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80BA5" w:rsidRDefault="005F2E60">
      <w:pPr>
        <w:pStyle w:val="Heading1"/>
        <w:jc w:val="center"/>
      </w:pPr>
      <w:r>
        <w:rPr>
          <w:noProof/>
          <w:color w:val="1F497D"/>
        </w:rPr>
        <w:drawing>
          <wp:inline distT="0" distB="0" distL="0" distR="0">
            <wp:extent cx="3976577" cy="440325"/>
            <wp:effectExtent l="0" t="0" r="0" b="0"/>
            <wp:docPr id="17" name="Picture 1" descr="NASS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logo"/>
                    <pic:cNvPicPr>
                      <a:picLocks noChangeAspect="1" noChangeArrowheads="1"/>
                    </pic:cNvPicPr>
                  </pic:nvPicPr>
                  <pic:blipFill>
                    <a:blip r:embed="rId8" r:link="rId9"/>
                    <a:srcRect/>
                    <a:stretch>
                      <a:fillRect/>
                    </a:stretch>
                  </pic:blipFill>
                  <pic:spPr bwMode="auto">
                    <a:xfrm>
                      <a:off x="0" y="0"/>
                      <a:ext cx="4006726" cy="443663"/>
                    </a:xfrm>
                    <a:prstGeom prst="rect">
                      <a:avLst/>
                    </a:prstGeom>
                    <a:noFill/>
                    <a:ln w="9525">
                      <a:noFill/>
                      <a:miter lim="800000"/>
                      <a:headEnd/>
                      <a:tailEnd/>
                    </a:ln>
                  </pic:spPr>
                </pic:pic>
              </a:graphicData>
            </a:graphic>
          </wp:inline>
        </w:drawing>
      </w:r>
    </w:p>
    <w:p w:rsidR="00480BA5" w:rsidRDefault="00480BA5">
      <w:pPr>
        <w:pStyle w:val="Heading1"/>
        <w:jc w:val="center"/>
      </w:pPr>
    </w:p>
    <w:p w:rsidR="00480BA5" w:rsidRDefault="00480BA5">
      <w:pPr>
        <w:pStyle w:val="Heading1"/>
        <w:jc w:val="center"/>
      </w:pPr>
      <w:r>
        <w:t>CARRIER ROUTING GUIDE</w:t>
      </w:r>
    </w:p>
    <w:p w:rsidR="00480BA5" w:rsidRPr="00CD7FD1" w:rsidRDefault="00480BA5">
      <w:pPr>
        <w:jc w:val="center"/>
        <w:rPr>
          <w:b/>
          <w:sz w:val="32"/>
        </w:rPr>
      </w:pPr>
      <w:r w:rsidRPr="00CD7FD1">
        <w:rPr>
          <w:b/>
          <w:sz w:val="32"/>
        </w:rPr>
        <w:t>Revised</w:t>
      </w:r>
      <w:r w:rsidR="009945A8">
        <w:rPr>
          <w:b/>
          <w:sz w:val="32"/>
        </w:rPr>
        <w:t xml:space="preserve"> </w:t>
      </w:r>
      <w:r w:rsidR="00C113E4">
        <w:rPr>
          <w:b/>
          <w:sz w:val="32"/>
        </w:rPr>
        <w:t>3/22/16</w:t>
      </w:r>
    </w:p>
    <w:p w:rsidR="00480BA5" w:rsidRDefault="00480BA5">
      <w:pPr>
        <w:pStyle w:val="BodyText"/>
      </w:pPr>
      <w:r w:rsidRPr="00BD7780">
        <w:t>The following pages are for shipments consigned to General Dynamics NASSCO, San Diego, CA.</w:t>
      </w:r>
      <w:r w:rsidR="00551E55">
        <w:t xml:space="preserve"> These Routing Guide Instructions are considered an adjunct to the Packing and Shipment requirements of NASSCO’s Purchase Order Terms and Conditions.</w:t>
      </w:r>
      <w:r w:rsidRPr="00BD7780">
        <w:t xml:space="preserve">  </w:t>
      </w:r>
      <w:r w:rsidR="00831DD0">
        <w:rPr>
          <w:b/>
          <w:i/>
          <w:u w:val="single"/>
        </w:rPr>
        <w:t>Excess freight costs incurred due to noncompliance</w:t>
      </w:r>
      <w:r w:rsidRPr="00FB6C54">
        <w:rPr>
          <w:b/>
          <w:i/>
          <w:u w:val="single"/>
        </w:rPr>
        <w:t xml:space="preserve"> with these instructions </w:t>
      </w:r>
      <w:r w:rsidR="00831DD0">
        <w:rPr>
          <w:b/>
          <w:i/>
          <w:u w:val="single"/>
        </w:rPr>
        <w:t>and the instructions on the face of the NASSCO Purchase Order shall result in these extra costs being backcharged to the supplier per the provisions of NASSCO’s Purchase Order Terms and Conditions</w:t>
      </w:r>
      <w:r w:rsidRPr="00FB6C54">
        <w:rPr>
          <w:b/>
          <w:i/>
          <w:u w:val="single"/>
        </w:rPr>
        <w:t xml:space="preserve"> unless authorized by the NASSCO buyer prior to shipment</w:t>
      </w:r>
      <w:r w:rsidRPr="00BD7780">
        <w:rPr>
          <w:b/>
        </w:rPr>
        <w:t>.</w:t>
      </w:r>
      <w:r w:rsidRPr="00BD7780">
        <w:t xml:space="preserve">  The normal transportation mode will be via surface carriers.  Only the NASSCO buyer will authorize premium</w:t>
      </w:r>
      <w:r>
        <w:t xml:space="preserve"> transportation, which </w:t>
      </w:r>
      <w:r w:rsidR="0075363C">
        <w:t>includes</w:t>
      </w:r>
      <w:r>
        <w:t xml:space="preserve"> airfreight, air express, padded van and exclusive use of truckload or carload carrier.</w:t>
      </w:r>
      <w:r w:rsidR="00C71C49">
        <w:t xml:space="preserve"> </w:t>
      </w:r>
      <w:r w:rsidR="00551E55">
        <w:t xml:space="preserve">To the extent possible where such shipment still supports NASSCO production requirements, NASSCO will work with </w:t>
      </w:r>
      <w:r w:rsidR="00054E00">
        <w:t xml:space="preserve">the </w:t>
      </w:r>
      <w:r w:rsidR="00551E55">
        <w:t>Seller to consolidate multiple shipments from the same origin/location.</w:t>
      </w:r>
    </w:p>
    <w:p w:rsidR="008A10BD" w:rsidRDefault="008A10BD">
      <w:pPr>
        <w:pStyle w:val="BodyText"/>
      </w:pPr>
    </w:p>
    <w:p w:rsidR="008A10BD" w:rsidRDefault="008A10BD">
      <w:pPr>
        <w:pStyle w:val="BodyText"/>
      </w:pPr>
      <w:r>
        <w:t>Delivering Warehouse Locations:</w:t>
      </w:r>
    </w:p>
    <w:p w:rsidR="008A10BD" w:rsidRDefault="008A10BD" w:rsidP="008A10BD">
      <w:pPr>
        <w:pStyle w:val="BodyText"/>
        <w:numPr>
          <w:ilvl w:val="0"/>
          <w:numId w:val="29"/>
        </w:numPr>
      </w:pPr>
      <w:r>
        <w:t>8511 Kerns St., San Diego, CA 92154 receiving hours from 06:30 AM to 02:30 PM</w:t>
      </w:r>
    </w:p>
    <w:p w:rsidR="008A10BD" w:rsidRDefault="008A10BD" w:rsidP="008A10BD">
      <w:pPr>
        <w:pStyle w:val="BodyText"/>
        <w:numPr>
          <w:ilvl w:val="0"/>
          <w:numId w:val="29"/>
        </w:numPr>
      </w:pPr>
      <w:r>
        <w:t xml:space="preserve">2798 Harbor Dr., Annex 43w Gate #14 receiving hours from 06:30 AM to 02:30 PM </w:t>
      </w:r>
    </w:p>
    <w:p w:rsidR="00480BA5" w:rsidRDefault="00480BA5">
      <w:pPr>
        <w:pStyle w:val="BodyText"/>
      </w:pPr>
    </w:p>
    <w:p w:rsidR="00480BA5" w:rsidRDefault="00480BA5">
      <w:pPr>
        <w:pStyle w:val="BodyText"/>
        <w:rPr>
          <w:b/>
          <w:u w:val="single"/>
        </w:rPr>
      </w:pPr>
      <w:r>
        <w:rPr>
          <w:b/>
          <w:u w:val="single"/>
        </w:rPr>
        <w:t>Marking Requirements</w:t>
      </w:r>
    </w:p>
    <w:p w:rsidR="00480BA5" w:rsidRDefault="00480BA5" w:rsidP="00C71C49">
      <w:pPr>
        <w:pStyle w:val="BodyText"/>
      </w:pPr>
      <w:r>
        <w:t>Each container will have markings with a contrasting color to the container with the following information: 1. PO</w:t>
      </w:r>
      <w:r w:rsidR="00054E00">
        <w:t>,</w:t>
      </w:r>
      <w:r>
        <w:t xml:space="preserve"> Number</w:t>
      </w:r>
      <w:r w:rsidR="00054E00">
        <w:t>,</w:t>
      </w:r>
      <w:r>
        <w:t xml:space="preserve"> 2. Part number</w:t>
      </w:r>
      <w:r w:rsidR="00054E00">
        <w:t>,</w:t>
      </w:r>
      <w:r>
        <w:t xml:space="preserve"> 3. Part Quantity</w:t>
      </w:r>
      <w:r w:rsidR="00054E00">
        <w:t>,</w:t>
      </w:r>
      <w:r>
        <w:t xml:space="preserve"> 4. Carton number</w:t>
      </w:r>
      <w:r w:rsidR="00054E00">
        <w:t>,</w:t>
      </w:r>
      <w:r>
        <w:t xml:space="preserve"> 5. Total cartons.  These markings must be placed in such a manner that opening the container does not destroy any of the information.  They must also be legible and not interfere with any special handling labels.</w:t>
      </w:r>
    </w:p>
    <w:p w:rsidR="00480BA5" w:rsidRDefault="00480BA5">
      <w:pPr>
        <w:pStyle w:val="Heading1"/>
      </w:pPr>
      <w:r>
        <w:t xml:space="preserve">            </w:t>
      </w:r>
      <w:r>
        <w:tab/>
      </w:r>
      <w:r>
        <w:tab/>
      </w:r>
      <w:r>
        <w:tab/>
      </w:r>
    </w:p>
    <w:p w:rsidR="00480BA5" w:rsidRDefault="00480BA5">
      <w:pPr>
        <w:pStyle w:val="Heading1"/>
        <w:jc w:val="center"/>
      </w:pPr>
    </w:p>
    <w:p w:rsidR="00480BA5" w:rsidRDefault="00661ED4">
      <w:pPr>
        <w:pStyle w:val="Heading1"/>
        <w:rPr>
          <w:sz w:val="24"/>
        </w:rPr>
      </w:pPr>
      <w:r w:rsidRPr="00661ED4">
        <w:rPr>
          <w:noProof/>
        </w:rPr>
        <w:pict>
          <v:rect id="_x0000_s1027" style="position:absolute;margin-left:61.2pt;margin-top:2.05pt;width:194.4pt;height:86.4pt;z-index:251638272" o:allowincell="f" fillcolor="#ffc">
            <o:extrusion v:ext="view" on="t"/>
          </v:rect>
        </w:pict>
      </w:r>
      <w:r w:rsidRPr="00661ED4">
        <w:rPr>
          <w:noProof/>
        </w:rPr>
        <w:pict>
          <v:line id="_x0000_s1029" style="position:absolute;flip:y;z-index:251640320" from="255.6pt,2.05pt" to="270pt,16.45pt" o:allowincell="f"/>
        </w:pict>
      </w:r>
      <w:r w:rsidRPr="00661ED4">
        <w:rPr>
          <w:noProof/>
        </w:rPr>
        <w:pict>
          <v:shapetype id="_x0000_t202" coordsize="21600,21600" o:spt="202" path="m0,0l0,21600,21600,21600,21600,0xe">
            <v:stroke joinstyle="miter"/>
            <v:path gradientshapeok="t" o:connecttype="rect"/>
          </v:shapetype>
          <v:shape id="_x0000_s1028" type="#_x0000_t202" style="position:absolute;margin-left:68.4pt;margin-top:3.45pt;width:136.8pt;height:79.2pt;z-index:251639296" o:allowincell="f" filled="f" stroked="f">
            <v:textbox>
              <w:txbxContent>
                <w:p w:rsidR="003722A1" w:rsidRPr="00CD7FD1" w:rsidRDefault="003722A1">
                  <w:pPr>
                    <w:pStyle w:val="Heading5"/>
                  </w:pPr>
                  <w:r w:rsidRPr="00CD7FD1">
                    <w:t>PO Number</w:t>
                  </w:r>
                </w:p>
                <w:p w:rsidR="003722A1" w:rsidRDefault="003722A1">
                  <w:pPr>
                    <w:rPr>
                      <w:b/>
                    </w:rPr>
                  </w:pPr>
                  <w:r>
                    <w:rPr>
                      <w:b/>
                    </w:rPr>
                    <w:t>Part Number</w:t>
                  </w:r>
                </w:p>
                <w:p w:rsidR="003722A1" w:rsidRDefault="003722A1">
                  <w:pPr>
                    <w:rPr>
                      <w:b/>
                    </w:rPr>
                  </w:pPr>
                  <w:r>
                    <w:rPr>
                      <w:b/>
                    </w:rPr>
                    <w:t>Part Quantity</w:t>
                  </w:r>
                </w:p>
                <w:p w:rsidR="003722A1" w:rsidRDefault="003722A1">
                  <w:pPr>
                    <w:rPr>
                      <w:b/>
                    </w:rPr>
                  </w:pPr>
                  <w:r>
                    <w:rPr>
                      <w:b/>
                    </w:rPr>
                    <w:t>Carton #</w:t>
                  </w:r>
                </w:p>
                <w:p w:rsidR="003722A1" w:rsidRDefault="003722A1">
                  <w:r>
                    <w:rPr>
                      <w:b/>
                    </w:rPr>
                    <w:t>Total Cartons</w:t>
                  </w:r>
                </w:p>
              </w:txbxContent>
            </v:textbox>
          </v:shape>
        </w:pict>
      </w:r>
      <w:r w:rsidR="00480BA5">
        <w:t xml:space="preserve">                                                                      </w:t>
      </w:r>
      <w:r w:rsidR="00480BA5">
        <w:rPr>
          <w:sz w:val="24"/>
        </w:rPr>
        <w:t>Consignee</w:t>
      </w:r>
    </w:p>
    <w:p w:rsidR="00480BA5" w:rsidRDefault="00661ED4">
      <w:pPr>
        <w:pStyle w:val="Heading1"/>
        <w:rPr>
          <w:sz w:val="24"/>
        </w:rPr>
      </w:pPr>
      <w:r w:rsidRPr="00661ED4">
        <w:rPr>
          <w:noProof/>
        </w:rPr>
        <w:pict>
          <v:line id="_x0000_s1030" style="position:absolute;flip:y;z-index:251641344" from="255.6pt,2.65pt" to="270pt,17.05pt" o:allowincell="f"/>
        </w:pict>
      </w:r>
      <w:r w:rsidRPr="00661ED4">
        <w:rPr>
          <w:noProof/>
        </w:rPr>
        <w:pict>
          <v:line id="_x0000_s1032" style="position:absolute;flip:x;z-index:251643392" from="262.8pt,2.65pt" to="277.2pt,2.65pt" o:allowincell="f">
            <v:stroke endarrow="block"/>
          </v:line>
        </w:pict>
      </w:r>
      <w:r w:rsidR="00480BA5">
        <w:t xml:space="preserve">                                                                      </w:t>
      </w:r>
      <w:r w:rsidR="00480BA5">
        <w:rPr>
          <w:sz w:val="24"/>
        </w:rPr>
        <w:t>Address &amp;</w:t>
      </w:r>
    </w:p>
    <w:p w:rsidR="00480BA5" w:rsidRDefault="00661ED4">
      <w:pPr>
        <w:pStyle w:val="Heading1"/>
        <w:rPr>
          <w:sz w:val="24"/>
        </w:rPr>
      </w:pPr>
      <w:r w:rsidRPr="00661ED4">
        <w:rPr>
          <w:noProof/>
        </w:rPr>
        <w:pict>
          <v:line id="_x0000_s1031" style="position:absolute;flip:y;z-index:251642368" from="255.6pt,3.25pt" to="270pt,17.65pt" o:allowincell="f"/>
        </w:pict>
      </w:r>
      <w:r w:rsidR="00480BA5">
        <w:tab/>
      </w:r>
      <w:r w:rsidR="00480BA5">
        <w:tab/>
      </w:r>
      <w:r w:rsidR="00480BA5">
        <w:tab/>
      </w:r>
      <w:r w:rsidR="00480BA5">
        <w:tab/>
        <w:t xml:space="preserve">                  </w:t>
      </w:r>
      <w:r w:rsidR="00480BA5">
        <w:tab/>
        <w:t xml:space="preserve">       </w:t>
      </w:r>
      <w:r w:rsidR="00480BA5">
        <w:rPr>
          <w:sz w:val="24"/>
        </w:rPr>
        <w:t>Attention Markings</w:t>
      </w:r>
    </w:p>
    <w:p w:rsidR="00480BA5" w:rsidRDefault="00480BA5">
      <w:pPr>
        <w:pStyle w:val="Heading1"/>
        <w:jc w:val="center"/>
      </w:pPr>
    </w:p>
    <w:p w:rsidR="00480BA5" w:rsidRDefault="00480BA5">
      <w:pPr>
        <w:pStyle w:val="Heading1"/>
        <w:jc w:val="center"/>
      </w:pPr>
    </w:p>
    <w:p w:rsidR="00480BA5" w:rsidRDefault="00480BA5">
      <w:pPr>
        <w:pStyle w:val="Heading1"/>
        <w:jc w:val="center"/>
      </w:pPr>
    </w:p>
    <w:p w:rsidR="00480BA5" w:rsidRDefault="00480BA5">
      <w:pPr>
        <w:pStyle w:val="Heading7"/>
        <w:rPr>
          <w:b/>
        </w:rPr>
      </w:pPr>
      <w:r>
        <w:rPr>
          <w:b/>
        </w:rPr>
        <w:t>Shipping Paper Requirements</w:t>
      </w:r>
    </w:p>
    <w:p w:rsidR="00480BA5" w:rsidRPr="00BD7780" w:rsidRDefault="00480BA5">
      <w:pPr>
        <w:rPr>
          <w:b/>
          <w:sz w:val="24"/>
        </w:rPr>
      </w:pPr>
      <w:r>
        <w:rPr>
          <w:sz w:val="24"/>
        </w:rPr>
        <w:t>The shipping invoice must contain the NASSCO purchase order(s) or job number</w:t>
      </w:r>
      <w:r w:rsidRPr="00BD7780">
        <w:rPr>
          <w:sz w:val="24"/>
        </w:rPr>
        <w:t xml:space="preserve">. </w:t>
      </w:r>
      <w:r w:rsidRPr="00BD7780">
        <w:rPr>
          <w:b/>
          <w:sz w:val="24"/>
        </w:rPr>
        <w:t xml:space="preserve">The air waybill or bill of lading must include the NASSCO </w:t>
      </w:r>
      <w:r w:rsidRPr="00BD7780">
        <w:rPr>
          <w:b/>
          <w:i/>
          <w:sz w:val="24"/>
        </w:rPr>
        <w:t>purchase order(s) or job number</w:t>
      </w:r>
      <w:r w:rsidRPr="00BD7780">
        <w:rPr>
          <w:b/>
          <w:sz w:val="24"/>
        </w:rPr>
        <w:t>.</w:t>
      </w:r>
    </w:p>
    <w:p w:rsidR="00480BA5" w:rsidRDefault="00480BA5">
      <w:pPr>
        <w:rPr>
          <w:sz w:val="24"/>
        </w:rPr>
      </w:pPr>
      <w:r>
        <w:rPr>
          <w:b/>
          <w:sz w:val="24"/>
        </w:rPr>
        <w:t>COD SHIPMENTS WILL NOT BE ACCEPTED</w:t>
      </w:r>
      <w:r>
        <w:rPr>
          <w:sz w:val="24"/>
        </w:rPr>
        <w:t>.</w:t>
      </w:r>
      <w:r w:rsidR="00831DD0">
        <w:rPr>
          <w:sz w:val="24"/>
        </w:rPr>
        <w:t xml:space="preserve"> NASSCO reserves the right to annotate</w:t>
      </w:r>
      <w:r w:rsidR="00551E55">
        <w:rPr>
          <w:sz w:val="24"/>
        </w:rPr>
        <w:t xml:space="preserve"> all</w:t>
      </w:r>
      <w:r w:rsidR="00831DD0">
        <w:rPr>
          <w:sz w:val="24"/>
        </w:rPr>
        <w:t xml:space="preserve"> carrier bills of lading</w:t>
      </w:r>
      <w:r w:rsidR="00551E55">
        <w:rPr>
          <w:sz w:val="24"/>
        </w:rPr>
        <w:t xml:space="preserve"> to document discrepancies and shortages.</w:t>
      </w:r>
    </w:p>
    <w:p w:rsidR="00480BA5" w:rsidRDefault="00480BA5">
      <w:pPr>
        <w:rPr>
          <w:sz w:val="24"/>
          <w:u w:val="single"/>
        </w:rPr>
      </w:pPr>
    </w:p>
    <w:p w:rsidR="00480BA5" w:rsidRDefault="00661ED4">
      <w:pPr>
        <w:pStyle w:val="Heading1"/>
        <w:jc w:val="center"/>
      </w:pPr>
      <w:r>
        <w:rPr>
          <w:noProof/>
        </w:rPr>
        <w:pict>
          <v:shape id="_x0000_s1033" type="#_x0000_t202" style="position:absolute;left:0;text-align:left;margin-left:10.35pt;margin-top:5.3pt;width:410.4pt;height:165.75pt;z-index:251645440" o:allowincell="f">
            <v:textbox style="mso-next-textbox:#_x0000_s1033">
              <w:txbxContent>
                <w:p w:rsidR="003722A1" w:rsidRDefault="003722A1">
                  <w:pPr>
                    <w:pStyle w:val="Heading5"/>
                  </w:pPr>
                  <w:r>
                    <w:rPr>
                      <w:sz w:val="24"/>
                    </w:rPr>
                    <w:t>ABC Freight Company</w:t>
                  </w:r>
                  <w:r>
                    <w:tab/>
                  </w:r>
                  <w:r>
                    <w:tab/>
                  </w:r>
                  <w:r>
                    <w:tab/>
                  </w:r>
                  <w:r>
                    <w:tab/>
                  </w:r>
                </w:p>
                <w:p w:rsidR="003722A1" w:rsidRDefault="003722A1">
                  <w:pPr>
                    <w:rPr>
                      <w:sz w:val="12"/>
                    </w:rPr>
                  </w:pPr>
                  <w:r>
                    <w:rPr>
                      <w:sz w:val="12"/>
                    </w:rPr>
                    <w:t>Date_______________   Pro. No.__________________</w:t>
                  </w:r>
                </w:p>
                <w:p w:rsidR="003722A1" w:rsidRDefault="003722A1">
                  <w:pPr>
                    <w:rPr>
                      <w:sz w:val="12"/>
                    </w:rPr>
                  </w:pPr>
                </w:p>
                <w:p w:rsidR="003722A1" w:rsidRPr="003430F5" w:rsidRDefault="003722A1">
                  <w:pPr>
                    <w:rPr>
                      <w:sz w:val="12"/>
                    </w:rPr>
                  </w:pPr>
                  <w:r w:rsidRPr="003430F5">
                    <w:rPr>
                      <w:sz w:val="12"/>
                    </w:rPr>
                    <w:t>B/L No______________Page No.___________</w:t>
                  </w:r>
                </w:p>
                <w:p w:rsidR="003722A1" w:rsidRPr="003430F5" w:rsidRDefault="003722A1">
                  <w:pPr>
                    <w:rPr>
                      <w:sz w:val="12"/>
                    </w:rPr>
                  </w:pPr>
                </w:p>
                <w:p w:rsidR="003722A1" w:rsidRDefault="003722A1">
                  <w:pPr>
                    <w:pStyle w:val="Heading8"/>
                  </w:pPr>
                  <w:r>
                    <w:t>Shipper Name</w:t>
                  </w:r>
                  <w:r>
                    <w:tab/>
                  </w:r>
                  <w:r>
                    <w:tab/>
                  </w:r>
                  <w:r>
                    <w:tab/>
                  </w:r>
                  <w:r>
                    <w:tab/>
                  </w:r>
                  <w:r>
                    <w:tab/>
                    <w:t>National Steel &amp; Shipbuilding Company a General Dynamics Co.</w:t>
                  </w:r>
                </w:p>
                <w:p w:rsidR="003722A1" w:rsidRDefault="003722A1">
                  <w:pPr>
                    <w:rPr>
                      <w:b/>
                      <w:sz w:val="12"/>
                    </w:rPr>
                  </w:pPr>
                  <w:r>
                    <w:rPr>
                      <w:b/>
                      <w:sz w:val="12"/>
                    </w:rPr>
                    <w:tab/>
                  </w:r>
                  <w:r>
                    <w:rPr>
                      <w:b/>
                      <w:sz w:val="12"/>
                    </w:rPr>
                    <w:tab/>
                  </w:r>
                  <w:r>
                    <w:rPr>
                      <w:b/>
                      <w:sz w:val="12"/>
                    </w:rPr>
                    <w:tab/>
                  </w:r>
                  <w:r>
                    <w:rPr>
                      <w:b/>
                      <w:sz w:val="12"/>
                    </w:rPr>
                    <w:tab/>
                  </w:r>
                  <w:r>
                    <w:rPr>
                      <w:b/>
                      <w:sz w:val="12"/>
                    </w:rPr>
                    <w:tab/>
                  </w:r>
                  <w:r>
                    <w:rPr>
                      <w:b/>
                      <w:sz w:val="12"/>
                    </w:rPr>
                    <w:tab/>
                    <w:t>NASSCO</w:t>
                  </w:r>
                </w:p>
                <w:p w:rsidR="003722A1" w:rsidRDefault="003722A1">
                  <w:pPr>
                    <w:rPr>
                      <w:b/>
                      <w:sz w:val="12"/>
                    </w:rPr>
                  </w:pPr>
                </w:p>
                <w:p w:rsidR="003722A1" w:rsidRDefault="003722A1">
                  <w:pPr>
                    <w:rPr>
                      <w:b/>
                      <w:sz w:val="12"/>
                    </w:rPr>
                  </w:pPr>
                  <w:r>
                    <w:rPr>
                      <w:b/>
                      <w:sz w:val="12"/>
                    </w:rPr>
                    <w:t>Address</w:t>
                  </w:r>
                  <w:r>
                    <w:rPr>
                      <w:b/>
                      <w:sz w:val="12"/>
                    </w:rPr>
                    <w:tab/>
                  </w:r>
                  <w:r>
                    <w:rPr>
                      <w:b/>
                      <w:sz w:val="12"/>
                    </w:rPr>
                    <w:tab/>
                  </w:r>
                  <w:r>
                    <w:rPr>
                      <w:b/>
                      <w:sz w:val="12"/>
                    </w:rPr>
                    <w:tab/>
                  </w:r>
                  <w:r>
                    <w:rPr>
                      <w:b/>
                      <w:sz w:val="12"/>
                    </w:rPr>
                    <w:tab/>
                  </w:r>
                  <w:r>
                    <w:rPr>
                      <w:b/>
                      <w:sz w:val="12"/>
                    </w:rPr>
                    <w:tab/>
                  </w:r>
                  <w:r>
                    <w:rPr>
                      <w:b/>
                      <w:sz w:val="12"/>
                    </w:rPr>
                    <w:tab/>
                    <w:t>1699 MAIN STREET</w:t>
                  </w:r>
                  <w:r>
                    <w:rPr>
                      <w:b/>
                      <w:sz w:val="12"/>
                    </w:rPr>
                    <w:tab/>
                  </w:r>
                </w:p>
                <w:p w:rsidR="003722A1" w:rsidRDefault="003722A1">
                  <w:pPr>
                    <w:rPr>
                      <w:b/>
                      <w:sz w:val="12"/>
                    </w:rPr>
                  </w:pPr>
                  <w:r>
                    <w:rPr>
                      <w:b/>
                      <w:sz w:val="12"/>
                    </w:rPr>
                    <w:tab/>
                  </w:r>
                  <w:r>
                    <w:rPr>
                      <w:b/>
                      <w:sz w:val="12"/>
                    </w:rPr>
                    <w:tab/>
                  </w:r>
                  <w:r>
                    <w:rPr>
                      <w:b/>
                      <w:sz w:val="12"/>
                    </w:rPr>
                    <w:tab/>
                  </w:r>
                  <w:r>
                    <w:rPr>
                      <w:b/>
                      <w:sz w:val="12"/>
                    </w:rPr>
                    <w:tab/>
                  </w:r>
                  <w:r>
                    <w:rPr>
                      <w:b/>
                      <w:sz w:val="12"/>
                    </w:rPr>
                    <w:tab/>
                  </w:r>
                  <w:r>
                    <w:rPr>
                      <w:b/>
                      <w:sz w:val="12"/>
                    </w:rPr>
                    <w:tab/>
                    <w:t>SIGSBEE STREET RECEIVING</w:t>
                  </w:r>
                </w:p>
                <w:p w:rsidR="003722A1" w:rsidRDefault="003722A1">
                  <w:pPr>
                    <w:rPr>
                      <w:b/>
                      <w:sz w:val="12"/>
                    </w:rPr>
                  </w:pPr>
                </w:p>
                <w:p w:rsidR="003722A1" w:rsidRDefault="003722A1">
                  <w:pPr>
                    <w:rPr>
                      <w:b/>
                      <w:sz w:val="12"/>
                    </w:rPr>
                  </w:pPr>
                  <w:r>
                    <w:rPr>
                      <w:b/>
                      <w:sz w:val="12"/>
                    </w:rPr>
                    <w:t>City</w:t>
                  </w:r>
                  <w:r>
                    <w:rPr>
                      <w:b/>
                      <w:sz w:val="12"/>
                    </w:rPr>
                    <w:tab/>
                    <w:t xml:space="preserve">                        State</w:t>
                  </w:r>
                  <w:r>
                    <w:rPr>
                      <w:b/>
                      <w:sz w:val="12"/>
                    </w:rPr>
                    <w:tab/>
                    <w:t xml:space="preserve">                               Zip Code             Destination City</w:t>
                  </w:r>
                  <w:r>
                    <w:rPr>
                      <w:b/>
                      <w:sz w:val="12"/>
                    </w:rPr>
                    <w:tab/>
                    <w:t xml:space="preserve">                      State</w:t>
                  </w:r>
                  <w:r>
                    <w:rPr>
                      <w:b/>
                      <w:sz w:val="12"/>
                    </w:rPr>
                    <w:tab/>
                    <w:t xml:space="preserve">                              Zip Code</w:t>
                  </w:r>
                </w:p>
                <w:p w:rsidR="003722A1" w:rsidRDefault="003722A1">
                  <w:pPr>
                    <w:rPr>
                      <w:b/>
                      <w:sz w:val="12"/>
                    </w:rPr>
                  </w:pPr>
                  <w:r>
                    <w:rPr>
                      <w:b/>
                      <w:sz w:val="12"/>
                    </w:rPr>
                    <w:tab/>
                  </w:r>
                  <w:r>
                    <w:rPr>
                      <w:b/>
                      <w:sz w:val="12"/>
                    </w:rPr>
                    <w:tab/>
                  </w:r>
                  <w:r>
                    <w:rPr>
                      <w:b/>
                      <w:sz w:val="12"/>
                    </w:rPr>
                    <w:tab/>
                  </w:r>
                  <w:r>
                    <w:rPr>
                      <w:b/>
                      <w:sz w:val="12"/>
                    </w:rPr>
                    <w:tab/>
                  </w:r>
                  <w:r>
                    <w:rPr>
                      <w:b/>
                      <w:sz w:val="12"/>
                    </w:rPr>
                    <w:tab/>
                    <w:t xml:space="preserve">          </w:t>
                  </w:r>
                  <w:r>
                    <w:rPr>
                      <w:b/>
                      <w:sz w:val="12"/>
                    </w:rPr>
                    <w:tab/>
                  </w:r>
                </w:p>
                <w:p w:rsidR="003722A1" w:rsidRDefault="003722A1">
                  <w:pPr>
                    <w:rPr>
                      <w:b/>
                      <w:sz w:val="12"/>
                    </w:rPr>
                  </w:pPr>
                  <w:r>
                    <w:rPr>
                      <w:b/>
                      <w:sz w:val="12"/>
                    </w:rPr>
                    <w:tab/>
                  </w:r>
                  <w:r>
                    <w:rPr>
                      <w:b/>
                      <w:sz w:val="12"/>
                    </w:rPr>
                    <w:tab/>
                  </w:r>
                  <w:r>
                    <w:rPr>
                      <w:b/>
                      <w:sz w:val="12"/>
                    </w:rPr>
                    <w:tab/>
                  </w:r>
                  <w:r>
                    <w:rPr>
                      <w:b/>
                      <w:sz w:val="12"/>
                    </w:rPr>
                    <w:tab/>
                  </w:r>
                  <w:r>
                    <w:rPr>
                      <w:b/>
                      <w:sz w:val="12"/>
                    </w:rPr>
                    <w:tab/>
                    <w:t xml:space="preserve">           </w:t>
                  </w:r>
                  <w:r>
                    <w:rPr>
                      <w:b/>
                      <w:sz w:val="12"/>
                    </w:rPr>
                    <w:tab/>
                    <w:t>SAN DIEGO,                    CA.</w:t>
                  </w:r>
                  <w:r>
                    <w:rPr>
                      <w:b/>
                      <w:sz w:val="12"/>
                    </w:rPr>
                    <w:tab/>
                    <w:t xml:space="preserve">                   92113</w:t>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p>
                <w:p w:rsidR="003722A1" w:rsidRDefault="003722A1">
                  <w:pPr>
                    <w:rPr>
                      <w:color w:val="FF0000"/>
                      <w:sz w:val="12"/>
                    </w:rPr>
                  </w:pPr>
                  <w:r>
                    <w:rPr>
                      <w:b/>
                      <w:sz w:val="12"/>
                    </w:rPr>
                    <w:t>INVOICEE</w:t>
                  </w:r>
                  <w:r>
                    <w:rPr>
                      <w:b/>
                      <w:sz w:val="12"/>
                    </w:rPr>
                    <w:tab/>
                  </w:r>
                  <w:r>
                    <w:rPr>
                      <w:b/>
                      <w:sz w:val="12"/>
                    </w:rPr>
                    <w:tab/>
                  </w:r>
                  <w:r>
                    <w:rPr>
                      <w:b/>
                      <w:sz w:val="12"/>
                    </w:rPr>
                    <w:tab/>
                  </w:r>
                  <w:r>
                    <w:rPr>
                      <w:b/>
                      <w:sz w:val="12"/>
                    </w:rPr>
                    <w:tab/>
                  </w:r>
                  <w:r>
                    <w:rPr>
                      <w:b/>
                      <w:sz w:val="12"/>
                    </w:rPr>
                    <w:tab/>
                    <w:t xml:space="preserve">              CUSTOMER PO NUMBER  </w:t>
                  </w:r>
                  <w:r w:rsidRPr="00BD7780">
                    <w:rPr>
                      <w:b/>
                      <w:sz w:val="12"/>
                    </w:rPr>
                    <w:t xml:space="preserve"> (NASSCO PO Number is Required)</w:t>
                  </w:r>
                </w:p>
                <w:p w:rsidR="003722A1" w:rsidRDefault="003722A1">
                  <w:pPr>
                    <w:rPr>
                      <w:b/>
                      <w:sz w:val="12"/>
                    </w:rPr>
                  </w:pPr>
                </w:p>
                <w:p w:rsidR="003722A1" w:rsidRDefault="003722A1">
                  <w:pPr>
                    <w:rPr>
                      <w:b/>
                      <w:sz w:val="12"/>
                    </w:rPr>
                  </w:pPr>
                  <w:r>
                    <w:rPr>
                      <w:b/>
                      <w:sz w:val="12"/>
                    </w:rPr>
                    <w:t>ADDRESS</w:t>
                  </w:r>
                  <w:r>
                    <w:rPr>
                      <w:b/>
                      <w:sz w:val="12"/>
                    </w:rPr>
                    <w:tab/>
                  </w:r>
                  <w:r>
                    <w:rPr>
                      <w:b/>
                      <w:sz w:val="12"/>
                    </w:rPr>
                    <w:tab/>
                  </w:r>
                  <w:r>
                    <w:rPr>
                      <w:b/>
                      <w:sz w:val="12"/>
                    </w:rPr>
                    <w:tab/>
                  </w:r>
                  <w:r>
                    <w:rPr>
                      <w:b/>
                      <w:sz w:val="12"/>
                    </w:rPr>
                    <w:tab/>
                  </w:r>
                  <w:r>
                    <w:rPr>
                      <w:b/>
                      <w:sz w:val="12"/>
                    </w:rPr>
                    <w:tab/>
                    <w:t xml:space="preserve">              SPECIAL INSTRUCTIONS</w:t>
                  </w:r>
                </w:p>
                <w:p w:rsidR="003722A1" w:rsidRDefault="003722A1">
                  <w:pPr>
                    <w:rPr>
                      <w:b/>
                      <w:sz w:val="12"/>
                    </w:rPr>
                  </w:pPr>
                </w:p>
                <w:p w:rsidR="003722A1" w:rsidRDefault="003722A1">
                  <w:pPr>
                    <w:rPr>
                      <w:b/>
                      <w:sz w:val="12"/>
                    </w:rPr>
                  </w:pPr>
                </w:p>
                <w:p w:rsidR="003722A1" w:rsidRDefault="003722A1">
                  <w:pPr>
                    <w:rPr>
                      <w:b/>
                      <w:sz w:val="12"/>
                    </w:rPr>
                  </w:pPr>
                  <w:r>
                    <w:rPr>
                      <w:b/>
                      <w:sz w:val="12"/>
                    </w:rPr>
                    <w:t xml:space="preserve">PREPAID                </w:t>
                  </w:r>
                  <w:r>
                    <w:rPr>
                      <w:b/>
                      <w:sz w:val="12"/>
                    </w:rPr>
                    <w:tab/>
                    <w:t>COLLECT</w:t>
                  </w:r>
                </w:p>
                <w:p w:rsidR="003722A1" w:rsidRDefault="003722A1">
                  <w:pPr>
                    <w:rPr>
                      <w:b/>
                      <w:sz w:val="12"/>
                    </w:rPr>
                  </w:pPr>
                </w:p>
                <w:p w:rsidR="003722A1" w:rsidRDefault="003722A1">
                  <w:pPr>
                    <w:rPr>
                      <w:b/>
                      <w:sz w:val="12"/>
                    </w:rPr>
                  </w:pPr>
                  <w:r>
                    <w:rPr>
                      <w:b/>
                      <w:sz w:val="12"/>
                    </w:rPr>
                    <w:tab/>
                  </w:r>
                </w:p>
                <w:p w:rsidR="003722A1" w:rsidRDefault="003722A1">
                  <w:pPr>
                    <w:rPr>
                      <w:b/>
                    </w:rPr>
                  </w:pPr>
                </w:p>
                <w:p w:rsidR="003722A1" w:rsidRDefault="003722A1"/>
              </w:txbxContent>
            </v:textbox>
          </v:shape>
        </w:pict>
      </w:r>
      <w:r>
        <w:rPr>
          <w:noProof/>
        </w:rPr>
        <w:pict>
          <v:line id="_x0000_s1054" style="position:absolute;left:0;text-align:left;z-index:251666944" from="363.6pt,91.65pt" to="363.6pt,113.25pt" o:allowincell="f"/>
        </w:pict>
      </w:r>
      <w:r>
        <w:rPr>
          <w:noProof/>
        </w:rPr>
        <w:pict>
          <v:line id="_x0000_s1053" style="position:absolute;left:0;text-align:left;z-index:251665920" from="140.4pt,91.65pt" to="140.4pt,113.25pt" o:allowincell="f"/>
        </w:pict>
      </w:r>
      <w:r>
        <w:rPr>
          <w:noProof/>
        </w:rPr>
        <w:pict>
          <v:line id="_x0000_s1047" style="position:absolute;left:0;text-align:left;flip:x;z-index:251659776" from="10.8pt,141.45pt" to="205.2pt,141.45pt" o:allowincell="f"/>
        </w:pict>
      </w:r>
      <w:r>
        <w:rPr>
          <w:noProof/>
        </w:rPr>
        <w:pict>
          <v:line id="_x0000_s1046" style="position:absolute;left:0;text-align:left;z-index:251658752" from="212.4pt,141.45pt" to="421.2pt,141.45pt" o:allowincell="f"/>
        </w:pict>
      </w:r>
      <w:r>
        <w:rPr>
          <w:noProof/>
        </w:rPr>
        <w:pict>
          <v:line id="_x0000_s1045" style="position:absolute;left:0;text-align:left;z-index:251657728" from="212.4pt,112.65pt" to="212.4pt,141.45pt" o:allowincell="f"/>
        </w:pict>
      </w:r>
      <w:r>
        <w:rPr>
          <w:noProof/>
        </w:rPr>
        <w:pict>
          <v:line id="_x0000_s1044" style="position:absolute;left:0;text-align:left;z-index:251656704" from="205.2pt,112.65pt" to="205.2pt,141.45pt" o:allowincell="f"/>
        </w:pict>
      </w:r>
    </w:p>
    <w:p w:rsidR="00480BA5" w:rsidRDefault="00480BA5"/>
    <w:p w:rsidR="00480BA5" w:rsidRDefault="00480BA5"/>
    <w:p w:rsidR="00480BA5" w:rsidRDefault="00661ED4">
      <w:r>
        <w:rPr>
          <w:noProof/>
        </w:rPr>
        <w:pict>
          <v:line id="_x0000_s1038" style="position:absolute;z-index:251650560" from="212.4pt,6.45pt" to="212.4pt,71.25pt" o:allowincell="f"/>
        </w:pict>
      </w:r>
      <w:r>
        <w:rPr>
          <w:noProof/>
        </w:rPr>
        <w:pict>
          <v:line id="_x0000_s1037" style="position:absolute;z-index:251649536" from="205.2pt,6.45pt" to="205.2pt,71.25pt" o:allowincell="f"/>
        </w:pict>
      </w:r>
      <w:r>
        <w:rPr>
          <w:noProof/>
        </w:rPr>
        <w:pict>
          <v:line id="_x0000_s1036" style="position:absolute;z-index:251648512" from="10.8pt,6.45pt" to="421.2pt,6.45pt" o:allowincell="f"/>
        </w:pict>
      </w:r>
    </w:p>
    <w:p w:rsidR="00480BA5" w:rsidRDefault="00480BA5"/>
    <w:p w:rsidR="00480BA5" w:rsidRDefault="00661ED4">
      <w:r>
        <w:rPr>
          <w:noProof/>
        </w:rPr>
        <w:pict>
          <v:line id="_x0000_s1040" style="position:absolute;z-index:251652608" from="212.4pt,5.05pt" to="421.2pt,5.05pt" o:allowincell="f"/>
        </w:pict>
      </w:r>
      <w:r>
        <w:rPr>
          <w:noProof/>
        </w:rPr>
        <w:pict>
          <v:line id="_x0000_s1041" style="position:absolute;z-index:251653632" from="10.8pt,5.05pt" to="205.2pt,5.05pt" o:allowincell="f"/>
        </w:pict>
      </w:r>
    </w:p>
    <w:p w:rsidR="00480BA5" w:rsidRDefault="00480BA5"/>
    <w:p w:rsidR="00480BA5" w:rsidRDefault="00661ED4">
      <w:r>
        <w:rPr>
          <w:noProof/>
        </w:rPr>
        <w:pict>
          <v:line id="_x0000_s1052" style="position:absolute;z-index:251664896" from="212.4pt,3.65pt" to="414pt,3.65pt" o:allowincell="f"/>
        </w:pict>
      </w:r>
      <w:r>
        <w:rPr>
          <w:noProof/>
        </w:rPr>
        <w:pict>
          <v:line id="_x0000_s1042" style="position:absolute;z-index:251654656" from="10.8pt,3.65pt" to="205.2pt,3.65pt" o:allowincell="f"/>
        </w:pict>
      </w:r>
    </w:p>
    <w:p w:rsidR="00480BA5" w:rsidRDefault="00480BA5"/>
    <w:p w:rsidR="00480BA5" w:rsidRDefault="00661ED4" w:rsidP="00221921">
      <w:r>
        <w:rPr>
          <w:noProof/>
        </w:rPr>
        <w:pict>
          <v:line id="_x0000_s1039" style="position:absolute;z-index:251651584" from="212.4pt,2.25pt" to="421.2pt,2.25pt" o:allowincell="f"/>
        </w:pict>
      </w:r>
      <w:r>
        <w:rPr>
          <w:noProof/>
        </w:rPr>
        <w:pict>
          <v:line id="_x0000_s1043" style="position:absolute;z-index:251655680" from="10.8pt,2.25pt" to="205.2pt,2.25pt" o:allowincell="f"/>
        </w:pict>
      </w:r>
      <w:r>
        <w:rPr>
          <w:noProof/>
        </w:rPr>
        <w:pict>
          <v:line id="_x0000_s1049" style="position:absolute;z-index:251661824" from="212.4pt,5.15pt" to="421.2pt,5.15pt" o:allowincell="f"/>
        </w:pict>
      </w:r>
      <w:r>
        <w:rPr>
          <w:noProof/>
        </w:rPr>
        <w:pict>
          <v:line id="_x0000_s1048" style="position:absolute;z-index:251660800" from="10.8pt,5.15pt" to="205.2pt,5.15pt" o:allowincell="f"/>
        </w:pict>
      </w:r>
      <w:r>
        <w:rPr>
          <w:noProof/>
        </w:rPr>
        <w:pict>
          <v:line id="_x0000_s1051" style="position:absolute;z-index:251663872" from="212.4pt,22.45pt" to="421.2pt,22.45pt" o:allowincell="f"/>
        </w:pict>
      </w:r>
      <w:r>
        <w:rPr>
          <w:noProof/>
        </w:rPr>
        <w:pict>
          <v:line id="_x0000_s1050" style="position:absolute;z-index:251662848" from="212.4pt,8.05pt" to="212.4pt,22.45pt" o:allowincell="f"/>
        </w:pict>
      </w:r>
      <w:r w:rsidR="00480BA5">
        <w:t xml:space="preserve"> </w:t>
      </w:r>
    </w:p>
    <w:p w:rsidR="003722A1" w:rsidRDefault="003722A1" w:rsidP="00480BA5">
      <w:pPr>
        <w:pStyle w:val="Heading1"/>
        <w:jc w:val="center"/>
      </w:pPr>
    </w:p>
    <w:p w:rsidR="00D3683F" w:rsidRDefault="00D3683F" w:rsidP="00D3683F"/>
    <w:p w:rsidR="00D3683F" w:rsidRDefault="00661ED4" w:rsidP="00D3683F">
      <w:r>
        <w:rPr>
          <w:noProof/>
        </w:rPr>
        <w:pict>
          <v:rect id="_x0000_s1034" style="position:absolute;margin-left:52.5pt;margin-top:.85pt;width:7.2pt;height:7.2pt;z-index:251646464" o:allowincell="f"/>
        </w:pict>
      </w:r>
      <w:r>
        <w:rPr>
          <w:noProof/>
        </w:rPr>
        <w:pict>
          <v:rect id="_x0000_s1035" style="position:absolute;margin-left:124.5pt;margin-top:.85pt;width:7.2pt;height:7.2pt;z-index:251647488" o:allowincell="f"/>
        </w:pict>
      </w:r>
    </w:p>
    <w:p w:rsidR="00D3683F" w:rsidRPr="007219D4" w:rsidRDefault="00D3683F" w:rsidP="00D3683F">
      <w:pPr>
        <w:jc w:val="center"/>
        <w:rPr>
          <w:rFonts w:ascii="Arial" w:hAnsi="Arial" w:cs="Arial"/>
          <w:b/>
          <w:sz w:val="32"/>
          <w:szCs w:val="32"/>
          <w:u w:val="single"/>
        </w:rPr>
      </w:pPr>
      <w:r w:rsidRPr="007219D4">
        <w:rPr>
          <w:rFonts w:ascii="Arial" w:hAnsi="Arial" w:cs="Arial"/>
          <w:b/>
          <w:sz w:val="32"/>
          <w:szCs w:val="32"/>
          <w:u w:val="single"/>
        </w:rPr>
        <w:t>Shipments to General Dynamics NASSCO San Diego, California</w:t>
      </w:r>
    </w:p>
    <w:p w:rsidR="00480BA5" w:rsidRPr="007219D4" w:rsidRDefault="00D3683F" w:rsidP="00D3683F">
      <w:pPr>
        <w:jc w:val="center"/>
        <w:rPr>
          <w:rFonts w:ascii="Arial" w:hAnsi="Arial" w:cs="Arial"/>
          <w:b/>
          <w:sz w:val="32"/>
          <w:szCs w:val="32"/>
          <w:u w:val="single"/>
        </w:rPr>
      </w:pPr>
      <w:r w:rsidRPr="007219D4">
        <w:rPr>
          <w:rFonts w:ascii="Arial" w:hAnsi="Arial" w:cs="Arial"/>
          <w:b/>
          <w:sz w:val="32"/>
          <w:szCs w:val="32"/>
          <w:u w:val="single"/>
        </w:rPr>
        <w:t xml:space="preserve">or to an </w:t>
      </w:r>
      <w:r w:rsidR="00480BA5" w:rsidRPr="007219D4">
        <w:rPr>
          <w:rFonts w:ascii="Arial" w:hAnsi="Arial" w:cs="Arial"/>
          <w:b/>
          <w:sz w:val="32"/>
          <w:szCs w:val="32"/>
          <w:u w:val="single"/>
        </w:rPr>
        <w:t>Authorized Supplier, freight paid by NASSCO</w:t>
      </w:r>
      <w:r w:rsidR="007219D4" w:rsidRPr="007219D4">
        <w:rPr>
          <w:rFonts w:ascii="Arial" w:hAnsi="Arial" w:cs="Arial"/>
          <w:b/>
          <w:sz w:val="32"/>
          <w:szCs w:val="32"/>
          <w:u w:val="single"/>
        </w:rPr>
        <w:t xml:space="preserve"> </w:t>
      </w:r>
    </w:p>
    <w:p w:rsidR="00480BA5" w:rsidRDefault="00480BA5">
      <w:pPr>
        <w:rPr>
          <w:b/>
          <w:sz w:val="32"/>
        </w:rPr>
      </w:pPr>
    </w:p>
    <w:p w:rsidR="00480BA5" w:rsidRDefault="00480BA5">
      <w:pPr>
        <w:pStyle w:val="Heading2"/>
      </w:pPr>
      <w:r>
        <w:t>SURFACE SHIPMENTS</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2268"/>
        <w:gridCol w:w="4050"/>
        <w:gridCol w:w="4050"/>
      </w:tblGrid>
      <w:tr w:rsidR="00480BA5">
        <w:tc>
          <w:tcPr>
            <w:tcW w:w="2268" w:type="dxa"/>
            <w:shd w:val="clear" w:color="0000FF" w:fill="auto"/>
          </w:tcPr>
          <w:p w:rsidR="00480BA5" w:rsidRDefault="00480BA5">
            <w:pPr>
              <w:rPr>
                <w:sz w:val="24"/>
              </w:rPr>
            </w:pPr>
            <w:r>
              <w:rPr>
                <w:sz w:val="24"/>
              </w:rPr>
              <w:t>0-150 lb.</w:t>
            </w:r>
          </w:p>
        </w:tc>
        <w:tc>
          <w:tcPr>
            <w:tcW w:w="4050" w:type="dxa"/>
            <w:shd w:val="clear" w:color="0000FF" w:fill="auto"/>
          </w:tcPr>
          <w:p w:rsidR="00480BA5" w:rsidRDefault="00480BA5">
            <w:pPr>
              <w:rPr>
                <w:sz w:val="24"/>
              </w:rPr>
            </w:pPr>
            <w:r>
              <w:rPr>
                <w:sz w:val="24"/>
              </w:rPr>
              <w:t xml:space="preserve">Small package Ground service which are within the FedEx dimensional sizes </w:t>
            </w:r>
          </w:p>
        </w:tc>
        <w:tc>
          <w:tcPr>
            <w:tcW w:w="4050" w:type="dxa"/>
            <w:shd w:val="clear" w:color="0000FF" w:fill="auto"/>
          </w:tcPr>
          <w:p w:rsidR="00480BA5" w:rsidRPr="009171BA" w:rsidRDefault="00480BA5" w:rsidP="00480BA5">
            <w:pPr>
              <w:ind w:right="-108"/>
              <w:rPr>
                <w:sz w:val="24"/>
              </w:rPr>
            </w:pPr>
            <w:r w:rsidRPr="009171BA">
              <w:rPr>
                <w:sz w:val="24"/>
              </w:rPr>
              <w:t xml:space="preserve">FedEx Ground, if using hundred weight   follow FedEx guidelines </w:t>
            </w:r>
            <w:r w:rsidR="00BA0062">
              <w:rPr>
                <w:sz w:val="24"/>
              </w:rPr>
              <w:t>Do not use F</w:t>
            </w:r>
            <w:r w:rsidR="00054E00">
              <w:rPr>
                <w:sz w:val="24"/>
              </w:rPr>
              <w:t>ed</w:t>
            </w:r>
            <w:r w:rsidR="00BA0062">
              <w:rPr>
                <w:sz w:val="24"/>
              </w:rPr>
              <w:t>E</w:t>
            </w:r>
            <w:r w:rsidR="00054E00">
              <w:rPr>
                <w:sz w:val="24"/>
              </w:rPr>
              <w:t>x</w:t>
            </w:r>
            <w:r w:rsidR="00BA0062">
              <w:rPr>
                <w:sz w:val="24"/>
              </w:rPr>
              <w:t xml:space="preserve"> First overnight unless shipment needed before 08:00 AM</w:t>
            </w:r>
          </w:p>
        </w:tc>
      </w:tr>
      <w:tr w:rsidR="00321441">
        <w:tc>
          <w:tcPr>
            <w:tcW w:w="2268" w:type="dxa"/>
            <w:shd w:val="clear" w:color="0000FF" w:fill="auto"/>
          </w:tcPr>
          <w:p w:rsidR="00321441" w:rsidRDefault="00321441">
            <w:pPr>
              <w:rPr>
                <w:sz w:val="24"/>
              </w:rPr>
            </w:pPr>
            <w:r>
              <w:rPr>
                <w:sz w:val="24"/>
              </w:rPr>
              <w:t>0-150 lb.</w:t>
            </w:r>
          </w:p>
        </w:tc>
        <w:tc>
          <w:tcPr>
            <w:tcW w:w="4050" w:type="dxa"/>
            <w:shd w:val="clear" w:color="0000FF" w:fill="auto"/>
          </w:tcPr>
          <w:p w:rsidR="00321441" w:rsidRDefault="00321441" w:rsidP="00321441">
            <w:pPr>
              <w:rPr>
                <w:sz w:val="24"/>
              </w:rPr>
            </w:pPr>
            <w:r>
              <w:rPr>
                <w:sz w:val="24"/>
              </w:rPr>
              <w:t>Small package Ground service</w:t>
            </w:r>
            <w:r w:rsidR="00D3683F">
              <w:rPr>
                <w:sz w:val="24"/>
              </w:rPr>
              <w:t xml:space="preserve"> which are within the UPS Ground</w:t>
            </w:r>
            <w:r>
              <w:rPr>
                <w:sz w:val="24"/>
              </w:rPr>
              <w:t xml:space="preserve"> </w:t>
            </w:r>
          </w:p>
        </w:tc>
        <w:tc>
          <w:tcPr>
            <w:tcW w:w="4050" w:type="dxa"/>
            <w:shd w:val="clear" w:color="0000FF" w:fill="auto"/>
          </w:tcPr>
          <w:p w:rsidR="00321441" w:rsidRPr="009171BA" w:rsidRDefault="00321441" w:rsidP="00321441">
            <w:pPr>
              <w:ind w:right="-108"/>
              <w:rPr>
                <w:sz w:val="24"/>
              </w:rPr>
            </w:pPr>
            <w:r>
              <w:rPr>
                <w:sz w:val="24"/>
              </w:rPr>
              <w:t>UPS Ground</w:t>
            </w:r>
          </w:p>
        </w:tc>
      </w:tr>
      <w:tr w:rsidR="00321441">
        <w:tc>
          <w:tcPr>
            <w:tcW w:w="2268" w:type="dxa"/>
            <w:shd w:val="clear" w:color="0000FF" w:fill="auto"/>
          </w:tcPr>
          <w:p w:rsidR="00321441" w:rsidRDefault="00321441">
            <w:pPr>
              <w:rPr>
                <w:sz w:val="24"/>
              </w:rPr>
            </w:pPr>
            <w:r>
              <w:rPr>
                <w:sz w:val="24"/>
              </w:rPr>
              <w:t>150-10,000 lb.</w:t>
            </w:r>
          </w:p>
        </w:tc>
        <w:tc>
          <w:tcPr>
            <w:tcW w:w="4050" w:type="dxa"/>
            <w:shd w:val="clear" w:color="0000FF" w:fill="auto"/>
          </w:tcPr>
          <w:p w:rsidR="00321441" w:rsidRDefault="00321441">
            <w:pPr>
              <w:rPr>
                <w:sz w:val="24"/>
              </w:rPr>
            </w:pPr>
            <w:r>
              <w:rPr>
                <w:sz w:val="24"/>
              </w:rPr>
              <w:t>Single and multiple package shipments exceeding the small package requirements by common carrier</w:t>
            </w:r>
          </w:p>
        </w:tc>
        <w:tc>
          <w:tcPr>
            <w:tcW w:w="4050" w:type="dxa"/>
            <w:shd w:val="clear" w:color="0000FF" w:fill="auto"/>
          </w:tcPr>
          <w:p w:rsidR="00321441" w:rsidRDefault="00321441" w:rsidP="00480BA5">
            <w:pPr>
              <w:ind w:right="-1260"/>
              <w:rPr>
                <w:sz w:val="24"/>
              </w:rPr>
            </w:pPr>
            <w:r>
              <w:rPr>
                <w:sz w:val="24"/>
              </w:rPr>
              <w:t xml:space="preserve">See the carriers on the  “ LTL Freight </w:t>
            </w:r>
          </w:p>
          <w:p w:rsidR="00321441" w:rsidRDefault="00321441" w:rsidP="00480BA5">
            <w:pPr>
              <w:ind w:right="-1260"/>
              <w:rPr>
                <w:sz w:val="24"/>
              </w:rPr>
            </w:pPr>
            <w:r>
              <w:rPr>
                <w:sz w:val="24"/>
              </w:rPr>
              <w:t>Carrier Listing”.</w:t>
            </w:r>
          </w:p>
        </w:tc>
      </w:tr>
      <w:tr w:rsidR="00321441" w:rsidRPr="0002417C">
        <w:tc>
          <w:tcPr>
            <w:tcW w:w="2268" w:type="dxa"/>
            <w:shd w:val="clear" w:color="0000FF" w:fill="auto"/>
          </w:tcPr>
          <w:p w:rsidR="00321441" w:rsidRDefault="00321441">
            <w:pPr>
              <w:rPr>
                <w:sz w:val="24"/>
              </w:rPr>
            </w:pPr>
            <w:r>
              <w:rPr>
                <w:sz w:val="24"/>
              </w:rPr>
              <w:t>&gt;10,000 lb., or &gt;1,000 cu. ft. or</w:t>
            </w:r>
          </w:p>
          <w:p w:rsidR="00321441" w:rsidRDefault="00321441">
            <w:pPr>
              <w:rPr>
                <w:sz w:val="24"/>
              </w:rPr>
            </w:pPr>
            <w:r>
              <w:rPr>
                <w:sz w:val="24"/>
              </w:rPr>
              <w:t>&gt; 20 ft. long</w:t>
            </w:r>
          </w:p>
        </w:tc>
        <w:tc>
          <w:tcPr>
            <w:tcW w:w="4050" w:type="dxa"/>
            <w:shd w:val="clear" w:color="0000FF" w:fill="auto"/>
          </w:tcPr>
          <w:p w:rsidR="00321441" w:rsidRDefault="00321441">
            <w:pPr>
              <w:rPr>
                <w:sz w:val="24"/>
              </w:rPr>
            </w:pPr>
            <w:r>
              <w:rPr>
                <w:sz w:val="24"/>
              </w:rPr>
              <w:t>Contact Logistics, provide the weight, dimensions freight description and PO Number</w:t>
            </w:r>
          </w:p>
        </w:tc>
        <w:tc>
          <w:tcPr>
            <w:tcW w:w="4050" w:type="dxa"/>
            <w:shd w:val="clear" w:color="0000FF" w:fill="auto"/>
          </w:tcPr>
          <w:p w:rsidR="00321441" w:rsidRDefault="00321441" w:rsidP="00480BA5">
            <w:pPr>
              <w:ind w:right="-1260"/>
              <w:rPr>
                <w:sz w:val="24"/>
                <w:lang w:val="es-MX"/>
              </w:rPr>
            </w:pPr>
            <w:r>
              <w:rPr>
                <w:sz w:val="24"/>
                <w:lang w:val="es-MX"/>
              </w:rPr>
              <w:t>Patricia Barnes</w:t>
            </w:r>
          </w:p>
          <w:p w:rsidR="00321441" w:rsidRPr="00CD7FD1" w:rsidRDefault="00321441" w:rsidP="00480BA5">
            <w:pPr>
              <w:ind w:right="-1260"/>
              <w:rPr>
                <w:sz w:val="24"/>
                <w:lang w:val="es-MX"/>
              </w:rPr>
            </w:pPr>
            <w:r w:rsidRPr="00CD7FD1">
              <w:rPr>
                <w:sz w:val="24"/>
                <w:lang w:val="es-MX"/>
              </w:rPr>
              <w:t>PH: (619)</w:t>
            </w:r>
            <w:r>
              <w:rPr>
                <w:sz w:val="24"/>
                <w:lang w:val="es-MX"/>
              </w:rPr>
              <w:t xml:space="preserve"> 710-0901 x 331</w:t>
            </w:r>
          </w:p>
          <w:p w:rsidR="00321441" w:rsidRDefault="00321441" w:rsidP="00480BA5">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 or</w:t>
            </w:r>
          </w:p>
          <w:p w:rsidR="00321441" w:rsidRDefault="00321441" w:rsidP="00480BA5">
            <w:pPr>
              <w:ind w:right="-1260"/>
              <w:rPr>
                <w:sz w:val="24"/>
                <w:lang w:val="es-MX"/>
              </w:rPr>
            </w:pPr>
            <w:r>
              <w:rPr>
                <w:sz w:val="24"/>
                <w:lang w:val="es-MX"/>
              </w:rPr>
              <w:t>Logistics email: logistics@nassco.com</w:t>
            </w:r>
          </w:p>
          <w:p w:rsidR="00321441" w:rsidRPr="00CD7FD1" w:rsidRDefault="00321441" w:rsidP="00480BA5">
            <w:pPr>
              <w:ind w:right="-1260"/>
              <w:rPr>
                <w:sz w:val="24"/>
                <w:lang w:val="es-MX"/>
              </w:rPr>
            </w:pPr>
          </w:p>
        </w:tc>
      </w:tr>
    </w:tbl>
    <w:p w:rsidR="00480BA5" w:rsidRPr="004B770B" w:rsidRDefault="00480BA5">
      <w:pPr>
        <w:rPr>
          <w:lang w:val="es-MX"/>
        </w:rPr>
      </w:pPr>
    </w:p>
    <w:p w:rsidR="00480BA5" w:rsidRPr="004B770B" w:rsidRDefault="00480BA5">
      <w:pPr>
        <w:rPr>
          <w:lang w:val="es-MX"/>
        </w:rPr>
      </w:pPr>
    </w:p>
    <w:p w:rsidR="00480BA5" w:rsidRDefault="00DD597A" w:rsidP="00480BA5">
      <w:pPr>
        <w:jc w:val="center"/>
      </w:pPr>
      <w:r>
        <w:rPr>
          <w:noProof/>
        </w:rPr>
        <w:drawing>
          <wp:inline distT="0" distB="0" distL="0" distR="0">
            <wp:extent cx="2743200" cy="1836420"/>
            <wp:effectExtent l="19050" t="0" r="0" b="0"/>
            <wp:docPr id="1" name="Picture 1" descr="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RAFT"/>
                    <pic:cNvPicPr>
                      <a:picLocks noChangeAspect="1" noChangeArrowheads="1"/>
                    </pic:cNvPicPr>
                  </pic:nvPicPr>
                  <pic:blipFill>
                    <a:blip r:embed="rId10"/>
                    <a:srcRect/>
                    <a:stretch>
                      <a:fillRect/>
                    </a:stretch>
                  </pic:blipFill>
                  <pic:spPr bwMode="auto">
                    <a:xfrm>
                      <a:off x="0" y="0"/>
                      <a:ext cx="2743200" cy="1836420"/>
                    </a:xfrm>
                    <a:prstGeom prst="rect">
                      <a:avLst/>
                    </a:prstGeom>
                    <a:noFill/>
                    <a:ln w="9525">
                      <a:noFill/>
                      <a:miter lim="800000"/>
                      <a:headEnd/>
                      <a:tailEnd/>
                    </a:ln>
                  </pic:spPr>
                </pic:pic>
              </a:graphicData>
            </a:graphic>
          </wp:inline>
        </w:drawing>
      </w:r>
    </w:p>
    <w:p w:rsidR="00480BA5" w:rsidRDefault="00480BA5"/>
    <w:p w:rsidR="00480BA5" w:rsidRPr="0079114A" w:rsidRDefault="002A7405">
      <w:pPr>
        <w:pStyle w:val="Heading3"/>
        <w:rPr>
          <w:color w:val="0066FF"/>
        </w:rPr>
      </w:pPr>
      <w:r w:rsidRPr="002A7405">
        <w:rPr>
          <w:color w:val="0066FF"/>
        </w:rPr>
        <w:t>Domestic AIR SHIPMENTS</w:t>
      </w:r>
    </w:p>
    <w:p w:rsidR="00480BA5" w:rsidRDefault="00480BA5">
      <w:pPr>
        <w:jc w:val="center"/>
        <w:rPr>
          <w:b/>
        </w:rPr>
      </w:pPr>
      <w:r>
        <w:rPr>
          <w:b/>
        </w:rPr>
        <w:t>Note: Second Day Service if PO delivery date permits;</w:t>
      </w:r>
    </w:p>
    <w:p w:rsidR="00480BA5" w:rsidRDefault="00480BA5">
      <w:pPr>
        <w:jc w:val="center"/>
      </w:pPr>
      <w:r>
        <w:rPr>
          <w:b/>
        </w:rPr>
        <w:t>Overnight Air Express if PO delivery requires</w:t>
      </w:r>
      <w:r>
        <w:t>.</w:t>
      </w:r>
    </w:p>
    <w:p w:rsidR="00480BA5" w:rsidRDefault="00480BA5"/>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tblPr>
      <w:tblGrid>
        <w:gridCol w:w="1458"/>
        <w:gridCol w:w="4860"/>
        <w:gridCol w:w="4230"/>
      </w:tblGrid>
      <w:tr w:rsidR="00480BA5">
        <w:tc>
          <w:tcPr>
            <w:tcW w:w="1458" w:type="dxa"/>
          </w:tcPr>
          <w:p w:rsidR="00480BA5" w:rsidRDefault="00480BA5">
            <w:pPr>
              <w:rPr>
                <w:sz w:val="24"/>
              </w:rPr>
            </w:pPr>
            <w:r>
              <w:rPr>
                <w:sz w:val="24"/>
              </w:rPr>
              <w:t>1-150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 the 50 states</w:t>
            </w:r>
          </w:p>
        </w:tc>
        <w:tc>
          <w:tcPr>
            <w:tcW w:w="4230" w:type="dxa"/>
          </w:tcPr>
          <w:p w:rsidR="00480BA5" w:rsidRPr="009171BA" w:rsidRDefault="00480BA5">
            <w:pPr>
              <w:rPr>
                <w:sz w:val="24"/>
              </w:rPr>
            </w:pPr>
            <w:r w:rsidRPr="009171BA">
              <w:rPr>
                <w:sz w:val="24"/>
              </w:rPr>
              <w:t>Federal Express</w:t>
            </w:r>
          </w:p>
        </w:tc>
      </w:tr>
      <w:tr w:rsidR="00480BA5">
        <w:tc>
          <w:tcPr>
            <w:tcW w:w="1458" w:type="dxa"/>
          </w:tcPr>
          <w:p w:rsidR="00480BA5" w:rsidRDefault="00480BA5">
            <w:pPr>
              <w:rPr>
                <w:sz w:val="24"/>
              </w:rPr>
            </w:pPr>
            <w:r>
              <w:rPr>
                <w:sz w:val="24"/>
              </w:rPr>
              <w:t>150-500 lb.</w:t>
            </w:r>
          </w:p>
        </w:tc>
        <w:tc>
          <w:tcPr>
            <w:tcW w:w="4860" w:type="dxa"/>
          </w:tcPr>
          <w:p w:rsidR="00480BA5" w:rsidRDefault="00480BA5">
            <w:pPr>
              <w:rPr>
                <w:sz w:val="24"/>
              </w:rPr>
            </w:pPr>
            <w:r>
              <w:rPr>
                <w:sz w:val="24"/>
              </w:rPr>
              <w:t xml:space="preserve">Small package shipments requiring </w:t>
            </w:r>
            <w:r>
              <w:rPr>
                <w:b/>
                <w:sz w:val="24"/>
              </w:rPr>
              <w:t>overnight</w:t>
            </w:r>
            <w:r>
              <w:rPr>
                <w:sz w:val="24"/>
              </w:rPr>
              <w:t xml:space="preserve"> service purchased F.O.B. freight collect within the 50 states</w:t>
            </w:r>
          </w:p>
        </w:tc>
        <w:tc>
          <w:tcPr>
            <w:tcW w:w="4230" w:type="dxa"/>
          </w:tcPr>
          <w:p w:rsidR="00480BA5" w:rsidRPr="00593B78" w:rsidRDefault="00321441" w:rsidP="006D67A1">
            <w:pPr>
              <w:rPr>
                <w:sz w:val="24"/>
              </w:rPr>
            </w:pPr>
            <w:r>
              <w:rPr>
                <w:sz w:val="24"/>
              </w:rPr>
              <w:t>Contact Logistics (DHL Sameday service or Crane Worldwide)</w:t>
            </w:r>
          </w:p>
        </w:tc>
      </w:tr>
      <w:tr w:rsidR="00480BA5" w:rsidRPr="0021324B">
        <w:tc>
          <w:tcPr>
            <w:tcW w:w="1458" w:type="dxa"/>
          </w:tcPr>
          <w:p w:rsidR="00480BA5" w:rsidRDefault="00480BA5">
            <w:pPr>
              <w:rPr>
                <w:sz w:val="24"/>
              </w:rPr>
            </w:pPr>
            <w:r>
              <w:rPr>
                <w:sz w:val="24"/>
              </w:rPr>
              <w:t>&gt; 501 lb.</w:t>
            </w:r>
          </w:p>
        </w:tc>
        <w:tc>
          <w:tcPr>
            <w:tcW w:w="4860" w:type="dxa"/>
          </w:tcPr>
          <w:p w:rsidR="00480BA5" w:rsidRDefault="00480BA5">
            <w:pPr>
              <w:rPr>
                <w:sz w:val="24"/>
              </w:rPr>
            </w:pPr>
            <w:r>
              <w:rPr>
                <w:sz w:val="24"/>
              </w:rPr>
              <w:t>Contact, Logistics, provide the weight, dimensions freight description and PO Number</w:t>
            </w:r>
          </w:p>
        </w:tc>
        <w:tc>
          <w:tcPr>
            <w:tcW w:w="4230" w:type="dxa"/>
          </w:tcPr>
          <w:p w:rsidR="006D67A1" w:rsidRDefault="006D67A1" w:rsidP="006D67A1">
            <w:pPr>
              <w:ind w:right="-1260"/>
              <w:rPr>
                <w:sz w:val="24"/>
                <w:lang w:val="es-MX"/>
              </w:rPr>
            </w:pPr>
            <w:r>
              <w:rPr>
                <w:sz w:val="24"/>
                <w:lang w:val="es-MX"/>
              </w:rPr>
              <w:t>Patricia Barnes</w:t>
            </w:r>
          </w:p>
          <w:p w:rsidR="006D67A1" w:rsidRPr="00CD7FD1" w:rsidRDefault="006D67A1" w:rsidP="006D67A1">
            <w:pPr>
              <w:ind w:right="-1260"/>
              <w:rPr>
                <w:sz w:val="24"/>
                <w:lang w:val="es-MX"/>
              </w:rPr>
            </w:pPr>
            <w:r w:rsidRPr="00CD7FD1">
              <w:rPr>
                <w:sz w:val="24"/>
                <w:lang w:val="es-MX"/>
              </w:rPr>
              <w:t>PH: (619)</w:t>
            </w:r>
            <w:r>
              <w:rPr>
                <w:sz w:val="24"/>
                <w:lang w:val="es-MX"/>
              </w:rPr>
              <w:t xml:space="preserve"> 710-0901 x 331</w:t>
            </w:r>
          </w:p>
          <w:p w:rsidR="006D67A1" w:rsidRDefault="006D67A1" w:rsidP="006D67A1">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 or</w:t>
            </w:r>
          </w:p>
          <w:p w:rsidR="006D67A1" w:rsidRDefault="006D67A1" w:rsidP="006D67A1">
            <w:pPr>
              <w:ind w:right="-1260"/>
              <w:rPr>
                <w:sz w:val="24"/>
                <w:lang w:val="es-MX"/>
              </w:rPr>
            </w:pPr>
            <w:r>
              <w:rPr>
                <w:sz w:val="24"/>
                <w:lang w:val="es-MX"/>
              </w:rPr>
              <w:t>Logistics email: logistics@nassco.com</w:t>
            </w:r>
          </w:p>
          <w:p w:rsidR="00480BA5" w:rsidRPr="00693845" w:rsidRDefault="00480BA5" w:rsidP="0002417C">
            <w:pPr>
              <w:keepNext/>
              <w:outlineLvl w:val="3"/>
              <w:rPr>
                <w:sz w:val="24"/>
                <w:lang w:val="es-MX"/>
              </w:rPr>
            </w:pPr>
          </w:p>
        </w:tc>
      </w:tr>
    </w:tbl>
    <w:p w:rsidR="00C71C49" w:rsidRDefault="00C71C49">
      <w:pPr>
        <w:rPr>
          <w:b/>
          <w:sz w:val="32"/>
          <w:szCs w:val="32"/>
        </w:rPr>
      </w:pPr>
      <w:r>
        <w:rPr>
          <w:b/>
          <w:sz w:val="32"/>
          <w:szCs w:val="32"/>
        </w:rPr>
        <w:br w:type="page"/>
      </w:r>
    </w:p>
    <w:p w:rsidR="002328FF" w:rsidRPr="0079114A" w:rsidRDefault="002A7405" w:rsidP="002328FF">
      <w:pPr>
        <w:jc w:val="center"/>
        <w:rPr>
          <w:b/>
          <w:sz w:val="32"/>
          <w:szCs w:val="32"/>
        </w:rPr>
      </w:pPr>
      <w:r w:rsidRPr="002A7405">
        <w:rPr>
          <w:b/>
          <w:sz w:val="32"/>
          <w:szCs w:val="32"/>
        </w:rPr>
        <w:t>ACCOUNT CONTACTS</w:t>
      </w:r>
    </w:p>
    <w:p w:rsidR="002328FF" w:rsidRDefault="002328FF" w:rsidP="002328FF"/>
    <w:tbl>
      <w:tblPr>
        <w:tblpPr w:leftFromText="180" w:rightFromText="180" w:vertAnchor="text"/>
        <w:tblW w:w="11618"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778"/>
        <w:gridCol w:w="2020"/>
        <w:gridCol w:w="2022"/>
        <w:gridCol w:w="3022"/>
        <w:gridCol w:w="2776"/>
      </w:tblGrid>
      <w:tr w:rsidR="002328FF">
        <w:trPr>
          <w:trHeight w:val="240"/>
          <w:tblCellSpacing w:w="15" w:type="dxa"/>
        </w:trPr>
        <w:tc>
          <w:tcPr>
            <w:tcW w:w="173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199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1992"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2992"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2731"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060E0B" w:rsidRPr="009171BA">
        <w:trPr>
          <w:trHeight w:val="3078"/>
          <w:tblCellSpacing w:w="15" w:type="dxa"/>
        </w:trPr>
        <w:tc>
          <w:tcPr>
            <w:tcW w:w="17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rPr>
                <w:b/>
                <w:bCs/>
              </w:rPr>
            </w:pPr>
            <w:r>
              <w:rPr>
                <w:b/>
                <w:bCs/>
              </w:rPr>
              <w:t>Crane Worldwide</w:t>
            </w:r>
          </w:p>
        </w:tc>
        <w:tc>
          <w:tcPr>
            <w:tcW w:w="19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pPr>
            <w:r>
              <w:t>GENE798ATL</w:t>
            </w:r>
          </w:p>
        </w:tc>
        <w:tc>
          <w:tcPr>
            <w:tcW w:w="1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Default="00060E0B" w:rsidP="00060E0B">
            <w:pPr>
              <w:spacing w:line="173" w:lineRule="atLeast"/>
            </w:pPr>
            <w:r>
              <w:t>(310)</w:t>
            </w:r>
            <w:r w:rsidR="009B46C7">
              <w:t xml:space="preserve"> </w:t>
            </w:r>
            <w:r>
              <w:t>765 2303</w:t>
            </w:r>
          </w:p>
        </w:tc>
        <w:tc>
          <w:tcPr>
            <w:tcW w:w="2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693845" w:rsidRDefault="00661ED4" w:rsidP="00060E0B">
            <w:pPr>
              <w:spacing w:line="173" w:lineRule="atLeast"/>
            </w:pPr>
            <w:hyperlink r:id="rId11" w:history="1">
              <w:r w:rsidR="00774DA7" w:rsidRPr="00D5417E">
                <w:rPr>
                  <w:rStyle w:val="Hyperlink"/>
                </w:rPr>
                <w:t>www.craneww.com</w:t>
              </w:r>
            </w:hyperlink>
          </w:p>
        </w:tc>
        <w:tc>
          <w:tcPr>
            <w:tcW w:w="273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5A0595" w:rsidRDefault="00BB455F" w:rsidP="0024712F">
            <w:pPr>
              <w:autoSpaceDE w:val="0"/>
              <w:autoSpaceDN w:val="0"/>
              <w:adjustRightInd w:val="0"/>
              <w:rPr>
                <w:b/>
                <w:bCs/>
                <w:color w:val="1F497D"/>
              </w:rPr>
            </w:pPr>
            <w:r w:rsidDel="006D67A1">
              <w:t xml:space="preserve"> </w:t>
            </w:r>
            <w:r>
              <w:t>C</w:t>
            </w:r>
            <w:r w:rsidR="005A0595">
              <w:rPr>
                <w:b/>
                <w:bCs/>
                <w:color w:val="1F497D"/>
              </w:rPr>
              <w:t>hristopher Gair</w:t>
            </w:r>
          </w:p>
          <w:p w:rsidR="005A0595" w:rsidRDefault="005A0595" w:rsidP="005A0595">
            <w:pPr>
              <w:rPr>
                <w:b/>
                <w:bCs/>
                <w:color w:val="1F497D"/>
              </w:rPr>
            </w:pPr>
            <w:r>
              <w:rPr>
                <w:b/>
                <w:bCs/>
                <w:color w:val="1F497D"/>
              </w:rPr>
              <w:t>Global Account Manager</w:t>
            </w:r>
          </w:p>
          <w:p w:rsidR="005A0595" w:rsidRDefault="005A0595" w:rsidP="005A0595">
            <w:pPr>
              <w:rPr>
                <w:color w:val="1F497D"/>
              </w:rPr>
            </w:pPr>
            <w:r>
              <w:rPr>
                <w:color w:val="1F497D"/>
              </w:rPr>
              <w:t>Crane Worldwide Logistics - ATL</w:t>
            </w:r>
          </w:p>
          <w:p w:rsidR="005A0595" w:rsidRDefault="005A0595" w:rsidP="005A0595">
            <w:pPr>
              <w:rPr>
                <w:color w:val="1F497D"/>
              </w:rPr>
            </w:pPr>
            <w:r>
              <w:rPr>
                <w:color w:val="1F497D"/>
              </w:rPr>
              <w:t>185 Southside Industrial Parkway</w:t>
            </w:r>
          </w:p>
          <w:p w:rsidR="005A0595" w:rsidRDefault="005A0595" w:rsidP="005A0595">
            <w:pPr>
              <w:rPr>
                <w:color w:val="1F497D"/>
              </w:rPr>
            </w:pPr>
            <w:r>
              <w:rPr>
                <w:color w:val="1F497D"/>
              </w:rPr>
              <w:t>Atlanta, GA 30354 USA</w:t>
            </w:r>
          </w:p>
          <w:p w:rsidR="005A0595" w:rsidRDefault="005A0595" w:rsidP="005A0595">
            <w:pPr>
              <w:rPr>
                <w:color w:val="1F497D"/>
              </w:rPr>
            </w:pPr>
            <w:r>
              <w:rPr>
                <w:color w:val="1F497D"/>
              </w:rPr>
              <w:t>Office: +1-678-586-2425</w:t>
            </w:r>
          </w:p>
          <w:p w:rsidR="005A0595" w:rsidRDefault="005A0595" w:rsidP="005A0595">
            <w:pPr>
              <w:rPr>
                <w:color w:val="1F497D"/>
              </w:rPr>
            </w:pPr>
            <w:r>
              <w:rPr>
                <w:color w:val="1F497D"/>
              </w:rPr>
              <w:t>Cell : +1-678-925-8030</w:t>
            </w:r>
          </w:p>
          <w:p w:rsidR="005A0595" w:rsidRDefault="00661ED4" w:rsidP="005A0595">
            <w:pPr>
              <w:rPr>
                <w:color w:val="1F497D"/>
              </w:rPr>
            </w:pPr>
            <w:hyperlink r:id="rId12" w:history="1">
              <w:r w:rsidR="005A0595">
                <w:rPr>
                  <w:rStyle w:val="Hyperlink"/>
                </w:rPr>
                <w:t>christopher.gair@craneww.com</w:t>
              </w:r>
            </w:hyperlink>
            <w:r w:rsidR="005A0595">
              <w:rPr>
                <w:color w:val="1F497D"/>
              </w:rPr>
              <w:t xml:space="preserve"> </w:t>
            </w:r>
          </w:p>
          <w:p w:rsidR="005A0595" w:rsidRDefault="005A0595" w:rsidP="005A0595">
            <w:pPr>
              <w:rPr>
                <w:rFonts w:ascii="Segoe UI" w:hAnsi="Segoe UI" w:cs="Segoe UI"/>
                <w:color w:val="000000"/>
                <w:sz w:val="21"/>
                <w:szCs w:val="21"/>
              </w:rPr>
            </w:pPr>
          </w:p>
          <w:p w:rsidR="005A0595" w:rsidRPr="007C6EBB" w:rsidRDefault="005A0595" w:rsidP="00060E0B">
            <w:pPr>
              <w:autoSpaceDE w:val="0"/>
              <w:autoSpaceDN w:val="0"/>
              <w:adjustRightInd w:val="0"/>
            </w:pPr>
          </w:p>
        </w:tc>
      </w:tr>
      <w:tr w:rsidR="00060E0B" w:rsidRPr="009171BA">
        <w:trPr>
          <w:trHeight w:val="212"/>
          <w:tblCellSpacing w:w="15" w:type="dxa"/>
        </w:trPr>
        <w:tc>
          <w:tcPr>
            <w:tcW w:w="17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 w:val="24"/>
                <w:szCs w:val="24"/>
              </w:rPr>
            </w:pPr>
            <w:r w:rsidRPr="00CD7FD1">
              <w:rPr>
                <w:b/>
                <w:bCs/>
              </w:rPr>
              <w:t>Federal Express</w:t>
            </w:r>
          </w:p>
        </w:tc>
        <w:tc>
          <w:tcPr>
            <w:tcW w:w="19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 xml:space="preserve">Contact NASSCO for Account Number          </w:t>
            </w:r>
            <w:r w:rsidRPr="00CD7FD1">
              <w:rPr>
                <w:b/>
              </w:rPr>
              <w:t>Not the carrier</w:t>
            </w:r>
          </w:p>
        </w:tc>
        <w:tc>
          <w:tcPr>
            <w:tcW w:w="1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060E0B" w:rsidP="00060E0B">
            <w:pPr>
              <w:spacing w:line="173" w:lineRule="atLeast"/>
              <w:rPr>
                <w:szCs w:val="24"/>
              </w:rPr>
            </w:pPr>
            <w:r w:rsidRPr="00CD7FD1">
              <w:t>800-463-3339 (GO FEDEX)</w:t>
            </w:r>
          </w:p>
        </w:tc>
        <w:tc>
          <w:tcPr>
            <w:tcW w:w="299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60E0B" w:rsidRPr="00CD7FD1" w:rsidRDefault="00661ED4" w:rsidP="00774DA7">
            <w:pPr>
              <w:spacing w:line="173" w:lineRule="atLeast"/>
              <w:rPr>
                <w:szCs w:val="24"/>
              </w:rPr>
            </w:pPr>
            <w:hyperlink r:id="rId13" w:history="1">
              <w:r w:rsidR="009B46C7" w:rsidRPr="00D5417E">
                <w:rPr>
                  <w:rStyle w:val="Hyperlink"/>
                </w:rPr>
                <w:t>www.fedex.com</w:t>
              </w:r>
            </w:hyperlink>
          </w:p>
        </w:tc>
        <w:tc>
          <w:tcPr>
            <w:tcW w:w="273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21441" w:rsidRDefault="00321441" w:rsidP="00060E0B">
            <w:pPr>
              <w:autoSpaceDE w:val="0"/>
              <w:autoSpaceDN w:val="0"/>
              <w:adjustRightInd w:val="0"/>
            </w:pPr>
            <w:r>
              <w:t>Drew Newborn</w:t>
            </w:r>
          </w:p>
          <w:p w:rsidR="00321441" w:rsidRDefault="00321441" w:rsidP="00060E0B">
            <w:pPr>
              <w:autoSpaceDE w:val="0"/>
              <w:autoSpaceDN w:val="0"/>
              <w:adjustRightInd w:val="0"/>
              <w:rPr>
                <w:szCs w:val="24"/>
              </w:rPr>
            </w:pPr>
            <w:r>
              <w:rPr>
                <w:szCs w:val="24"/>
              </w:rPr>
              <w:t>(215) 310-9038</w:t>
            </w:r>
          </w:p>
        </w:tc>
      </w:tr>
    </w:tbl>
    <w:p w:rsidR="002328FF" w:rsidRPr="00693845" w:rsidRDefault="002328FF">
      <w:pPr>
        <w:rPr>
          <w:lang w:val="es-MX"/>
        </w:rPr>
      </w:pPr>
    </w:p>
    <w:p w:rsidR="002328FF" w:rsidRDefault="002328FF" w:rsidP="00480BA5">
      <w:pPr>
        <w:pStyle w:val="Heading3"/>
      </w:pPr>
    </w:p>
    <w:p w:rsidR="00480BA5" w:rsidRPr="0079114A" w:rsidRDefault="002A7405" w:rsidP="00480BA5">
      <w:pPr>
        <w:pStyle w:val="Heading3"/>
        <w:rPr>
          <w:color w:val="0066FF"/>
        </w:rPr>
      </w:pPr>
      <w:r w:rsidRPr="002A7405">
        <w:rPr>
          <w:color w:val="0066FF"/>
        </w:rPr>
        <w:t>International  AIR SHIPMENTS</w:t>
      </w:r>
    </w:p>
    <w:p w:rsidR="00480BA5" w:rsidRPr="001C015F" w:rsidRDefault="00480BA5" w:rsidP="00480B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396"/>
        <w:gridCol w:w="3882"/>
      </w:tblGrid>
      <w:tr w:rsidR="00480BA5" w:rsidRPr="001C015F">
        <w:tc>
          <w:tcPr>
            <w:tcW w:w="1368" w:type="dxa"/>
          </w:tcPr>
          <w:p w:rsidR="00480BA5" w:rsidRPr="00480BA5" w:rsidRDefault="00480BA5">
            <w:pPr>
              <w:rPr>
                <w:b/>
              </w:rPr>
            </w:pPr>
            <w:r w:rsidRPr="00480BA5">
              <w:rPr>
                <w:sz w:val="24"/>
              </w:rPr>
              <w:t>1-150 lb.</w:t>
            </w:r>
          </w:p>
        </w:tc>
        <w:tc>
          <w:tcPr>
            <w:tcW w:w="6396" w:type="dxa"/>
          </w:tcPr>
          <w:p w:rsidR="00480BA5" w:rsidRPr="001C015F" w:rsidRDefault="00480BA5">
            <w:r w:rsidRPr="00480BA5">
              <w:rPr>
                <w:sz w:val="24"/>
              </w:rPr>
              <w:t xml:space="preserve">Small package shipments requiring </w:t>
            </w:r>
            <w:r w:rsidRPr="00480BA5">
              <w:rPr>
                <w:b/>
                <w:sz w:val="24"/>
              </w:rPr>
              <w:t>express</w:t>
            </w:r>
            <w:r w:rsidRPr="00480BA5">
              <w:rPr>
                <w:sz w:val="24"/>
              </w:rPr>
              <w:t xml:space="preserve"> service purchased Ex Works  freight collect from foreign country</w:t>
            </w:r>
          </w:p>
        </w:tc>
        <w:tc>
          <w:tcPr>
            <w:tcW w:w="3882" w:type="dxa"/>
          </w:tcPr>
          <w:p w:rsidR="00480BA5" w:rsidRPr="00480BA5" w:rsidRDefault="00480BA5">
            <w:pPr>
              <w:rPr>
                <w:b/>
              </w:rPr>
            </w:pPr>
            <w:r w:rsidRPr="00480BA5">
              <w:rPr>
                <w:b/>
              </w:rPr>
              <w:t xml:space="preserve">DHL Express                                                    For Account number consult NASSCO </w:t>
            </w:r>
          </w:p>
        </w:tc>
      </w:tr>
      <w:tr w:rsidR="00480BA5" w:rsidRPr="001C015F">
        <w:tc>
          <w:tcPr>
            <w:tcW w:w="1368" w:type="dxa"/>
          </w:tcPr>
          <w:p w:rsidR="00480BA5" w:rsidRPr="001C015F" w:rsidRDefault="00480BA5">
            <w:r w:rsidRPr="00480BA5">
              <w:rPr>
                <w:sz w:val="24"/>
              </w:rPr>
              <w:t>&gt; 501 lb.</w:t>
            </w:r>
          </w:p>
        </w:tc>
        <w:tc>
          <w:tcPr>
            <w:tcW w:w="6396" w:type="dxa"/>
          </w:tcPr>
          <w:p w:rsidR="00480BA5" w:rsidRPr="001C015F" w:rsidRDefault="00480BA5">
            <w:r w:rsidRPr="00480BA5">
              <w:rPr>
                <w:sz w:val="24"/>
              </w:rPr>
              <w:t>Contact, Logistics, provide the weight, dimensions,  freight description and PO Number</w:t>
            </w:r>
          </w:p>
        </w:tc>
        <w:tc>
          <w:tcPr>
            <w:tcW w:w="3882" w:type="dxa"/>
          </w:tcPr>
          <w:p w:rsidR="0074354E" w:rsidRDefault="0074354E" w:rsidP="008C1B95">
            <w:pPr>
              <w:ind w:right="-1260"/>
              <w:rPr>
                <w:sz w:val="24"/>
                <w:lang w:val="es-MX"/>
              </w:rPr>
            </w:pPr>
            <w:r w:rsidRPr="00CD7FD1">
              <w:rPr>
                <w:sz w:val="24"/>
                <w:lang w:val="es-MX"/>
              </w:rPr>
              <w:t>Patricia</w:t>
            </w:r>
            <w:r w:rsidR="00491144">
              <w:rPr>
                <w:sz w:val="24"/>
                <w:lang w:val="es-MX"/>
              </w:rPr>
              <w:t>Barnes</w:t>
            </w:r>
          </w:p>
          <w:p w:rsidR="00321441" w:rsidRPr="00CD7FD1" w:rsidRDefault="00321441" w:rsidP="00321441">
            <w:pPr>
              <w:ind w:right="-1260"/>
              <w:rPr>
                <w:sz w:val="24"/>
                <w:lang w:val="es-MX"/>
              </w:rPr>
            </w:pPr>
            <w:r w:rsidRPr="00CD7FD1">
              <w:rPr>
                <w:sz w:val="24"/>
                <w:lang w:val="es-MX"/>
              </w:rPr>
              <w:t>PH: (619)</w:t>
            </w:r>
            <w:r>
              <w:rPr>
                <w:sz w:val="24"/>
                <w:lang w:val="es-MX"/>
              </w:rPr>
              <w:t xml:space="preserve"> 710-0901 x 331</w:t>
            </w:r>
          </w:p>
          <w:p w:rsidR="00321441" w:rsidRDefault="00321441" w:rsidP="008C1B95">
            <w:pPr>
              <w:ind w:right="-1260"/>
              <w:rPr>
                <w:sz w:val="24"/>
                <w:lang w:val="es-MX"/>
              </w:rPr>
            </w:pPr>
            <w:r w:rsidRPr="00CD7FD1">
              <w:rPr>
                <w:sz w:val="24"/>
                <w:lang w:val="es-MX"/>
              </w:rPr>
              <w:t>Cell (619)</w:t>
            </w:r>
            <w:r>
              <w:rPr>
                <w:sz w:val="24"/>
                <w:lang w:val="es-MX"/>
              </w:rPr>
              <w:t xml:space="preserve"> </w:t>
            </w:r>
            <w:r w:rsidRPr="00CD7FD1">
              <w:rPr>
                <w:sz w:val="24"/>
                <w:lang w:val="es-MX"/>
              </w:rPr>
              <w:t>876-9751</w:t>
            </w:r>
            <w:r>
              <w:rPr>
                <w:sz w:val="24"/>
                <w:lang w:val="es-MX"/>
              </w:rPr>
              <w:t>;</w:t>
            </w:r>
          </w:p>
          <w:p w:rsidR="004A08DE" w:rsidRDefault="004A08DE" w:rsidP="008C1B95">
            <w:pPr>
              <w:ind w:right="-1260"/>
              <w:rPr>
                <w:sz w:val="24"/>
                <w:lang w:val="es-MX"/>
              </w:rPr>
            </w:pPr>
            <w:r>
              <w:rPr>
                <w:sz w:val="24"/>
                <w:lang w:val="es-MX"/>
              </w:rPr>
              <w:t>Logistics@nassco.com</w:t>
            </w:r>
          </w:p>
          <w:p w:rsidR="00480BA5" w:rsidRPr="001C015F" w:rsidRDefault="00480BA5" w:rsidP="008C1B95"/>
        </w:tc>
      </w:tr>
    </w:tbl>
    <w:p w:rsidR="00480BA5" w:rsidRPr="00FC21A8" w:rsidRDefault="00480BA5">
      <w:pPr>
        <w:rPr>
          <w:color w:val="3366FF"/>
        </w:rPr>
      </w:pPr>
    </w:p>
    <w:p w:rsidR="00480BA5" w:rsidRDefault="00480BA5"/>
    <w:p w:rsidR="002328FF" w:rsidRPr="0079114A" w:rsidRDefault="002A7405" w:rsidP="002328FF">
      <w:pPr>
        <w:jc w:val="center"/>
        <w:rPr>
          <w:b/>
          <w:sz w:val="32"/>
          <w:szCs w:val="32"/>
        </w:rPr>
      </w:pPr>
      <w:r w:rsidRPr="002A7405">
        <w:rPr>
          <w:b/>
          <w:sz w:val="32"/>
          <w:szCs w:val="32"/>
        </w:rPr>
        <w:t>ACCOUNT CONTACTS</w:t>
      </w:r>
    </w:p>
    <w:p w:rsidR="002328FF" w:rsidRDefault="002328FF" w:rsidP="002328FF"/>
    <w:tbl>
      <w:tblPr>
        <w:tblpPr w:leftFromText="180" w:rightFromText="180" w:vertAnchor="text"/>
        <w:tblW w:w="1162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56"/>
        <w:gridCol w:w="2093"/>
        <w:gridCol w:w="2149"/>
        <w:gridCol w:w="2771"/>
        <w:gridCol w:w="2756"/>
      </w:tblGrid>
      <w:tr w:rsidR="002328FF">
        <w:trPr>
          <w:trHeight w:val="196"/>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rPr>
                <w:b/>
                <w:bCs/>
              </w:rPr>
            </w:pPr>
          </w:p>
          <w:p w:rsidR="002328FF" w:rsidRPr="00F30C24" w:rsidRDefault="002328FF" w:rsidP="007E0DAE">
            <w:pPr>
              <w:spacing w:line="196" w:lineRule="atLeast"/>
              <w:jc w:val="center"/>
              <w:rPr>
                <w:sz w:val="24"/>
                <w:szCs w:val="24"/>
              </w:rPr>
            </w:pP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Account Number</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Customer Service Phone</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E0DAE">
            <w:pPr>
              <w:spacing w:line="196" w:lineRule="atLeast"/>
              <w:jc w:val="center"/>
              <w:rPr>
                <w:sz w:val="24"/>
                <w:szCs w:val="24"/>
              </w:rPr>
            </w:pPr>
            <w:r w:rsidRPr="00F30C24">
              <w:rPr>
                <w:b/>
                <w:bCs/>
              </w:rPr>
              <w:t>Web Site</w:t>
            </w:r>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bottom"/>
          </w:tcPr>
          <w:p w:rsidR="002328FF" w:rsidRPr="00F30C24" w:rsidRDefault="002328FF" w:rsidP="0074354E">
            <w:pPr>
              <w:spacing w:line="196" w:lineRule="atLeast"/>
              <w:jc w:val="center"/>
              <w:rPr>
                <w:sz w:val="24"/>
                <w:szCs w:val="24"/>
              </w:rPr>
            </w:pPr>
            <w:r w:rsidRPr="00F30C24">
              <w:rPr>
                <w:b/>
                <w:bCs/>
              </w:rPr>
              <w:t>General Dynamics NASSCO Account Manager</w:t>
            </w:r>
          </w:p>
        </w:tc>
      </w:tr>
      <w:tr w:rsidR="002328FF" w:rsidRPr="009171BA">
        <w:trPr>
          <w:trHeight w:val="810"/>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125059">
            <w:pPr>
              <w:rPr>
                <w:sz w:val="24"/>
                <w:szCs w:val="24"/>
              </w:rPr>
            </w:pPr>
            <w:r w:rsidRPr="00593B78">
              <w:rPr>
                <w:b/>
                <w:bCs/>
              </w:rPr>
              <w:t>DHL</w:t>
            </w:r>
            <w:r w:rsidR="00125059">
              <w:rPr>
                <w:b/>
                <w:bCs/>
              </w:rPr>
              <w:t xml:space="preserve"> </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593B78" w:rsidRDefault="002328FF" w:rsidP="007E0DAE">
            <w:r w:rsidRPr="00593B78">
              <w:t xml:space="preserve">Contact NASSCO for </w:t>
            </w:r>
          </w:p>
          <w:p w:rsidR="002328FF" w:rsidRPr="00593B78" w:rsidRDefault="002328FF" w:rsidP="007E0DAE">
            <w:r w:rsidRPr="00593B78">
              <w:t>International AccountNo.</w:t>
            </w:r>
          </w:p>
          <w:p w:rsidR="002328FF" w:rsidRPr="00593B78" w:rsidRDefault="002328FF" w:rsidP="007E0DAE">
            <w:pPr>
              <w:rPr>
                <w:b/>
                <w:szCs w:val="24"/>
              </w:rPr>
            </w:pPr>
            <w:r w:rsidRPr="00593B78">
              <w:rPr>
                <w:b/>
              </w:rPr>
              <w:t>Not the carrier</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2328FF" w:rsidP="007E0DAE">
            <w:pPr>
              <w:rPr>
                <w:rFonts w:cs="Arial"/>
                <w:szCs w:val="18"/>
              </w:rPr>
            </w:pPr>
            <w:r w:rsidRPr="001C015F">
              <w:rPr>
                <w:rFonts w:cs="Arial"/>
                <w:szCs w:val="18"/>
              </w:rPr>
              <w:t xml:space="preserve">(877) 873-2521 Key Accounts </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1C015F" w:rsidRDefault="00661ED4" w:rsidP="007E0DAE">
            <w:pPr>
              <w:rPr>
                <w:szCs w:val="24"/>
              </w:rPr>
            </w:pPr>
            <w:hyperlink r:id="rId14" w:history="1">
              <w:r w:rsidR="009B46C7" w:rsidRPr="00D5417E">
                <w:rPr>
                  <w:rStyle w:val="Hyperlink"/>
                  <w:szCs w:val="24"/>
                </w:rPr>
                <w:t>www.dhl.com</w:t>
              </w:r>
            </w:hyperlink>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321441" w:rsidRDefault="00321441" w:rsidP="0074354E">
            <w:pPr>
              <w:tabs>
                <w:tab w:val="left" w:pos="3768"/>
              </w:tabs>
              <w:spacing w:before="100" w:after="100"/>
            </w:pPr>
            <w:r>
              <w:t>Mike Meshanko</w:t>
            </w:r>
          </w:p>
          <w:p w:rsidR="00321441" w:rsidRPr="007C6EBB" w:rsidRDefault="00321441" w:rsidP="0074354E">
            <w:pPr>
              <w:tabs>
                <w:tab w:val="left" w:pos="3768"/>
              </w:tabs>
              <w:spacing w:before="100" w:after="100"/>
            </w:pPr>
            <w:r>
              <w:t>(813) 230-4891</w:t>
            </w:r>
          </w:p>
        </w:tc>
      </w:tr>
      <w:tr w:rsidR="002328FF" w:rsidRPr="009171BA">
        <w:trPr>
          <w:trHeight w:val="173"/>
          <w:tblCellSpacing w:w="15" w:type="dxa"/>
        </w:trPr>
        <w:tc>
          <w:tcPr>
            <w:tcW w:w="18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2328FF" w:rsidP="007E0DAE">
            <w:pPr>
              <w:spacing w:line="173" w:lineRule="atLeast"/>
              <w:rPr>
                <w:b/>
                <w:bCs/>
              </w:rPr>
            </w:pPr>
            <w:r>
              <w:rPr>
                <w:b/>
                <w:bCs/>
              </w:rPr>
              <w:t>Crane Worldwide</w:t>
            </w:r>
          </w:p>
        </w:tc>
        <w:tc>
          <w:tcPr>
            <w:tcW w:w="2063"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CD7FD1" w:rsidRDefault="007E0DAE" w:rsidP="007E0DAE">
            <w:pPr>
              <w:spacing w:line="173" w:lineRule="atLeast"/>
            </w:pPr>
            <w:r>
              <w:t>GENE798ATL</w:t>
            </w:r>
          </w:p>
        </w:tc>
        <w:tc>
          <w:tcPr>
            <w:tcW w:w="211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Default="007E0DAE" w:rsidP="007E0DAE">
            <w:pPr>
              <w:spacing w:line="173" w:lineRule="atLeast"/>
            </w:pPr>
            <w:r>
              <w:t>(310)</w:t>
            </w:r>
            <w:r w:rsidR="009B46C7">
              <w:t xml:space="preserve"> </w:t>
            </w:r>
            <w:r>
              <w:t>765</w:t>
            </w:r>
            <w:r w:rsidR="009B46C7">
              <w:t>-</w:t>
            </w:r>
            <w:r>
              <w:t>2303</w:t>
            </w:r>
          </w:p>
        </w:tc>
        <w:tc>
          <w:tcPr>
            <w:tcW w:w="274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2328FF" w:rsidRPr="00693845" w:rsidRDefault="00661ED4" w:rsidP="007E0DAE">
            <w:pPr>
              <w:spacing w:line="173" w:lineRule="atLeast"/>
            </w:pPr>
            <w:hyperlink r:id="rId15" w:history="1">
              <w:r w:rsidR="007E0DAE" w:rsidRPr="000D17D4">
                <w:rPr>
                  <w:rStyle w:val="Hyperlink"/>
                </w:rPr>
                <w:t>www.craneww.com</w:t>
              </w:r>
            </w:hyperlink>
          </w:p>
        </w:tc>
        <w:tc>
          <w:tcPr>
            <w:tcW w:w="2711"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tcPr>
          <w:p w:rsidR="005A0595" w:rsidRDefault="005A0595" w:rsidP="0024712F">
            <w:pPr>
              <w:autoSpaceDE w:val="0"/>
              <w:autoSpaceDN w:val="0"/>
              <w:adjustRightInd w:val="0"/>
              <w:rPr>
                <w:b/>
                <w:bCs/>
                <w:color w:val="1F497D"/>
              </w:rPr>
            </w:pPr>
            <w:r>
              <w:rPr>
                <w:b/>
                <w:bCs/>
                <w:color w:val="1F497D"/>
              </w:rPr>
              <w:t>Christopher Gair</w:t>
            </w:r>
          </w:p>
          <w:p w:rsidR="005A0595" w:rsidRDefault="005A0595" w:rsidP="005A0595">
            <w:pPr>
              <w:rPr>
                <w:b/>
                <w:bCs/>
                <w:color w:val="1F497D"/>
              </w:rPr>
            </w:pPr>
            <w:r>
              <w:rPr>
                <w:b/>
                <w:bCs/>
                <w:color w:val="1F497D"/>
              </w:rPr>
              <w:t>Global Account Manager</w:t>
            </w:r>
          </w:p>
          <w:p w:rsidR="005A0595" w:rsidRDefault="005A0595" w:rsidP="005A0595">
            <w:pPr>
              <w:rPr>
                <w:color w:val="1F497D"/>
              </w:rPr>
            </w:pPr>
            <w:r>
              <w:rPr>
                <w:color w:val="1F497D"/>
              </w:rPr>
              <w:t>Crane Worldwide Logistics - ATL</w:t>
            </w:r>
          </w:p>
          <w:p w:rsidR="005A0595" w:rsidRDefault="005A0595" w:rsidP="005A0595">
            <w:pPr>
              <w:rPr>
                <w:color w:val="1F497D"/>
              </w:rPr>
            </w:pPr>
            <w:r>
              <w:rPr>
                <w:color w:val="1F497D"/>
              </w:rPr>
              <w:t>185 Southside Industrial Parkway</w:t>
            </w:r>
          </w:p>
          <w:p w:rsidR="005A0595" w:rsidRDefault="005A0595" w:rsidP="005A0595">
            <w:pPr>
              <w:rPr>
                <w:color w:val="1F497D"/>
              </w:rPr>
            </w:pPr>
            <w:r>
              <w:rPr>
                <w:color w:val="1F497D"/>
              </w:rPr>
              <w:t>Atlanta, GA 30354 USA</w:t>
            </w:r>
          </w:p>
          <w:p w:rsidR="005A0595" w:rsidRDefault="005A0595" w:rsidP="005A0595">
            <w:pPr>
              <w:rPr>
                <w:color w:val="1F497D"/>
              </w:rPr>
            </w:pPr>
            <w:r>
              <w:rPr>
                <w:color w:val="1F497D"/>
              </w:rPr>
              <w:t>Office: +1-678-586-2425</w:t>
            </w:r>
          </w:p>
          <w:p w:rsidR="005A0595" w:rsidRDefault="005A0595" w:rsidP="005A0595">
            <w:pPr>
              <w:rPr>
                <w:color w:val="1F497D"/>
              </w:rPr>
            </w:pPr>
            <w:r>
              <w:rPr>
                <w:color w:val="1F497D"/>
              </w:rPr>
              <w:t>Cell : +1-678-925-8030</w:t>
            </w:r>
          </w:p>
          <w:p w:rsidR="005A0595" w:rsidRDefault="00661ED4" w:rsidP="005A0595">
            <w:pPr>
              <w:rPr>
                <w:color w:val="1F497D"/>
              </w:rPr>
            </w:pPr>
            <w:hyperlink r:id="rId16" w:history="1">
              <w:r w:rsidR="005A0595">
                <w:rPr>
                  <w:rStyle w:val="Hyperlink"/>
                </w:rPr>
                <w:t>christopher.gair@craneww.com</w:t>
              </w:r>
            </w:hyperlink>
            <w:r w:rsidR="005A0595">
              <w:rPr>
                <w:color w:val="1F497D"/>
              </w:rPr>
              <w:t xml:space="preserve"> </w:t>
            </w:r>
          </w:p>
          <w:p w:rsidR="005A0595" w:rsidRDefault="005A0595" w:rsidP="005A0595">
            <w:pPr>
              <w:rPr>
                <w:rFonts w:ascii="Segoe UI" w:hAnsi="Segoe UI" w:cs="Segoe UI"/>
                <w:color w:val="000000"/>
                <w:sz w:val="21"/>
                <w:szCs w:val="21"/>
              </w:rPr>
            </w:pPr>
          </w:p>
          <w:p w:rsidR="005A0595" w:rsidRPr="007C6EBB" w:rsidRDefault="005A0595" w:rsidP="0074354E">
            <w:pPr>
              <w:autoSpaceDE w:val="0"/>
              <w:autoSpaceDN w:val="0"/>
              <w:adjustRightInd w:val="0"/>
            </w:pPr>
          </w:p>
        </w:tc>
      </w:tr>
    </w:tbl>
    <w:p w:rsidR="0074354E" w:rsidRDefault="0074354E">
      <w:pPr>
        <w:rPr>
          <w:color w:val="FF0000"/>
        </w:rPr>
      </w:pPr>
    </w:p>
    <w:p w:rsidR="00480BA5" w:rsidRDefault="00480BA5"/>
    <w:p w:rsidR="00480BA5" w:rsidRDefault="00480BA5">
      <w:pPr>
        <w:jc w:val="center"/>
        <w:rPr>
          <w:sz w:val="36"/>
        </w:rPr>
      </w:pPr>
      <w:r>
        <w:rPr>
          <w:rFonts w:ascii="Arial" w:hAnsi="Arial"/>
          <w:b/>
          <w:sz w:val="36"/>
          <w:u w:val="single"/>
        </w:rPr>
        <w:t>Drop shipments within the United States</w:t>
      </w:r>
    </w:p>
    <w:p w:rsidR="00480BA5" w:rsidRDefault="00480BA5"/>
    <w:p w:rsidR="00480BA5" w:rsidRDefault="00480BA5">
      <w:pPr>
        <w:pStyle w:val="Heading5"/>
        <w:jc w:val="center"/>
        <w:rPr>
          <w:rFonts w:ascii="Arial" w:hAnsi="Arial"/>
          <w:sz w:val="22"/>
          <w:u w:val="single"/>
        </w:rPr>
      </w:pPr>
      <w:r>
        <w:rPr>
          <w:rFonts w:ascii="Arial" w:hAnsi="Arial"/>
          <w:sz w:val="22"/>
        </w:rPr>
        <w:t>Third Party Billed to NASSCO</w:t>
      </w:r>
      <w:r>
        <w:rPr>
          <w:rFonts w:ascii="Arial" w:hAnsi="Arial"/>
          <w:sz w:val="22"/>
          <w:u w:val="single"/>
        </w:rPr>
        <w:t xml:space="preserve"> </w:t>
      </w:r>
    </w:p>
    <w:p w:rsidR="00480BA5" w:rsidRDefault="00480BA5">
      <w:pPr>
        <w:pStyle w:val="Heading5"/>
        <w:jc w:val="center"/>
        <w:rPr>
          <w:rFonts w:ascii="Arial" w:hAnsi="Arial"/>
          <w:sz w:val="22"/>
          <w:u w:val="single"/>
        </w:rPr>
      </w:pPr>
      <w:r>
        <w:rPr>
          <w:rFonts w:ascii="Arial" w:hAnsi="Arial"/>
          <w:sz w:val="22"/>
          <w:u w:val="single"/>
        </w:rPr>
        <w:t>LTL SHIPMENTS UNDER 10,000 LBS</w:t>
      </w:r>
    </w:p>
    <w:p w:rsidR="00480BA5" w:rsidRDefault="00480BA5">
      <w:pPr>
        <w:jc w:val="center"/>
      </w:pPr>
    </w:p>
    <w:p w:rsidR="00480BA5" w:rsidRDefault="00480BA5"/>
    <w:p w:rsidR="00480BA5" w:rsidRDefault="00661ED4">
      <w:r>
        <w:rPr>
          <w:noProof/>
        </w:rPr>
        <w:pict>
          <v:rect id="_x0000_s1055" style="position:absolute;margin-left:68.4pt;margin-top:5.4pt;width:403.65pt;height:60.95pt;z-index:251668992" o:allowincell="f" strokeweight="4.5pt">
            <v:stroke linestyle="thickThin"/>
            <v:textbox>
              <w:txbxContent>
                <w:tbl>
                  <w:tblPr>
                    <w:tblW w:w="79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970"/>
                    <w:gridCol w:w="2880"/>
                  </w:tblGrid>
                  <w:tr w:rsidR="003722A1">
                    <w:tc>
                      <w:tcPr>
                        <w:tcW w:w="2070" w:type="dxa"/>
                        <w:shd w:val="clear" w:color="auto" w:fill="C0C0C0"/>
                      </w:tcPr>
                      <w:p w:rsidR="003722A1" w:rsidRPr="00C17E84" w:rsidRDefault="003722A1">
                        <w:pPr>
                          <w:rPr>
                            <w:b/>
                            <w:sz w:val="24"/>
                            <w:szCs w:val="24"/>
                          </w:rPr>
                        </w:pPr>
                        <w:r w:rsidRPr="00C17E84">
                          <w:rPr>
                            <w:b/>
                            <w:sz w:val="24"/>
                            <w:szCs w:val="24"/>
                          </w:rPr>
                          <w:t>Intrastate California</w:t>
                        </w:r>
                      </w:p>
                    </w:tc>
                    <w:tc>
                      <w:tcPr>
                        <w:tcW w:w="2970" w:type="dxa"/>
                        <w:shd w:val="clear" w:color="auto" w:fill="C0C0C0"/>
                      </w:tcPr>
                      <w:p w:rsidR="003722A1" w:rsidRDefault="003722A1">
                        <w:pPr>
                          <w:pStyle w:val="Heading1"/>
                        </w:pPr>
                        <w:r w:rsidRPr="003C095B">
                          <w:rPr>
                            <w:sz w:val="28"/>
                            <w:szCs w:val="28"/>
                          </w:rPr>
                          <w:t>Preferred Carrier</w:t>
                        </w:r>
                      </w:p>
                    </w:tc>
                    <w:tc>
                      <w:tcPr>
                        <w:tcW w:w="2880" w:type="dxa"/>
                        <w:shd w:val="clear" w:color="auto" w:fill="C0C0C0"/>
                      </w:tcPr>
                      <w:p w:rsidR="003722A1" w:rsidRDefault="003722A1">
                        <w:pPr>
                          <w:pStyle w:val="Heading1"/>
                        </w:pPr>
                      </w:p>
                    </w:tc>
                  </w:tr>
                  <w:tr w:rsidR="003722A1">
                    <w:tc>
                      <w:tcPr>
                        <w:tcW w:w="2070" w:type="dxa"/>
                      </w:tcPr>
                      <w:p w:rsidR="003722A1" w:rsidRDefault="003722A1">
                        <w:pPr>
                          <w:rPr>
                            <w:b/>
                            <w:sz w:val="24"/>
                          </w:rPr>
                        </w:pPr>
                        <w:r>
                          <w:rPr>
                            <w:b/>
                            <w:sz w:val="24"/>
                          </w:rPr>
                          <w:t>Within California</w:t>
                        </w:r>
                      </w:p>
                    </w:tc>
                    <w:tc>
                      <w:tcPr>
                        <w:tcW w:w="2970" w:type="dxa"/>
                      </w:tcPr>
                      <w:p w:rsidR="003722A1" w:rsidRPr="00CD7FD1" w:rsidRDefault="003722A1" w:rsidP="00050070">
                        <w:pPr>
                          <w:jc w:val="center"/>
                        </w:pPr>
                        <w:r w:rsidRPr="00CD7FD1">
                          <w:rPr>
                            <w:sz w:val="24"/>
                          </w:rPr>
                          <w:t>Reddaway Freight</w:t>
                        </w:r>
                      </w:p>
                    </w:tc>
                    <w:tc>
                      <w:tcPr>
                        <w:tcW w:w="2880" w:type="dxa"/>
                      </w:tcPr>
                      <w:p w:rsidR="003722A1" w:rsidRPr="00CD7FD1" w:rsidRDefault="003722A1" w:rsidP="00050070">
                        <w:pPr>
                          <w:jc w:val="center"/>
                        </w:pPr>
                        <w:r w:rsidRPr="00CD7FD1">
                          <w:rPr>
                            <w:sz w:val="24"/>
                          </w:rPr>
                          <w:t>UPS Freight</w:t>
                        </w:r>
                      </w:p>
                    </w:tc>
                  </w:tr>
                </w:tbl>
                <w:p w:rsidR="003722A1" w:rsidRDefault="003722A1">
                  <w:pPr>
                    <w:rPr>
                      <w:b/>
                    </w:rPr>
                  </w:pPr>
                </w:p>
              </w:txbxContent>
            </v:textbox>
          </v:rect>
        </w:pict>
      </w:r>
    </w:p>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Default="00480BA5"/>
    <w:p w:rsidR="00480BA5" w:rsidRPr="00C17E84" w:rsidRDefault="00351F43" w:rsidP="00480BA5">
      <w:pPr>
        <w:jc w:val="center"/>
        <w:rPr>
          <w:b/>
          <w:color w:val="0000FF"/>
          <w:sz w:val="32"/>
          <w:szCs w:val="32"/>
        </w:rPr>
      </w:pPr>
      <w:r>
        <w:rPr>
          <w:b/>
          <w:color w:val="0000FF"/>
          <w:sz w:val="32"/>
          <w:szCs w:val="32"/>
        </w:rPr>
        <w:t>LTL C</w:t>
      </w:r>
      <w:r w:rsidR="00480BA5" w:rsidRPr="00C17E84">
        <w:rPr>
          <w:b/>
          <w:color w:val="0000FF"/>
          <w:sz w:val="32"/>
          <w:szCs w:val="32"/>
        </w:rPr>
        <w:t>ARRIER ACCOUNT</w:t>
      </w:r>
      <w:r w:rsidR="00480BA5">
        <w:rPr>
          <w:b/>
          <w:color w:val="0000FF"/>
          <w:sz w:val="32"/>
          <w:szCs w:val="32"/>
        </w:rPr>
        <w:t xml:space="preserve">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001"/>
        <w:gridCol w:w="2240"/>
        <w:gridCol w:w="2387"/>
        <w:gridCol w:w="2969"/>
        <w:gridCol w:w="1938"/>
      </w:tblGrid>
      <w:tr w:rsidR="00480BA5">
        <w:trPr>
          <w:trHeight w:val="196"/>
          <w:tblCellSpacing w:w="15" w:type="dxa"/>
        </w:trPr>
        <w:tc>
          <w:tcPr>
            <w:tcW w:w="1956"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F30C24" w:rsidRDefault="00480BA5" w:rsidP="00480BA5">
            <w:pPr>
              <w:spacing w:line="196" w:lineRule="atLeast"/>
              <w:jc w:val="center"/>
              <w:rPr>
                <w:sz w:val="24"/>
                <w:szCs w:val="24"/>
              </w:rPr>
            </w:pPr>
          </w:p>
        </w:tc>
        <w:tc>
          <w:tcPr>
            <w:tcW w:w="221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235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2939"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9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spacing w:line="196" w:lineRule="atLeast"/>
              <w:jc w:val="center"/>
              <w:rPr>
                <w:sz w:val="24"/>
                <w:szCs w:val="24"/>
              </w:rPr>
            </w:pPr>
            <w:r w:rsidRPr="00F30C24">
              <w:rPr>
                <w:b/>
                <w:bCs/>
              </w:rPr>
              <w:t>General Dynamics NASSCO Account Manager</w:t>
            </w:r>
          </w:p>
        </w:tc>
      </w:tr>
      <w:tr w:rsidR="009F765E"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rPr>
                <w:b/>
                <w:bCs/>
              </w:rPr>
            </w:pPr>
            <w:r w:rsidRPr="00CD7FD1">
              <w:rPr>
                <w:b/>
                <w:bCs/>
              </w:rPr>
              <w:t xml:space="preserve">Reddaway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9F765E" w:rsidP="00480BA5">
            <w:pPr>
              <w:spacing w:line="173" w:lineRule="atLeast"/>
            </w:pPr>
            <w:r w:rsidRPr="00CD7FD1">
              <w:t>888-420-8960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CD7FD1" w:rsidRDefault="00661ED4" w:rsidP="00480BA5">
            <w:pPr>
              <w:spacing w:line="173" w:lineRule="atLeast"/>
            </w:pPr>
            <w:hyperlink r:id="rId17" w:history="1">
              <w:r w:rsidR="0075363C" w:rsidRPr="00D5417E">
                <w:rPr>
                  <w:rStyle w:val="Hyperlink"/>
                </w:rPr>
                <w:t>www.reddawayregional.com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9F765E" w:rsidRPr="007C6EBB" w:rsidRDefault="009F765E" w:rsidP="00480BA5">
            <w:pPr>
              <w:autoSpaceDE w:val="0"/>
              <w:autoSpaceDN w:val="0"/>
              <w:adjustRightInd w:val="0"/>
            </w:pPr>
            <w:r w:rsidRPr="007C6EBB">
              <w:t>Chris Lines</w:t>
            </w:r>
          </w:p>
          <w:p w:rsidR="009F765E" w:rsidRPr="007C6EBB" w:rsidRDefault="009F765E" w:rsidP="00480BA5">
            <w:pPr>
              <w:autoSpaceDE w:val="0"/>
              <w:autoSpaceDN w:val="0"/>
              <w:adjustRightInd w:val="0"/>
              <w:rPr>
                <w:b/>
              </w:rPr>
            </w:pPr>
            <w:r w:rsidRPr="007C6EBB">
              <w:t>(858)</w:t>
            </w:r>
            <w:r w:rsidR="009B46C7">
              <w:t xml:space="preserve"> </w:t>
            </w:r>
            <w:r w:rsidRPr="007C6EBB">
              <w:t>229-8030</w:t>
            </w:r>
          </w:p>
        </w:tc>
      </w:tr>
      <w:tr w:rsidR="00480BA5"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 xml:space="preserve">UPS Freight </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Bill Recipient on Collect</w:t>
            </w:r>
            <w:r w:rsidRPr="00CD7FD1">
              <w:br/>
              <w:t>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Cs w:val="24"/>
              </w:rPr>
            </w:pPr>
            <w:r w:rsidRPr="00CD7FD1">
              <w:t>800-333-7400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661ED4" w:rsidP="00480BA5">
            <w:pPr>
              <w:spacing w:line="173" w:lineRule="atLeast"/>
              <w:rPr>
                <w:szCs w:val="24"/>
              </w:rPr>
            </w:pPr>
            <w:hyperlink r:id="rId18" w:history="1">
              <w:r w:rsidR="0075363C" w:rsidRPr="00D5417E">
                <w:rPr>
                  <w:rStyle w:val="Hyperlink"/>
                </w:rPr>
                <w:t>www.ltl.upsfreight.com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125059" w:rsidRDefault="00125059" w:rsidP="0074354E">
            <w:pPr>
              <w:spacing w:line="173" w:lineRule="atLeast"/>
            </w:pPr>
            <w:r>
              <w:t xml:space="preserve"> Kalyn Davidson</w:t>
            </w:r>
          </w:p>
          <w:p w:rsidR="00480BA5" w:rsidRPr="007C6EBB" w:rsidRDefault="00125059" w:rsidP="0074354E">
            <w:pPr>
              <w:spacing w:line="173" w:lineRule="atLeast"/>
              <w:rPr>
                <w:szCs w:val="24"/>
              </w:rPr>
            </w:pPr>
            <w:r>
              <w:t>(800) 550-4184 ext. 6348</w:t>
            </w:r>
          </w:p>
        </w:tc>
      </w:tr>
      <w:tr w:rsidR="00480BA5" w:rsidRPr="009171BA">
        <w:trPr>
          <w:trHeight w:val="173"/>
          <w:tblCellSpacing w:w="15" w:type="dxa"/>
        </w:trPr>
        <w:tc>
          <w:tcPr>
            <w:tcW w:w="195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rPr>
                <w:b/>
                <w:bCs/>
              </w:rPr>
              <w:t>Yellow YRC Freight</w:t>
            </w:r>
          </w:p>
        </w:tc>
        <w:tc>
          <w:tcPr>
            <w:tcW w:w="221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Bill Recipient on Collect No account number</w:t>
            </w:r>
          </w:p>
        </w:tc>
        <w:tc>
          <w:tcPr>
            <w:tcW w:w="23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480BA5" w:rsidP="00480BA5">
            <w:pPr>
              <w:spacing w:line="173" w:lineRule="atLeast"/>
              <w:rPr>
                <w:sz w:val="24"/>
                <w:szCs w:val="24"/>
              </w:rPr>
            </w:pPr>
            <w:r w:rsidRPr="00CD7FD1">
              <w:t>800-610-6500</w:t>
            </w:r>
          </w:p>
        </w:tc>
        <w:tc>
          <w:tcPr>
            <w:tcW w:w="293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CD7FD1" w:rsidRDefault="00661ED4" w:rsidP="00480BA5">
            <w:pPr>
              <w:spacing w:line="173" w:lineRule="atLeast"/>
              <w:rPr>
                <w:szCs w:val="24"/>
              </w:rPr>
            </w:pPr>
            <w:hyperlink r:id="rId19" w:history="1">
              <w:r w:rsidR="0075363C" w:rsidRPr="00D5417E">
                <w:rPr>
                  <w:rStyle w:val="Hyperlink"/>
                  <w:szCs w:val="24"/>
                </w:rPr>
                <w:t>www.yrc.com</w:t>
              </w:r>
            </w:hyperlink>
          </w:p>
        </w:tc>
        <w:tc>
          <w:tcPr>
            <w:tcW w:w="18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7C6EBB" w:rsidRDefault="00480BA5" w:rsidP="0074354E">
            <w:pPr>
              <w:rPr>
                <w:b/>
              </w:rPr>
            </w:pPr>
          </w:p>
        </w:tc>
      </w:tr>
    </w:tbl>
    <w:p w:rsidR="0070539A" w:rsidRDefault="00480BA5" w:rsidP="00480BA5">
      <w:r>
        <w:tab/>
      </w:r>
      <w:r>
        <w:tab/>
      </w:r>
      <w:r>
        <w:tab/>
      </w:r>
      <w:r>
        <w:tab/>
      </w:r>
      <w:r>
        <w:tab/>
      </w:r>
    </w:p>
    <w:p w:rsidR="0070539A" w:rsidRDefault="0070539A" w:rsidP="00480BA5"/>
    <w:p w:rsidR="0070539A" w:rsidRDefault="0070539A" w:rsidP="00480BA5"/>
    <w:p w:rsidR="005B6DDA" w:rsidRDefault="005B6DDA">
      <w:pPr>
        <w:jc w:val="center"/>
        <w:rPr>
          <w:b/>
          <w:color w:val="0000FF"/>
          <w:sz w:val="32"/>
          <w:szCs w:val="32"/>
        </w:rPr>
      </w:pPr>
    </w:p>
    <w:p w:rsidR="005B6DDA" w:rsidRDefault="00480BA5">
      <w:pPr>
        <w:jc w:val="center"/>
        <w:rPr>
          <w:b/>
          <w:color w:val="0000FF"/>
          <w:sz w:val="32"/>
          <w:szCs w:val="32"/>
        </w:rPr>
      </w:pPr>
      <w:r>
        <w:rPr>
          <w:b/>
          <w:color w:val="0000FF"/>
          <w:sz w:val="32"/>
          <w:szCs w:val="32"/>
        </w:rPr>
        <w:t>TRUCKLOAD C</w:t>
      </w:r>
      <w:r w:rsidRPr="00C17E84">
        <w:rPr>
          <w:b/>
          <w:color w:val="0000FF"/>
          <w:sz w:val="32"/>
          <w:szCs w:val="32"/>
        </w:rPr>
        <w:t>A</w:t>
      </w:r>
      <w:r>
        <w:rPr>
          <w:b/>
          <w:color w:val="0000FF"/>
          <w:sz w:val="32"/>
          <w:szCs w:val="32"/>
        </w:rPr>
        <w:t>RRIER CONTACTS</w:t>
      </w:r>
    </w:p>
    <w:p w:rsidR="00480BA5" w:rsidRDefault="00480BA5"/>
    <w:tbl>
      <w:tblPr>
        <w:tblpPr w:leftFromText="180" w:rightFromText="180" w:vertAnchor="text"/>
        <w:tblW w:w="11535"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635"/>
        <w:gridCol w:w="1327"/>
        <w:gridCol w:w="1613"/>
        <w:gridCol w:w="5070"/>
        <w:gridCol w:w="1890"/>
      </w:tblGrid>
      <w:tr w:rsidR="00480BA5">
        <w:trPr>
          <w:trHeight w:val="196"/>
          <w:tblCellSpacing w:w="15" w:type="dxa"/>
        </w:trPr>
        <w:tc>
          <w:tcPr>
            <w:tcW w:w="159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rPr>
                <w:b/>
                <w:bCs/>
              </w:rPr>
            </w:pPr>
          </w:p>
          <w:p w:rsidR="00480BA5" w:rsidRPr="007820CC" w:rsidRDefault="00480BA5" w:rsidP="00480BA5">
            <w:pPr>
              <w:spacing w:line="196" w:lineRule="atLeast"/>
              <w:jc w:val="center"/>
              <w:rPr>
                <w:b/>
                <w:sz w:val="24"/>
                <w:szCs w:val="24"/>
              </w:rPr>
            </w:pPr>
            <w:r>
              <w:rPr>
                <w:b/>
                <w:sz w:val="24"/>
                <w:szCs w:val="24"/>
              </w:rPr>
              <w:t>Carrier Name</w:t>
            </w:r>
          </w:p>
        </w:tc>
        <w:tc>
          <w:tcPr>
            <w:tcW w:w="1297"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Account Number</w:t>
            </w:r>
          </w:p>
        </w:tc>
        <w:tc>
          <w:tcPr>
            <w:tcW w:w="1583"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Customer Service Phone</w:t>
            </w:r>
          </w:p>
        </w:tc>
        <w:tc>
          <w:tcPr>
            <w:tcW w:w="5040"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480BA5">
            <w:pPr>
              <w:spacing w:line="196" w:lineRule="atLeast"/>
              <w:jc w:val="center"/>
              <w:rPr>
                <w:sz w:val="24"/>
                <w:szCs w:val="24"/>
              </w:rPr>
            </w:pPr>
            <w:r w:rsidRPr="00F30C24">
              <w:rPr>
                <w:b/>
                <w:bCs/>
              </w:rPr>
              <w:t>Web Site</w:t>
            </w:r>
          </w:p>
        </w:tc>
        <w:tc>
          <w:tcPr>
            <w:tcW w:w="1845" w:type="dxa"/>
            <w:tcBorders>
              <w:top w:val="outset" w:sz="6" w:space="0" w:color="auto"/>
              <w:left w:val="outset" w:sz="6" w:space="0" w:color="auto"/>
              <w:bottom w:val="outset" w:sz="6" w:space="0" w:color="auto"/>
              <w:right w:val="outset" w:sz="6" w:space="0" w:color="auto"/>
            </w:tcBorders>
            <w:shd w:val="clear" w:color="auto" w:fill="C8C8C8"/>
            <w:tcMar>
              <w:top w:w="60" w:type="dxa"/>
              <w:left w:w="60" w:type="dxa"/>
              <w:bottom w:w="60" w:type="dxa"/>
              <w:right w:w="60" w:type="dxa"/>
            </w:tcMar>
            <w:vAlign w:val="bottom"/>
          </w:tcPr>
          <w:p w:rsidR="00480BA5" w:rsidRPr="00F30C24" w:rsidRDefault="00480BA5" w:rsidP="0074354E">
            <w:pPr>
              <w:tabs>
                <w:tab w:val="left" w:pos="5490"/>
              </w:tabs>
              <w:spacing w:line="196" w:lineRule="atLeast"/>
              <w:jc w:val="center"/>
              <w:rPr>
                <w:sz w:val="24"/>
                <w:szCs w:val="24"/>
              </w:rPr>
            </w:pPr>
            <w:r w:rsidRPr="00F30C24">
              <w:rPr>
                <w:b/>
                <w:bCs/>
              </w:rPr>
              <w:t>General Dynamics NASSCO Account Manager</w:t>
            </w:r>
          </w:p>
        </w:tc>
      </w:tr>
      <w:tr w:rsidR="00480BA5">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Default="00480BA5" w:rsidP="00480BA5">
            <w:pPr>
              <w:rPr>
                <w:b/>
                <w:bCs/>
              </w:rPr>
            </w:pPr>
            <w:r>
              <w:rPr>
                <w:b/>
                <w:bCs/>
              </w:rPr>
              <w:t>ATS Logistics</w:t>
            </w:r>
          </w:p>
          <w:p w:rsidR="00480BA5" w:rsidRPr="00F30C24" w:rsidRDefault="00480BA5" w:rsidP="00480BA5">
            <w:pPr>
              <w:rPr>
                <w:sz w:val="24"/>
                <w:szCs w:val="24"/>
              </w:rPr>
            </w:pPr>
            <w:r>
              <w:rPr>
                <w:b/>
                <w:bCs/>
              </w:rPr>
              <w:t>Anderson Trucking</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480BA5">
            <w:pPr>
              <w:rPr>
                <w:szCs w:val="24"/>
              </w:rPr>
            </w:pPr>
            <w:r w:rsidRPr="00833A28">
              <w:rPr>
                <w:szCs w:val="24"/>
              </w:rPr>
              <w:t>888-274-1829</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C169F6" w:rsidRDefault="00661ED4" w:rsidP="00C169F6">
            <w:pPr>
              <w:rPr>
                <w:color w:val="1F497D"/>
              </w:rPr>
            </w:pPr>
            <w:hyperlink r:id="rId20" w:history="1">
              <w:r w:rsidR="00C169F6" w:rsidRPr="009201F7">
                <w:rPr>
                  <w:rStyle w:val="Hyperlink"/>
                </w:rPr>
                <w:t>www.ats-sureway.com/index.jsp</w:t>
              </w:r>
            </w:hyperlink>
          </w:p>
          <w:p w:rsidR="00480BA5" w:rsidRPr="00833A28" w:rsidRDefault="00480BA5" w:rsidP="00480BA5">
            <w:pPr>
              <w:rPr>
                <w:szCs w:val="24"/>
              </w:rPr>
            </w:pP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80BA5" w:rsidRPr="00833A28" w:rsidRDefault="00480BA5" w:rsidP="0074354E">
            <w:pPr>
              <w:tabs>
                <w:tab w:val="left" w:pos="5490"/>
              </w:tabs>
              <w:spacing w:before="100" w:after="100"/>
            </w:pPr>
            <w:r w:rsidRPr="00833A28">
              <w:t xml:space="preserve">Kim Cooper                  </w:t>
            </w:r>
          </w:p>
          <w:p w:rsidR="00480BA5" w:rsidRPr="00833A28" w:rsidRDefault="00480BA5" w:rsidP="0074354E">
            <w:pPr>
              <w:tabs>
                <w:tab w:val="left" w:pos="5490"/>
              </w:tabs>
              <w:spacing w:before="100" w:after="100"/>
            </w:pPr>
            <w:r w:rsidRPr="00833A28">
              <w:t>888-274-1829</w:t>
            </w:r>
          </w:p>
        </w:tc>
      </w:tr>
      <w:tr w:rsidR="003B26CF">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3B26CF" w:rsidP="003B26CF">
            <w:pPr>
              <w:rPr>
                <w:b/>
                <w:bCs/>
              </w:rPr>
            </w:pPr>
            <w:r>
              <w:rPr>
                <w:b/>
                <w:bCs/>
              </w:rPr>
              <w:t>Mercer Transportation</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Pr="00833A28" w:rsidRDefault="003B26CF"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Pr="00833A28" w:rsidRDefault="00410E4E" w:rsidP="00410E4E">
            <w:pPr>
              <w:rPr>
                <w:szCs w:val="24"/>
              </w:rPr>
            </w:pPr>
            <w:r w:rsidRPr="00410E4E">
              <w:rPr>
                <w:szCs w:val="24"/>
              </w:rPr>
              <w:t xml:space="preserve">800-654-4879  </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661ED4" w:rsidP="00C169F6">
            <w:hyperlink r:id="rId21" w:history="1">
              <w:r w:rsidR="00410E4E" w:rsidRPr="00410E4E">
                <w:rPr>
                  <w:rStyle w:val="Hyperlink"/>
                  <w:b/>
                </w:rPr>
                <w:t>www.mercer-trans.com</w:t>
              </w:r>
            </w:hyperlink>
            <w:r w:rsidR="00410E4E" w:rsidRPr="00410E4E">
              <w:tab/>
            </w:r>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3B26CF" w:rsidRDefault="003B26CF" w:rsidP="0074354E">
            <w:pPr>
              <w:tabs>
                <w:tab w:val="left" w:pos="5490"/>
              </w:tabs>
              <w:spacing w:before="100" w:after="100"/>
            </w:pPr>
            <w:r>
              <w:t>Molly Wolfe</w:t>
            </w:r>
          </w:p>
          <w:p w:rsidR="003B26CF" w:rsidRPr="00833A28" w:rsidRDefault="003B26CF" w:rsidP="0074354E">
            <w:pPr>
              <w:tabs>
                <w:tab w:val="left" w:pos="5490"/>
              </w:tabs>
              <w:spacing w:before="100" w:after="100"/>
            </w:pPr>
            <w:r>
              <w:t>(503)477-8202</w:t>
            </w:r>
          </w:p>
        </w:tc>
      </w:tr>
      <w:tr w:rsidR="00410E4E">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XPO Logistics LLC</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661ED4" w:rsidP="00480BA5">
            <w:pPr>
              <w:rPr>
                <w:szCs w:val="24"/>
              </w:rPr>
            </w:pPr>
            <w:hyperlink r:id="rId22" w:history="1">
              <w:r w:rsidR="00410E4E" w:rsidRPr="00410E4E">
                <w:rPr>
                  <w:rStyle w:val="Hyperlink"/>
                  <w:szCs w:val="24"/>
                </w:rPr>
                <w:t>XPOGD@xpo.com</w:t>
              </w:r>
            </w:hyperlink>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661ED4" w:rsidP="00C169F6">
            <w:hyperlink r:id="rId23" w:history="1">
              <w:r w:rsidR="00410E4E" w:rsidRPr="00410E4E">
                <w:rPr>
                  <w:rStyle w:val="Hyperlink"/>
                </w:rPr>
                <w:t>www.xpo.com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10E4E">
            <w:pPr>
              <w:tabs>
                <w:tab w:val="left" w:pos="5490"/>
              </w:tabs>
              <w:spacing w:before="100" w:after="100"/>
              <w:rPr>
                <w:bCs/>
              </w:rPr>
            </w:pPr>
            <w:r w:rsidRPr="00410E4E">
              <w:rPr>
                <w:bCs/>
              </w:rPr>
              <w:t>Ed Skarda</w:t>
            </w:r>
          </w:p>
          <w:p w:rsidR="00410E4E" w:rsidRPr="00410E4E" w:rsidRDefault="00410E4E" w:rsidP="00410E4E">
            <w:pPr>
              <w:tabs>
                <w:tab w:val="left" w:pos="5490"/>
              </w:tabs>
              <w:spacing w:before="100" w:after="100"/>
            </w:pPr>
            <w:r>
              <w:t>(</w:t>
            </w:r>
            <w:r w:rsidRPr="00410E4E">
              <w:t>312</w:t>
            </w:r>
            <w:r>
              <w:t xml:space="preserve">) </w:t>
            </w:r>
            <w:r w:rsidRPr="00410E4E">
              <w:t xml:space="preserve"> 607 7449</w:t>
            </w:r>
          </w:p>
          <w:p w:rsidR="00410E4E" w:rsidRDefault="00410E4E" w:rsidP="0074354E">
            <w:pPr>
              <w:tabs>
                <w:tab w:val="left" w:pos="5490"/>
              </w:tabs>
              <w:spacing w:before="100" w:after="100"/>
            </w:pPr>
          </w:p>
        </w:tc>
      </w:tr>
      <w:tr w:rsidR="00410E4E">
        <w:trPr>
          <w:trHeight w:val="98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Universal Truckload</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80BA5">
            <w:pPr>
              <w:rPr>
                <w:szCs w:val="24"/>
              </w:rPr>
            </w:pPr>
            <w:r w:rsidRPr="00410E4E">
              <w:rPr>
                <w:szCs w:val="24"/>
              </w:rPr>
              <w:t>855-887-4468</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015193" w:rsidRDefault="00661ED4" w:rsidP="00C169F6">
            <w:hyperlink r:id="rId24" w:history="1">
              <w:r w:rsidR="00410E4E" w:rsidRPr="00015193">
                <w:rPr>
                  <w:rStyle w:val="Hyperlink"/>
                </w:rPr>
                <w:t>www.goutsi.com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410E4E">
            <w:pPr>
              <w:tabs>
                <w:tab w:val="left" w:pos="5490"/>
              </w:tabs>
              <w:spacing w:before="100" w:after="100"/>
              <w:rPr>
                <w:bCs/>
              </w:rPr>
            </w:pPr>
            <w:r w:rsidRPr="00410E4E">
              <w:rPr>
                <w:bCs/>
              </w:rPr>
              <w:t>Gina Hubbs</w:t>
            </w:r>
          </w:p>
          <w:p w:rsidR="00410E4E" w:rsidRPr="00410E4E" w:rsidRDefault="00410E4E" w:rsidP="00410E4E">
            <w:pPr>
              <w:tabs>
                <w:tab w:val="left" w:pos="5490"/>
              </w:tabs>
              <w:spacing w:before="100" w:after="100"/>
              <w:rPr>
                <w:bCs/>
              </w:rPr>
            </w:pPr>
            <w:r w:rsidRPr="00410E4E">
              <w:rPr>
                <w:bCs/>
              </w:rPr>
              <w:t>855-887-4468</w:t>
            </w:r>
          </w:p>
        </w:tc>
      </w:tr>
      <w:tr w:rsidR="00410E4E">
        <w:trPr>
          <w:trHeight w:val="807"/>
          <w:tblCellSpacing w:w="15" w:type="dxa"/>
        </w:trPr>
        <w:tc>
          <w:tcPr>
            <w:tcW w:w="15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410E4E" w:rsidP="003B26CF">
            <w:pPr>
              <w:rPr>
                <w:b/>
                <w:bCs/>
              </w:rPr>
            </w:pPr>
            <w:r>
              <w:rPr>
                <w:b/>
                <w:bCs/>
              </w:rPr>
              <w:t>USA Trucking</w:t>
            </w:r>
          </w:p>
        </w:tc>
        <w:tc>
          <w:tcPr>
            <w:tcW w:w="12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833A28" w:rsidRDefault="00410E4E" w:rsidP="00480BA5">
            <w:r w:rsidRPr="00833A28">
              <w:t>No Account Number</w:t>
            </w:r>
          </w:p>
        </w:tc>
        <w:tc>
          <w:tcPr>
            <w:tcW w:w="158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410E4E" w:rsidRDefault="00015193" w:rsidP="00480BA5">
            <w:pPr>
              <w:rPr>
                <w:szCs w:val="24"/>
              </w:rPr>
            </w:pPr>
            <w:r w:rsidRPr="00015193">
              <w:rPr>
                <w:szCs w:val="24"/>
              </w:rPr>
              <w:t>877-290-1593</w:t>
            </w:r>
          </w:p>
        </w:tc>
        <w:tc>
          <w:tcPr>
            <w:tcW w:w="504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Pr="00015193" w:rsidRDefault="00661ED4" w:rsidP="00C169F6">
            <w:hyperlink r:id="rId25" w:history="1">
              <w:r w:rsidR="00015193" w:rsidRPr="00015193">
                <w:rPr>
                  <w:rStyle w:val="Hyperlink"/>
                </w:rPr>
                <w:t>www.usa-truck.com</w:t>
              </w:r>
            </w:hyperlink>
          </w:p>
        </w:tc>
        <w:tc>
          <w:tcPr>
            <w:tcW w:w="18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410E4E" w:rsidRDefault="00015193" w:rsidP="00410E4E">
            <w:pPr>
              <w:tabs>
                <w:tab w:val="left" w:pos="5490"/>
              </w:tabs>
              <w:spacing w:before="100" w:after="100"/>
            </w:pPr>
            <w:r>
              <w:t>Dave Danner</w:t>
            </w:r>
          </w:p>
          <w:p w:rsidR="00015193" w:rsidRPr="00410E4E" w:rsidRDefault="00015193" w:rsidP="00410E4E">
            <w:pPr>
              <w:tabs>
                <w:tab w:val="left" w:pos="5490"/>
              </w:tabs>
              <w:spacing w:before="100" w:after="100"/>
              <w:rPr>
                <w:bCs/>
              </w:rPr>
            </w:pPr>
            <w:r w:rsidRPr="00015193">
              <w:rPr>
                <w:bCs/>
              </w:rPr>
              <w:t>336-510-0936</w:t>
            </w:r>
          </w:p>
        </w:tc>
      </w:tr>
    </w:tbl>
    <w:p w:rsidR="00480BA5" w:rsidRDefault="00480BA5"/>
    <w:p w:rsidR="004A6809" w:rsidRDefault="004A6809">
      <w:pPr>
        <w:jc w:val="center"/>
        <w:rPr>
          <w:rFonts w:ascii="Arial" w:hAnsi="Arial"/>
          <w:b/>
          <w:sz w:val="32"/>
          <w:szCs w:val="32"/>
          <w:u w:val="single"/>
        </w:rPr>
      </w:pPr>
    </w:p>
    <w:p w:rsidR="004A6809" w:rsidRDefault="004A6809" w:rsidP="00507EAA">
      <w:pPr>
        <w:rPr>
          <w:rFonts w:ascii="Arial" w:hAnsi="Arial"/>
          <w:b/>
          <w:sz w:val="32"/>
          <w:szCs w:val="32"/>
          <w:u w:val="single"/>
        </w:rPr>
      </w:pPr>
    </w:p>
    <w:p w:rsidR="004A6809" w:rsidRDefault="004A6809">
      <w:pPr>
        <w:jc w:val="center"/>
        <w:rPr>
          <w:rFonts w:ascii="Arial" w:hAnsi="Arial"/>
          <w:b/>
          <w:sz w:val="32"/>
          <w:szCs w:val="32"/>
          <w:u w:val="single"/>
        </w:rPr>
      </w:pPr>
    </w:p>
    <w:p w:rsidR="00BB7EB1" w:rsidRDefault="00C71C49">
      <w:pPr>
        <w:jc w:val="center"/>
        <w:rPr>
          <w:rFonts w:ascii="Arial" w:hAnsi="Arial"/>
          <w:b/>
          <w:sz w:val="32"/>
          <w:szCs w:val="32"/>
          <w:u w:val="single"/>
        </w:rPr>
      </w:pPr>
      <w:r>
        <w:rPr>
          <w:rFonts w:ascii="Arial" w:hAnsi="Arial"/>
          <w:b/>
          <w:noProof/>
          <w:sz w:val="32"/>
          <w:szCs w:val="32"/>
          <w:u w:val="single"/>
        </w:rPr>
        <w:drawing>
          <wp:inline distT="0" distB="0" distL="0" distR="0">
            <wp:extent cx="2594610" cy="16052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594610" cy="1605280"/>
                    </a:xfrm>
                    <a:prstGeom prst="rect">
                      <a:avLst/>
                    </a:prstGeom>
                    <a:noFill/>
                    <a:ln w="9525">
                      <a:noFill/>
                      <a:miter lim="800000"/>
                      <a:headEnd/>
                      <a:tailEnd/>
                    </a:ln>
                  </pic:spPr>
                </pic:pic>
              </a:graphicData>
            </a:graphic>
          </wp:inline>
        </w:drawing>
      </w:r>
    </w:p>
    <w:p w:rsidR="00BB7EB1" w:rsidRDefault="00F33499" w:rsidP="00BB7EB1">
      <w:pPr>
        <w:pStyle w:val="Heading3"/>
        <w:rPr>
          <w:color w:val="0066FF"/>
        </w:rPr>
      </w:pPr>
      <w:r>
        <w:rPr>
          <w:color w:val="0066FF"/>
        </w:rPr>
        <w:t>R</w:t>
      </w:r>
      <w:r w:rsidR="00BB7EB1">
        <w:rPr>
          <w:color w:val="0066FF"/>
        </w:rPr>
        <w:t>equirements for International Shipments</w:t>
      </w:r>
    </w:p>
    <w:p w:rsidR="00C71C49" w:rsidRDefault="00C71C49"/>
    <w:p w:rsidR="00B37FFD" w:rsidRPr="000D2744" w:rsidRDefault="00B37FFD" w:rsidP="00B37FFD">
      <w:pPr>
        <w:rPr>
          <w:rFonts w:ascii="Arial" w:hAnsi="Arial" w:cs="Arial"/>
        </w:rPr>
      </w:pPr>
    </w:p>
    <w:p w:rsidR="00B37FFD" w:rsidRPr="005D3CA8" w:rsidRDefault="00B37FFD" w:rsidP="005D3CA8">
      <w:pPr>
        <w:pStyle w:val="ListParagraph"/>
        <w:numPr>
          <w:ilvl w:val="0"/>
          <w:numId w:val="26"/>
        </w:numPr>
        <w:rPr>
          <w:rFonts w:ascii="Arial" w:hAnsi="Arial" w:cs="Arial"/>
          <w:sz w:val="28"/>
          <w:szCs w:val="28"/>
        </w:rPr>
      </w:pPr>
      <w:r w:rsidRPr="005D3CA8">
        <w:rPr>
          <w:rFonts w:ascii="Arial" w:hAnsi="Arial" w:cs="Arial"/>
          <w:b/>
          <w:sz w:val="28"/>
          <w:szCs w:val="28"/>
          <w:u w:val="single"/>
        </w:rPr>
        <w:t>Documentation.</w:t>
      </w:r>
      <w:r w:rsidRPr="005D3CA8">
        <w:rPr>
          <w:rFonts w:ascii="Arial" w:hAnsi="Arial" w:cs="Arial"/>
          <w:sz w:val="28"/>
          <w:szCs w:val="28"/>
        </w:rPr>
        <w:t xml:space="preserve">  The following documents must be forwarded in an electronic version acceptable to </w:t>
      </w:r>
      <w:r w:rsidR="005D3CA8" w:rsidRPr="005D3CA8">
        <w:rPr>
          <w:rFonts w:ascii="Arial" w:hAnsi="Arial" w:cs="Arial"/>
          <w:sz w:val="28"/>
          <w:szCs w:val="28"/>
        </w:rPr>
        <w:t>NASSCO and</w:t>
      </w:r>
      <w:r w:rsidRPr="005D3CA8">
        <w:rPr>
          <w:rFonts w:ascii="Arial" w:hAnsi="Arial" w:cs="Arial"/>
          <w:sz w:val="28"/>
          <w:szCs w:val="28"/>
        </w:rPr>
        <w:t xml:space="preserve"> the Customs Broker at the time of shipment</w:t>
      </w:r>
    </w:p>
    <w:p w:rsidR="005D3CA8" w:rsidRDefault="005D3CA8" w:rsidP="005D3CA8">
      <w:pPr>
        <w:rPr>
          <w:rFonts w:ascii="Arial" w:hAnsi="Arial" w:cs="Arial"/>
          <w:sz w:val="28"/>
          <w:szCs w:val="28"/>
        </w:rPr>
      </w:pP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Commercial Invoice</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Packing List</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Original/Copy Bill of Lading</w:t>
      </w:r>
    </w:p>
    <w:p w:rsidR="005D3CA8" w:rsidRPr="008018E5" w:rsidRDefault="005D3CA8" w:rsidP="005D3CA8">
      <w:pPr>
        <w:pStyle w:val="ListParagraph"/>
        <w:numPr>
          <w:ilvl w:val="0"/>
          <w:numId w:val="27"/>
        </w:numPr>
        <w:rPr>
          <w:rFonts w:ascii="Arial" w:hAnsi="Arial" w:cs="Arial"/>
          <w:sz w:val="24"/>
          <w:szCs w:val="24"/>
        </w:rPr>
      </w:pPr>
      <w:r w:rsidRPr="008018E5">
        <w:rPr>
          <w:rFonts w:ascii="Arial" w:hAnsi="Arial" w:cs="Arial"/>
          <w:sz w:val="24"/>
          <w:szCs w:val="24"/>
        </w:rPr>
        <w:t>Certificate of Origin (NAFTA, UKFTA If applicable)</w:t>
      </w:r>
    </w:p>
    <w:p w:rsidR="005D3CA8"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Repair certificate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Antidumping/Countervailing Duty case number (If applicable)</w:t>
      </w:r>
    </w:p>
    <w:p w:rsidR="008018E5" w:rsidRPr="008018E5" w:rsidRDefault="008018E5" w:rsidP="005D3CA8">
      <w:pPr>
        <w:pStyle w:val="ListParagraph"/>
        <w:numPr>
          <w:ilvl w:val="0"/>
          <w:numId w:val="27"/>
        </w:numPr>
        <w:rPr>
          <w:rFonts w:ascii="Arial" w:hAnsi="Arial" w:cs="Arial"/>
          <w:sz w:val="24"/>
          <w:szCs w:val="24"/>
        </w:rPr>
      </w:pPr>
      <w:r w:rsidRPr="008018E5">
        <w:rPr>
          <w:rFonts w:ascii="Arial" w:hAnsi="Arial" w:cs="Arial"/>
          <w:sz w:val="24"/>
          <w:szCs w:val="24"/>
        </w:rPr>
        <w:t>Instrument of International Traffic (I</w:t>
      </w:r>
      <w:r w:rsidR="005E4BD3">
        <w:rPr>
          <w:rFonts w:ascii="Arial" w:hAnsi="Arial" w:cs="Arial"/>
          <w:sz w:val="24"/>
          <w:szCs w:val="24"/>
        </w:rPr>
        <w:t>I</w:t>
      </w:r>
      <w:r w:rsidRPr="008018E5">
        <w:rPr>
          <w:rFonts w:ascii="Arial" w:hAnsi="Arial" w:cs="Arial"/>
          <w:sz w:val="24"/>
          <w:szCs w:val="24"/>
        </w:rPr>
        <w:t>T) if applicable</w:t>
      </w:r>
    </w:p>
    <w:p w:rsidR="008018E5" w:rsidRDefault="008018E5" w:rsidP="00B37FFD">
      <w:pPr>
        <w:ind w:left="720" w:hanging="720"/>
        <w:rPr>
          <w:rFonts w:ascii="Arial" w:hAnsi="Arial" w:cs="Arial"/>
          <w:b/>
        </w:rPr>
      </w:pPr>
    </w:p>
    <w:p w:rsidR="00B37FFD" w:rsidRPr="008018E5" w:rsidRDefault="00B37FFD" w:rsidP="008018E5">
      <w:pPr>
        <w:pStyle w:val="ListParagraph"/>
        <w:numPr>
          <w:ilvl w:val="0"/>
          <w:numId w:val="26"/>
        </w:numPr>
        <w:rPr>
          <w:rFonts w:ascii="Arial" w:hAnsi="Arial" w:cs="Arial"/>
          <w:b/>
          <w:sz w:val="28"/>
          <w:szCs w:val="28"/>
          <w:u w:val="single"/>
        </w:rPr>
      </w:pPr>
      <w:r w:rsidRPr="008018E5">
        <w:rPr>
          <w:rFonts w:ascii="Arial" w:hAnsi="Arial" w:cs="Arial"/>
          <w:b/>
          <w:sz w:val="28"/>
          <w:szCs w:val="28"/>
          <w:u w:val="single"/>
        </w:rPr>
        <w:t xml:space="preserve">Document </w:t>
      </w:r>
      <w:r w:rsidR="008018E5" w:rsidRPr="008018E5">
        <w:rPr>
          <w:rFonts w:ascii="Arial" w:hAnsi="Arial" w:cs="Arial"/>
          <w:b/>
          <w:sz w:val="28"/>
          <w:szCs w:val="28"/>
          <w:u w:val="single"/>
        </w:rPr>
        <w:t>to be sent to:</w:t>
      </w:r>
    </w:p>
    <w:p w:rsidR="00B37FFD" w:rsidRPr="008018E5" w:rsidRDefault="00B37FFD" w:rsidP="008018E5">
      <w:pPr>
        <w:pStyle w:val="ListParagraph"/>
        <w:numPr>
          <w:ilvl w:val="0"/>
          <w:numId w:val="28"/>
        </w:numPr>
        <w:rPr>
          <w:rFonts w:ascii="Arial" w:hAnsi="Arial" w:cs="Arial"/>
          <w:sz w:val="24"/>
          <w:szCs w:val="24"/>
          <w:u w:val="single"/>
          <w:lang w:val="es-MX"/>
        </w:rPr>
      </w:pPr>
      <w:r w:rsidRPr="007E3453">
        <w:rPr>
          <w:rFonts w:ascii="Arial" w:hAnsi="Arial" w:cs="Arial"/>
          <w:sz w:val="24"/>
          <w:szCs w:val="24"/>
          <w:lang w:val="es-MX"/>
        </w:rPr>
        <w:t xml:space="preserve">Patricia </w:t>
      </w:r>
      <w:r w:rsidR="003430F5">
        <w:rPr>
          <w:rFonts w:ascii="Arial" w:hAnsi="Arial" w:cs="Arial"/>
          <w:sz w:val="24"/>
          <w:szCs w:val="24"/>
          <w:lang w:val="es-MX"/>
        </w:rPr>
        <w:t>Carrillo</w:t>
      </w:r>
      <w:r w:rsidR="003430F5" w:rsidRPr="008018E5">
        <w:rPr>
          <w:rFonts w:ascii="Arial" w:hAnsi="Arial" w:cs="Arial"/>
          <w:b/>
          <w:sz w:val="24"/>
          <w:szCs w:val="24"/>
          <w:lang w:val="es-MX"/>
        </w:rPr>
        <w:t xml:space="preserve"> </w:t>
      </w:r>
      <w:r w:rsidRPr="008018E5">
        <w:rPr>
          <w:rFonts w:ascii="Arial" w:hAnsi="Arial" w:cs="Arial"/>
          <w:b/>
          <w:sz w:val="24"/>
          <w:szCs w:val="24"/>
          <w:lang w:val="es-MX"/>
        </w:rPr>
        <w:t>(</w:t>
      </w:r>
      <w:hyperlink r:id="rId27" w:history="1">
        <w:r w:rsidR="00327494" w:rsidRPr="00327494">
          <w:rPr>
            <w:rStyle w:val="Hyperlink"/>
          </w:rPr>
          <w:t>patricia.barnes@nassco.com</w:t>
        </w:r>
      </w:hyperlink>
      <w:r w:rsidRPr="008018E5">
        <w:rPr>
          <w:rFonts w:ascii="Arial" w:hAnsi="Arial" w:cs="Arial"/>
          <w:sz w:val="24"/>
          <w:szCs w:val="24"/>
          <w:u w:val="single"/>
          <w:lang w:val="es-MX"/>
        </w:rPr>
        <w:t>)</w:t>
      </w:r>
    </w:p>
    <w:p w:rsidR="003430F5" w:rsidRPr="003430F5" w:rsidRDefault="003430F5" w:rsidP="003430F5">
      <w:pPr>
        <w:pStyle w:val="ListParagraph"/>
        <w:numPr>
          <w:ilvl w:val="0"/>
          <w:numId w:val="28"/>
        </w:numPr>
        <w:rPr>
          <w:rFonts w:ascii="Arial" w:hAnsi="Arial" w:cs="Arial"/>
          <w:sz w:val="24"/>
          <w:szCs w:val="24"/>
          <w:lang w:val="es-MX"/>
        </w:rPr>
      </w:pPr>
      <w:r w:rsidRPr="003430F5">
        <w:rPr>
          <w:rFonts w:ascii="Arial" w:hAnsi="Arial" w:cs="Arial"/>
          <w:sz w:val="24"/>
          <w:szCs w:val="24"/>
          <w:lang w:val="es-MX"/>
        </w:rPr>
        <w:t>Gene McClellan (</w:t>
      </w:r>
      <w:hyperlink r:id="rId28" w:history="1">
        <w:r w:rsidR="00F0158E" w:rsidRPr="00D5417E">
          <w:rPr>
            <w:rStyle w:val="Hyperlink"/>
            <w:rFonts w:ascii="Arial" w:hAnsi="Arial" w:cs="Arial"/>
            <w:sz w:val="24"/>
            <w:szCs w:val="24"/>
            <w:lang w:val="es-MX"/>
          </w:rPr>
          <w:t>Eugene.mcclellan@nassco.com</w:t>
        </w:r>
      </w:hyperlink>
      <w:r w:rsidRPr="003430F5">
        <w:rPr>
          <w:rFonts w:ascii="Arial" w:hAnsi="Arial" w:cs="Arial"/>
          <w:sz w:val="24"/>
          <w:szCs w:val="24"/>
          <w:lang w:val="es-MX"/>
        </w:rPr>
        <w:t>)</w:t>
      </w:r>
    </w:p>
    <w:p w:rsidR="00B37FFD" w:rsidRPr="007E3453" w:rsidRDefault="002A7405" w:rsidP="008018E5">
      <w:pPr>
        <w:pStyle w:val="ListParagraph"/>
        <w:numPr>
          <w:ilvl w:val="0"/>
          <w:numId w:val="28"/>
        </w:numPr>
        <w:rPr>
          <w:rFonts w:ascii="Arial" w:hAnsi="Arial" w:cs="Arial"/>
          <w:lang w:val="es-MX"/>
        </w:rPr>
      </w:pPr>
      <w:r w:rsidRPr="002A7405">
        <w:rPr>
          <w:rFonts w:ascii="Arial" w:hAnsi="Arial" w:cs="Arial"/>
          <w:sz w:val="24"/>
          <w:szCs w:val="24"/>
          <w:lang w:val="es-MX"/>
        </w:rPr>
        <w:t>Panalpina (</w:t>
      </w:r>
      <w:hyperlink r:id="rId29" w:history="1">
        <w:r w:rsidRPr="002A7405">
          <w:rPr>
            <w:rStyle w:val="Hyperlink"/>
            <w:rFonts w:ascii="Arial" w:hAnsi="Arial" w:cs="Arial"/>
            <w:sz w:val="24"/>
            <w:szCs w:val="24"/>
            <w:u w:val="none"/>
            <w:lang w:val="es-MX"/>
          </w:rPr>
          <w:t>brokerage.san@panalpina.com</w:t>
        </w:r>
      </w:hyperlink>
      <w:r w:rsidRPr="002A7405">
        <w:rPr>
          <w:rFonts w:ascii="Arial" w:hAnsi="Arial" w:cs="Arial"/>
          <w:lang w:val="es-MX"/>
        </w:rPr>
        <w:t>)</w:t>
      </w:r>
      <w:r w:rsidRPr="002A7405">
        <w:rPr>
          <w:rFonts w:ascii="Arial" w:hAnsi="Arial" w:cs="Arial"/>
          <w:lang w:val="es-MX"/>
        </w:rPr>
        <w:tab/>
      </w:r>
      <w:r w:rsidRPr="002A7405">
        <w:rPr>
          <w:rFonts w:ascii="Arial" w:hAnsi="Arial" w:cs="Arial"/>
          <w:lang w:val="es-MX"/>
        </w:rPr>
        <w:tab/>
      </w:r>
    </w:p>
    <w:p w:rsidR="00B37FFD" w:rsidRPr="007E3453" w:rsidRDefault="00B37FFD" w:rsidP="00B37FFD">
      <w:pPr>
        <w:ind w:left="1080"/>
        <w:rPr>
          <w:rFonts w:ascii="Arial" w:hAnsi="Arial" w:cs="Arial"/>
          <w:lang w:val="es-MX"/>
        </w:rPr>
      </w:pPr>
    </w:p>
    <w:p w:rsidR="00B37FFD" w:rsidRPr="00F25BD0" w:rsidRDefault="00B37FFD" w:rsidP="00B37FFD">
      <w:pPr>
        <w:numPr>
          <w:ilvl w:val="0"/>
          <w:numId w:val="24"/>
        </w:numPr>
        <w:adjustRightInd w:val="0"/>
        <w:jc w:val="both"/>
        <w:textAlignment w:val="baseline"/>
        <w:rPr>
          <w:rFonts w:ascii="Arial" w:hAnsi="Arial" w:cs="Arial"/>
          <w:sz w:val="28"/>
          <w:szCs w:val="28"/>
        </w:rPr>
      </w:pPr>
      <w:r w:rsidRPr="00F25BD0">
        <w:rPr>
          <w:rFonts w:ascii="Arial" w:hAnsi="Arial" w:cs="Arial"/>
          <w:b/>
          <w:sz w:val="28"/>
          <w:szCs w:val="28"/>
          <w:u w:val="single"/>
        </w:rPr>
        <w:t>Commercial Invoice/Packing List.</w:t>
      </w:r>
      <w:r w:rsidRPr="00F25BD0">
        <w:rPr>
          <w:rFonts w:ascii="Arial" w:hAnsi="Arial" w:cs="Arial"/>
          <w:sz w:val="28"/>
          <w:szCs w:val="28"/>
        </w:rPr>
        <w:t xml:space="preserve">  The following data elements must be included on the commercial invoice and, if checked here specified below, the data elements provided herein must be utilized.</w:t>
      </w:r>
      <w:r w:rsidR="005E4BD3">
        <w:rPr>
          <w:rFonts w:ascii="Arial" w:hAnsi="Arial" w:cs="Arial"/>
          <w:sz w:val="28"/>
          <w:szCs w:val="28"/>
        </w:rPr>
        <w:t xml:space="preserve"> All reusable containers suitable for repetitive use must be separately declared (i.e., classified and valued) on commercial invoices and Customs entries. If properly qualified, Instruments of International Traffic or substantial containers may be exempt from formal entry requirements or classified under HTSUS subheading 9803.00.50 depending on their character and use. IIT require a customs bond and must be tracked, properly manifested and entered when appropriate.</w:t>
      </w:r>
    </w:p>
    <w:p w:rsidR="00B37FFD" w:rsidRPr="000D2744" w:rsidRDefault="00B37FFD" w:rsidP="00B37FFD">
      <w:pPr>
        <w:ind w:left="360"/>
        <w:rPr>
          <w:rFonts w:ascii="Arial" w:hAnsi="Arial" w:cs="Arial"/>
        </w:rPr>
      </w:pPr>
    </w:p>
    <w:p w:rsidR="00B37FFD" w:rsidRPr="00F25BD0" w:rsidRDefault="00B37FFD" w:rsidP="00B37FFD">
      <w:pPr>
        <w:numPr>
          <w:ilvl w:val="0"/>
          <w:numId w:val="23"/>
        </w:numPr>
        <w:tabs>
          <w:tab w:val="clear" w:pos="2185"/>
          <w:tab w:val="left" w:pos="1440"/>
          <w:tab w:val="num" w:pos="2070"/>
        </w:tabs>
        <w:adjustRightInd w:val="0"/>
        <w:spacing w:line="360" w:lineRule="auto"/>
        <w:ind w:left="1440" w:hanging="720"/>
        <w:jc w:val="both"/>
        <w:textAlignment w:val="baseline"/>
        <w:rPr>
          <w:rFonts w:ascii="Arial" w:eastAsia="Batang" w:hAnsi="Arial" w:cs="Arial"/>
          <w:b/>
          <w:sz w:val="24"/>
          <w:szCs w:val="24"/>
        </w:rPr>
      </w:pPr>
      <w:r w:rsidRPr="00F25BD0">
        <w:rPr>
          <w:rFonts w:ascii="Arial" w:hAnsi="Arial" w:cs="Arial"/>
          <w:sz w:val="24"/>
          <w:szCs w:val="24"/>
        </w:rPr>
        <w:t>Invoice Date</w:t>
      </w:r>
    </w:p>
    <w:p w:rsidR="00B37FFD" w:rsidRPr="00F25BD0" w:rsidRDefault="00B37FFD" w:rsidP="00B37FFD">
      <w:pPr>
        <w:numPr>
          <w:ilvl w:val="0"/>
          <w:numId w:val="23"/>
        </w:numPr>
        <w:tabs>
          <w:tab w:val="clear" w:pos="2185"/>
          <w:tab w:val="left" w:pos="1440"/>
          <w:tab w:val="num" w:pos="2070"/>
        </w:tabs>
        <w:adjustRightInd w:val="0"/>
        <w:ind w:left="1440" w:hanging="720"/>
        <w:jc w:val="both"/>
        <w:textAlignment w:val="baseline"/>
        <w:rPr>
          <w:rFonts w:ascii="Arial" w:eastAsia="Batang" w:hAnsi="Arial" w:cs="Arial"/>
          <w:sz w:val="24"/>
          <w:szCs w:val="24"/>
        </w:rPr>
      </w:pPr>
      <w:r w:rsidRPr="00F25BD0">
        <w:rPr>
          <w:rFonts w:ascii="Arial" w:hAnsi="Arial" w:cs="Arial"/>
          <w:sz w:val="24"/>
          <w:szCs w:val="24"/>
        </w:rPr>
        <w:t>Co</w:t>
      </w:r>
      <w:r w:rsidRPr="00F25BD0">
        <w:rPr>
          <w:rFonts w:ascii="Arial" w:eastAsia="Batang" w:hAnsi="Arial" w:cs="Arial"/>
          <w:sz w:val="24"/>
          <w:szCs w:val="24"/>
        </w:rPr>
        <w:t>m</w:t>
      </w:r>
      <w:r w:rsidRPr="00F25BD0">
        <w:rPr>
          <w:rFonts w:ascii="Arial" w:hAnsi="Arial" w:cs="Arial"/>
          <w:sz w:val="24"/>
          <w:szCs w:val="24"/>
        </w:rPr>
        <w:t>plete nam</w:t>
      </w:r>
      <w:r w:rsidRPr="00F25BD0">
        <w:rPr>
          <w:rFonts w:ascii="Arial" w:eastAsia="Batang" w:hAnsi="Arial" w:cs="Arial"/>
          <w:sz w:val="24"/>
          <w:szCs w:val="24"/>
        </w:rPr>
        <w:t>e</w:t>
      </w:r>
      <w:r w:rsidRPr="00F25BD0">
        <w:rPr>
          <w:rFonts w:ascii="Arial" w:hAnsi="Arial" w:cs="Arial"/>
          <w:sz w:val="24"/>
          <w:szCs w:val="24"/>
        </w:rPr>
        <w:t xml:space="preserve"> and address of the shipper/seller as shown on the</w:t>
      </w:r>
      <w:r w:rsidRPr="00F25BD0">
        <w:rPr>
          <w:rFonts w:ascii="Arial" w:eastAsia="Batang" w:hAnsi="Arial" w:cs="Arial"/>
          <w:sz w:val="24"/>
          <w:szCs w:val="24"/>
        </w:rPr>
        <w:t xml:space="preserve"> </w:t>
      </w:r>
      <w:r w:rsidRPr="00F25BD0">
        <w:rPr>
          <w:rFonts w:ascii="Arial" w:hAnsi="Arial" w:cs="Arial"/>
          <w:sz w:val="24"/>
          <w:szCs w:val="24"/>
        </w:rPr>
        <w:t>NASSCO</w:t>
      </w:r>
    </w:p>
    <w:p w:rsidR="007E3453" w:rsidRPr="00F25BD0" w:rsidDel="007E3453" w:rsidRDefault="00B37FFD" w:rsidP="007E3453">
      <w:pPr>
        <w:spacing w:line="360" w:lineRule="auto"/>
        <w:ind w:left="1440"/>
        <w:rPr>
          <w:rFonts w:ascii="Arial" w:hAnsi="Arial" w:cs="Arial"/>
          <w:sz w:val="24"/>
          <w:szCs w:val="24"/>
        </w:rPr>
      </w:pPr>
      <w:r w:rsidRPr="00F25BD0">
        <w:rPr>
          <w:rFonts w:ascii="Arial" w:hAnsi="Arial" w:cs="Arial"/>
          <w:sz w:val="24"/>
          <w:szCs w:val="24"/>
        </w:rPr>
        <w:t>Purchase Order</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Port of U.S. Entry</w:t>
      </w:r>
    </w:p>
    <w:p w:rsid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Purchase Order Number</w:t>
      </w:r>
    </w:p>
    <w:p w:rsidR="00B37FFD" w:rsidRPr="007E3453"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7E3453">
        <w:rPr>
          <w:rFonts w:ascii="Arial" w:hAnsi="Arial" w:cs="Arial"/>
          <w:sz w:val="24"/>
          <w:szCs w:val="24"/>
        </w:rPr>
        <w:t>Invoice currency:</w:t>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r w:rsidRPr="007E3453">
        <w:rPr>
          <w:rFonts w:ascii="Arial" w:hAnsi="Arial" w:cs="Arial"/>
          <w:sz w:val="24"/>
          <w:szCs w:val="24"/>
          <w:u w:val="single"/>
        </w:rPr>
        <w:tab/>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t>Terms of Sale &amp; location of Title Transfer</w:t>
      </w:r>
    </w:p>
    <w:p w:rsidR="00B37FFD" w:rsidRPr="00F25BD0" w:rsidRDefault="00B37FFD" w:rsidP="00B37FFD">
      <w:pPr>
        <w:numPr>
          <w:ilvl w:val="0"/>
          <w:numId w:val="12"/>
        </w:numPr>
        <w:adjustRightInd w:val="0"/>
        <w:spacing w:line="360" w:lineRule="auto"/>
        <w:ind w:firstLine="0"/>
        <w:jc w:val="both"/>
        <w:textAlignment w:val="baseline"/>
        <w:rPr>
          <w:rFonts w:ascii="Arial" w:hAnsi="Arial" w:cs="Arial"/>
          <w:sz w:val="24"/>
          <w:szCs w:val="24"/>
        </w:rPr>
      </w:pPr>
      <w:r w:rsidRPr="00F25BD0">
        <w:rPr>
          <w:rFonts w:ascii="Arial" w:hAnsi="Arial" w:cs="Arial"/>
          <w:sz w:val="24"/>
          <w:szCs w:val="24"/>
        </w:rPr>
        <w:t>Incoterms: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p>
    <w:p w:rsidR="00B37FFD" w:rsidRPr="00F25BD0" w:rsidRDefault="00B37FFD" w:rsidP="00B37FFD">
      <w:pPr>
        <w:ind w:left="1440"/>
        <w:rPr>
          <w:rFonts w:ascii="Arial" w:hAnsi="Arial" w:cs="Arial"/>
          <w:sz w:val="24"/>
          <w:szCs w:val="24"/>
        </w:rPr>
      </w:pPr>
    </w:p>
    <w:p w:rsidR="00B37FFD" w:rsidRPr="00F25BD0" w:rsidRDefault="00B37FFD" w:rsidP="00B37FFD">
      <w:pPr>
        <w:numPr>
          <w:ilvl w:val="0"/>
          <w:numId w:val="18"/>
        </w:numPr>
        <w:tabs>
          <w:tab w:val="clear" w:pos="720"/>
          <w:tab w:val="num" w:pos="1440"/>
        </w:tabs>
        <w:adjustRightInd w:val="0"/>
        <w:ind w:left="1440"/>
        <w:jc w:val="both"/>
        <w:textAlignment w:val="baseline"/>
        <w:rPr>
          <w:rFonts w:ascii="Arial" w:hAnsi="Arial" w:cs="Arial"/>
          <w:sz w:val="24"/>
          <w:szCs w:val="24"/>
        </w:rPr>
      </w:pPr>
      <w:r w:rsidRPr="00F25BD0">
        <w:rPr>
          <w:rFonts w:ascii="Arial" w:hAnsi="Arial" w:cs="Arial"/>
          <w:sz w:val="24"/>
          <w:szCs w:val="24"/>
        </w:rPr>
        <w:t>The following information must be provided for each part.  If multiple part numbers with different individual details are contained on a single Purchase Order</w:t>
      </w:r>
      <w:r w:rsidR="006B4C21">
        <w:rPr>
          <w:rFonts w:ascii="Arial" w:hAnsi="Arial" w:cs="Arial"/>
          <w:sz w:val="24"/>
          <w:szCs w:val="24"/>
        </w:rPr>
        <w:t>.</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Part number(s):</w:t>
      </w:r>
      <w:r w:rsidRPr="00F25BD0">
        <w:rPr>
          <w:rFonts w:ascii="Arial" w:hAnsi="Arial" w:cs="Arial"/>
          <w:sz w:val="24"/>
          <w:szCs w:val="24"/>
          <w:u w:val="single"/>
        </w:rPr>
        <w:tab/>
      </w:r>
      <w:r w:rsidRPr="00F25BD0">
        <w:rPr>
          <w:rFonts w:ascii="Arial" w:hAnsi="Arial" w:cs="Arial"/>
          <w:sz w:val="24"/>
          <w:szCs w:val="24"/>
          <w:u w:val="single"/>
        </w:rPr>
        <w:tab/>
      </w:r>
      <w:r w:rsidRPr="00F25BD0">
        <w:rPr>
          <w:rFonts w:ascii="Arial" w:hAnsi="Arial" w:cs="Arial"/>
          <w:sz w:val="24"/>
          <w:szCs w:val="24"/>
          <w:u w:val="single"/>
        </w:rPr>
        <w:tab/>
      </w:r>
      <w:r w:rsidR="00F24EC7">
        <w:rPr>
          <w:rFonts w:ascii="Arial" w:hAnsi="Arial" w:cs="Arial"/>
          <w:sz w:val="24"/>
          <w:szCs w:val="24"/>
          <w:u w:val="single"/>
        </w:rPr>
        <w:t xml:space="preserve">                                </w:t>
      </w:r>
      <w:r w:rsidRPr="00F25BD0">
        <w:rPr>
          <w:rFonts w:ascii="Arial" w:hAnsi="Arial" w:cs="Arial"/>
          <w:sz w:val="24"/>
          <w:szCs w:val="24"/>
          <w:u w:val="single"/>
        </w:rPr>
        <w:tab/>
      </w:r>
      <w:r w:rsidR="00F24EC7" w:rsidRPr="00F25BD0" w:rsidDel="00F24EC7">
        <w:rPr>
          <w:rFonts w:ascii="Arial" w:hAnsi="Arial" w:cs="Arial"/>
          <w:sz w:val="24"/>
          <w:szCs w:val="24"/>
        </w:rPr>
        <w:t xml:space="preserve"> </w:t>
      </w:r>
      <w:r w:rsidRPr="00F25BD0">
        <w:rPr>
          <w:rFonts w:ascii="Arial" w:hAnsi="Arial" w:cs="Arial"/>
          <w:sz w:val="24"/>
          <w:szCs w:val="24"/>
        </w:rPr>
        <w:t>(NASSCO)</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Serial Number (if applicable):</w:t>
      </w:r>
      <w:r w:rsidRPr="00F25BD0">
        <w:rPr>
          <w:rFonts w:ascii="Arial" w:hAnsi="Arial" w:cs="Arial"/>
          <w:sz w:val="24"/>
          <w:szCs w:val="24"/>
          <w:u w:val="single"/>
        </w:rPr>
        <w:tab/>
      </w:r>
      <w:r w:rsidRPr="00F25BD0">
        <w:rPr>
          <w:rFonts w:ascii="Arial" w:hAnsi="Arial" w:cs="Arial"/>
          <w:sz w:val="24"/>
          <w:szCs w:val="24"/>
          <w:u w:val="single"/>
        </w:rPr>
        <w:tab/>
      </w:r>
      <w:r w:rsidR="009A59B0">
        <w:rPr>
          <w:rFonts w:ascii="Arial" w:hAnsi="Arial" w:cs="Arial"/>
          <w:sz w:val="24"/>
          <w:szCs w:val="24"/>
          <w:u w:val="single"/>
        </w:rPr>
        <w:t xml:space="preserve">                      </w:t>
      </w:r>
      <w:r w:rsidRPr="00F25BD0">
        <w:rPr>
          <w:rFonts w:ascii="Arial" w:hAnsi="Arial" w:cs="Arial"/>
          <w:sz w:val="24"/>
          <w:szCs w:val="24"/>
          <w:u w:val="single"/>
        </w:rPr>
        <w:tab/>
      </w:r>
      <w:r w:rsidR="00F24EC7">
        <w:rPr>
          <w:rFonts w:ascii="Arial" w:hAnsi="Arial" w:cs="Arial"/>
          <w:sz w:val="24"/>
          <w:szCs w:val="24"/>
          <w:u w:val="single"/>
        </w:rPr>
        <w:t xml:space="preserve">                           </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Detailed description of the part and use (material(s), specifications, how it works, what it is used in, etc.)  (Attach drawings/pictures/specs)</w:t>
      </w:r>
    </w:p>
    <w:p w:rsidR="00B37FFD" w:rsidRPr="00F25BD0" w:rsidRDefault="00B37FFD" w:rsidP="00B37FFD">
      <w:pPr>
        <w:numPr>
          <w:ilvl w:val="1"/>
          <w:numId w:val="13"/>
        </w:numPr>
        <w:adjustRightInd w:val="0"/>
        <w:spacing w:line="360" w:lineRule="atLeast"/>
        <w:jc w:val="both"/>
        <w:textAlignment w:val="baseline"/>
        <w:rPr>
          <w:rFonts w:ascii="Arial" w:hAnsi="Arial" w:cs="Arial"/>
          <w:sz w:val="24"/>
          <w:szCs w:val="24"/>
        </w:rPr>
      </w:pPr>
      <w:r w:rsidRPr="00F25BD0">
        <w:rPr>
          <w:rFonts w:ascii="Arial" w:hAnsi="Arial" w:cs="Arial"/>
          <w:sz w:val="24"/>
          <w:szCs w:val="24"/>
        </w:rPr>
        <w:t>HTSUS Classification/Rate of Duty: ___________________________________</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Does the part qualify for a special duty program? (9801/9802/GSP/CBI/Free Trade Agreements)?</w:t>
      </w:r>
      <w:r w:rsidRPr="00F25BD0">
        <w:rPr>
          <w:rFonts w:ascii="Arial" w:hAnsi="Arial" w:cs="Arial"/>
          <w:sz w:val="24"/>
          <w:szCs w:val="24"/>
        </w:rPr>
        <w:tab/>
        <w:t>□ Yes</w:t>
      </w:r>
      <w:r w:rsidRPr="00F25BD0">
        <w:rPr>
          <w:rFonts w:ascii="Arial" w:hAnsi="Arial" w:cs="Arial"/>
          <w:sz w:val="24"/>
          <w:szCs w:val="24"/>
        </w:rPr>
        <w:tab/>
        <w:t>□ No</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If yes, supply copy of special duty program qualification documentation.</w:t>
      </w:r>
    </w:p>
    <w:p w:rsidR="00B37FFD" w:rsidRPr="00F25BD0" w:rsidRDefault="00B37FFD" w:rsidP="00B37FFD">
      <w:pPr>
        <w:numPr>
          <w:ilvl w:val="2"/>
          <w:numId w:val="19"/>
        </w:numPr>
        <w:tabs>
          <w:tab w:val="clear" w:pos="1800"/>
          <w:tab w:val="left" w:pos="-1440"/>
        </w:tabs>
        <w:adjustRightInd w:val="0"/>
        <w:spacing w:line="360" w:lineRule="atLeast"/>
        <w:ind w:left="2160"/>
        <w:jc w:val="both"/>
        <w:textAlignment w:val="baseline"/>
        <w:rPr>
          <w:rFonts w:ascii="Arial" w:hAnsi="Arial" w:cs="Arial"/>
          <w:sz w:val="24"/>
          <w:szCs w:val="24"/>
        </w:rPr>
      </w:pPr>
      <w:r w:rsidRPr="00F25BD0">
        <w:rPr>
          <w:rFonts w:ascii="Arial" w:hAnsi="Arial" w:cs="Arial"/>
          <w:sz w:val="24"/>
          <w:szCs w:val="24"/>
        </w:rPr>
        <w:t xml:space="preserve">Attach verification analysis. </w:t>
      </w:r>
    </w:p>
    <w:p w:rsidR="00B37FFD" w:rsidRPr="00F25BD0" w:rsidRDefault="00B37FFD" w:rsidP="00B37FFD">
      <w:pPr>
        <w:numPr>
          <w:ilvl w:val="1"/>
          <w:numId w:val="14"/>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HTSUS reporting quantities:_________________________________________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Quantity in individual units:_________________________________________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Gross weights in kilograms:_____________ Net weight in kilograms:______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Individual Unit Customs Value:______________________________________</w:t>
      </w:r>
    </w:p>
    <w:p w:rsidR="00B37FFD" w:rsidRPr="00F25BD0" w:rsidRDefault="00B37FFD" w:rsidP="00B37FFD">
      <w:pPr>
        <w:numPr>
          <w:ilvl w:val="1"/>
          <w:numId w:val="15"/>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Extended value (Quantity Individual Unit Value):_______________________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 xml:space="preserve">Additions to the unit price of the goods (tools, molds, equipment, merchandise used to make finished product, supplied at no charge) (Overseas Engineering) (Royalties) (Milestone progress payments/Other payments)  </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No charge shipment value (contact planning for standards)</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Deductions from the unit price of the goods:_______________________</w:t>
      </w:r>
      <w:r w:rsidRPr="00F25BD0">
        <w:rPr>
          <w:rFonts w:ascii="Arial" w:hAnsi="Arial" w:cs="Arial"/>
          <w:sz w:val="24"/>
          <w:szCs w:val="24"/>
        </w:rPr>
        <w:tab/>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Country of origin:__________________________________________________</w:t>
      </w:r>
    </w:p>
    <w:p w:rsidR="00B37FFD" w:rsidRPr="00F25BD0" w:rsidRDefault="00B37FFD" w:rsidP="00B37FFD">
      <w:pPr>
        <w:numPr>
          <w:ilvl w:val="1"/>
          <w:numId w:val="16"/>
        </w:numPr>
        <w:tabs>
          <w:tab w:val="clear" w:pos="1080"/>
          <w:tab w:val="left" w:pos="-1440"/>
          <w:tab w:val="num" w:pos="1800"/>
        </w:tabs>
        <w:adjustRightInd w:val="0"/>
        <w:spacing w:line="360" w:lineRule="atLeast"/>
        <w:ind w:left="1800"/>
        <w:jc w:val="both"/>
        <w:textAlignment w:val="baseline"/>
        <w:rPr>
          <w:rFonts w:ascii="Arial" w:hAnsi="Arial" w:cs="Arial"/>
          <w:sz w:val="24"/>
          <w:szCs w:val="24"/>
        </w:rPr>
      </w:pPr>
      <w:r w:rsidRPr="00F25BD0">
        <w:rPr>
          <w:rFonts w:ascii="Arial" w:hAnsi="Arial" w:cs="Arial"/>
          <w:sz w:val="24"/>
          <w:szCs w:val="24"/>
        </w:rPr>
        <w:t>Name of responsible employee with contact information of exporter who has knowledge of this transaction:______________________________________</w:t>
      </w:r>
    </w:p>
    <w:p w:rsidR="00B37FFD" w:rsidRPr="00F25BD0" w:rsidRDefault="00B37FFD" w:rsidP="00B37FFD">
      <w:pPr>
        <w:ind w:left="1440"/>
        <w:rPr>
          <w:rFonts w:ascii="Arial" w:hAnsi="Arial" w:cs="Arial"/>
          <w:sz w:val="24"/>
          <w:szCs w:val="24"/>
        </w:rPr>
      </w:pPr>
      <w:r w:rsidRPr="00F25BD0">
        <w:rPr>
          <w:rFonts w:ascii="Arial" w:hAnsi="Arial" w:cs="Arial"/>
          <w:sz w:val="24"/>
          <w:szCs w:val="24"/>
        </w:rPr>
        <w:t xml:space="preserve"> </w:t>
      </w:r>
    </w:p>
    <w:p w:rsidR="00F25BD0" w:rsidRPr="005023AF" w:rsidRDefault="00B37FFD" w:rsidP="00F25BD0">
      <w:pPr>
        <w:pStyle w:val="ListParagraph"/>
        <w:numPr>
          <w:ilvl w:val="0"/>
          <w:numId w:val="24"/>
        </w:numPr>
        <w:rPr>
          <w:rFonts w:ascii="Arial" w:hAnsi="Arial" w:cs="Arial"/>
          <w:sz w:val="28"/>
          <w:szCs w:val="28"/>
        </w:rPr>
      </w:pPr>
      <w:r w:rsidRPr="005023AF">
        <w:rPr>
          <w:rFonts w:ascii="Arial" w:hAnsi="Arial" w:cs="Arial"/>
          <w:b/>
          <w:sz w:val="28"/>
          <w:szCs w:val="28"/>
          <w:u w:val="single"/>
        </w:rPr>
        <w:t>Marking – Country of Origin.</w:t>
      </w:r>
      <w:r w:rsidRPr="005023AF">
        <w:rPr>
          <w:rFonts w:ascii="Arial" w:hAnsi="Arial" w:cs="Arial"/>
          <w:sz w:val="28"/>
          <w:szCs w:val="28"/>
        </w:rPr>
        <w:t xml:space="preserve">  </w:t>
      </w:r>
    </w:p>
    <w:p w:rsidR="00B37FFD" w:rsidRPr="005023AF" w:rsidRDefault="00B37FFD" w:rsidP="00F25BD0">
      <w:pPr>
        <w:pStyle w:val="ListParagraph"/>
        <w:numPr>
          <w:ilvl w:val="0"/>
          <w:numId w:val="24"/>
        </w:numPr>
        <w:rPr>
          <w:rFonts w:ascii="Arial" w:hAnsi="Arial" w:cs="Arial"/>
          <w:b/>
          <w:sz w:val="28"/>
          <w:szCs w:val="28"/>
          <w:u w:val="single"/>
        </w:rPr>
      </w:pPr>
      <w:r w:rsidRPr="005023AF">
        <w:rPr>
          <w:rFonts w:ascii="Arial" w:hAnsi="Arial" w:cs="Arial"/>
          <w:b/>
          <w:sz w:val="28"/>
          <w:szCs w:val="28"/>
          <w:u w:val="single"/>
        </w:rPr>
        <w:t>Antidumping/Countervailing Duty.</w:t>
      </w:r>
    </w:p>
    <w:p w:rsidR="00CF5B15"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Is the product(s) subject to antidumping or countervailing duty</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case number? (A_______ _______ _______, or C_______ _______ 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Manufacturer Name/MID#?______________________________________</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What is the Manufacturers AD/CVD case number?____________________________ </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What is the assigned Rate of AD/CVD for the manufacturer?</w:t>
      </w:r>
      <w:r w:rsidRPr="000D2744">
        <w:rPr>
          <w:rFonts w:ascii="Arial" w:hAnsi="Arial" w:cs="Arial"/>
          <w:u w:val="single"/>
        </w:rPr>
        <w:tab/>
      </w:r>
      <w:r w:rsidRPr="000D2744">
        <w:rPr>
          <w:rFonts w:ascii="Arial" w:hAnsi="Arial" w:cs="Arial"/>
          <w:u w:val="single"/>
        </w:rPr>
        <w:tab/>
      </w:r>
      <w:r w:rsidRPr="000D2744">
        <w:rPr>
          <w:rFonts w:ascii="Arial" w:hAnsi="Arial" w:cs="Arial"/>
          <w:u w:val="single"/>
        </w:rPr>
        <w:tab/>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it subject to Bond at the time of entry? </w:t>
      </w:r>
      <w:r w:rsidRPr="000D2744">
        <w:rPr>
          <w:rFonts w:ascii="Arial" w:hAnsi="Arial" w:cs="Arial"/>
        </w:rPr>
        <w:tab/>
      </w:r>
      <w:r w:rsidRPr="000D2744">
        <w:rPr>
          <w:rFonts w:ascii="Arial" w:hAnsi="Arial" w:cs="Arial"/>
        </w:rPr>
        <w:tab/>
        <w:t>□ Yes</w:t>
      </w:r>
      <w:r w:rsidRPr="000D2744">
        <w:rPr>
          <w:rFonts w:ascii="Arial" w:hAnsi="Arial" w:cs="Arial"/>
        </w:rPr>
        <w:tab/>
        <w:t>□  No</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 xml:space="preserve">Is cash payment required at the time of entry? </w:t>
      </w:r>
      <w:r w:rsidRPr="000D2744">
        <w:rPr>
          <w:rFonts w:ascii="Arial" w:hAnsi="Arial" w:cs="Arial"/>
        </w:rPr>
        <w:tab/>
        <w:t>□ Yes</w:t>
      </w:r>
      <w:r w:rsidRPr="000D2744">
        <w:rPr>
          <w:rFonts w:ascii="Arial" w:hAnsi="Arial" w:cs="Arial"/>
        </w:rPr>
        <w:tab/>
        <w:t>□  No</w:t>
      </w:r>
      <w:r w:rsidRPr="000D2744" w:rsidDel="00851994">
        <w:rPr>
          <w:rFonts w:ascii="Arial" w:hAnsi="Arial" w:cs="Arial"/>
        </w:rPr>
        <w:t xml:space="preserve"> </w:t>
      </w:r>
    </w:p>
    <w:p w:rsidR="00B37FFD"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sidDel="00851994">
        <w:rPr>
          <w:rFonts w:ascii="Arial" w:hAnsi="Arial" w:cs="Arial"/>
        </w:rPr>
        <w:t xml:space="preserve"> </w:t>
      </w:r>
      <w:r w:rsidRPr="000D2744">
        <w:rPr>
          <w:rFonts w:ascii="Arial" w:hAnsi="Arial" w:cs="Arial"/>
        </w:rPr>
        <w:t xml:space="preserve">Are you to be reimbursed by the seller/manufacturer for any antidumping duty liability? </w:t>
      </w:r>
    </w:p>
    <w:p w:rsidR="00B37FFD" w:rsidRDefault="00B37FFD" w:rsidP="00B37FFD">
      <w:pPr>
        <w:tabs>
          <w:tab w:val="left" w:pos="720"/>
        </w:tabs>
        <w:spacing w:line="360" w:lineRule="atLeast"/>
        <w:ind w:left="1080"/>
        <w:rPr>
          <w:rFonts w:ascii="Arial" w:hAnsi="Arial" w:cs="Arial"/>
        </w:rPr>
      </w:pPr>
      <w:r w:rsidRPr="000D2744">
        <w:rPr>
          <w:rFonts w:ascii="Arial" w:hAnsi="Arial" w:cs="Arial"/>
        </w:rPr>
        <w:t>□ Yes</w:t>
      </w:r>
      <w:r w:rsidRPr="000D2744">
        <w:rPr>
          <w:rFonts w:ascii="Arial" w:hAnsi="Arial" w:cs="Arial"/>
        </w:rPr>
        <w:tab/>
        <w:t>□  No</w:t>
      </w:r>
      <w:r w:rsidRPr="000D2744" w:rsidDel="00851994">
        <w:rPr>
          <w:rFonts w:ascii="Arial" w:hAnsi="Arial" w:cs="Arial"/>
        </w:rPr>
        <w:t xml:space="preserve"> </w:t>
      </w:r>
    </w:p>
    <w:p w:rsidR="00B37FFD" w:rsidRPr="000D2744" w:rsidRDefault="00B37FFD" w:rsidP="00B37FFD">
      <w:pPr>
        <w:tabs>
          <w:tab w:val="left" w:pos="720"/>
        </w:tabs>
        <w:spacing w:line="360" w:lineRule="atLeast"/>
        <w:ind w:left="1080"/>
        <w:rPr>
          <w:rFonts w:ascii="Arial" w:hAnsi="Arial" w:cs="Arial"/>
        </w:rPr>
      </w:pPr>
      <w:r w:rsidRPr="000D2744">
        <w:rPr>
          <w:rFonts w:ascii="Arial" w:hAnsi="Arial" w:cs="Arial"/>
        </w:rPr>
        <w:t>( If the answer is “yes,” advise CBP and make the declaration at time of entry.)</w:t>
      </w:r>
    </w:p>
    <w:p w:rsidR="00B37FFD" w:rsidRPr="000D2744" w:rsidRDefault="00B37FFD" w:rsidP="00B37FFD">
      <w:pPr>
        <w:numPr>
          <w:ilvl w:val="1"/>
          <w:numId w:val="20"/>
        </w:numPr>
        <w:tabs>
          <w:tab w:val="left" w:pos="720"/>
        </w:tabs>
        <w:adjustRightInd w:val="0"/>
        <w:spacing w:line="360" w:lineRule="atLeast"/>
        <w:jc w:val="both"/>
        <w:textAlignment w:val="baseline"/>
        <w:rPr>
          <w:rFonts w:ascii="Arial" w:hAnsi="Arial" w:cs="Arial"/>
        </w:rPr>
      </w:pPr>
      <w:r w:rsidRPr="000D2744">
        <w:rPr>
          <w:rFonts w:ascii="Arial" w:hAnsi="Arial" w:cs="Arial"/>
        </w:rPr>
        <w:t>Prepare a Blanket Statement of Non-Reimbursement Statement for Antidumping and present to CBP at time of entry.</w:t>
      </w:r>
    </w:p>
    <w:p w:rsidR="00B37FFD" w:rsidRDefault="00B37FFD" w:rsidP="00B37FFD">
      <w:pPr>
        <w:tabs>
          <w:tab w:val="left" w:pos="720"/>
        </w:tabs>
        <w:ind w:left="720"/>
        <w:rPr>
          <w:rFonts w:ascii="Arial" w:hAnsi="Arial" w:cs="Arial"/>
        </w:rPr>
      </w:pPr>
    </w:p>
    <w:p w:rsidR="00B37FFD" w:rsidRPr="00CF5B15" w:rsidRDefault="00B37FFD" w:rsidP="00B37FFD">
      <w:pPr>
        <w:numPr>
          <w:ilvl w:val="0"/>
          <w:numId w:val="20"/>
        </w:numPr>
        <w:tabs>
          <w:tab w:val="left" w:pos="720"/>
        </w:tabs>
        <w:adjustRightInd w:val="0"/>
        <w:spacing w:line="360" w:lineRule="atLeast"/>
        <w:ind w:left="720"/>
        <w:jc w:val="both"/>
        <w:textAlignment w:val="baseline"/>
        <w:rPr>
          <w:rFonts w:ascii="Arial" w:hAnsi="Arial" w:cs="Arial"/>
          <w:b/>
          <w:sz w:val="28"/>
          <w:szCs w:val="28"/>
          <w:u w:val="single"/>
        </w:rPr>
      </w:pPr>
      <w:r w:rsidRPr="00CF5B15">
        <w:rPr>
          <w:rFonts w:ascii="Arial" w:hAnsi="Arial" w:cs="Arial"/>
          <w:b/>
          <w:sz w:val="28"/>
          <w:szCs w:val="28"/>
          <w:u w:val="single"/>
        </w:rPr>
        <w:t>Advanced Shipment Security Information Profile “10+2” Required Per Vendor Plant and Shipping Channel.</w:t>
      </w:r>
      <w:r w:rsidRPr="00CF5B15">
        <w:rPr>
          <w:rFonts w:ascii="Arial" w:hAnsi="Arial" w:cs="Arial"/>
          <w:b/>
          <w:sz w:val="28"/>
          <w:szCs w:val="28"/>
        </w:rPr>
        <w:t>*  (carriers</w:t>
      </w:r>
      <w:r w:rsidR="005F04B7">
        <w:rPr>
          <w:rFonts w:ascii="Arial" w:hAnsi="Arial" w:cs="Arial"/>
          <w:b/>
          <w:sz w:val="28"/>
          <w:szCs w:val="28"/>
        </w:rPr>
        <w:t>,</w:t>
      </w:r>
      <w:r w:rsidRPr="00CF5B15">
        <w:rPr>
          <w:rFonts w:ascii="Arial" w:hAnsi="Arial" w:cs="Arial"/>
          <w:b/>
          <w:sz w:val="28"/>
          <w:szCs w:val="28"/>
        </w:rPr>
        <w:t xml:space="preserve"> cargo configurations</w:t>
      </w:r>
      <w:r w:rsidR="005F04B7">
        <w:rPr>
          <w:rFonts w:ascii="Arial" w:hAnsi="Arial" w:cs="Arial"/>
          <w:b/>
          <w:sz w:val="28"/>
          <w:szCs w:val="28"/>
        </w:rPr>
        <w:t>, and invoices</w:t>
      </w:r>
      <w:r w:rsidRPr="00CF5B15">
        <w:rPr>
          <w:rFonts w:ascii="Arial" w:hAnsi="Arial" w:cs="Arial"/>
          <w:b/>
          <w:sz w:val="28"/>
          <w:szCs w:val="28"/>
        </w:rPr>
        <w:t>)</w:t>
      </w:r>
      <w:r w:rsidR="005F04B7">
        <w:rPr>
          <w:rFonts w:ascii="Arial" w:hAnsi="Arial" w:cs="Arial"/>
          <w:b/>
          <w:sz w:val="28"/>
          <w:szCs w:val="28"/>
        </w:rPr>
        <w:t xml:space="preserve"> </w:t>
      </w:r>
      <w:r w:rsidR="004C476F">
        <w:rPr>
          <w:rFonts w:ascii="Arial" w:hAnsi="Arial" w:cs="Arial"/>
          <w:b/>
          <w:sz w:val="28"/>
          <w:szCs w:val="28"/>
        </w:rPr>
        <w:t xml:space="preserve">should be provided by shipper at </w:t>
      </w:r>
      <w:r w:rsidR="004C476F" w:rsidRPr="004C476F">
        <w:rPr>
          <w:rFonts w:ascii="Arial" w:hAnsi="Arial" w:cs="Arial"/>
          <w:b/>
          <w:sz w:val="28"/>
          <w:szCs w:val="28"/>
          <w:u w:val="single"/>
        </w:rPr>
        <w:t>least 72 hours prior to lading</w:t>
      </w:r>
      <w:r w:rsidR="005F04B7">
        <w:rPr>
          <w:rFonts w:ascii="Arial" w:hAnsi="Arial" w:cs="Arial"/>
          <w:b/>
          <w:sz w:val="28"/>
          <w:szCs w:val="28"/>
          <w:u w:val="single"/>
        </w:rPr>
        <w:t xml:space="preserve"> for Ocean-going shipments, and 24 hours prior to shipment via Air or Land.</w:t>
      </w:r>
    </w:p>
    <w:p w:rsidR="002C1927" w:rsidRDefault="002C1927" w:rsidP="002C1927">
      <w:pPr>
        <w:pStyle w:val="ListParagraph"/>
        <w:tabs>
          <w:tab w:val="left" w:pos="0"/>
        </w:tabs>
        <w:ind w:left="90"/>
        <w:rPr>
          <w:rFonts w:ascii="Arial" w:hAnsi="Arial" w:cs="Arial"/>
          <w:b/>
          <w:sz w:val="28"/>
          <w:szCs w:val="28"/>
          <w:u w:val="single"/>
        </w:rPr>
      </w:pPr>
    </w:p>
    <w:p w:rsidR="002C1927" w:rsidRDefault="002C1927" w:rsidP="002C1927">
      <w:pPr>
        <w:pStyle w:val="ListParagraph"/>
        <w:tabs>
          <w:tab w:val="left" w:pos="0"/>
        </w:tabs>
        <w:ind w:left="90"/>
        <w:rPr>
          <w:rFonts w:ascii="Arial" w:hAnsi="Arial" w:cs="Arial"/>
          <w:b/>
          <w:sz w:val="28"/>
          <w:szCs w:val="28"/>
          <w:u w:val="single"/>
        </w:rPr>
      </w:pPr>
    </w:p>
    <w:p w:rsidR="002C1927" w:rsidRPr="007B077E" w:rsidRDefault="007A487C" w:rsidP="00462218">
      <w:pPr>
        <w:pStyle w:val="ListParagraph"/>
        <w:numPr>
          <w:ilvl w:val="0"/>
          <w:numId w:val="20"/>
        </w:numPr>
        <w:tabs>
          <w:tab w:val="clear" w:pos="1080"/>
          <w:tab w:val="left" w:pos="0"/>
        </w:tabs>
        <w:ind w:left="720"/>
        <w:rPr>
          <w:rFonts w:ascii="Arial" w:hAnsi="Arial" w:cs="Arial"/>
          <w:b/>
          <w:sz w:val="28"/>
          <w:szCs w:val="28"/>
          <w:u w:val="single"/>
        </w:rPr>
      </w:pPr>
      <w:r w:rsidRPr="007A487C">
        <w:rPr>
          <w:rFonts w:ascii="Arial" w:hAnsi="Arial" w:cs="Arial"/>
          <w:b/>
          <w:sz w:val="28"/>
          <w:szCs w:val="28"/>
          <w:u w:val="single"/>
        </w:rPr>
        <w:t xml:space="preserve">Wood Packing Material requirements for Import shipments to the United States </w:t>
      </w:r>
      <w:r w:rsidR="00462218">
        <w:rPr>
          <w:rFonts w:ascii="Arial" w:hAnsi="Arial" w:cs="Arial"/>
          <w:b/>
          <w:sz w:val="28"/>
          <w:szCs w:val="28"/>
          <w:u w:val="single"/>
        </w:rPr>
        <w:t xml:space="preserve">                                    </w:t>
      </w:r>
      <w:r w:rsidRPr="007A487C">
        <w:rPr>
          <w:rFonts w:ascii="Arial" w:hAnsi="Arial" w:cs="Arial"/>
          <w:b/>
          <w:sz w:val="28"/>
          <w:szCs w:val="28"/>
          <w:u w:val="single"/>
        </w:rPr>
        <w:t>(USCBP/USDA).</w:t>
      </w:r>
    </w:p>
    <w:p w:rsidR="002C1927" w:rsidRPr="007B077E" w:rsidRDefault="00054E00" w:rsidP="005B596C">
      <w:pPr>
        <w:pStyle w:val="NormalWeb"/>
        <w:shd w:val="clear" w:color="auto" w:fill="FFFFFF"/>
        <w:jc w:val="center"/>
        <w:rPr>
          <w:sz w:val="28"/>
          <w:szCs w:val="28"/>
        </w:rPr>
      </w:pPr>
      <w:r>
        <w:rPr>
          <w:noProof/>
          <w:sz w:val="28"/>
          <w:szCs w:val="28"/>
        </w:rPr>
        <w:drawing>
          <wp:inline distT="0" distB="0" distL="0" distR="0">
            <wp:extent cx="3021861" cy="2114938"/>
            <wp:effectExtent l="19050" t="19050" r="26139" b="18662"/>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023022" cy="2115750"/>
                    </a:xfrm>
                    <a:prstGeom prst="rect">
                      <a:avLst/>
                    </a:prstGeom>
                    <a:noFill/>
                    <a:ln w="19050">
                      <a:solidFill>
                        <a:schemeClr val="tx1"/>
                      </a:solidFill>
                      <a:miter lim="800000"/>
                      <a:headEnd/>
                      <a:tailEnd/>
                    </a:ln>
                  </pic:spPr>
                </pic:pic>
              </a:graphicData>
            </a:graphic>
          </wp:inline>
        </w:drawing>
      </w:r>
    </w:p>
    <w:p w:rsidR="002C1927" w:rsidRPr="007B077E" w:rsidRDefault="007A487C" w:rsidP="00EF5280">
      <w:pPr>
        <w:pStyle w:val="Default"/>
        <w:ind w:firstLine="720"/>
        <w:jc w:val="both"/>
        <w:rPr>
          <w:sz w:val="28"/>
          <w:szCs w:val="28"/>
        </w:rPr>
      </w:pPr>
      <w:r w:rsidRPr="007A487C">
        <w:rPr>
          <w:sz w:val="28"/>
          <w:szCs w:val="28"/>
        </w:rPr>
        <w:t xml:space="preserve">This standard describes phytosanitary measures that reduce the risk of introduction and spread of quarantine pests associated with the movement in international trade of wood packaging material made from raw wood. Wood packaging material covered by this standard includes dunnage but excludes wood packaging made from wood processed in such a way that it is free from pests (e.g. plywood). </w:t>
      </w:r>
    </w:p>
    <w:p w:rsidR="002C1927" w:rsidRPr="007B077E" w:rsidRDefault="002C1927" w:rsidP="002C1927">
      <w:pPr>
        <w:pStyle w:val="Default"/>
        <w:jc w:val="both"/>
        <w:rPr>
          <w:sz w:val="28"/>
          <w:szCs w:val="28"/>
        </w:rPr>
      </w:pPr>
    </w:p>
    <w:p w:rsidR="002C1927" w:rsidRPr="007B077E" w:rsidRDefault="007A487C" w:rsidP="00EF5280">
      <w:pPr>
        <w:pStyle w:val="Default"/>
        <w:ind w:firstLine="720"/>
        <w:jc w:val="both"/>
        <w:rPr>
          <w:sz w:val="28"/>
          <w:szCs w:val="28"/>
        </w:rPr>
      </w:pPr>
      <w:r w:rsidRPr="007A487C">
        <w:rPr>
          <w:sz w:val="28"/>
          <w:szCs w:val="28"/>
        </w:rPr>
        <w:t xml:space="preserve">Approved phytosanitary measures that significantly reduce the risk of pest introduction and spread via wood packaging material consist of the use of debarked wood (with a specified tolerance for remaining bark) and the application of approved treatments (as prescribed in Annex 1). The application of the recognized mark (as prescribed in Annex 2) ensures that wood packaging material subjected to the approved treatments is readily identifiable. The approved treatments, the mark and its use are described. </w:t>
      </w:r>
    </w:p>
    <w:p w:rsidR="004E3208" w:rsidRDefault="004E3208" w:rsidP="002C1927">
      <w:pPr>
        <w:spacing w:line="360" w:lineRule="atLeast"/>
        <w:rPr>
          <w:sz w:val="28"/>
          <w:szCs w:val="28"/>
        </w:rPr>
      </w:pPr>
    </w:p>
    <w:p w:rsidR="00BB6C0F" w:rsidRDefault="007A487C" w:rsidP="00BB6C0F">
      <w:pPr>
        <w:spacing w:line="360" w:lineRule="atLeast"/>
        <w:ind w:firstLine="720"/>
        <w:rPr>
          <w:sz w:val="28"/>
          <w:szCs w:val="28"/>
        </w:rPr>
      </w:pPr>
      <w:r w:rsidRPr="007A487C">
        <w:rPr>
          <w:sz w:val="28"/>
          <w:szCs w:val="28"/>
        </w:rPr>
        <w:t>ISPM 15 is the International Standards for Phytosanitary Measures Publication No. 15</w:t>
      </w:r>
      <w:r w:rsidR="006B4C21">
        <w:rPr>
          <w:sz w:val="28"/>
          <w:szCs w:val="28"/>
        </w:rPr>
        <w:t xml:space="preserve">- </w:t>
      </w:r>
      <w:r w:rsidRPr="007A487C">
        <w:rPr>
          <w:sz w:val="28"/>
          <w:szCs w:val="28"/>
        </w:rPr>
        <w:t>Guidelines for Regulating Wood Packaging in International Trade. It represents the first international commodity based standard and sets out criteria for regulating wood packaging material used in international trade</w:t>
      </w:r>
      <w:r w:rsidR="00BB6C0F">
        <w:rPr>
          <w:sz w:val="28"/>
          <w:szCs w:val="28"/>
        </w:rPr>
        <w:t>.</w:t>
      </w:r>
    </w:p>
    <w:p w:rsidR="0075363C" w:rsidRDefault="0075363C" w:rsidP="00BB6C0F">
      <w:pPr>
        <w:spacing w:line="360" w:lineRule="atLeast"/>
        <w:ind w:firstLine="720"/>
        <w:rPr>
          <w:sz w:val="28"/>
          <w:szCs w:val="28"/>
        </w:rPr>
      </w:pPr>
    </w:p>
    <w:p w:rsidR="00047699" w:rsidRPr="00047699" w:rsidRDefault="007A487C" w:rsidP="00BB6C0F">
      <w:pPr>
        <w:spacing w:line="360" w:lineRule="atLeast"/>
        <w:ind w:firstLine="720"/>
        <w:rPr>
          <w:sz w:val="28"/>
          <w:szCs w:val="28"/>
        </w:rPr>
      </w:pPr>
      <w:r w:rsidRPr="007A487C">
        <w:rPr>
          <w:sz w:val="28"/>
          <w:szCs w:val="28"/>
        </w:rPr>
        <w:t>Reference for Wood Packaging Material (WPM) from USCBP and USDA:</w:t>
      </w:r>
      <w:r w:rsidR="0075363C">
        <w:rPr>
          <w:sz w:val="28"/>
          <w:szCs w:val="28"/>
        </w:rPr>
        <w:t xml:space="preserve"> </w:t>
      </w:r>
      <w:hyperlink r:id="rId31" w:history="1">
        <w:r w:rsidRPr="007A487C">
          <w:rPr>
            <w:rStyle w:val="Hyperlink"/>
            <w:sz w:val="28"/>
            <w:szCs w:val="28"/>
          </w:rPr>
          <w:t>http://www.cbp.gov/linkhandler/cgov/trade/trade_outreach/wood_packaging_pp.ctt/wood_packaging_pp.pdf</w:t>
        </w:r>
      </w:hyperlink>
    </w:p>
    <w:p w:rsidR="00047699" w:rsidRDefault="00047699" w:rsidP="00B37FFD">
      <w:pPr>
        <w:spacing w:line="360" w:lineRule="atLeast"/>
        <w:ind w:left="720"/>
        <w:rPr>
          <w:rFonts w:ascii="Arial" w:hAnsi="Arial" w:cs="Arial"/>
        </w:rPr>
      </w:pPr>
    </w:p>
    <w:p w:rsidR="00CF5B15" w:rsidRDefault="00CF5B15" w:rsidP="00B37FFD">
      <w:pPr>
        <w:spacing w:line="360" w:lineRule="atLeast"/>
        <w:ind w:left="720"/>
        <w:rPr>
          <w:rFonts w:ascii="Arial" w:hAnsi="Arial" w:cs="Arial"/>
        </w:rPr>
      </w:pPr>
      <w:r>
        <w:rPr>
          <w:rFonts w:ascii="Arial" w:hAnsi="Arial" w:cs="Arial"/>
          <w:noProof/>
        </w:rPr>
        <w:drawing>
          <wp:inline distT="0" distB="0" distL="0" distR="0">
            <wp:extent cx="6262370" cy="8240395"/>
            <wp:effectExtent l="1905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62370" cy="8240395"/>
                    </a:xfrm>
                    <a:prstGeom prst="rect">
                      <a:avLst/>
                    </a:prstGeom>
                    <a:noFill/>
                    <a:ln w="9525">
                      <a:noFill/>
                      <a:miter lim="800000"/>
                      <a:headEnd/>
                      <a:tailEnd/>
                    </a:ln>
                  </pic:spPr>
                </pic:pic>
              </a:graphicData>
            </a:graphic>
          </wp:inline>
        </w:drawing>
      </w:r>
    </w:p>
    <w:p w:rsidR="00CF5B15" w:rsidRPr="000D2744" w:rsidRDefault="00CF5B15" w:rsidP="00B37FFD">
      <w:pPr>
        <w:spacing w:line="360" w:lineRule="atLeast"/>
        <w:ind w:left="720"/>
        <w:rPr>
          <w:rFonts w:ascii="Arial" w:hAnsi="Arial" w:cs="Arial"/>
        </w:rPr>
      </w:pPr>
      <w:r>
        <w:rPr>
          <w:rFonts w:ascii="Arial" w:hAnsi="Arial" w:cs="Arial"/>
          <w:noProof/>
        </w:rPr>
        <w:drawing>
          <wp:inline distT="0" distB="0" distL="0" distR="0">
            <wp:extent cx="6273165" cy="802767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273165" cy="8027670"/>
                    </a:xfrm>
                    <a:prstGeom prst="rect">
                      <a:avLst/>
                    </a:prstGeom>
                    <a:noFill/>
                    <a:ln w="9525">
                      <a:noFill/>
                      <a:miter lim="800000"/>
                      <a:headEnd/>
                      <a:tailEnd/>
                    </a:ln>
                  </pic:spPr>
                </pic:pic>
              </a:graphicData>
            </a:graphic>
          </wp:inline>
        </w:drawing>
      </w: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BB7EB1" w:rsidRDefault="00BB7EB1">
      <w:pPr>
        <w:jc w:val="center"/>
        <w:rPr>
          <w:rFonts w:ascii="Arial" w:hAnsi="Arial"/>
          <w:b/>
          <w:sz w:val="32"/>
          <w:szCs w:val="32"/>
          <w:u w:val="single"/>
        </w:rPr>
      </w:pPr>
    </w:p>
    <w:p w:rsidR="00480BA5" w:rsidRPr="002420DC" w:rsidRDefault="00DD08F1">
      <w:pPr>
        <w:jc w:val="center"/>
        <w:rPr>
          <w:rFonts w:ascii="Arial" w:hAnsi="Arial"/>
          <w:b/>
          <w:sz w:val="32"/>
          <w:szCs w:val="32"/>
          <w:u w:val="single"/>
        </w:rPr>
      </w:pPr>
      <w:r w:rsidRPr="00DD08F1">
        <w:rPr>
          <w:rFonts w:ascii="Arial" w:hAnsi="Arial"/>
          <w:b/>
          <w:sz w:val="32"/>
          <w:szCs w:val="32"/>
          <w:u w:val="single"/>
        </w:rPr>
        <w:t>F</w:t>
      </w:r>
      <w:r w:rsidR="00BB6C0F">
        <w:rPr>
          <w:rFonts w:ascii="Arial" w:hAnsi="Arial"/>
          <w:b/>
          <w:sz w:val="32"/>
          <w:szCs w:val="32"/>
          <w:u w:val="single"/>
        </w:rPr>
        <w:t>.</w:t>
      </w:r>
      <w:r w:rsidRPr="00DD08F1">
        <w:rPr>
          <w:rFonts w:ascii="Arial" w:hAnsi="Arial"/>
          <w:b/>
          <w:sz w:val="32"/>
          <w:szCs w:val="32"/>
          <w:u w:val="single"/>
        </w:rPr>
        <w:t>O</w:t>
      </w:r>
      <w:r w:rsidR="00BB6C0F">
        <w:rPr>
          <w:rFonts w:ascii="Arial" w:hAnsi="Arial"/>
          <w:b/>
          <w:sz w:val="32"/>
          <w:szCs w:val="32"/>
          <w:u w:val="single"/>
        </w:rPr>
        <w:t>.</w:t>
      </w:r>
      <w:r w:rsidRPr="00DD08F1">
        <w:rPr>
          <w:rFonts w:ascii="Arial" w:hAnsi="Arial"/>
          <w:b/>
          <w:sz w:val="32"/>
          <w:szCs w:val="32"/>
          <w:u w:val="single"/>
        </w:rPr>
        <w:t>B</w:t>
      </w:r>
      <w:r w:rsidR="00BB6C0F">
        <w:rPr>
          <w:rFonts w:ascii="Arial" w:hAnsi="Arial"/>
          <w:b/>
          <w:sz w:val="32"/>
          <w:szCs w:val="32"/>
          <w:u w:val="single"/>
        </w:rPr>
        <w:t>.</w:t>
      </w:r>
      <w:r w:rsidRPr="00DD08F1">
        <w:rPr>
          <w:rFonts w:ascii="Arial" w:hAnsi="Arial"/>
          <w:b/>
          <w:sz w:val="32"/>
          <w:szCs w:val="32"/>
          <w:u w:val="single"/>
        </w:rPr>
        <w:t xml:space="preserve"> TERMS FOR DOMESTIC SHIPMENTS</w:t>
      </w:r>
    </w:p>
    <w:p w:rsidR="00480BA5" w:rsidRDefault="00661ED4">
      <w:pPr>
        <w:jc w:val="center"/>
        <w:rPr>
          <w:rFonts w:ascii="Arial" w:hAnsi="Arial"/>
          <w:b/>
          <w:noProof/>
          <w:sz w:val="36"/>
          <w:u w:val="single"/>
        </w:rPr>
      </w:pPr>
      <w:r w:rsidRPr="00661ED4">
        <w:rPr>
          <w:rFonts w:ascii="Arial" w:hAnsi="Arial"/>
          <w:b/>
          <w:noProof/>
          <w:color w:val="0000FF"/>
          <w:sz w:val="36"/>
          <w:u w:val="single"/>
        </w:rPr>
        <w:pict>
          <v:shape id="_x0000_s1056" type="#_x0000_t202" style="position:absolute;left:0;text-align:left;margin-left:3.6pt;margin-top:5.15pt;width:439.2pt;height:1in;z-index:251670016" o:allowincell="f" stroked="f">
            <v:textbox>
              <w:txbxContent>
                <w:p w:rsidR="003722A1" w:rsidRPr="002420DC" w:rsidRDefault="003722A1">
                  <w:pPr>
                    <w:pStyle w:val="BodyText2"/>
                    <w:numPr>
                      <w:ilvl w:val="0"/>
                      <w:numId w:val="3"/>
                    </w:numPr>
                    <w:rPr>
                      <w:sz w:val="28"/>
                      <w:szCs w:val="28"/>
                      <w:u w:val="none"/>
                    </w:rPr>
                  </w:pPr>
                  <w:r w:rsidRPr="00DD08F1">
                    <w:rPr>
                      <w:sz w:val="28"/>
                      <w:szCs w:val="28"/>
                      <w:u w:val="none"/>
                    </w:rPr>
                    <w:t>F</w:t>
                  </w:r>
                  <w:r>
                    <w:rPr>
                      <w:sz w:val="28"/>
                      <w:szCs w:val="28"/>
                      <w:u w:val="none"/>
                    </w:rPr>
                    <w:t>.</w:t>
                  </w:r>
                  <w:r w:rsidRPr="00DD08F1">
                    <w:rPr>
                      <w:sz w:val="28"/>
                      <w:szCs w:val="28"/>
                      <w:u w:val="none"/>
                    </w:rPr>
                    <w:t>O</w:t>
                  </w:r>
                  <w:r>
                    <w:rPr>
                      <w:sz w:val="28"/>
                      <w:szCs w:val="28"/>
                      <w:u w:val="none"/>
                    </w:rPr>
                    <w:t>.</w:t>
                  </w:r>
                  <w:r w:rsidRPr="00DD08F1">
                    <w:rPr>
                      <w:sz w:val="28"/>
                      <w:szCs w:val="28"/>
                      <w:u w:val="none"/>
                    </w:rPr>
                    <w:t>B</w:t>
                  </w:r>
                  <w:r>
                    <w:rPr>
                      <w:sz w:val="28"/>
                      <w:szCs w:val="28"/>
                      <w:u w:val="none"/>
                    </w:rPr>
                    <w:t>.</w:t>
                  </w:r>
                  <w:r w:rsidRPr="00DD08F1">
                    <w:rPr>
                      <w:sz w:val="28"/>
                      <w:szCs w:val="28"/>
                      <w:u w:val="none"/>
                    </w:rPr>
                    <w:t xml:space="preserve"> DESTINATION, FREIGHT COLLECT or</w:t>
                  </w:r>
                </w:p>
                <w:p w:rsidR="003722A1" w:rsidRPr="002420DC" w:rsidRDefault="003722A1">
                  <w:pPr>
                    <w:pStyle w:val="BodyText2"/>
                    <w:numPr>
                      <w:ilvl w:val="0"/>
                      <w:numId w:val="3"/>
                    </w:numPr>
                    <w:rPr>
                      <w:sz w:val="28"/>
                      <w:szCs w:val="28"/>
                      <w:u w:val="none"/>
                    </w:rPr>
                  </w:pPr>
                  <w:r w:rsidRPr="00DD08F1">
                    <w:rPr>
                      <w:sz w:val="28"/>
                      <w:szCs w:val="28"/>
                      <w:u w:val="none"/>
                    </w:rPr>
                    <w:t>F</w:t>
                  </w:r>
                  <w:r>
                    <w:rPr>
                      <w:sz w:val="28"/>
                      <w:szCs w:val="28"/>
                      <w:u w:val="none"/>
                    </w:rPr>
                    <w:t>.</w:t>
                  </w:r>
                  <w:r w:rsidRPr="00DD08F1">
                    <w:rPr>
                      <w:sz w:val="28"/>
                      <w:szCs w:val="28"/>
                      <w:u w:val="none"/>
                    </w:rPr>
                    <w:t>O</w:t>
                  </w:r>
                  <w:r>
                    <w:rPr>
                      <w:sz w:val="28"/>
                      <w:szCs w:val="28"/>
                      <w:u w:val="none"/>
                    </w:rPr>
                    <w:t>.</w:t>
                  </w:r>
                  <w:r w:rsidRPr="00DD08F1">
                    <w:rPr>
                      <w:sz w:val="28"/>
                      <w:szCs w:val="28"/>
                      <w:u w:val="none"/>
                    </w:rPr>
                    <w:t>B</w:t>
                  </w:r>
                  <w:r>
                    <w:rPr>
                      <w:sz w:val="28"/>
                      <w:szCs w:val="28"/>
                      <w:u w:val="none"/>
                    </w:rPr>
                    <w:t>.</w:t>
                  </w:r>
                  <w:r w:rsidRPr="00DD08F1">
                    <w:rPr>
                      <w:sz w:val="28"/>
                      <w:szCs w:val="28"/>
                      <w:u w:val="none"/>
                    </w:rPr>
                    <w:t xml:space="preserve"> ORIGIN, FREIGHT COLLECT</w:t>
                  </w:r>
                </w:p>
                <w:p w:rsidR="003722A1" w:rsidRPr="002420DC" w:rsidRDefault="003722A1">
                  <w:pPr>
                    <w:pStyle w:val="BodyText2"/>
                    <w:numPr>
                      <w:ilvl w:val="0"/>
                      <w:numId w:val="3"/>
                    </w:numPr>
                    <w:rPr>
                      <w:color w:val="auto"/>
                      <w:sz w:val="28"/>
                      <w:szCs w:val="28"/>
                      <w:u w:val="none"/>
                    </w:rPr>
                  </w:pPr>
                  <w:r w:rsidRPr="00DD08F1">
                    <w:rPr>
                      <w:color w:val="auto"/>
                      <w:sz w:val="28"/>
                      <w:szCs w:val="28"/>
                      <w:u w:val="none"/>
                    </w:rPr>
                    <w:t>Prepaid and add must be approved by Logistics.</w:t>
                  </w:r>
                </w:p>
                <w:p w:rsidR="003722A1" w:rsidRDefault="003722A1">
                  <w:pPr>
                    <w:pStyle w:val="BodyText2"/>
                    <w:ind w:left="360"/>
                    <w:rPr>
                      <w:sz w:val="20"/>
                      <w:u w:val="none"/>
                    </w:rPr>
                  </w:pPr>
                </w:p>
                <w:p w:rsidR="003722A1" w:rsidRDefault="003722A1">
                  <w:pPr>
                    <w:pStyle w:val="BodyText2"/>
                    <w:rPr>
                      <w:sz w:val="32"/>
                      <w:u w:val="none"/>
                    </w:rPr>
                  </w:pPr>
                </w:p>
                <w:p w:rsidR="003722A1" w:rsidRDefault="003722A1">
                  <w:pPr>
                    <w:jc w:val="center"/>
                    <w:rPr>
                      <w:rFonts w:ascii="Arial" w:hAnsi="Arial"/>
                      <w:b/>
                      <w:sz w:val="36"/>
                      <w:u w:val="single"/>
                    </w:rPr>
                  </w:pPr>
                </w:p>
                <w:p w:rsidR="003722A1" w:rsidRDefault="003722A1"/>
              </w:txbxContent>
            </v:textbox>
          </v:shape>
        </w:pict>
      </w:r>
    </w:p>
    <w:p w:rsidR="00480BA5" w:rsidRDefault="00480BA5">
      <w:pPr>
        <w:jc w:val="center"/>
        <w:rPr>
          <w:rFonts w:ascii="Arial" w:hAnsi="Arial"/>
          <w:b/>
          <w:noProof/>
          <w:sz w:val="36"/>
          <w:u w:val="single"/>
        </w:rPr>
      </w:pPr>
    </w:p>
    <w:p w:rsidR="00480BA5" w:rsidRDefault="00480BA5">
      <w:pPr>
        <w:jc w:val="center"/>
        <w:rPr>
          <w:rFonts w:ascii="Arial" w:hAnsi="Arial"/>
          <w:b/>
          <w:noProof/>
          <w:sz w:val="36"/>
          <w:u w:val="single"/>
        </w:rPr>
      </w:pPr>
    </w:p>
    <w:p w:rsidR="00480BA5" w:rsidRDefault="00480BA5">
      <w:pPr>
        <w:jc w:val="center"/>
        <w:rPr>
          <w:rFonts w:ascii="Arial" w:hAnsi="Arial"/>
          <w:b/>
          <w:color w:val="0000FF"/>
          <w:sz w:val="36"/>
          <w:u w:val="single"/>
        </w:rPr>
      </w:pPr>
    </w:p>
    <w:p w:rsidR="00DF0B07" w:rsidRPr="002420DC" w:rsidRDefault="00DD08F1" w:rsidP="00DF0B07">
      <w:pPr>
        <w:jc w:val="center"/>
        <w:rPr>
          <w:rFonts w:ascii="Arial Black" w:hAnsi="Arial Black"/>
          <w:sz w:val="32"/>
          <w:szCs w:val="32"/>
        </w:rPr>
      </w:pPr>
      <w:r w:rsidRPr="00DD08F1">
        <w:rPr>
          <w:rFonts w:ascii="Arial Black" w:hAnsi="Arial Black"/>
          <w:sz w:val="32"/>
          <w:szCs w:val="32"/>
        </w:rPr>
        <w:t>DOMESTIC SHIPPING TERMS</w:t>
      </w:r>
    </w:p>
    <w:p w:rsidR="00DF0B07" w:rsidRDefault="00DF0B07" w:rsidP="00DF0B07">
      <w:pPr>
        <w:rPr>
          <w:sz w:val="24"/>
        </w:rPr>
      </w:pPr>
    </w:p>
    <w:p w:rsidR="00DF0B07" w:rsidRDefault="00DF0B07" w:rsidP="00DF0B07">
      <w:pPr>
        <w:pStyle w:val="Heading6"/>
        <w:rPr>
          <w:rFonts w:ascii="Arial" w:hAnsi="Arial"/>
        </w:rPr>
      </w:pPr>
      <w:r>
        <w:rPr>
          <w:rFonts w:ascii="Arial" w:hAnsi="Arial"/>
        </w:rPr>
        <w:t>F.O.B. origin, freight prepaid</w:t>
      </w:r>
      <w:r>
        <w:rPr>
          <w:rFonts w:ascii="Arial" w:hAnsi="Arial"/>
          <w:sz w:val="22"/>
        </w:rPr>
        <w:tab/>
      </w:r>
      <w:r>
        <w:rPr>
          <w:rFonts w:ascii="Arial" w:hAnsi="Arial"/>
          <w:sz w:val="22"/>
        </w:rPr>
        <w:tab/>
      </w:r>
      <w:r>
        <w:rPr>
          <w:rFonts w:ascii="Arial" w:hAnsi="Arial"/>
        </w:rPr>
        <w:t>F.O.B. origin, freight collect (NASSCO PREFERRED)</w:t>
      </w:r>
    </w:p>
    <w:p w:rsidR="00DF0B07" w:rsidRDefault="00661ED4" w:rsidP="00DF0B07">
      <w:pPr>
        <w:rPr>
          <w:sz w:val="24"/>
        </w:rPr>
      </w:pPr>
      <w:r>
        <w:rPr>
          <w:noProof/>
          <w:sz w:val="24"/>
        </w:rPr>
        <w:pict>
          <v:shape id="_x0000_s1060" type="#_x0000_t202" style="position:absolute;margin-left:237.75pt;margin-top:11.65pt;width:165.6pt;height:63.7pt;z-index:251683328" o:allowincell="f">
            <v:shadow on="t" offset="6pt,6pt"/>
            <v:textbox>
              <w:txbxContent>
                <w:p w:rsidR="003722A1" w:rsidRDefault="003722A1" w:rsidP="00DF0B07">
                  <w:pPr>
                    <w:rPr>
                      <w:b/>
                      <w:sz w:val="24"/>
                    </w:rPr>
                  </w:pPr>
                  <w:r>
                    <w:rPr>
                      <w:b/>
                      <w:sz w:val="24"/>
                    </w:rPr>
                    <w:t>Buyer pays freight charges</w:t>
                  </w:r>
                </w:p>
                <w:p w:rsidR="003722A1" w:rsidRDefault="003722A1" w:rsidP="00DF0B07">
                  <w:pPr>
                    <w:rPr>
                      <w:b/>
                      <w:sz w:val="24"/>
                    </w:rPr>
                  </w:pPr>
                  <w:r>
                    <w:rPr>
                      <w:b/>
                      <w:sz w:val="24"/>
                    </w:rPr>
                    <w:t>Buyer bears freight charges</w:t>
                  </w:r>
                </w:p>
                <w:p w:rsidR="003722A1" w:rsidRDefault="003722A1" w:rsidP="00DF0B07">
                  <w:pPr>
                    <w:rPr>
                      <w:b/>
                      <w:sz w:val="24"/>
                    </w:rPr>
                  </w:pPr>
                  <w:r>
                    <w:rPr>
                      <w:b/>
                      <w:sz w:val="24"/>
                    </w:rPr>
                    <w:t>Buyer owns goods in transit</w:t>
                  </w:r>
                </w:p>
                <w:p w:rsidR="003722A1" w:rsidRDefault="003722A1" w:rsidP="00DF0B07">
                  <w:pPr>
                    <w:rPr>
                      <w:b/>
                      <w:sz w:val="16"/>
                    </w:rPr>
                  </w:pPr>
                  <w:r>
                    <w:rPr>
                      <w:b/>
                      <w:sz w:val="24"/>
                    </w:rPr>
                    <w:t>Buyer files any claims</w:t>
                  </w:r>
                </w:p>
              </w:txbxContent>
            </v:textbox>
          </v:shape>
        </w:pict>
      </w:r>
      <w:r>
        <w:rPr>
          <w:noProof/>
          <w:sz w:val="24"/>
        </w:rPr>
        <w:pict>
          <v:shape id="_x0000_s1057" type="#_x0000_t202" style="position:absolute;margin-left:16.35pt;margin-top:11.65pt;width:172.8pt;height:63.7pt;z-index:251680256" o:allowincell="f">
            <v:shadow on="t" offset="6pt,6pt"/>
            <v:textbox>
              <w:txbxContent>
                <w:p w:rsidR="003722A1" w:rsidRDefault="003722A1" w:rsidP="00DF0B07">
                  <w:pPr>
                    <w:rPr>
                      <w:b/>
                      <w:sz w:val="24"/>
                    </w:rPr>
                  </w:pPr>
                  <w:r>
                    <w:rPr>
                      <w:b/>
                      <w:sz w:val="24"/>
                    </w:rPr>
                    <w:t>Seller pays freight charges</w:t>
                  </w:r>
                </w:p>
                <w:p w:rsidR="003722A1" w:rsidRDefault="003722A1" w:rsidP="00DF0B07">
                  <w:pPr>
                    <w:rPr>
                      <w:b/>
                      <w:sz w:val="24"/>
                    </w:rPr>
                  </w:pPr>
                  <w:r>
                    <w:rPr>
                      <w:b/>
                      <w:sz w:val="24"/>
                    </w:rPr>
                    <w:t>Seller bears freight charges</w:t>
                  </w:r>
                </w:p>
                <w:p w:rsidR="003722A1" w:rsidRDefault="003722A1" w:rsidP="00DF0B07">
                  <w:pPr>
                    <w:rPr>
                      <w:b/>
                      <w:sz w:val="24"/>
                    </w:rPr>
                  </w:pPr>
                  <w:r>
                    <w:rPr>
                      <w:b/>
                      <w:sz w:val="24"/>
                    </w:rPr>
                    <w:t>Buyer owns goods in transit</w:t>
                  </w:r>
                </w:p>
                <w:p w:rsidR="003722A1" w:rsidRDefault="003722A1" w:rsidP="00DF0B07">
                  <w:pPr>
                    <w:rPr>
                      <w:b/>
                      <w:sz w:val="16"/>
                    </w:rPr>
                  </w:pPr>
                  <w:r>
                    <w:rPr>
                      <w:b/>
                      <w:sz w:val="24"/>
                    </w:rP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Pr="005E3C74" w:rsidRDefault="00DF0B07" w:rsidP="00DF0B07">
      <w:pPr>
        <w:pStyle w:val="Heading6"/>
        <w:rPr>
          <w:rFonts w:ascii="Arial" w:hAnsi="Arial"/>
        </w:rPr>
      </w:pPr>
      <w:r>
        <w:t>F.O.B. origin, freight prepaid and add</w:t>
      </w:r>
      <w:r>
        <w:tab/>
        <w:t xml:space="preserve"> F.O.B. destination freight collect (NASSCO 2</w:t>
      </w:r>
      <w:r w:rsidRPr="005E3C74">
        <w:rPr>
          <w:vertAlign w:val="superscript"/>
        </w:rPr>
        <w:t>ND</w:t>
      </w:r>
      <w:r>
        <w:t xml:space="preserve"> PREFERRED)</w:t>
      </w:r>
    </w:p>
    <w:p w:rsidR="00DF0B07" w:rsidRDefault="00661ED4" w:rsidP="00DF0B07">
      <w:pPr>
        <w:rPr>
          <w:sz w:val="24"/>
        </w:rPr>
      </w:pPr>
      <w:r w:rsidRPr="00661ED4">
        <w:rPr>
          <w:rFonts w:ascii="Arial" w:hAnsi="Arial"/>
          <w:b/>
          <w:noProof/>
          <w:sz w:val="22"/>
        </w:rPr>
        <w:pict>
          <v:shape id="_x0000_s1059" type="#_x0000_t202" style="position:absolute;margin-left:237.75pt;margin-top:6.75pt;width:165.6pt;height:66.25pt;z-index:251682304" o:allowincell="f">
            <v:shadow on="t" offset="6pt,6pt"/>
            <v:textbox style="mso-next-textbox:#_x0000_s1059">
              <w:txbxContent>
                <w:p w:rsidR="003722A1" w:rsidRDefault="003722A1" w:rsidP="00DF0B07">
                  <w:pPr>
                    <w:rPr>
                      <w:b/>
                      <w:sz w:val="24"/>
                    </w:rPr>
                  </w:pPr>
                  <w:r>
                    <w:rPr>
                      <w:b/>
                      <w:sz w:val="24"/>
                    </w:rPr>
                    <w:t>Buyer pays freight charges</w:t>
                  </w:r>
                </w:p>
                <w:p w:rsidR="003722A1" w:rsidRDefault="003722A1" w:rsidP="00DF0B07">
                  <w:pPr>
                    <w:rPr>
                      <w:b/>
                      <w:sz w:val="24"/>
                    </w:rPr>
                  </w:pPr>
                  <w:r>
                    <w:rPr>
                      <w:b/>
                      <w:sz w:val="24"/>
                    </w:rPr>
                    <w:t>Buyer bears freight charges</w:t>
                  </w:r>
                </w:p>
                <w:p w:rsidR="003722A1" w:rsidRDefault="003722A1" w:rsidP="00DF0B07">
                  <w:pPr>
                    <w:rPr>
                      <w:b/>
                      <w:sz w:val="24"/>
                    </w:rPr>
                  </w:pPr>
                  <w:r>
                    <w:rPr>
                      <w:b/>
                      <w:sz w:val="24"/>
                    </w:rPr>
                    <w:t>Seller owns goods in transit</w:t>
                  </w:r>
                </w:p>
                <w:p w:rsidR="003722A1" w:rsidRDefault="003722A1" w:rsidP="00DF0B07">
                  <w:pPr>
                    <w:rPr>
                      <w:b/>
                      <w:sz w:val="16"/>
                    </w:rPr>
                  </w:pPr>
                  <w:r>
                    <w:rPr>
                      <w:b/>
                      <w:sz w:val="24"/>
                    </w:rPr>
                    <w:t>Seller files any claims</w:t>
                  </w:r>
                </w:p>
              </w:txbxContent>
            </v:textbox>
          </v:shape>
        </w:pict>
      </w:r>
      <w:r>
        <w:rPr>
          <w:noProof/>
          <w:sz w:val="24"/>
        </w:rPr>
        <w:pict>
          <v:shape id="_x0000_s1058" type="#_x0000_t202" style="position:absolute;margin-left:16.35pt;margin-top:6.75pt;width:172.8pt;height:66.25pt;z-index:251681280" o:allowincell="f">
            <v:shadow on="t" offset="6pt,6pt"/>
            <v:textbox style="mso-next-textbox:#_x0000_s1058">
              <w:txbxContent>
                <w:p w:rsidR="003722A1" w:rsidRDefault="003722A1" w:rsidP="00DF0B07">
                  <w:pPr>
                    <w:rPr>
                      <w:b/>
                      <w:sz w:val="24"/>
                    </w:rPr>
                  </w:pPr>
                  <w:r>
                    <w:rPr>
                      <w:b/>
                      <w:sz w:val="24"/>
                    </w:rPr>
                    <w:t>Seller pays freight charges</w:t>
                  </w:r>
                </w:p>
                <w:p w:rsidR="003722A1" w:rsidRDefault="003722A1" w:rsidP="00DF0B07">
                  <w:pPr>
                    <w:rPr>
                      <w:b/>
                      <w:sz w:val="24"/>
                    </w:rPr>
                  </w:pPr>
                  <w:r>
                    <w:rPr>
                      <w:b/>
                      <w:sz w:val="24"/>
                    </w:rPr>
                    <w:t>Buyer bears freight charges</w:t>
                  </w:r>
                </w:p>
                <w:p w:rsidR="003722A1" w:rsidRDefault="003722A1" w:rsidP="00DF0B07">
                  <w:pPr>
                    <w:rPr>
                      <w:b/>
                      <w:sz w:val="24"/>
                    </w:rPr>
                  </w:pPr>
                  <w:r>
                    <w:rPr>
                      <w:b/>
                      <w:sz w:val="24"/>
                    </w:rPr>
                    <w:t>Buyer owns goods in transit</w:t>
                  </w:r>
                </w:p>
                <w:p w:rsidR="003722A1" w:rsidRDefault="003722A1" w:rsidP="00DF0B07">
                  <w:pPr>
                    <w:pStyle w:val="Heading6"/>
                    <w:rPr>
                      <w:sz w:val="16"/>
                    </w:rPr>
                  </w:pPr>
                  <w:r>
                    <w:t>Buyer files any claims</w:t>
                  </w:r>
                </w:p>
              </w:txbxContent>
            </v:textbox>
          </v:shape>
        </w:pict>
      </w: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sz w:val="24"/>
        </w:rPr>
      </w:pPr>
    </w:p>
    <w:p w:rsidR="00DF0B07" w:rsidRDefault="00DF0B07" w:rsidP="00DF0B07">
      <w:pPr>
        <w:rPr>
          <w:rFonts w:ascii="Arial" w:hAnsi="Arial"/>
          <w:b/>
          <w:color w:val="0000FF"/>
          <w:sz w:val="28"/>
        </w:rPr>
      </w:pPr>
    </w:p>
    <w:p w:rsidR="00DF0B07" w:rsidRDefault="00DF0B07" w:rsidP="00DF0B07">
      <w:pPr>
        <w:rPr>
          <w:rFonts w:ascii="Arial" w:hAnsi="Arial"/>
          <w:b/>
          <w:sz w:val="22"/>
        </w:rPr>
      </w:pPr>
      <w:r>
        <w:rPr>
          <w:rFonts w:ascii="Arial" w:hAnsi="Arial"/>
          <w:b/>
          <w:sz w:val="24"/>
        </w:rPr>
        <w:t>F.O.B. destination, freight prepaid</w:t>
      </w:r>
      <w:r>
        <w:rPr>
          <w:rFonts w:ascii="Arial" w:hAnsi="Arial"/>
          <w:b/>
          <w:sz w:val="24"/>
        </w:rPr>
        <w:tab/>
        <w:t>F.O.B. destination freight collect and allowed</w:t>
      </w:r>
    </w:p>
    <w:p w:rsidR="00DF0B07" w:rsidRDefault="00661ED4" w:rsidP="00DF0B07">
      <w:pPr>
        <w:rPr>
          <w:sz w:val="24"/>
        </w:rPr>
      </w:pPr>
      <w:r w:rsidRPr="00661ED4">
        <w:rPr>
          <w:rFonts w:ascii="Arial" w:hAnsi="Arial"/>
          <w:b/>
          <w:noProof/>
          <w:sz w:val="22"/>
        </w:rPr>
        <w:pict>
          <v:shape id="_x0000_s1062" type="#_x0000_t202" style="position:absolute;margin-left:237.75pt;margin-top:6pt;width:165.6pt;height:61.8pt;z-index:251685376" o:allowincell="f">
            <v:shadow on="t" offset="6pt,6pt"/>
            <v:textbox style="mso-next-textbox:#_x0000_s1062">
              <w:txbxContent>
                <w:p w:rsidR="003722A1" w:rsidRDefault="003722A1" w:rsidP="00DF0B07">
                  <w:pPr>
                    <w:rPr>
                      <w:b/>
                      <w:sz w:val="24"/>
                    </w:rPr>
                  </w:pPr>
                  <w:r>
                    <w:rPr>
                      <w:b/>
                      <w:sz w:val="24"/>
                    </w:rPr>
                    <w:t>Buyer pays freight charges</w:t>
                  </w:r>
                </w:p>
                <w:p w:rsidR="003722A1" w:rsidRDefault="003722A1" w:rsidP="00DF0B07">
                  <w:pPr>
                    <w:rPr>
                      <w:b/>
                      <w:sz w:val="24"/>
                    </w:rPr>
                  </w:pPr>
                  <w:r>
                    <w:rPr>
                      <w:b/>
                      <w:sz w:val="24"/>
                    </w:rPr>
                    <w:t>Seller bears freight charges</w:t>
                  </w:r>
                </w:p>
                <w:p w:rsidR="003722A1" w:rsidRDefault="003722A1" w:rsidP="00DF0B07">
                  <w:pPr>
                    <w:rPr>
                      <w:b/>
                      <w:sz w:val="24"/>
                    </w:rPr>
                  </w:pPr>
                  <w:r>
                    <w:rPr>
                      <w:b/>
                      <w:sz w:val="24"/>
                    </w:rPr>
                    <w:t>Seller owns goods in transit</w:t>
                  </w:r>
                </w:p>
                <w:p w:rsidR="003722A1" w:rsidRDefault="003722A1" w:rsidP="00DF0B07">
                  <w:pPr>
                    <w:rPr>
                      <w:b/>
                      <w:sz w:val="24"/>
                    </w:rPr>
                  </w:pPr>
                  <w:r>
                    <w:rPr>
                      <w:b/>
                      <w:sz w:val="24"/>
                    </w:rPr>
                    <w:t>Seller files any claims</w:t>
                  </w:r>
                </w:p>
              </w:txbxContent>
            </v:textbox>
          </v:shape>
        </w:pict>
      </w:r>
      <w:r w:rsidRPr="00661ED4">
        <w:rPr>
          <w:rFonts w:ascii="Arial" w:hAnsi="Arial"/>
          <w:b/>
          <w:noProof/>
          <w:sz w:val="22"/>
        </w:rPr>
        <w:pict>
          <v:shape id="_x0000_s1061" type="#_x0000_t202" style="position:absolute;margin-left:16.35pt;margin-top:7.15pt;width:172.8pt;height:67.85pt;z-index:251684352" o:allowincell="f">
            <v:shadow on="t" offset="6pt,6pt"/>
            <v:textbox style="mso-next-textbox:#_x0000_s1061">
              <w:txbxContent>
                <w:p w:rsidR="003722A1" w:rsidRDefault="003722A1" w:rsidP="00DF0B07">
                  <w:pPr>
                    <w:rPr>
                      <w:b/>
                      <w:sz w:val="24"/>
                    </w:rPr>
                  </w:pPr>
                  <w:r>
                    <w:rPr>
                      <w:b/>
                      <w:sz w:val="24"/>
                    </w:rPr>
                    <w:t>Seller pays freight charges</w:t>
                  </w:r>
                </w:p>
                <w:p w:rsidR="003722A1" w:rsidRDefault="003722A1" w:rsidP="00DF0B07">
                  <w:pPr>
                    <w:rPr>
                      <w:b/>
                      <w:sz w:val="24"/>
                    </w:rPr>
                  </w:pPr>
                  <w:r>
                    <w:rPr>
                      <w:b/>
                      <w:sz w:val="24"/>
                    </w:rPr>
                    <w:t>Seller bears freight charges</w:t>
                  </w:r>
                </w:p>
                <w:p w:rsidR="003722A1" w:rsidRDefault="003722A1" w:rsidP="00DF0B07">
                  <w:pPr>
                    <w:rPr>
                      <w:b/>
                      <w:sz w:val="24"/>
                    </w:rPr>
                  </w:pPr>
                  <w:r>
                    <w:rPr>
                      <w:b/>
                      <w:sz w:val="24"/>
                    </w:rPr>
                    <w:t>Seller owns goods in transit</w:t>
                  </w:r>
                </w:p>
                <w:p w:rsidR="003722A1" w:rsidRDefault="003722A1" w:rsidP="00DF0B07">
                  <w:pPr>
                    <w:rPr>
                      <w:b/>
                      <w:sz w:val="16"/>
                    </w:rPr>
                  </w:pPr>
                  <w:r>
                    <w:rPr>
                      <w:b/>
                      <w:sz w:val="24"/>
                    </w:rPr>
                    <w:t>Seller files any claims</w:t>
                  </w:r>
                </w:p>
              </w:txbxContent>
            </v:textbox>
          </v:shape>
        </w:pict>
      </w:r>
    </w:p>
    <w:p w:rsidR="00DF0B07" w:rsidRDefault="00DF0B07" w:rsidP="00DF0B07">
      <w:pPr>
        <w:rPr>
          <w:sz w:val="24"/>
        </w:rPr>
      </w:pPr>
    </w:p>
    <w:p w:rsidR="00DF0B07" w:rsidRDefault="00DF0B07" w:rsidP="00DF0B07">
      <w:pPr>
        <w:rPr>
          <w:sz w:val="24"/>
        </w:rPr>
      </w:pPr>
    </w:p>
    <w:p w:rsidR="004A6809" w:rsidRDefault="004A6809" w:rsidP="00DF0B07">
      <w:pPr>
        <w:rPr>
          <w:sz w:val="24"/>
        </w:rPr>
      </w:pPr>
    </w:p>
    <w:p w:rsidR="004A6809" w:rsidRDefault="004A6809" w:rsidP="00DF0B07">
      <w:pPr>
        <w:rPr>
          <w:sz w:val="24"/>
        </w:rPr>
      </w:pPr>
    </w:p>
    <w:p w:rsidR="004A6809" w:rsidRDefault="004A6809" w:rsidP="00DF0B07">
      <w:pPr>
        <w:rPr>
          <w:sz w:val="24"/>
        </w:rPr>
      </w:pPr>
    </w:p>
    <w:p w:rsidR="002420DC" w:rsidRDefault="002420DC" w:rsidP="00DF0B07">
      <w:pPr>
        <w:rPr>
          <w:sz w:val="24"/>
        </w:rPr>
      </w:pPr>
    </w:p>
    <w:p w:rsidR="00480BA5" w:rsidRDefault="00480BA5">
      <w:pPr>
        <w:jc w:val="center"/>
        <w:rPr>
          <w:rFonts w:ascii="Arial" w:hAnsi="Arial"/>
          <w:b/>
          <w:sz w:val="36"/>
          <w:u w:val="single"/>
        </w:rPr>
      </w:pPr>
      <w:r>
        <w:rPr>
          <w:rFonts w:ascii="Arial" w:hAnsi="Arial"/>
          <w:b/>
          <w:sz w:val="36"/>
          <w:u w:val="single"/>
        </w:rPr>
        <w:t>Incoterms FOR INTERNATIONAL SHIPMENTS</w:t>
      </w:r>
    </w:p>
    <w:p w:rsidR="00480BA5" w:rsidRDefault="00480BA5">
      <w:pPr>
        <w:jc w:val="center"/>
        <w:rPr>
          <w:rFonts w:ascii="Arial" w:hAnsi="Arial"/>
          <w:b/>
          <w:sz w:val="28"/>
          <w:u w:val="single"/>
        </w:rPr>
      </w:pPr>
    </w:p>
    <w:p w:rsidR="00480BA5" w:rsidRPr="00CD7FD1" w:rsidRDefault="00480BA5">
      <w:pPr>
        <w:numPr>
          <w:ilvl w:val="0"/>
          <w:numId w:val="2"/>
        </w:numPr>
        <w:ind w:left="0" w:firstLine="0"/>
        <w:jc w:val="both"/>
        <w:rPr>
          <w:rFonts w:ascii="Arial" w:hAnsi="Arial"/>
          <w:b/>
          <w:sz w:val="28"/>
        </w:rPr>
      </w:pPr>
      <w:r w:rsidRPr="00CD7FD1">
        <w:rPr>
          <w:rFonts w:ascii="Arial" w:hAnsi="Arial"/>
          <w:b/>
          <w:sz w:val="28"/>
        </w:rPr>
        <w:t>Use INCOTERMS 2000</w:t>
      </w:r>
      <w:r w:rsidR="000B5824" w:rsidRPr="00CD7FD1">
        <w:rPr>
          <w:rFonts w:ascii="Arial" w:hAnsi="Arial"/>
          <w:b/>
          <w:sz w:val="28"/>
        </w:rPr>
        <w:t>/ INCOTERMS 2010.</w:t>
      </w:r>
    </w:p>
    <w:p w:rsidR="000B5824" w:rsidRPr="00CD7FD1" w:rsidRDefault="00EF0DB0" w:rsidP="000B5824">
      <w:pPr>
        <w:numPr>
          <w:ilvl w:val="0"/>
          <w:numId w:val="2"/>
        </w:numPr>
        <w:tabs>
          <w:tab w:val="clear" w:pos="360"/>
          <w:tab w:val="num" w:pos="1080"/>
        </w:tabs>
        <w:ind w:left="1080"/>
        <w:jc w:val="both"/>
        <w:rPr>
          <w:rFonts w:ascii="Arial" w:hAnsi="Arial"/>
          <w:b/>
          <w:sz w:val="28"/>
        </w:rPr>
      </w:pPr>
      <w:r w:rsidRPr="00CD7FD1">
        <w:rPr>
          <w:rFonts w:ascii="Arial" w:hAnsi="Arial"/>
          <w:b/>
          <w:sz w:val="28"/>
        </w:rPr>
        <w:t>You m</w:t>
      </w:r>
      <w:r w:rsidR="000B5824" w:rsidRPr="00CD7FD1">
        <w:rPr>
          <w:rFonts w:ascii="Arial" w:hAnsi="Arial"/>
          <w:b/>
          <w:sz w:val="28"/>
        </w:rPr>
        <w:t xml:space="preserve">ust specify </w:t>
      </w:r>
      <w:r w:rsidRPr="00CD7FD1">
        <w:rPr>
          <w:rFonts w:ascii="Arial" w:hAnsi="Arial"/>
          <w:b/>
          <w:sz w:val="28"/>
        </w:rPr>
        <w:t>which</w:t>
      </w:r>
      <w:r w:rsidR="000B5824" w:rsidRPr="00CD7FD1">
        <w:rPr>
          <w:rFonts w:ascii="Arial" w:hAnsi="Arial"/>
          <w:b/>
          <w:sz w:val="28"/>
        </w:rPr>
        <w:t xml:space="preserve"> INCOTERMS</w:t>
      </w:r>
      <w:r w:rsidRPr="00CD7FD1">
        <w:rPr>
          <w:rFonts w:ascii="Arial" w:hAnsi="Arial"/>
          <w:b/>
          <w:sz w:val="28"/>
        </w:rPr>
        <w:t xml:space="preserve"> is</w:t>
      </w:r>
      <w:r w:rsidR="000B5824" w:rsidRPr="00CD7FD1">
        <w:rPr>
          <w:rFonts w:ascii="Arial" w:hAnsi="Arial"/>
          <w:b/>
          <w:sz w:val="28"/>
        </w:rPr>
        <w:t xml:space="preserve"> used</w:t>
      </w:r>
      <w:r w:rsidRPr="00CD7FD1">
        <w:rPr>
          <w:rFonts w:ascii="Arial" w:hAnsi="Arial"/>
          <w:b/>
          <w:sz w:val="28"/>
        </w:rPr>
        <w:t>(2000/2010)</w:t>
      </w:r>
      <w:r w:rsidR="000B5824" w:rsidRPr="00CD7FD1">
        <w:rPr>
          <w:rFonts w:ascii="Arial" w:hAnsi="Arial"/>
          <w:b/>
          <w:sz w:val="28"/>
        </w:rPr>
        <w:t>: i.e “FAS as per INCOTERMS 2010” or “DDU as per INCOTERMS 2000”</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Each PO will provide correct terms, i.e. DDU, NASSCO, SAN DIEGO</w:t>
      </w:r>
    </w:p>
    <w:p w:rsidR="00480BA5" w:rsidRDefault="00480BA5">
      <w:pPr>
        <w:numPr>
          <w:ilvl w:val="0"/>
          <w:numId w:val="2"/>
        </w:numPr>
        <w:ind w:left="0" w:firstLine="0"/>
        <w:jc w:val="both"/>
        <w:rPr>
          <w:rFonts w:ascii="Arial" w:hAnsi="Arial"/>
          <w:b/>
          <w:color w:val="0000FF"/>
          <w:sz w:val="28"/>
        </w:rPr>
      </w:pPr>
      <w:r>
        <w:rPr>
          <w:rFonts w:ascii="Arial" w:hAnsi="Arial"/>
          <w:b/>
          <w:color w:val="0000FF"/>
          <w:sz w:val="28"/>
        </w:rPr>
        <w:t xml:space="preserve">Published by ICC Publishing, 156 Fifth Ave. New York, NY 10010     </w:t>
      </w:r>
    </w:p>
    <w:p w:rsidR="00480BA5" w:rsidRDefault="00480BA5">
      <w:pPr>
        <w:jc w:val="both"/>
        <w:rPr>
          <w:rFonts w:ascii="Arial" w:hAnsi="Arial"/>
          <w:b/>
          <w:color w:val="0000FF"/>
          <w:sz w:val="28"/>
        </w:rPr>
      </w:pPr>
      <w:r>
        <w:rPr>
          <w:rFonts w:ascii="Arial" w:hAnsi="Arial"/>
          <w:b/>
          <w:color w:val="0000FF"/>
          <w:sz w:val="28"/>
        </w:rPr>
        <w:t xml:space="preserve">     (ICC Publication No. 560)</w:t>
      </w: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4A6809" w:rsidRDefault="004A6809" w:rsidP="00F67F23">
      <w:pPr>
        <w:jc w:val="center"/>
        <w:rPr>
          <w:rFonts w:ascii="Arial Black" w:hAnsi="Arial Black"/>
          <w:b/>
          <w:color w:val="000000"/>
          <w:sz w:val="36"/>
          <w:szCs w:val="36"/>
        </w:rPr>
      </w:pPr>
    </w:p>
    <w:p w:rsidR="00F67F23" w:rsidRPr="005E3C74" w:rsidRDefault="00F67F23" w:rsidP="00F67F23">
      <w:pPr>
        <w:jc w:val="center"/>
        <w:rPr>
          <w:rFonts w:ascii="Arial Black" w:hAnsi="Arial Black"/>
          <w:b/>
          <w:color w:val="000000"/>
          <w:sz w:val="36"/>
          <w:szCs w:val="36"/>
        </w:rPr>
      </w:pPr>
      <w:r w:rsidRPr="005E3C74">
        <w:rPr>
          <w:rFonts w:ascii="Arial Black" w:hAnsi="Arial Black"/>
          <w:b/>
          <w:color w:val="000000"/>
          <w:sz w:val="36"/>
          <w:szCs w:val="36"/>
        </w:rPr>
        <w:t>INTERNATIONAL SHIPPING TERMS</w:t>
      </w:r>
    </w:p>
    <w:tbl>
      <w:tblPr>
        <w:tblW w:w="0" w:type="auto"/>
        <w:tblLayout w:type="fixed"/>
        <w:tblCellMar>
          <w:left w:w="30" w:type="dxa"/>
          <w:right w:w="30" w:type="dxa"/>
        </w:tblCellMar>
        <w:tblLook w:val="0000"/>
      </w:tblPr>
      <w:tblGrid>
        <w:gridCol w:w="1290"/>
        <w:gridCol w:w="810"/>
        <w:gridCol w:w="810"/>
        <w:gridCol w:w="720"/>
        <w:gridCol w:w="720"/>
        <w:gridCol w:w="702"/>
        <w:gridCol w:w="751"/>
        <w:gridCol w:w="751"/>
        <w:gridCol w:w="752"/>
        <w:gridCol w:w="751"/>
        <w:gridCol w:w="751"/>
        <w:gridCol w:w="751"/>
        <w:gridCol w:w="751"/>
        <w:gridCol w:w="910"/>
      </w:tblGrid>
      <w:tr w:rsidR="00F67F23">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snapToGrid w:val="0"/>
                <w:color w:val="000000"/>
              </w:rPr>
              <w:t>Regardless of the Incoterms in use, the seller must supply the goods as agreed in the contract of sale, together with such evidence of conformity as may be required by the contract.</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Regardless of the Incoterms in use, the buyer must take receipt and pay for the goods delivered, as provided in the contract.</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The payment of the forwarding fee is sometimes controversial, depending on the contract of sale.</w:t>
            </w:r>
          </w:p>
        </w:tc>
      </w:tr>
      <w:tr w:rsidR="00323A77">
        <w:trPr>
          <w:trHeight w:val="190"/>
        </w:trPr>
        <w:tc>
          <w:tcPr>
            <w:tcW w:w="11220" w:type="dxa"/>
            <w:gridSpan w:val="14"/>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snapToGrid w:val="0"/>
                <w:color w:val="000000"/>
              </w:rPr>
              <w:t xml:space="preserve">     ** Risk of loss or damage is transferred from seller to buyer when goods have been delivered to carrier.</w:t>
            </w:r>
          </w:p>
        </w:tc>
      </w:tr>
      <w:tr w:rsidR="00F67F23">
        <w:trPr>
          <w:trHeight w:val="190"/>
        </w:trPr>
        <w:tc>
          <w:tcPr>
            <w:tcW w:w="1290" w:type="dxa"/>
            <w:tcBorders>
              <w:top w:val="single" w:sz="2" w:space="0" w:color="000000"/>
              <w:left w:val="single" w:sz="2" w:space="0" w:color="000000"/>
              <w:bottom w:val="single" w:sz="2" w:space="0" w:color="000000"/>
            </w:tcBorders>
          </w:tcPr>
          <w:p w:rsidR="00F67F23" w:rsidRDefault="00F67F23" w:rsidP="00050070">
            <w:pPr>
              <w:jc w:val="center"/>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81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20"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0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2"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751" w:type="dxa"/>
            <w:tcBorders>
              <w:top w:val="single" w:sz="2" w:space="0" w:color="000000"/>
              <w:bottom w:val="single" w:sz="2" w:space="0" w:color="000000"/>
            </w:tcBorders>
          </w:tcPr>
          <w:p w:rsidR="00F67F23" w:rsidRDefault="00F67F23" w:rsidP="00050070">
            <w:pPr>
              <w:jc w:val="right"/>
              <w:rPr>
                <w:rFonts w:ascii="Arial" w:hAnsi="Arial"/>
                <w:snapToGrid w:val="0"/>
                <w:color w:val="000000"/>
              </w:rPr>
            </w:pPr>
          </w:p>
        </w:tc>
        <w:tc>
          <w:tcPr>
            <w:tcW w:w="910" w:type="dxa"/>
            <w:tcBorders>
              <w:top w:val="single" w:sz="2" w:space="0" w:color="000000"/>
              <w:bottom w:val="single" w:sz="2" w:space="0" w:color="000000"/>
              <w:right w:val="single" w:sz="2" w:space="0" w:color="000000"/>
            </w:tcBorders>
          </w:tcPr>
          <w:p w:rsidR="00F67F23" w:rsidRDefault="00F67F23" w:rsidP="00050070">
            <w:pPr>
              <w:jc w:val="right"/>
              <w:rPr>
                <w:rFonts w:ascii="Arial" w:hAnsi="Arial"/>
                <w:snapToGrid w:val="0"/>
                <w:color w:val="000000"/>
              </w:rPr>
            </w:pPr>
          </w:p>
        </w:tc>
      </w:tr>
      <w:tr w:rsidR="00323A77">
        <w:trPr>
          <w:trHeight w:val="425"/>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Paid To</w:t>
            </w:r>
            <w:r>
              <w:rPr>
                <w:rFonts w:ascii="Arial" w:hAnsi="Arial"/>
                <w:snapToGrid w:val="0"/>
                <w:color w:val="000000"/>
              </w:rPr>
              <w:t>:  The seller pays the freight to the named destination.</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186BD1">
            <w:pPr>
              <w:rPr>
                <w:rFonts w:ascii="Arial" w:hAnsi="Arial"/>
                <w:b/>
                <w:snapToGrid w:val="0"/>
                <w:color w:val="000000"/>
                <w:u w:val="single"/>
              </w:rPr>
            </w:pPr>
            <w:bookmarkStart w:id="0" w:name="dat"/>
            <w:bookmarkEnd w:id="0"/>
            <w:r w:rsidRPr="00186BD1">
              <w:rPr>
                <w:rFonts w:ascii="Arial" w:hAnsi="Arial"/>
                <w:b/>
                <w:bCs/>
                <w:snapToGrid w:val="0"/>
                <w:color w:val="000000"/>
              </w:rPr>
              <w:t>DAT</w:t>
            </w:r>
            <w:r>
              <w:rPr>
                <w:rFonts w:ascii="Arial" w:hAnsi="Arial"/>
                <w:b/>
                <w:bCs/>
                <w:snapToGrid w:val="0"/>
                <w:color w:val="000000"/>
              </w:rPr>
              <w:t xml:space="preserve"> </w:t>
            </w:r>
            <w:r w:rsidRPr="00186BD1">
              <w:rPr>
                <w:rFonts w:ascii="Arial" w:hAnsi="Arial"/>
                <w:b/>
                <w:snapToGrid w:val="0"/>
                <w:color w:val="000000"/>
              </w:rPr>
              <w:t>(Delivered At Terminal)</w:t>
            </w:r>
            <w:r w:rsidRPr="00186BD1">
              <w:rPr>
                <w:rFonts w:ascii="Arial" w:hAnsi="Arial"/>
                <w:b/>
                <w:snapToGrid w:val="0"/>
                <w:color w:val="000000"/>
                <w:u w:val="single"/>
              </w:rPr>
              <w:t xml:space="preserve"> </w:t>
            </w:r>
            <w:r w:rsidRPr="00CD7FD1">
              <w:rPr>
                <w:rFonts w:ascii="Arial" w:hAnsi="Arial"/>
                <w:b/>
                <w:snapToGrid w:val="0"/>
                <w:u w:val="single"/>
              </w:rPr>
              <w:t>New Term 2010:</w:t>
            </w:r>
          </w:p>
          <w:p w:rsidR="00323A77" w:rsidRDefault="00323A77" w:rsidP="00186BD1">
            <w:pPr>
              <w:rPr>
                <w:rFonts w:ascii="Arial" w:hAnsi="Arial"/>
                <w:snapToGrid w:val="0"/>
                <w:color w:val="000000"/>
              </w:rPr>
            </w:pPr>
            <w:r w:rsidRPr="00186BD1">
              <w:rPr>
                <w:rFonts w:ascii="Arial" w:hAnsi="Arial"/>
                <w:snapToGrid w:val="0"/>
                <w:color w:val="000000"/>
              </w:rPr>
              <w:t>Seller delivers when the goods, once unloaded from the arriving means of transport, are placed at the disposal of the buyer at a named terminal at the named port or place of destination. "Terminal" includes quay, warehouse, container yard or road, rail or air terminal. Both parties should agree the terminal and if possible a point within the terminal at which point the risks will transfer from the seller to the buyer of the goods. If it is intended that the seller is to bear all the costs and responsibilities from the terminal to another point, DAP or DDP may apply.</w:t>
            </w:r>
          </w:p>
        </w:tc>
      </w:tr>
      <w:tr w:rsidR="00323A77">
        <w:trPr>
          <w:trHeight w:val="437"/>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Carriage &amp; Insurance Paid</w:t>
            </w:r>
            <w:r>
              <w:rPr>
                <w:rFonts w:ascii="Arial" w:hAnsi="Arial"/>
                <w:snapToGrid w:val="0"/>
                <w:color w:val="000000"/>
              </w:rPr>
              <w:t>:  Same as CPT plus cargo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Ship</w:t>
            </w:r>
            <w:r>
              <w:rPr>
                <w:rFonts w:ascii="Arial" w:hAnsi="Arial"/>
                <w:snapToGrid w:val="0"/>
                <w:color w:val="000000"/>
              </w:rPr>
              <w:t>:  Take possession at the port of arrival, on the ship, uncleared.</w:t>
            </w:r>
          </w:p>
        </w:tc>
      </w:tr>
      <w:tr w:rsidR="00323A77">
        <w:trPr>
          <w:trHeight w:val="470"/>
        </w:trPr>
        <w:tc>
          <w:tcPr>
            <w:tcW w:w="6554" w:type="dxa"/>
            <w:gridSpan w:val="8"/>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Cost, Insurance, &amp; Freight</w:t>
            </w:r>
            <w:r>
              <w:rPr>
                <w:rFonts w:ascii="Arial" w:hAnsi="Arial"/>
                <w:snapToGrid w:val="0"/>
                <w:color w:val="000000"/>
              </w:rPr>
              <w:t>:  Same as CFR plus insurance.</w:t>
            </w:r>
          </w:p>
        </w:tc>
        <w:tc>
          <w:tcPr>
            <w:tcW w:w="4666" w:type="dxa"/>
            <w:gridSpan w:val="6"/>
            <w:tcBorders>
              <w:top w:val="single" w:sz="2" w:space="0" w:color="000000"/>
              <w:left w:val="single" w:sz="2" w:space="0" w:color="000000"/>
              <w:bottom w:val="single" w:sz="2" w:space="0" w:color="000000"/>
              <w:right w:val="single" w:sz="2" w:space="0" w:color="000000"/>
            </w:tcBorders>
          </w:tcPr>
          <w:p w:rsidR="00323A77" w:rsidRDefault="00323A77" w:rsidP="00050070">
            <w:pPr>
              <w:rPr>
                <w:rFonts w:ascii="Arial" w:hAnsi="Arial"/>
                <w:snapToGrid w:val="0"/>
                <w:color w:val="000000"/>
              </w:rPr>
            </w:pPr>
            <w:r>
              <w:rPr>
                <w:rFonts w:ascii="Arial" w:hAnsi="Arial"/>
                <w:b/>
                <w:snapToGrid w:val="0"/>
                <w:color w:val="000000"/>
              </w:rPr>
              <w:t>Delivered ex Quay (duty paid)</w:t>
            </w:r>
            <w:r>
              <w:rPr>
                <w:rFonts w:ascii="Arial" w:hAnsi="Arial"/>
                <w:snapToGrid w:val="0"/>
                <w:color w:val="000000"/>
              </w:rPr>
              <w:t>:  Ownership changes on the wharf after entry has been made and duty paid.</w:t>
            </w:r>
          </w:p>
        </w:tc>
      </w:tr>
      <w:tr w:rsidR="00F67F23">
        <w:trPr>
          <w:trHeight w:val="605"/>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Cost and Freight</w:t>
            </w:r>
            <w:r>
              <w:rPr>
                <w:rFonts w:ascii="Arial" w:hAnsi="Arial"/>
                <w:snapToGrid w:val="0"/>
                <w:color w:val="000000"/>
              </w:rPr>
              <w:t>:  The seller must pay the cost and freight necessary to bring the goods to the port of destination, not including insurance.  The goods must be cleared for export.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Unpaid</w:t>
            </w:r>
            <w:r>
              <w:rPr>
                <w:rFonts w:ascii="Arial" w:hAnsi="Arial"/>
                <w:snapToGrid w:val="0"/>
                <w:color w:val="000000"/>
              </w:rPr>
              <w:t>: Seller is responsible for all transportation charges except custom duties and taxes abroad.</w:t>
            </w:r>
          </w:p>
        </w:tc>
      </w:tr>
      <w:tr w:rsidR="00F67F23">
        <w:trPr>
          <w:trHeight w:val="593"/>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 xml:space="preserve">Ex Works: </w:t>
            </w:r>
            <w:r>
              <w:rPr>
                <w:rFonts w:ascii="Arial" w:hAnsi="Arial"/>
                <w:snapToGrid w:val="0"/>
                <w:color w:val="000000"/>
              </w:rPr>
              <w:t xml:space="preserve"> The buyer is obligated to pick the goods up from the seller at his dock and move the goods as well as pay all charges from that point forward.</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Delivered Duty Paid</w:t>
            </w:r>
            <w:r>
              <w:rPr>
                <w:rFonts w:ascii="Arial" w:hAnsi="Arial"/>
                <w:snapToGrid w:val="0"/>
                <w:color w:val="000000"/>
              </w:rPr>
              <w:t>:  Seller is responsible for all charges including duty, taxes and delivery at destination.</w:t>
            </w:r>
          </w:p>
        </w:tc>
      </w:tr>
      <w:tr w:rsidR="00F67F23">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on Board</w:t>
            </w:r>
            <w:r>
              <w:rPr>
                <w:rFonts w:ascii="Arial" w:hAnsi="Arial"/>
                <w:snapToGrid w:val="0"/>
                <w:color w:val="000000"/>
              </w:rPr>
              <w:t>:  Seller is obligated to have the goods packaged and ready for shipment from the agreed point.  The buyer normally assumes the burden of all inland transportation costs and risks in the exporting country, as well as all subsequent transportation costs, including the costs of loading the merchandise on the vessel.  Seller fulfills his obligation to deliver when the goods have passed over the ship's rail at the named port of shipment.</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snapToGrid w:val="0"/>
                <w:color w:val="000000"/>
              </w:rPr>
            </w:pPr>
            <w:r>
              <w:rPr>
                <w:rFonts w:ascii="Arial" w:hAnsi="Arial"/>
                <w:b/>
                <w:snapToGrid w:val="0"/>
                <w:color w:val="000000"/>
              </w:rPr>
              <w:t>Free Alongside Ship:</w:t>
            </w:r>
            <w:r>
              <w:rPr>
                <w:rFonts w:ascii="Arial" w:hAnsi="Arial"/>
                <w:snapToGrid w:val="0"/>
                <w:color w:val="000000"/>
              </w:rPr>
              <w:t xml:space="preserve">  The seller fulfills his obligation to deliver when the goods have been placed alongside the vessel, on the quay, or in lighters at the named port of shipment.</w:t>
            </w:r>
          </w:p>
        </w:tc>
      </w:tr>
      <w:tr w:rsidR="00F67F23">
        <w:trPr>
          <w:trHeight w:val="1399"/>
        </w:trPr>
        <w:tc>
          <w:tcPr>
            <w:tcW w:w="6554" w:type="dxa"/>
            <w:gridSpan w:val="8"/>
            <w:tcBorders>
              <w:top w:val="single" w:sz="2" w:space="0" w:color="000000"/>
              <w:left w:val="single" w:sz="2" w:space="0" w:color="000000"/>
              <w:bottom w:val="single" w:sz="2" w:space="0" w:color="000000"/>
              <w:right w:val="single" w:sz="2" w:space="0" w:color="000000"/>
            </w:tcBorders>
          </w:tcPr>
          <w:p w:rsidR="00952909" w:rsidRPr="00952909" w:rsidRDefault="00952909" w:rsidP="00952909">
            <w:pPr>
              <w:rPr>
                <w:rFonts w:ascii="Arial" w:hAnsi="Arial"/>
                <w:b/>
                <w:snapToGrid w:val="0"/>
                <w:color w:val="000000"/>
              </w:rPr>
            </w:pPr>
            <w:r w:rsidRPr="00952909">
              <w:rPr>
                <w:rFonts w:ascii="Arial" w:hAnsi="Arial"/>
                <w:b/>
                <w:snapToGrid w:val="0"/>
                <w:color w:val="000000"/>
              </w:rPr>
              <w:t xml:space="preserve">Delivered At </w:t>
            </w:r>
            <w:r>
              <w:rPr>
                <w:rFonts w:ascii="Arial" w:hAnsi="Arial"/>
                <w:b/>
                <w:snapToGrid w:val="0"/>
                <w:color w:val="000000"/>
              </w:rPr>
              <w:t xml:space="preserve">Place (named destination </w:t>
            </w:r>
            <w:r w:rsidRPr="00CD7FD1">
              <w:rPr>
                <w:rFonts w:ascii="Arial" w:hAnsi="Arial"/>
                <w:b/>
                <w:snapToGrid w:val="0"/>
              </w:rPr>
              <w:t xml:space="preserve">place) </w:t>
            </w:r>
            <w:r w:rsidR="00186BD1" w:rsidRPr="00CD7FD1">
              <w:rPr>
                <w:rFonts w:ascii="Arial" w:hAnsi="Arial"/>
                <w:b/>
                <w:snapToGrid w:val="0"/>
                <w:u w:val="single"/>
              </w:rPr>
              <w:t>New Term</w:t>
            </w:r>
            <w:r w:rsidRPr="00CD7FD1">
              <w:rPr>
                <w:rFonts w:ascii="Arial" w:hAnsi="Arial"/>
                <w:b/>
                <w:snapToGrid w:val="0"/>
                <w:u w:val="single"/>
              </w:rPr>
              <w:t xml:space="preserve"> 2010:</w:t>
            </w:r>
          </w:p>
          <w:p w:rsidR="00F67F23" w:rsidRDefault="00186BD1" w:rsidP="00050070">
            <w:pPr>
              <w:rPr>
                <w:rFonts w:ascii="Arial" w:hAnsi="Arial"/>
                <w:b/>
                <w:snapToGrid w:val="0"/>
                <w:color w:val="000000"/>
              </w:rPr>
            </w:pPr>
            <w:r w:rsidRPr="00186BD1">
              <w:rPr>
                <w:rFonts w:ascii="Arial" w:hAnsi="Arial"/>
                <w:snapToGrid w:val="0"/>
                <w:color w:val="000000"/>
              </w:rPr>
              <w:t>Seller delivers the goods when they are placed at the disposal of the buyer on the arriving means of transport ready for unloading at the named place of destination. Parties are advised to specify as clearly as possible the point within the agreed place of destination, because risks transfer at this point from seller to buyer. If the seller is responsible for clearing the goods, paying duties etc., consideration should be given to using the DDP term</w:t>
            </w:r>
          </w:p>
        </w:tc>
        <w:tc>
          <w:tcPr>
            <w:tcW w:w="4666" w:type="dxa"/>
            <w:gridSpan w:val="6"/>
            <w:tcBorders>
              <w:top w:val="single" w:sz="2" w:space="0" w:color="000000"/>
              <w:left w:val="single" w:sz="2" w:space="0" w:color="000000"/>
              <w:bottom w:val="single" w:sz="2" w:space="0" w:color="000000"/>
              <w:right w:val="single" w:sz="2" w:space="0" w:color="000000"/>
            </w:tcBorders>
          </w:tcPr>
          <w:p w:rsidR="00F67F23" w:rsidRDefault="00F67F23" w:rsidP="00050070">
            <w:pPr>
              <w:rPr>
                <w:rFonts w:ascii="Arial" w:hAnsi="Arial"/>
                <w:b/>
                <w:snapToGrid w:val="0"/>
                <w:color w:val="000000"/>
              </w:rPr>
            </w:pPr>
            <w:r>
              <w:rPr>
                <w:rFonts w:ascii="Arial" w:hAnsi="Arial"/>
                <w:b/>
                <w:snapToGrid w:val="0"/>
                <w:color w:val="000000"/>
              </w:rPr>
              <w:t>Free Carrier:</w:t>
            </w:r>
            <w:r>
              <w:rPr>
                <w:rFonts w:ascii="Arial" w:hAnsi="Arial"/>
                <w:snapToGrid w:val="0"/>
                <w:color w:val="000000"/>
              </w:rPr>
              <w:t xml:space="preserve">  The seller fulfills his obligation to deliver when he has handed over the goods, cleared for export, into the charge of the carrier named by the buyer at the named place or point.</w:t>
            </w:r>
          </w:p>
        </w:tc>
      </w:tr>
    </w:tbl>
    <w:p w:rsidR="00DB57D3" w:rsidRDefault="00DB57D3">
      <w:pPr>
        <w:jc w:val="both"/>
        <w:rPr>
          <w:rFonts w:ascii="Arial" w:hAnsi="Arial"/>
          <w:b/>
          <w:color w:val="0000FF"/>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A6809" w:rsidRDefault="004A6809" w:rsidP="00F67F23">
      <w:pPr>
        <w:jc w:val="center"/>
        <w:rPr>
          <w:rFonts w:ascii="Arial" w:hAnsi="Arial"/>
          <w:b/>
          <w:sz w:val="28"/>
        </w:rPr>
      </w:pPr>
    </w:p>
    <w:p w:rsidR="004D7F5A" w:rsidRDefault="004D7F5A" w:rsidP="00F67F23">
      <w:pPr>
        <w:jc w:val="center"/>
        <w:rPr>
          <w:rFonts w:ascii="Arial" w:hAnsi="Arial"/>
          <w:b/>
          <w:sz w:val="28"/>
        </w:rPr>
      </w:pPr>
    </w:p>
    <w:p w:rsidR="004D7F5A" w:rsidRDefault="004D7F5A" w:rsidP="00F67F23">
      <w:pPr>
        <w:jc w:val="center"/>
        <w:rPr>
          <w:rFonts w:ascii="Arial" w:hAnsi="Arial"/>
          <w:b/>
          <w:sz w:val="28"/>
        </w:rPr>
      </w:pPr>
    </w:p>
    <w:p w:rsidR="00480BA5" w:rsidRDefault="00DB57D3" w:rsidP="00F67F23">
      <w:pPr>
        <w:jc w:val="center"/>
        <w:rPr>
          <w:rFonts w:ascii="Arial" w:hAnsi="Arial"/>
          <w:b/>
          <w:color w:val="0000FF"/>
          <w:sz w:val="28"/>
        </w:rPr>
      </w:pPr>
      <w:r w:rsidRPr="00E25773">
        <w:rPr>
          <w:rFonts w:ascii="Arial" w:hAnsi="Arial"/>
          <w:b/>
          <w:sz w:val="28"/>
        </w:rPr>
        <w:t>INCOTERMS 2000</w:t>
      </w:r>
      <w:r>
        <w:rPr>
          <w:rFonts w:ascii="Arial" w:hAnsi="Arial"/>
          <w:b/>
          <w:sz w:val="28"/>
        </w:rPr>
        <w:t xml:space="preserve"> &amp; INCOTERMS 2010</w:t>
      </w:r>
      <w:r w:rsidRPr="00E25773">
        <w:rPr>
          <w:rFonts w:ascii="Arial" w:hAnsi="Arial"/>
          <w:b/>
          <w:sz w:val="28"/>
        </w:rPr>
        <w:t xml:space="preserve"> CHART</w:t>
      </w:r>
      <w:r>
        <w:rPr>
          <w:rFonts w:ascii="Arial" w:hAnsi="Arial"/>
          <w:b/>
          <w:sz w:val="28"/>
        </w:rPr>
        <w:t>S</w:t>
      </w:r>
      <w:r w:rsidRPr="00E25773">
        <w:rPr>
          <w:rFonts w:ascii="Arial" w:hAnsi="Arial"/>
          <w:b/>
          <w:sz w:val="28"/>
        </w:rPr>
        <w:t xml:space="preserve"> BELOW</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p w:rsidR="00480BA5" w:rsidRPr="00E25773" w:rsidRDefault="00480BA5" w:rsidP="00480BA5">
      <w:pPr>
        <w:jc w:val="center"/>
        <w:rPr>
          <w:b/>
          <w:color w:val="0000FF"/>
          <w:sz w:val="40"/>
          <w:szCs w:val="40"/>
        </w:rPr>
      </w:pPr>
      <w:r w:rsidRPr="00E25773">
        <w:rPr>
          <w:b/>
          <w:color w:val="0000FF"/>
          <w:sz w:val="40"/>
          <w:szCs w:val="40"/>
        </w:rPr>
        <w:t>INCOTERMS 2000</w:t>
      </w:r>
    </w:p>
    <w:p w:rsidR="00480BA5" w:rsidRDefault="00480BA5">
      <w:pPr>
        <w:jc w:val="both"/>
        <w:rPr>
          <w:rFonts w:ascii="Arial" w:hAnsi="Arial"/>
          <w:b/>
          <w:color w:val="0000FF"/>
          <w:sz w:val="28"/>
        </w:rPr>
      </w:pPr>
    </w:p>
    <w:p w:rsidR="00480BA5" w:rsidRDefault="00480BA5">
      <w:pPr>
        <w:jc w:val="both"/>
        <w:rPr>
          <w:rFonts w:ascii="Arial" w:hAnsi="Arial"/>
          <w:b/>
          <w:color w:val="0000FF"/>
          <w:sz w:val="28"/>
        </w:rPr>
      </w:pPr>
    </w:p>
    <w:tbl>
      <w:tblPr>
        <w:tblW w:w="11370" w:type="dxa"/>
        <w:tblLayout w:type="fixed"/>
        <w:tblCellMar>
          <w:left w:w="30" w:type="dxa"/>
          <w:right w:w="30" w:type="dxa"/>
        </w:tblCellMar>
        <w:tblLook w:val="0000"/>
      </w:tblPr>
      <w:tblGrid>
        <w:gridCol w:w="1200"/>
        <w:gridCol w:w="630"/>
        <w:gridCol w:w="720"/>
        <w:gridCol w:w="810"/>
        <w:gridCol w:w="810"/>
        <w:gridCol w:w="810"/>
        <w:gridCol w:w="810"/>
        <w:gridCol w:w="810"/>
        <w:gridCol w:w="810"/>
        <w:gridCol w:w="720"/>
        <w:gridCol w:w="810"/>
        <w:gridCol w:w="810"/>
        <w:gridCol w:w="810"/>
        <w:gridCol w:w="810"/>
      </w:tblGrid>
      <w:tr w:rsidR="00480BA5">
        <w:trPr>
          <w:trHeight w:val="302"/>
        </w:trPr>
        <w:tc>
          <w:tcPr>
            <w:tcW w:w="1200" w:type="dxa"/>
            <w:tcBorders>
              <w:top w:val="single" w:sz="18" w:space="0" w:color="auto"/>
              <w:left w:val="single" w:sz="18" w:space="0" w:color="auto"/>
              <w:right w:val="single" w:sz="6" w:space="0" w:color="auto"/>
            </w:tcBorders>
          </w:tcPr>
          <w:p w:rsidR="00480BA5" w:rsidRPr="00CC24C8" w:rsidRDefault="00480BA5">
            <w:pPr>
              <w:jc w:val="center"/>
              <w:rPr>
                <w:rFonts w:ascii="Arial" w:hAnsi="Arial"/>
                <w:b/>
                <w:snapToGrid w:val="0"/>
                <w:color w:val="000000"/>
                <w:sz w:val="18"/>
                <w:szCs w:val="18"/>
              </w:rPr>
            </w:pPr>
            <w:r w:rsidRPr="00CC24C8">
              <w:rPr>
                <w:rFonts w:ascii="Arial" w:hAnsi="Arial"/>
                <w:b/>
                <w:snapToGrid w:val="0"/>
                <w:color w:val="000000"/>
                <w:sz w:val="18"/>
                <w:szCs w:val="18"/>
              </w:rPr>
              <w:t>INCOTERMS and Services</w:t>
            </w:r>
          </w:p>
        </w:tc>
        <w:tc>
          <w:tcPr>
            <w:tcW w:w="63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EXW </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FCA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FAS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 xml:space="preserve">FOB </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CFR</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CPT**</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CIP**</w:t>
            </w:r>
          </w:p>
        </w:tc>
        <w:tc>
          <w:tcPr>
            <w:tcW w:w="72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DAF</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DES</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DEQ</w:t>
            </w:r>
          </w:p>
        </w:tc>
        <w:tc>
          <w:tcPr>
            <w:tcW w:w="810" w:type="dxa"/>
            <w:tcBorders>
              <w:top w:val="single" w:sz="18" w:space="0" w:color="auto"/>
              <w:left w:val="single" w:sz="6" w:space="0" w:color="auto"/>
              <w:bottom w:val="single" w:sz="2" w:space="0" w:color="000000"/>
              <w:right w:val="single" w:sz="6"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DDU</w:t>
            </w:r>
          </w:p>
        </w:tc>
        <w:tc>
          <w:tcPr>
            <w:tcW w:w="810" w:type="dxa"/>
            <w:tcBorders>
              <w:top w:val="single" w:sz="18" w:space="0" w:color="auto"/>
              <w:left w:val="single" w:sz="6" w:space="0" w:color="auto"/>
              <w:bottom w:val="single" w:sz="2" w:space="0" w:color="000000"/>
              <w:right w:val="single" w:sz="18" w:space="0" w:color="auto"/>
            </w:tcBorders>
          </w:tcPr>
          <w:p w:rsidR="00480BA5" w:rsidRPr="008D785F" w:rsidRDefault="00480BA5">
            <w:pPr>
              <w:jc w:val="center"/>
              <w:rPr>
                <w:rFonts w:ascii="Arial" w:hAnsi="Arial"/>
                <w:b/>
                <w:snapToGrid w:val="0"/>
                <w:color w:val="000080"/>
              </w:rPr>
            </w:pPr>
            <w:r w:rsidRPr="008D785F">
              <w:rPr>
                <w:rFonts w:ascii="Arial" w:hAnsi="Arial"/>
                <w:b/>
                <w:snapToGrid w:val="0"/>
                <w:color w:val="000080"/>
              </w:rPr>
              <w:t>DDP</w:t>
            </w:r>
          </w:p>
        </w:tc>
      </w:tr>
      <w:tr w:rsidR="00480BA5">
        <w:trPr>
          <w:trHeight w:val="535"/>
        </w:trPr>
        <w:tc>
          <w:tcPr>
            <w:tcW w:w="1200" w:type="dxa"/>
            <w:tcBorders>
              <w:left w:val="single" w:sz="18"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 xml:space="preserve">Ex Works  </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Carrier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Alongside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Free on Board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and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Cost, Insurance, &amp; Freight</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Paid To</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Carriage &amp; Insurance Paid</w:t>
            </w:r>
          </w:p>
        </w:tc>
        <w:tc>
          <w:tcPr>
            <w:tcW w:w="72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at Frontier</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ex Ship</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w:t>
            </w:r>
            <w:r>
              <w:rPr>
                <w:rFonts w:ascii="Arial" w:hAnsi="Arial"/>
                <w:snapToGrid w:val="0"/>
                <w:color w:val="000000"/>
                <w:sz w:val="14"/>
                <w:szCs w:val="14"/>
              </w:rPr>
              <w:t xml:space="preserve">  </w:t>
            </w:r>
            <w:r w:rsidRPr="00EE384E">
              <w:rPr>
                <w:rFonts w:ascii="Arial" w:hAnsi="Arial"/>
                <w:snapToGrid w:val="0"/>
                <w:color w:val="000000"/>
                <w:sz w:val="14"/>
                <w:szCs w:val="14"/>
              </w:rPr>
              <w:t xml:space="preserve"> ex Quay</w:t>
            </w:r>
            <w:r>
              <w:rPr>
                <w:rFonts w:ascii="Arial" w:hAnsi="Arial"/>
                <w:snapToGrid w:val="0"/>
                <w:color w:val="000000"/>
                <w:sz w:val="14"/>
                <w:szCs w:val="14"/>
              </w:rPr>
              <w:t xml:space="preserve">      </w:t>
            </w:r>
            <w:r w:rsidRPr="00EE384E">
              <w:rPr>
                <w:rFonts w:ascii="Arial" w:hAnsi="Arial"/>
                <w:snapToGrid w:val="0"/>
                <w:color w:val="000000"/>
                <w:sz w:val="14"/>
                <w:szCs w:val="14"/>
              </w:rPr>
              <w:t>(duty paid)</w:t>
            </w:r>
          </w:p>
        </w:tc>
        <w:tc>
          <w:tcPr>
            <w:tcW w:w="810" w:type="dxa"/>
            <w:tcBorders>
              <w:top w:val="single" w:sz="2" w:space="0" w:color="000000"/>
              <w:left w:val="single" w:sz="6" w:space="0" w:color="auto"/>
              <w:bottom w:val="single" w:sz="6"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Unpaid</w:t>
            </w:r>
          </w:p>
        </w:tc>
        <w:tc>
          <w:tcPr>
            <w:tcW w:w="810" w:type="dxa"/>
            <w:tcBorders>
              <w:top w:val="single" w:sz="2" w:space="0" w:color="000000"/>
              <w:left w:val="single" w:sz="6" w:space="0" w:color="auto"/>
              <w:bottom w:val="single" w:sz="6"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Delivered Duty Paid</w:t>
            </w:r>
          </w:p>
        </w:tc>
      </w:tr>
      <w:tr w:rsidR="00480BA5">
        <w:trPr>
          <w:trHeight w:val="550"/>
        </w:trPr>
        <w:tc>
          <w:tcPr>
            <w:tcW w:w="1200" w:type="dxa"/>
            <w:tcBorders>
              <w:left w:val="single" w:sz="18" w:space="0" w:color="auto"/>
              <w:bottom w:val="single" w:sz="12" w:space="0" w:color="auto"/>
              <w:right w:val="single" w:sz="6" w:space="0" w:color="auto"/>
            </w:tcBorders>
          </w:tcPr>
          <w:p w:rsidR="00480BA5" w:rsidRDefault="00480BA5">
            <w:pPr>
              <w:jc w:val="center"/>
              <w:rPr>
                <w:rFonts w:ascii="Arial" w:hAnsi="Arial"/>
                <w:snapToGrid w:val="0"/>
                <w:color w:val="000000"/>
              </w:rPr>
            </w:pPr>
          </w:p>
        </w:tc>
        <w:tc>
          <w:tcPr>
            <w:tcW w:w="63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72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c>
          <w:tcPr>
            <w:tcW w:w="810" w:type="dxa"/>
            <w:tcBorders>
              <w:top w:val="single" w:sz="6" w:space="0" w:color="auto"/>
              <w:left w:val="single" w:sz="6" w:space="0" w:color="auto"/>
              <w:bottom w:val="single" w:sz="12" w:space="0" w:color="auto"/>
              <w:right w:val="single" w:sz="6"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place of destination</w:t>
            </w:r>
          </w:p>
        </w:tc>
        <w:tc>
          <w:tcPr>
            <w:tcW w:w="810" w:type="dxa"/>
            <w:tcBorders>
              <w:top w:val="single" w:sz="6" w:space="0" w:color="auto"/>
              <w:left w:val="single" w:sz="6" w:space="0" w:color="auto"/>
              <w:bottom w:val="single" w:sz="12" w:space="0" w:color="auto"/>
              <w:right w:val="single" w:sz="18" w:space="0" w:color="auto"/>
            </w:tcBorders>
          </w:tcPr>
          <w:p w:rsidR="00480BA5" w:rsidRPr="00EE384E" w:rsidRDefault="00480BA5">
            <w:pPr>
              <w:jc w:val="center"/>
              <w:rPr>
                <w:rFonts w:ascii="Arial" w:hAnsi="Arial"/>
                <w:snapToGrid w:val="0"/>
                <w:color w:val="000000"/>
                <w:sz w:val="14"/>
                <w:szCs w:val="14"/>
              </w:rPr>
            </w:pPr>
            <w:r w:rsidRPr="00EE384E">
              <w:rPr>
                <w:rFonts w:ascii="Arial" w:hAnsi="Arial"/>
                <w:snapToGrid w:val="0"/>
                <w:color w:val="000000"/>
                <w:sz w:val="14"/>
                <w:szCs w:val="14"/>
              </w:rPr>
              <w:t>named port of destination</w:t>
            </w:r>
          </w:p>
        </w:tc>
      </w:tr>
      <w:tr w:rsidR="00480BA5">
        <w:trPr>
          <w:trHeight w:val="502"/>
        </w:trPr>
        <w:tc>
          <w:tcPr>
            <w:tcW w:w="1200" w:type="dxa"/>
            <w:tcBorders>
              <w:top w:val="single" w:sz="12"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storage at point of origin</w:t>
            </w:r>
          </w:p>
        </w:tc>
        <w:tc>
          <w:tcPr>
            <w:tcW w:w="63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12"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93"/>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warehouse labor charge at origin</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export packing</w:t>
            </w:r>
          </w:p>
        </w:tc>
        <w:tc>
          <w:tcPr>
            <w:tcW w:w="63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at point of origin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inland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port receiving charges</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 xml:space="preserve">forwarding fees </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loading on ocean carrier</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ocean freight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charges in foreign port</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72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6"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delivery charges to final destination</w:t>
            </w:r>
          </w:p>
        </w:tc>
        <w:tc>
          <w:tcPr>
            <w:tcW w:w="63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6"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6"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r w:rsidR="00480BA5">
        <w:trPr>
          <w:trHeight w:val="571"/>
        </w:trPr>
        <w:tc>
          <w:tcPr>
            <w:tcW w:w="1200" w:type="dxa"/>
            <w:tcBorders>
              <w:top w:val="single" w:sz="6" w:space="0" w:color="auto"/>
              <w:left w:val="single" w:sz="18" w:space="0" w:color="auto"/>
              <w:bottom w:val="single" w:sz="18" w:space="0" w:color="auto"/>
              <w:right w:val="single" w:sz="6" w:space="0" w:color="auto"/>
            </w:tcBorders>
          </w:tcPr>
          <w:p w:rsidR="00480BA5" w:rsidRPr="00EE384E" w:rsidRDefault="00480BA5">
            <w:pPr>
              <w:jc w:val="center"/>
              <w:rPr>
                <w:rFonts w:ascii="Arial" w:hAnsi="Arial" w:cs="Arial"/>
                <w:snapToGrid w:val="0"/>
                <w:color w:val="000000"/>
                <w:sz w:val="14"/>
                <w:szCs w:val="14"/>
              </w:rPr>
            </w:pPr>
            <w:r w:rsidRPr="00EE384E">
              <w:rPr>
                <w:rFonts w:ascii="Arial" w:hAnsi="Arial" w:cs="Arial"/>
                <w:snapToGrid w:val="0"/>
                <w:color w:val="000000"/>
                <w:sz w:val="14"/>
                <w:szCs w:val="14"/>
              </w:rPr>
              <w:t>customs duties and taxes abroad</w:t>
            </w:r>
          </w:p>
        </w:tc>
        <w:tc>
          <w:tcPr>
            <w:tcW w:w="63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72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6"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c>
          <w:tcPr>
            <w:tcW w:w="810" w:type="dxa"/>
            <w:tcBorders>
              <w:top w:val="single" w:sz="6" w:space="0" w:color="auto"/>
              <w:left w:val="single" w:sz="6" w:space="0" w:color="auto"/>
              <w:bottom w:val="single" w:sz="18" w:space="0" w:color="auto"/>
              <w:right w:val="single" w:sz="6" w:space="0" w:color="auto"/>
            </w:tcBorders>
            <w:shd w:val="solid" w:color="auto"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BUYER</w:t>
            </w:r>
          </w:p>
        </w:tc>
        <w:tc>
          <w:tcPr>
            <w:tcW w:w="810" w:type="dxa"/>
            <w:tcBorders>
              <w:top w:val="single" w:sz="6" w:space="0" w:color="auto"/>
              <w:left w:val="single" w:sz="6" w:space="0" w:color="auto"/>
              <w:bottom w:val="single" w:sz="18" w:space="0" w:color="auto"/>
              <w:right w:val="single" w:sz="18" w:space="0" w:color="auto"/>
            </w:tcBorders>
            <w:shd w:val="solid" w:color="0000FF" w:fill="auto"/>
          </w:tcPr>
          <w:p w:rsidR="00480BA5" w:rsidRPr="00EE384E" w:rsidRDefault="00480BA5">
            <w:pPr>
              <w:jc w:val="center"/>
              <w:rPr>
                <w:rFonts w:ascii="Arial" w:hAnsi="Arial" w:cs="Arial"/>
                <w:snapToGrid w:val="0"/>
                <w:color w:val="FFFFFF"/>
                <w:sz w:val="14"/>
                <w:szCs w:val="14"/>
              </w:rPr>
            </w:pPr>
            <w:r w:rsidRPr="00EE384E">
              <w:rPr>
                <w:rFonts w:ascii="Arial" w:hAnsi="Arial" w:cs="Arial"/>
                <w:snapToGrid w:val="0"/>
                <w:color w:val="FFFFFF"/>
                <w:sz w:val="14"/>
                <w:szCs w:val="14"/>
              </w:rPr>
              <w:t>SELLER</w:t>
            </w:r>
          </w:p>
        </w:tc>
      </w:tr>
    </w:tbl>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F460E3">
      <w:pPr>
        <w:rPr>
          <w:rFonts w:ascii="Arial" w:hAnsi="Arial"/>
          <w:b/>
          <w:color w:val="0000FF"/>
          <w:sz w:val="28"/>
        </w:rPr>
      </w:pPr>
      <w:r>
        <w:rPr>
          <w:rFonts w:ascii="Arial" w:hAnsi="Arial"/>
          <w:b/>
          <w:color w:val="0000FF"/>
          <w:sz w:val="28"/>
        </w:rPr>
        <w:t>FCA</w:t>
      </w:r>
      <w:r w:rsidR="00480BA5">
        <w:rPr>
          <w:rFonts w:ascii="Arial" w:hAnsi="Arial"/>
          <w:b/>
          <w:color w:val="0000FF"/>
          <w:sz w:val="28"/>
        </w:rPr>
        <w:t>, FAS foreign supplier/port is preferred</w:t>
      </w:r>
    </w:p>
    <w:p w:rsidR="00480BA5" w:rsidRPr="00364D56" w:rsidRDefault="00480BA5">
      <w:pPr>
        <w:rPr>
          <w:rFonts w:ascii="Arial" w:hAnsi="Arial"/>
          <w:b/>
          <w:color w:val="0000FF"/>
          <w:sz w:val="28"/>
        </w:rPr>
      </w:pPr>
      <w:r>
        <w:rPr>
          <w:rFonts w:ascii="Arial" w:hAnsi="Arial"/>
          <w:b/>
          <w:color w:val="0000FF"/>
          <w:sz w:val="28"/>
        </w:rPr>
        <w:t>DDU to be approved by GD NASSCO Purchasing/Logistics</w:t>
      </w: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480BA5" w:rsidRDefault="00480BA5">
      <w:pPr>
        <w:rPr>
          <w:rFonts w:ascii="Arial" w:hAnsi="Arial"/>
          <w:b/>
          <w:color w:val="0000FF"/>
          <w:sz w:val="28"/>
        </w:rPr>
      </w:pPr>
    </w:p>
    <w:p w:rsidR="00DB57D3" w:rsidRDefault="00DB57D3" w:rsidP="00480BA5">
      <w:pPr>
        <w:rPr>
          <w:rFonts w:ascii="Arial Black" w:hAnsi="Arial Black"/>
          <w:color w:val="008000"/>
          <w:sz w:val="36"/>
          <w:szCs w:val="36"/>
        </w:rPr>
      </w:pPr>
      <w:r>
        <w:rPr>
          <w:rFonts w:ascii="Arial Black" w:hAnsi="Arial Black"/>
          <w:noProof/>
          <w:color w:val="008000"/>
          <w:sz w:val="36"/>
          <w:szCs w:val="36"/>
        </w:rPr>
        <w:drawing>
          <wp:inline distT="0" distB="0" distL="0" distR="0">
            <wp:extent cx="7258050" cy="939467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7258050" cy="9394673"/>
                    </a:xfrm>
                    <a:prstGeom prst="rect">
                      <a:avLst/>
                    </a:prstGeom>
                    <a:noFill/>
                    <a:ln w="9525">
                      <a:noFill/>
                      <a:miter lim="800000"/>
                      <a:headEnd/>
                      <a:tailEnd/>
                    </a:ln>
                  </pic:spPr>
                </pic:pic>
              </a:graphicData>
            </a:graphic>
          </wp:inline>
        </w:drawing>
      </w:r>
    </w:p>
    <w:p w:rsidR="00DB57D3" w:rsidRDefault="00DB57D3" w:rsidP="00480BA5">
      <w:pPr>
        <w:rPr>
          <w:rFonts w:ascii="Arial Black" w:hAnsi="Arial Black"/>
          <w:color w:val="008000"/>
          <w:sz w:val="36"/>
          <w:szCs w:val="36"/>
        </w:rPr>
        <w:sectPr w:rsidR="00DB57D3">
          <w:pgSz w:w="12240" w:h="15840"/>
          <w:pgMar w:top="720" w:right="450" w:bottom="274" w:left="360" w:gutter="0"/>
        </w:sectPr>
      </w:pPr>
    </w:p>
    <w:p w:rsidR="00480BA5" w:rsidRPr="001C015F" w:rsidRDefault="00480BA5" w:rsidP="00480BA5">
      <w:pPr>
        <w:jc w:val="center"/>
        <w:rPr>
          <w:rFonts w:ascii="Arial Black" w:hAnsi="Arial Black"/>
          <w:sz w:val="36"/>
          <w:szCs w:val="36"/>
        </w:rPr>
      </w:pPr>
      <w:r w:rsidRPr="001C015F">
        <w:rPr>
          <w:rFonts w:ascii="Arial Black" w:hAnsi="Arial Black"/>
          <w:sz w:val="36"/>
          <w:szCs w:val="36"/>
        </w:rPr>
        <w:t>Packaging Standards</w:t>
      </w:r>
    </w:p>
    <w:p w:rsidR="00480BA5" w:rsidRDefault="00480BA5">
      <w:pPr>
        <w:rPr>
          <w:sz w:val="24"/>
        </w:rPr>
      </w:pPr>
    </w:p>
    <w:tbl>
      <w:tblPr>
        <w:tblW w:w="11174" w:type="dxa"/>
        <w:tblInd w:w="-63" w:type="dxa"/>
        <w:tblBorders>
          <w:top w:val="single" w:sz="4" w:space="0" w:color="FFFFFF"/>
          <w:left w:val="single" w:sz="4" w:space="0" w:color="FFFFFF"/>
          <w:bottom w:val="single" w:sz="4" w:space="0" w:color="FFFFFF"/>
          <w:right w:val="single" w:sz="4" w:space="0" w:color="FFFFFF"/>
        </w:tblBorders>
        <w:tblLook w:val="01E0"/>
      </w:tblPr>
      <w:tblGrid>
        <w:gridCol w:w="5967"/>
        <w:gridCol w:w="5207"/>
      </w:tblGrid>
      <w:tr w:rsidR="00480BA5">
        <w:trPr>
          <w:trHeight w:val="890"/>
        </w:trPr>
        <w:tc>
          <w:tcPr>
            <w:tcW w:w="5967" w:type="dxa"/>
            <w:tcBorders>
              <w:top w:val="single" w:sz="4" w:space="0" w:color="FFFFFF"/>
              <w:bottom w:val="single" w:sz="4" w:space="0" w:color="FFFFFF"/>
            </w:tcBorders>
          </w:tcPr>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Purpose and Scope</w:t>
            </w:r>
            <w:r w:rsidRPr="008A7D9A">
              <w:rPr>
                <w:sz w:val="24"/>
                <w:szCs w:val="24"/>
              </w:rPr>
              <w:t>:  The purpose of this guideline is to suggest improved packaging practices to better protect supplies and equipment from damage in transit to and residing at General Dynamics NASSCO warehouses and shipyard.  These practices are not contractual.  They address generic packing methodologies for safe handling of the product, safety of the people handling packaged items, and storage periods for a minimum of 1 year in enclosed facilities without damage to the supplies and equipment.  For further general guidance, refer to ASTM Designation: D 3951 – 95 (by Reference). Please also refer to Title 49 of the Code of Federal Regulations for packaging requirements excluding hazardous materials, explosives, or ammunition.</w:t>
            </w:r>
          </w:p>
          <w:p w:rsidR="00480BA5" w:rsidRPr="008A7D9A" w:rsidRDefault="00480BA5" w:rsidP="00480BA5">
            <w:pPr>
              <w:rPr>
                <w:sz w:val="24"/>
                <w:szCs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2"/>
                <w:u w:val="single"/>
              </w:rPr>
              <w:t>Transportation of Cargo</w:t>
            </w:r>
            <w:r w:rsidRPr="008A7D9A">
              <w:rPr>
                <w:sz w:val="24"/>
                <w:szCs w:val="32"/>
              </w:rPr>
              <w:t xml:space="preserve">:  </w:t>
            </w:r>
            <w:r w:rsidRPr="008A7D9A">
              <w:rPr>
                <w:sz w:val="24"/>
              </w:rPr>
              <w:t xml:space="preserve">The proper blocking and bracing of crates, pallets and skidded items into a cargo container for transport is paramount to the product arriving in a safe condition.   The packaged freight should be blocked, braced and strapped to prevent movement in 3 different directions: laterally (side to side), longitudinally (end to end) and vertically (up and down).  The use of wood blocking, metal banding, buttress blocking and dunnage bags to secure the freight inside the container is required. </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u w:val="single"/>
              </w:rPr>
              <w:t>Container Markings</w:t>
            </w:r>
            <w:r w:rsidRPr="008A7D9A">
              <w:rPr>
                <w:sz w:val="24"/>
              </w:rPr>
              <w:t>:  Markings must include the name and address of both consignee and consignor, as well as any other relevant precautionary markings. Containers should clearly identify the dimensions, gross weight, if significantly off balance mark center of gravity, and lifting points. All markings signifying contents of the package should be apparent and durable. In addition, crates must be “ISMP-15” compliant.</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36"/>
                <w:u w:val="single"/>
              </w:rPr>
              <w:t>Crates, Boxes, Pallets and Skids</w:t>
            </w:r>
            <w:r w:rsidRPr="008A7D9A">
              <w:rPr>
                <w:sz w:val="24"/>
                <w:szCs w:val="36"/>
              </w:rPr>
              <w:t xml:space="preserve">:  </w:t>
            </w:r>
            <w:r w:rsidRPr="008A7D9A">
              <w:rPr>
                <w:sz w:val="24"/>
              </w:rPr>
              <w:t>To ensure longer lasting durability, it is preferable that crates are held together by the use of screws and bolts. There should be a minimum of 2” clearing space within the crate. Enclosed products must be easily accessible for inspection, removal, storage, and maintenance.</w:t>
            </w:r>
          </w:p>
          <w:p w:rsidR="00480BA5" w:rsidRPr="008A7D9A" w:rsidRDefault="00480BA5" w:rsidP="00480BA5">
            <w:pPr>
              <w:rPr>
                <w:sz w:val="24"/>
              </w:rPr>
            </w:pPr>
          </w:p>
          <w:p w:rsidR="00480BA5" w:rsidRPr="008A7D9A" w:rsidRDefault="00480BA5" w:rsidP="00480BA5">
            <w:pPr>
              <w:numPr>
                <w:ilvl w:val="0"/>
                <w:numId w:val="4"/>
              </w:numPr>
              <w:tabs>
                <w:tab w:val="left" w:pos="-720"/>
                <w:tab w:val="left" w:pos="1080"/>
              </w:tabs>
              <w:jc w:val="both"/>
              <w:rPr>
                <w:sz w:val="24"/>
              </w:rPr>
            </w:pPr>
            <w:r w:rsidRPr="008A7D9A">
              <w:rPr>
                <w:sz w:val="24"/>
                <w:szCs w:val="24"/>
                <w:u w:val="single"/>
              </w:rPr>
              <w:t>Base</w:t>
            </w:r>
            <w:r w:rsidRPr="008A7D9A">
              <w:rPr>
                <w:sz w:val="24"/>
                <w:szCs w:val="24"/>
              </w:rPr>
              <w:t xml:space="preserve">:  The base of the Crate, Skid, or Pallet should extend by a </w:t>
            </w:r>
            <w:r w:rsidRPr="008A7D9A">
              <w:rPr>
                <w:sz w:val="24"/>
              </w:rPr>
              <w:t>minimum of 2</w:t>
            </w:r>
            <w:r w:rsidR="004D7F5A">
              <w:rPr>
                <w:sz w:val="24"/>
              </w:rPr>
              <w:t>”</w:t>
            </w:r>
            <w:r w:rsidRPr="008A7D9A">
              <w:rPr>
                <w:sz w:val="24"/>
              </w:rPr>
              <w:t xml:space="preserve"> to 3</w:t>
            </w:r>
            <w:r w:rsidR="004D7F5A">
              <w:rPr>
                <w:sz w:val="24"/>
              </w:rPr>
              <w:t>”</w:t>
            </w:r>
            <w:r w:rsidRPr="008A7D9A">
              <w:rPr>
                <w:sz w:val="24"/>
              </w:rPr>
              <w:t xml:space="preserve"> on each side beyond the widest packaged equipment. At no time shall the materials or equipment extend beyond the base.  The major factor in determining the base design is the weight of the item. </w:t>
            </w:r>
            <w:r w:rsidRPr="008A7D9A">
              <w:rPr>
                <w:sz w:val="24"/>
              </w:rPr>
              <w:br/>
            </w:r>
          </w:p>
          <w:p w:rsidR="00480BA5" w:rsidRPr="008A7D9A" w:rsidRDefault="00480BA5" w:rsidP="00480BA5">
            <w:pPr>
              <w:numPr>
                <w:ilvl w:val="0"/>
                <w:numId w:val="4"/>
              </w:numPr>
              <w:tabs>
                <w:tab w:val="left" w:pos="-720"/>
                <w:tab w:val="left" w:pos="1080"/>
              </w:tabs>
              <w:rPr>
                <w:sz w:val="24"/>
              </w:rPr>
            </w:pPr>
            <w:r w:rsidRPr="008A7D9A">
              <w:rPr>
                <w:sz w:val="24"/>
              </w:rPr>
              <w:t xml:space="preserve">All pallets should have stringers and clearly marked strapping points. </w:t>
            </w:r>
          </w:p>
          <w:p w:rsidR="00480BA5" w:rsidRPr="008A7D9A" w:rsidRDefault="00480BA5" w:rsidP="00480BA5">
            <w:pPr>
              <w:ind w:firstLine="1080"/>
              <w:rPr>
                <w:sz w:val="24"/>
                <w:szCs w:val="24"/>
              </w:rPr>
            </w:pP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Styles</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Standard pallet</w:t>
            </w:r>
          </w:p>
          <w:p w:rsidR="00480BA5" w:rsidRPr="008A7D9A" w:rsidRDefault="00480BA5" w:rsidP="00480BA5">
            <w:pPr>
              <w:pStyle w:val="ColorfulList-Accent11"/>
              <w:numPr>
                <w:ilvl w:val="0"/>
                <w:numId w:val="7"/>
              </w:numPr>
              <w:jc w:val="both"/>
              <w:rPr>
                <w:rFonts w:ascii="Times New Roman" w:hAnsi="Times New Roman"/>
                <w:sz w:val="24"/>
                <w:szCs w:val="24"/>
              </w:rPr>
            </w:pPr>
            <w:r w:rsidRPr="008A7D9A">
              <w:rPr>
                <w:rFonts w:ascii="Times New Roman" w:hAnsi="Times New Roman"/>
                <w:sz w:val="24"/>
                <w:szCs w:val="24"/>
              </w:rPr>
              <w:t>Skid with  2” nominal deck boards</w:t>
            </w:r>
          </w:p>
          <w:p w:rsidR="00480BA5" w:rsidRPr="008A7D9A" w:rsidRDefault="00480BA5" w:rsidP="00480BA5">
            <w:pPr>
              <w:pStyle w:val="ColorfulList-Accent11"/>
              <w:numPr>
                <w:ilvl w:val="0"/>
                <w:numId w:val="7"/>
              </w:numPr>
              <w:spacing w:after="100" w:afterAutospacing="1" w:line="240" w:lineRule="auto"/>
              <w:jc w:val="both"/>
              <w:rPr>
                <w:rFonts w:ascii="Times New Roman" w:hAnsi="Times New Roman"/>
                <w:sz w:val="24"/>
                <w:szCs w:val="24"/>
              </w:rPr>
            </w:pPr>
            <w:r w:rsidRPr="008A7D9A">
              <w:rPr>
                <w:rFonts w:ascii="Times New Roman" w:hAnsi="Times New Roman"/>
              </w:rPr>
              <w:t>Load Bearing Members (LBMs) should be utilized to ensure the equipment does not break through the base. Placement of LBMs should be placed directly under the weight distribution points.</w:t>
            </w:r>
          </w:p>
          <w:p w:rsidR="00480BA5" w:rsidRPr="008A7D9A" w:rsidRDefault="00480BA5" w:rsidP="00480BA5">
            <w:pPr>
              <w:numPr>
                <w:ilvl w:val="0"/>
                <w:numId w:val="4"/>
              </w:numPr>
              <w:tabs>
                <w:tab w:val="left" w:pos="-720"/>
                <w:tab w:val="left" w:pos="1080"/>
              </w:tabs>
              <w:jc w:val="both"/>
              <w:rPr>
                <w:sz w:val="24"/>
                <w:szCs w:val="24"/>
              </w:rPr>
            </w:pPr>
            <w:r w:rsidRPr="008A7D9A">
              <w:rPr>
                <w:sz w:val="24"/>
                <w:szCs w:val="24"/>
                <w:u w:val="single"/>
              </w:rPr>
              <w:t>Securing</w:t>
            </w:r>
            <w:r w:rsidRPr="008A7D9A">
              <w:rPr>
                <w:sz w:val="24"/>
                <w:szCs w:val="24"/>
              </w:rPr>
              <w:t xml:space="preserve">:  Items need to be prevented from movement </w:t>
            </w:r>
            <w:r w:rsidRPr="008A7D9A">
              <w:rPr>
                <w:sz w:val="24"/>
              </w:rPr>
              <w:t>in 3 different directions:  laterally (side to side), longitudinally (end to end) and vertically (up and down).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4"/>
              </w:numPr>
              <w:tabs>
                <w:tab w:val="clear" w:pos="720"/>
                <w:tab w:val="left" w:pos="-720"/>
              </w:tabs>
              <w:jc w:val="both"/>
              <w:rPr>
                <w:sz w:val="24"/>
              </w:rPr>
            </w:pPr>
            <w:r w:rsidRPr="008A7D9A">
              <w:rPr>
                <w:sz w:val="24"/>
                <w:szCs w:val="24"/>
                <w:u w:val="single"/>
              </w:rPr>
              <w:t>Cushioning</w:t>
            </w:r>
            <w:r w:rsidRPr="008A7D9A">
              <w:rPr>
                <w:sz w:val="24"/>
                <w:szCs w:val="24"/>
              </w:rPr>
              <w:t xml:space="preserve">:  </w:t>
            </w:r>
            <w:r w:rsidRPr="008A7D9A">
              <w:rPr>
                <w:sz w:val="24"/>
              </w:rPr>
              <w:t xml:space="preserve">To protect against shock and vibration, where mechanical items could move within the crate, cushioning is required.  </w:t>
            </w:r>
          </w:p>
          <w:p w:rsidR="00480BA5" w:rsidRPr="008A7D9A" w:rsidRDefault="00480BA5" w:rsidP="00480BA5">
            <w:pPr>
              <w:rPr>
                <w:sz w:val="24"/>
              </w:rPr>
            </w:pPr>
          </w:p>
          <w:p w:rsidR="00480BA5" w:rsidRPr="008A7D9A" w:rsidRDefault="00480BA5" w:rsidP="00480BA5">
            <w:pPr>
              <w:ind w:left="612" w:firstLine="90"/>
              <w:rPr>
                <w:sz w:val="24"/>
              </w:rPr>
            </w:pPr>
            <w:r w:rsidRPr="008A7D9A">
              <w:rPr>
                <w:sz w:val="24"/>
              </w:rPr>
              <w:t>Securing/cushioning methods:</w:t>
            </w:r>
            <w:r w:rsidRPr="008A7D9A">
              <w:rPr>
                <w:sz w:val="24"/>
              </w:rPr>
              <w:br/>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Blocking and Bracing: Adding wooden blocks to the inside of the container to stop movement. </w:t>
            </w:r>
          </w:p>
          <w:p w:rsidR="00480BA5" w:rsidRPr="008A7D9A" w:rsidRDefault="00480BA5" w:rsidP="00480BA5">
            <w:pPr>
              <w:pStyle w:val="ColorfulList-Accent11"/>
              <w:numPr>
                <w:ilvl w:val="0"/>
                <w:numId w:val="5"/>
              </w:numPr>
              <w:tabs>
                <w:tab w:val="clear" w:pos="720"/>
                <w:tab w:val="num" w:pos="1080"/>
              </w:tabs>
              <w:ind w:left="1080"/>
              <w:rPr>
                <w:rFonts w:ascii="Times New Roman" w:hAnsi="Times New Roman"/>
                <w:sz w:val="24"/>
                <w:szCs w:val="24"/>
              </w:rPr>
            </w:pPr>
            <w:r w:rsidRPr="008A7D9A">
              <w:rPr>
                <w:rFonts w:ascii="Times New Roman" w:hAnsi="Times New Roman"/>
                <w:sz w:val="24"/>
                <w:szCs w:val="24"/>
              </w:rPr>
              <w:t xml:space="preserve">Foam and Confinement: The process of encasing an item in a cavity with foam by lining the interior of the container.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szCs w:val="24"/>
              </w:rPr>
              <w:t>Bolting and Lagging: Using threaded hardware to secure an item through its mounting brackets or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Banding or Bridging: The process of using metal or plastic bands and wooden bridges over the top to secure the load to the base of the container.</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 xml:space="preserve">Cushioning using bubble wrap, dunnage bags, or foam is acceptable.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Peanuts, straw, and newspaper are NOT permitted.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Equipment with sheet metal casing (switchboards, etc.,) must have corner protection to avoid damage from strapping.</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Multiple boxes on pallets should be shrink-wrapped, individually marked and banded to the pallet.</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szCs w:val="24"/>
              </w:rPr>
            </w:pPr>
            <w:r w:rsidRPr="008A7D9A">
              <w:rPr>
                <w:rFonts w:ascii="Times New Roman" w:hAnsi="Times New Roman"/>
                <w:sz w:val="24"/>
              </w:rPr>
              <w:t>Exposed knobs, handles, and switches should be protected from accidental damage. However, protection must be easily removed and capable of re-installation. Foam protection should be used regarding meters, gauges, and displays – removable and replaceable as required.</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 xml:space="preserve">All valves should have protection around the flange face. </w:t>
            </w:r>
          </w:p>
          <w:p w:rsidR="00480BA5" w:rsidRPr="008A7D9A" w:rsidRDefault="00480BA5" w:rsidP="00480BA5">
            <w:pPr>
              <w:pStyle w:val="ColorfulList-Accent11"/>
              <w:numPr>
                <w:ilvl w:val="0"/>
                <w:numId w:val="5"/>
              </w:numPr>
              <w:tabs>
                <w:tab w:val="clear" w:pos="720"/>
                <w:tab w:val="num" w:pos="1080"/>
              </w:tabs>
              <w:ind w:left="1080"/>
              <w:jc w:val="both"/>
              <w:rPr>
                <w:rFonts w:ascii="Times New Roman" w:hAnsi="Times New Roman"/>
                <w:sz w:val="24"/>
              </w:rPr>
            </w:pPr>
            <w:r w:rsidRPr="008A7D9A">
              <w:rPr>
                <w:rFonts w:ascii="Times New Roman" w:hAnsi="Times New Roman"/>
                <w:sz w:val="24"/>
              </w:rPr>
              <w:t>All gauges, drain plugs, terminals, exposed piping and tubing should also be protected.</w:t>
            </w:r>
          </w:p>
          <w:p w:rsidR="00480BA5" w:rsidRPr="008A7D9A" w:rsidRDefault="00480BA5" w:rsidP="00480BA5">
            <w:pPr>
              <w:numPr>
                <w:ilvl w:val="0"/>
                <w:numId w:val="4"/>
              </w:numPr>
              <w:tabs>
                <w:tab w:val="left" w:pos="-720"/>
                <w:tab w:val="left" w:pos="1080"/>
              </w:tabs>
              <w:rPr>
                <w:sz w:val="24"/>
                <w:szCs w:val="24"/>
              </w:rPr>
            </w:pPr>
            <w:r w:rsidRPr="008A7D9A">
              <w:rPr>
                <w:sz w:val="24"/>
                <w:szCs w:val="24"/>
                <w:u w:val="single"/>
              </w:rPr>
              <w:t>Unitization</w:t>
            </w:r>
            <w:r w:rsidRPr="008A7D9A">
              <w:rPr>
                <w:sz w:val="24"/>
                <w:szCs w:val="24"/>
              </w:rPr>
              <w:t xml:space="preserve">:  </w:t>
            </w:r>
          </w:p>
          <w:p w:rsidR="00480BA5" w:rsidRPr="008A7D9A" w:rsidRDefault="00480BA5" w:rsidP="00480BA5">
            <w:pPr>
              <w:rPr>
                <w:sz w:val="24"/>
                <w:szCs w:val="24"/>
              </w:rPr>
            </w:pPr>
          </w:p>
          <w:p w:rsidR="00480BA5" w:rsidRPr="008A7D9A" w:rsidRDefault="00480BA5" w:rsidP="00480BA5">
            <w:pPr>
              <w:numPr>
                <w:ilvl w:val="0"/>
                <w:numId w:val="6"/>
              </w:numPr>
              <w:tabs>
                <w:tab w:val="clear" w:pos="1080"/>
              </w:tabs>
              <w:spacing w:after="200"/>
              <w:rPr>
                <w:sz w:val="24"/>
              </w:rPr>
            </w:pPr>
            <w:r w:rsidRPr="008A7D9A">
              <w:rPr>
                <w:sz w:val="24"/>
              </w:rPr>
              <w:t>Multiple purchase orders must be packaged separately.</w:t>
            </w:r>
          </w:p>
          <w:p w:rsidR="00480BA5" w:rsidRPr="008A7D9A" w:rsidRDefault="00480BA5" w:rsidP="00480BA5">
            <w:pPr>
              <w:numPr>
                <w:ilvl w:val="0"/>
                <w:numId w:val="6"/>
              </w:numPr>
              <w:tabs>
                <w:tab w:val="clear" w:pos="1080"/>
              </w:tabs>
              <w:spacing w:after="200"/>
              <w:jc w:val="both"/>
              <w:rPr>
                <w:sz w:val="24"/>
              </w:rPr>
            </w:pPr>
            <w:r w:rsidRPr="008A7D9A">
              <w:rPr>
                <w:sz w:val="24"/>
              </w:rPr>
              <w:t>Loose parts should not be packed within the equipment (i.e., Storing small parts in switchboard cabinets)</w:t>
            </w:r>
          </w:p>
          <w:p w:rsidR="00480BA5" w:rsidRPr="008A7D9A" w:rsidRDefault="00480BA5" w:rsidP="00480BA5">
            <w:pPr>
              <w:numPr>
                <w:ilvl w:val="0"/>
                <w:numId w:val="6"/>
              </w:numPr>
              <w:tabs>
                <w:tab w:val="clear" w:pos="1080"/>
              </w:tabs>
              <w:spacing w:after="200"/>
              <w:rPr>
                <w:sz w:val="24"/>
              </w:rPr>
            </w:pPr>
            <w:r w:rsidRPr="008A7D9A">
              <w:rPr>
                <w:sz w:val="24"/>
              </w:rPr>
              <w:t>Loose parts must be individually packaged and clearly marked.  Please refer to purchase order instructions.</w:t>
            </w:r>
          </w:p>
          <w:p w:rsidR="00480BA5" w:rsidRPr="008A7D9A" w:rsidRDefault="00480BA5" w:rsidP="00480BA5">
            <w:pPr>
              <w:numPr>
                <w:ilvl w:val="0"/>
                <w:numId w:val="6"/>
              </w:numPr>
              <w:tabs>
                <w:tab w:val="clear" w:pos="1080"/>
              </w:tabs>
              <w:spacing w:after="200"/>
              <w:jc w:val="both"/>
              <w:rPr>
                <w:sz w:val="24"/>
              </w:rPr>
            </w:pPr>
            <w:r w:rsidRPr="008A7D9A">
              <w:rPr>
                <w:sz w:val="24"/>
              </w:rPr>
              <w:t>Only Loose Parts marked with an “EL” prefaced part number may be shipped separately. All other parts must be shipped fully assembled.</w:t>
            </w:r>
          </w:p>
          <w:p w:rsidR="00480BA5" w:rsidRPr="008A7D9A" w:rsidRDefault="00480BA5" w:rsidP="00480BA5">
            <w:pPr>
              <w:numPr>
                <w:ilvl w:val="0"/>
                <w:numId w:val="6"/>
              </w:numPr>
              <w:tabs>
                <w:tab w:val="clear" w:pos="1080"/>
              </w:tabs>
              <w:spacing w:after="200"/>
              <w:rPr>
                <w:sz w:val="24"/>
              </w:rPr>
            </w:pPr>
            <w:r w:rsidRPr="008A7D9A">
              <w:rPr>
                <w:sz w:val="24"/>
              </w:rPr>
              <w:t>Bulk packaging is specifically excluded unless specified in the contract or order.</w:t>
            </w:r>
          </w:p>
          <w:p w:rsidR="00480BA5" w:rsidRPr="008A7D9A" w:rsidRDefault="00480BA5" w:rsidP="00480BA5">
            <w:pPr>
              <w:numPr>
                <w:ilvl w:val="0"/>
                <w:numId w:val="4"/>
              </w:numPr>
              <w:tabs>
                <w:tab w:val="left" w:pos="-720"/>
                <w:tab w:val="left" w:pos="1080"/>
              </w:tabs>
              <w:jc w:val="both"/>
              <w:rPr>
                <w:sz w:val="24"/>
              </w:rPr>
            </w:pPr>
            <w:r w:rsidRPr="008A7D9A">
              <w:rPr>
                <w:sz w:val="24"/>
              </w:rPr>
              <w:t xml:space="preserve">In general, </w:t>
            </w:r>
            <w:r w:rsidRPr="008A7D9A">
              <w:rPr>
                <w:sz w:val="24"/>
                <w:szCs w:val="24"/>
              </w:rPr>
              <w:t xml:space="preserve">General Dynamics NASSCO reserves the right to refuse shipments that are not palletized, adequately protected, and capable of multiple handling with lift equipment. </w:t>
            </w:r>
            <w:r w:rsidRPr="008A7D9A">
              <w:rPr>
                <w:sz w:val="24"/>
              </w:rPr>
              <w:t>Suppliers are encouraged to use advanced packaging techniques with suppliers of your choice.  An example is Craters &amp; Freighters; see contact info below:</w:t>
            </w:r>
          </w:p>
          <w:p w:rsidR="00480BA5" w:rsidRDefault="00480BA5" w:rsidP="00480BA5">
            <w:pPr>
              <w:keepLines/>
              <w:widowControl w:val="0"/>
              <w:rPr>
                <w:sz w:val="24"/>
                <w:szCs w:val="28"/>
              </w:rPr>
            </w:pPr>
          </w:p>
          <w:p w:rsidR="00480BA5" w:rsidRPr="008A7D9A" w:rsidRDefault="00480BA5" w:rsidP="00480BA5">
            <w:pPr>
              <w:keepLines/>
              <w:widowControl w:val="0"/>
              <w:ind w:left="1080"/>
              <w:rPr>
                <w:sz w:val="24"/>
                <w:szCs w:val="28"/>
              </w:rPr>
            </w:pPr>
            <w:r w:rsidRPr="008A7D9A">
              <w:rPr>
                <w:sz w:val="24"/>
                <w:szCs w:val="28"/>
              </w:rPr>
              <w:t>Craters &amp; Freighters</w:t>
            </w:r>
          </w:p>
          <w:p w:rsidR="00480BA5" w:rsidRPr="008A7D9A" w:rsidRDefault="00480BA5" w:rsidP="00480BA5">
            <w:pPr>
              <w:keepLines/>
              <w:widowControl w:val="0"/>
              <w:ind w:left="1080"/>
              <w:rPr>
                <w:sz w:val="24"/>
                <w:szCs w:val="28"/>
              </w:rPr>
            </w:pPr>
            <w:r w:rsidRPr="008A7D9A">
              <w:rPr>
                <w:sz w:val="24"/>
                <w:szCs w:val="28"/>
              </w:rPr>
              <w:t>6500 Federal Blvd.</w:t>
            </w:r>
          </w:p>
          <w:p w:rsidR="00480BA5" w:rsidRPr="008A7D9A" w:rsidRDefault="00480BA5" w:rsidP="00480BA5">
            <w:pPr>
              <w:keepLines/>
              <w:widowControl w:val="0"/>
              <w:ind w:left="1080"/>
              <w:rPr>
                <w:sz w:val="24"/>
                <w:szCs w:val="28"/>
              </w:rPr>
            </w:pPr>
            <w:r w:rsidRPr="008A7D9A">
              <w:rPr>
                <w:sz w:val="24"/>
                <w:szCs w:val="28"/>
              </w:rPr>
              <w:t>Lemon Grove, CA 91945</w:t>
            </w:r>
          </w:p>
          <w:p w:rsidR="00480BA5" w:rsidRPr="008A7D9A" w:rsidRDefault="00480BA5" w:rsidP="00480BA5">
            <w:pPr>
              <w:keepLines/>
              <w:widowControl w:val="0"/>
              <w:ind w:left="1080"/>
              <w:rPr>
                <w:sz w:val="24"/>
                <w:szCs w:val="28"/>
              </w:rPr>
            </w:pPr>
            <w:r w:rsidRPr="008A7D9A">
              <w:rPr>
                <w:sz w:val="24"/>
                <w:szCs w:val="28"/>
              </w:rPr>
              <w:t>Local:     619-265-0509</w:t>
            </w:r>
          </w:p>
          <w:p w:rsidR="00480BA5" w:rsidRPr="008A7D9A" w:rsidRDefault="00480BA5" w:rsidP="00480BA5">
            <w:pPr>
              <w:pStyle w:val="msolistparagraph0"/>
              <w:keepLines/>
              <w:widowControl w:val="0"/>
              <w:ind w:left="1080"/>
              <w:rPr>
                <w:rFonts w:ascii="Times New Roman" w:hAnsi="Times New Roman"/>
                <w:sz w:val="24"/>
                <w:szCs w:val="28"/>
              </w:rPr>
            </w:pPr>
            <w:r w:rsidRPr="008A7D9A">
              <w:rPr>
                <w:rFonts w:ascii="Times New Roman" w:hAnsi="Times New Roman"/>
                <w:sz w:val="24"/>
                <w:szCs w:val="28"/>
              </w:rPr>
              <w:t>Toll free 888.380.SHIP (7447)</w:t>
            </w:r>
          </w:p>
          <w:p w:rsidR="00480BA5" w:rsidRDefault="00480BA5" w:rsidP="00480BA5">
            <w:pPr>
              <w:keepLines/>
              <w:widowControl w:val="0"/>
              <w:ind w:left="1080"/>
              <w:rPr>
                <w:sz w:val="24"/>
              </w:rPr>
            </w:pPr>
            <w:r w:rsidRPr="00364D53">
              <w:rPr>
                <w:sz w:val="24"/>
              </w:rPr>
              <w:t>Keith.b@cratersandfreighters.com</w:t>
            </w:r>
          </w:p>
          <w:p w:rsidR="00480BA5" w:rsidRPr="00DA7CBC" w:rsidRDefault="00480BA5" w:rsidP="00480BA5">
            <w:pPr>
              <w:keepLines/>
              <w:widowControl w:val="0"/>
              <w:ind w:left="1080"/>
              <w:rPr>
                <w:sz w:val="24"/>
                <w:szCs w:val="28"/>
              </w:rPr>
            </w:pPr>
            <w:r w:rsidRPr="00DA7CBC">
              <w:rPr>
                <w:sz w:val="24"/>
                <w:szCs w:val="28"/>
              </w:rPr>
              <w:t>www.cratersandfreighterssandiego.com</w:t>
            </w:r>
          </w:p>
        </w:tc>
        <w:tc>
          <w:tcPr>
            <w:tcW w:w="5207" w:type="dxa"/>
            <w:tcBorders>
              <w:top w:val="single" w:sz="4" w:space="0" w:color="FFFFFF"/>
              <w:bottom w:val="single" w:sz="4" w:space="0" w:color="FFFFFF"/>
            </w:tcBorders>
          </w:tcPr>
          <w:p w:rsidR="00480BA5" w:rsidRPr="008A7D9A" w:rsidRDefault="00DD597A" w:rsidP="00480BA5">
            <w:pPr>
              <w:jc w:val="right"/>
              <w:rPr>
                <w:sz w:val="24"/>
              </w:rPr>
            </w:pPr>
            <w:r>
              <w:rPr>
                <w:noProof/>
                <w:sz w:val="24"/>
              </w:rPr>
              <w:drawing>
                <wp:inline distT="0" distB="0" distL="0" distR="0">
                  <wp:extent cx="2644140" cy="1379220"/>
                  <wp:effectExtent l="19050" t="0" r="3810" b="0"/>
                  <wp:docPr id="2" name="Picture 46" descr="misc 4 0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c 4 008 copy"/>
                          <pic:cNvPicPr>
                            <a:picLocks noChangeAspect="1" noChangeArrowheads="1"/>
                          </pic:cNvPicPr>
                        </pic:nvPicPr>
                        <pic:blipFill>
                          <a:blip r:embed="rId35"/>
                          <a:srcRect/>
                          <a:stretch>
                            <a:fillRect/>
                          </a:stretch>
                        </pic:blipFill>
                        <pic:spPr bwMode="auto">
                          <a:xfrm>
                            <a:off x="0" y="0"/>
                            <a:ext cx="2644140" cy="13792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noProof/>
                <w:sz w:val="24"/>
              </w:rPr>
              <w:drawing>
                <wp:inline distT="0" distB="0" distL="0" distR="0">
                  <wp:extent cx="2651760" cy="2019300"/>
                  <wp:effectExtent l="19050" t="0" r="0" b="0"/>
                  <wp:docPr id="3" name="Picture 47" descr="cribbing c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ribbing crate2"/>
                          <pic:cNvPicPr>
                            <a:picLocks noChangeAspect="1" noChangeArrowheads="1"/>
                          </pic:cNvPicPr>
                        </pic:nvPicPr>
                        <pic:blipFill>
                          <a:blip r:embed="rId36"/>
                          <a:srcRect/>
                          <a:stretch>
                            <a:fillRect/>
                          </a:stretch>
                        </pic:blipFill>
                        <pic:spPr bwMode="auto">
                          <a:xfrm>
                            <a:off x="0" y="0"/>
                            <a:ext cx="2651760" cy="20193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Correct securing in all 3 axis.</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644140" cy="1485900"/>
                  <wp:effectExtent l="19050" t="0" r="3810" b="0"/>
                  <wp:docPr id="4" name="Picture 1" descr="C:\Documents and Settings\Keith\Local Settings\Temporary Internet Files\Content.Outlook\CUJR2C45\DSC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ith\Local Settings\Temporary Internet Files\Content.Outlook\CUJR2C45\DSC01140.JPG"/>
                          <pic:cNvPicPr>
                            <a:picLocks noChangeAspect="1" noChangeArrowheads="1"/>
                          </pic:cNvPicPr>
                        </pic:nvPicPr>
                        <pic:blipFill>
                          <a:blip r:embed="rId37"/>
                          <a:srcRect/>
                          <a:stretch>
                            <a:fillRect/>
                          </a:stretch>
                        </pic:blipFill>
                        <pic:spPr bwMode="auto">
                          <a:xfrm>
                            <a:off x="0" y="0"/>
                            <a:ext cx="2644140" cy="148590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Correct Markings:  Length, Width, Height, Weight, Ship From info, Ship </w:t>
            </w:r>
            <w:r w:rsidR="004D7F5A">
              <w:rPr>
                <w:sz w:val="18"/>
                <w:szCs w:val="18"/>
              </w:rPr>
              <w:t>T</w:t>
            </w:r>
            <w:r w:rsidRPr="008A7D9A">
              <w:rPr>
                <w:sz w:val="18"/>
                <w:szCs w:val="18"/>
              </w:rPr>
              <w:t>o info, Packing list, Lift points.  See the above center of gravity ISPM 15 Stamp.</w:t>
            </w:r>
          </w:p>
          <w:p w:rsidR="00480BA5" w:rsidRPr="008A7D9A" w:rsidRDefault="00480BA5" w:rsidP="00480BA5">
            <w:pPr>
              <w:rPr>
                <w:sz w:val="18"/>
                <w:szCs w:val="18"/>
              </w:rPr>
            </w:pPr>
          </w:p>
          <w:p w:rsidR="00480BA5" w:rsidRPr="008A7D9A" w:rsidRDefault="00480BA5" w:rsidP="00480BA5">
            <w:pPr>
              <w:ind w:left="720"/>
              <w:rPr>
                <w:sz w:val="18"/>
                <w:szCs w:val="18"/>
              </w:rPr>
            </w:pPr>
          </w:p>
          <w:p w:rsidR="00480BA5" w:rsidRPr="008A7D9A" w:rsidRDefault="00DD597A" w:rsidP="00480BA5">
            <w:pPr>
              <w:jc w:val="right"/>
              <w:rPr>
                <w:sz w:val="24"/>
              </w:rPr>
            </w:pPr>
            <w:r>
              <w:rPr>
                <w:noProof/>
                <w:sz w:val="24"/>
              </w:rPr>
              <w:drawing>
                <wp:inline distT="0" distB="0" distL="0" distR="0">
                  <wp:extent cx="2636520" cy="1813560"/>
                  <wp:effectExtent l="19050" t="0" r="0" b="0"/>
                  <wp:docPr id="5" name="Picture 49" descr="Barrier_Bag_Bumper_Cush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rier_Bag_Bumper_Cushioning"/>
                          <pic:cNvPicPr>
                            <a:picLocks noChangeAspect="1" noChangeArrowheads="1"/>
                          </pic:cNvPicPr>
                        </pic:nvPicPr>
                        <pic:blipFill>
                          <a:blip r:embed="rId38"/>
                          <a:srcRect/>
                          <a:stretch>
                            <a:fillRect/>
                          </a:stretch>
                        </pic:blipFill>
                        <pic:spPr bwMode="auto">
                          <a:xfrm>
                            <a:off x="0" y="0"/>
                            <a:ext cx="2636520" cy="181356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p>
          <w:p w:rsidR="00480BA5" w:rsidRPr="008A7D9A" w:rsidRDefault="00480BA5" w:rsidP="00480BA5">
            <w:pPr>
              <w:ind w:left="720"/>
              <w:rPr>
                <w:sz w:val="18"/>
                <w:szCs w:val="18"/>
              </w:rPr>
            </w:pPr>
            <w:r w:rsidRPr="008A7D9A">
              <w:rPr>
                <w:sz w:val="18"/>
                <w:szCs w:val="18"/>
              </w:rPr>
              <w:t>See above for a correct example of proper crate construction – note clearance.</w:t>
            </w:r>
          </w:p>
          <w:p w:rsidR="00480BA5" w:rsidRPr="008A7D9A" w:rsidRDefault="00DD597A" w:rsidP="00480BA5">
            <w:pPr>
              <w:jc w:val="right"/>
              <w:rPr>
                <w:sz w:val="24"/>
              </w:rPr>
            </w:pPr>
            <w:r>
              <w:rPr>
                <w:noProof/>
              </w:rPr>
              <w:drawing>
                <wp:inline distT="0" distB="0" distL="0" distR="0">
                  <wp:extent cx="2621280" cy="1950720"/>
                  <wp:effectExtent l="19050" t="0" r="7620" b="0"/>
                  <wp:docPr id="6" name="Picture 4" descr="NASSCO In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SCO Incorrect.JPG"/>
                          <pic:cNvPicPr>
                            <a:picLocks noChangeAspect="1" noChangeArrowheads="1"/>
                          </pic:cNvPicPr>
                        </pic:nvPicPr>
                        <pic:blipFill>
                          <a:blip r:embed="rId39"/>
                          <a:srcRect/>
                          <a:stretch>
                            <a:fillRect/>
                          </a:stretch>
                        </pic:blipFill>
                        <pic:spPr bwMode="auto">
                          <a:xfrm>
                            <a:off x="0" y="0"/>
                            <a:ext cx="2621280" cy="19507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the above example </w:t>
            </w:r>
            <w:r w:rsidR="004D7F5A">
              <w:rPr>
                <w:sz w:val="18"/>
                <w:szCs w:val="18"/>
              </w:rPr>
              <w:t xml:space="preserve">of </w:t>
            </w:r>
            <w:r w:rsidRPr="008A7D9A">
              <w:rPr>
                <w:sz w:val="18"/>
                <w:szCs w:val="18"/>
              </w:rPr>
              <w:t>pallet deficiencies.</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Product extends past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Control box is not secured and bubble wrapped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stringers on the bottom of the skid</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blocking or bolting of the unit</w:t>
            </w:r>
          </w:p>
          <w:p w:rsidR="00480BA5" w:rsidRPr="008A7D9A" w:rsidRDefault="00480BA5" w:rsidP="00480BA5">
            <w:pPr>
              <w:pStyle w:val="ColorfulList-Accent11"/>
              <w:numPr>
                <w:ilvl w:val="0"/>
                <w:numId w:val="8"/>
              </w:numPr>
              <w:spacing w:after="0" w:line="240" w:lineRule="auto"/>
              <w:ind w:left="1080"/>
              <w:rPr>
                <w:rFonts w:ascii="Times New Roman" w:hAnsi="Times New Roman"/>
                <w:sz w:val="18"/>
                <w:szCs w:val="18"/>
              </w:rPr>
            </w:pPr>
            <w:r w:rsidRPr="008A7D9A">
              <w:rPr>
                <w:rFonts w:ascii="Times New Roman" w:hAnsi="Times New Roman"/>
                <w:sz w:val="18"/>
                <w:szCs w:val="18"/>
              </w:rPr>
              <w:t>No markings on where to lift (Center of Gravity)</w:t>
            </w:r>
            <w:r w:rsidRPr="008A7D9A">
              <w:rPr>
                <w:rFonts w:ascii="Times New Roman" w:hAnsi="Times New Roman"/>
                <w:noProof/>
                <w:sz w:val="18"/>
                <w:szCs w:val="18"/>
              </w:rPr>
              <w:t xml:space="preserve"> </w:t>
            </w:r>
          </w:p>
          <w:p w:rsidR="00480BA5" w:rsidRPr="008A7D9A" w:rsidRDefault="00DD597A" w:rsidP="00480BA5">
            <w:pPr>
              <w:jc w:val="right"/>
              <w:rPr>
                <w:sz w:val="18"/>
                <w:szCs w:val="18"/>
              </w:rPr>
            </w:pPr>
            <w:r>
              <w:rPr>
                <w:noProof/>
                <w:sz w:val="18"/>
                <w:szCs w:val="18"/>
              </w:rPr>
              <w:drawing>
                <wp:inline distT="0" distB="0" distL="0" distR="0">
                  <wp:extent cx="2621280" cy="1866900"/>
                  <wp:effectExtent l="19050" t="0" r="7620" b="0"/>
                  <wp:docPr id="7" name="Picture 1" descr="NASSCO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O Correct.JPG"/>
                          <pic:cNvPicPr>
                            <a:picLocks noChangeAspect="1" noChangeArrowheads="1"/>
                          </pic:cNvPicPr>
                        </pic:nvPicPr>
                        <pic:blipFill>
                          <a:blip r:embed="rId40"/>
                          <a:srcRect/>
                          <a:stretch>
                            <a:fillRect/>
                          </a:stretch>
                        </pic:blipFill>
                        <pic:spPr bwMode="auto">
                          <a:xfrm>
                            <a:off x="0" y="0"/>
                            <a:ext cx="2621280" cy="18669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an example of a correct pallet.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skid extends beyond the outside dimensions of the product</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Control box is secured and wrapped appropriately</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Stringers are on the bottom of the skid</w:t>
            </w:r>
          </w:p>
          <w:p w:rsidR="00480BA5" w:rsidRPr="008A7D9A" w:rsidRDefault="00480BA5" w:rsidP="00480BA5">
            <w:pPr>
              <w:pStyle w:val="ColorfulList-Accent11"/>
              <w:numPr>
                <w:ilvl w:val="0"/>
                <w:numId w:val="9"/>
              </w:numPr>
              <w:spacing w:after="0"/>
              <w:ind w:left="1152"/>
              <w:rPr>
                <w:rFonts w:ascii="Times New Roman" w:hAnsi="Times New Roman"/>
                <w:sz w:val="18"/>
                <w:szCs w:val="18"/>
              </w:rPr>
            </w:pPr>
            <w:r w:rsidRPr="008A7D9A">
              <w:rPr>
                <w:rFonts w:ascii="Times New Roman" w:hAnsi="Times New Roman"/>
                <w:sz w:val="18"/>
                <w:szCs w:val="18"/>
              </w:rPr>
              <w:t>The unit is blocked, bolted and secured properly</w:t>
            </w:r>
          </w:p>
          <w:p w:rsidR="00480BA5" w:rsidRPr="008A7D9A" w:rsidRDefault="00DD597A" w:rsidP="00480BA5">
            <w:pPr>
              <w:pStyle w:val="ColorfulList-Accent11"/>
              <w:rPr>
                <w:rFonts w:ascii="Times New Roman" w:hAnsi="Times New Roman"/>
                <w:sz w:val="18"/>
                <w:szCs w:val="18"/>
              </w:rPr>
            </w:pPr>
            <w:r>
              <w:rPr>
                <w:rFonts w:ascii="Times New Roman" w:hAnsi="Times New Roman"/>
                <w:noProof/>
                <w:sz w:val="18"/>
                <w:szCs w:val="18"/>
              </w:rPr>
              <w:drawing>
                <wp:inline distT="0" distB="0" distL="0" distR="0">
                  <wp:extent cx="2667000" cy="1821180"/>
                  <wp:effectExtent l="19050" t="0" r="0" b="0"/>
                  <wp:docPr id="8" name="Picture 52" descr="cr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ate 3"/>
                          <pic:cNvPicPr>
                            <a:picLocks noChangeAspect="1" noChangeArrowheads="1"/>
                          </pic:cNvPicPr>
                        </pic:nvPicPr>
                        <pic:blipFill>
                          <a:blip r:embed="rId41"/>
                          <a:srcRect/>
                          <a:stretch>
                            <a:fillRect/>
                          </a:stretch>
                        </pic:blipFill>
                        <pic:spPr bwMode="auto">
                          <a:xfrm>
                            <a:off x="0" y="0"/>
                            <a:ext cx="2667000" cy="1821180"/>
                          </a:xfrm>
                          <a:prstGeom prst="rect">
                            <a:avLst/>
                          </a:prstGeom>
                          <a:noFill/>
                          <a:ln w="9525">
                            <a:noFill/>
                            <a:miter lim="800000"/>
                            <a:headEnd/>
                            <a:tailEnd/>
                          </a:ln>
                        </pic:spPr>
                      </pic:pic>
                    </a:graphicData>
                  </a:graphic>
                </wp:inline>
              </w:drawing>
            </w:r>
          </w:p>
          <w:p w:rsidR="00480BA5" w:rsidRPr="008A7D9A" w:rsidRDefault="00480BA5" w:rsidP="00480BA5">
            <w:pPr>
              <w:ind w:left="720"/>
              <w:rPr>
                <w:sz w:val="18"/>
                <w:szCs w:val="18"/>
              </w:rPr>
            </w:pPr>
            <w:r w:rsidRPr="008A7D9A">
              <w:rPr>
                <w:sz w:val="18"/>
                <w:szCs w:val="18"/>
              </w:rPr>
              <w:t xml:space="preserve">See above for a correct example of proper blocking inside crate for a pump. </w:t>
            </w:r>
          </w:p>
          <w:p w:rsidR="00480BA5" w:rsidRPr="008A7D9A" w:rsidRDefault="00480BA5" w:rsidP="00480BA5">
            <w:pPr>
              <w:rPr>
                <w:sz w:val="24"/>
              </w:rPr>
            </w:pPr>
          </w:p>
          <w:p w:rsidR="00480BA5" w:rsidRPr="008A7D9A" w:rsidRDefault="00DD597A" w:rsidP="00480BA5">
            <w:pPr>
              <w:jc w:val="right"/>
              <w:rPr>
                <w:sz w:val="24"/>
              </w:rPr>
            </w:pPr>
            <w:r>
              <w:rPr>
                <w:noProof/>
              </w:rPr>
              <w:drawing>
                <wp:inline distT="0" distB="0" distL="0" distR="0">
                  <wp:extent cx="2560320" cy="1905000"/>
                  <wp:effectExtent l="19050" t="0" r="0" b="0"/>
                  <wp:docPr id="9" name="Picture 1" descr="Y:\Craters And Freighters Pictures\DSC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raters And Freighters Pictures\DSC00947.JPG"/>
                          <pic:cNvPicPr>
                            <a:picLocks noChangeAspect="1" noChangeArrowheads="1"/>
                          </pic:cNvPicPr>
                        </pic:nvPicPr>
                        <pic:blipFill>
                          <a:blip r:embed="rId42"/>
                          <a:srcRect/>
                          <a:stretch>
                            <a:fillRect/>
                          </a:stretch>
                        </pic:blipFill>
                        <pic:spPr bwMode="auto">
                          <a:xfrm>
                            <a:off x="0" y="0"/>
                            <a:ext cx="2560320" cy="1905000"/>
                          </a:xfrm>
                          <a:prstGeom prst="rect">
                            <a:avLst/>
                          </a:prstGeom>
                          <a:noFill/>
                          <a:ln w="9525">
                            <a:noFill/>
                            <a:miter lim="800000"/>
                            <a:headEnd/>
                            <a:tailEnd/>
                          </a:ln>
                        </pic:spPr>
                      </pic:pic>
                    </a:graphicData>
                  </a:graphic>
                </wp:inline>
              </w:drawing>
            </w:r>
          </w:p>
          <w:p w:rsidR="00480BA5" w:rsidRPr="008A7D9A" w:rsidRDefault="00480BA5" w:rsidP="00480BA5">
            <w:pPr>
              <w:rPr>
                <w:sz w:val="18"/>
                <w:szCs w:val="18"/>
              </w:rPr>
            </w:pPr>
          </w:p>
          <w:p w:rsidR="00480BA5" w:rsidRPr="008A7D9A" w:rsidRDefault="00480BA5" w:rsidP="00480BA5">
            <w:pPr>
              <w:ind w:left="720"/>
              <w:rPr>
                <w:sz w:val="18"/>
                <w:szCs w:val="18"/>
              </w:rPr>
            </w:pPr>
            <w:r w:rsidRPr="008A7D9A">
              <w:rPr>
                <w:sz w:val="18"/>
                <w:szCs w:val="18"/>
              </w:rPr>
              <w:t>See above for a correct example of proper cushioning and internal spacing inside of a box or crate.</w:t>
            </w: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jc w:val="right"/>
              <w:rPr>
                <w:sz w:val="24"/>
              </w:rPr>
            </w:pPr>
            <w:r>
              <w:rPr>
                <w:b/>
                <w:noProof/>
                <w:sz w:val="24"/>
              </w:rPr>
              <w:drawing>
                <wp:inline distT="0" distB="0" distL="0" distR="0">
                  <wp:extent cx="2766060" cy="1988820"/>
                  <wp:effectExtent l="19050" t="0" r="0" b="0"/>
                  <wp:docPr id="10" name="Picture 54" descr="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 5"/>
                          <pic:cNvPicPr>
                            <a:picLocks noChangeAspect="1" noChangeArrowheads="1"/>
                          </pic:cNvPicPr>
                        </pic:nvPicPr>
                        <pic:blipFill>
                          <a:blip r:embed="rId43"/>
                          <a:srcRect/>
                          <a:stretch>
                            <a:fillRect/>
                          </a:stretch>
                        </pic:blipFill>
                        <pic:spPr bwMode="auto">
                          <a:xfrm>
                            <a:off x="0" y="0"/>
                            <a:ext cx="2766060" cy="198882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720"/>
              <w:rPr>
                <w:sz w:val="18"/>
                <w:szCs w:val="18"/>
              </w:rPr>
            </w:pPr>
            <w:r w:rsidRPr="008A7D9A">
              <w:rPr>
                <w:sz w:val="18"/>
                <w:szCs w:val="18"/>
              </w:rPr>
              <w:t xml:space="preserve">See above for a correct example of proper protection for a coupling or gauge. </w:t>
            </w: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480BA5" w:rsidP="00480BA5">
            <w:pPr>
              <w:rPr>
                <w:sz w:val="24"/>
              </w:rPr>
            </w:pPr>
          </w:p>
          <w:p w:rsidR="00480BA5" w:rsidRPr="008A7D9A" w:rsidRDefault="00DD597A" w:rsidP="00480BA5">
            <w:pPr>
              <w:rPr>
                <w:sz w:val="24"/>
              </w:rPr>
            </w:pPr>
            <w:r>
              <w:rPr>
                <w:noProof/>
                <w:sz w:val="24"/>
              </w:rPr>
              <w:drawing>
                <wp:inline distT="0" distB="0" distL="0" distR="0">
                  <wp:extent cx="1257300" cy="1394460"/>
                  <wp:effectExtent l="19050" t="0" r="0" b="0"/>
                  <wp:docPr id="11" name="Picture_x0020_1" descr="cid:image003.jpg@01CA907D.4549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3.jpg@01CA907D.4549B2D0"/>
                          <pic:cNvPicPr>
                            <a:picLocks noChangeAspect="1" noChangeArrowheads="1"/>
                          </pic:cNvPicPr>
                        </pic:nvPicPr>
                        <pic:blipFill>
                          <a:blip r:embed="rId44" r:link="rId45"/>
                          <a:srcRect/>
                          <a:stretch>
                            <a:fillRect/>
                          </a:stretch>
                        </pic:blipFill>
                        <pic:spPr bwMode="auto">
                          <a:xfrm>
                            <a:off x="0" y="0"/>
                            <a:ext cx="1257300" cy="1394460"/>
                          </a:xfrm>
                          <a:prstGeom prst="rect">
                            <a:avLst/>
                          </a:prstGeom>
                          <a:noFill/>
                          <a:ln w="9525">
                            <a:noFill/>
                            <a:miter lim="800000"/>
                            <a:headEnd/>
                            <a:tailEnd/>
                          </a:ln>
                        </pic:spPr>
                      </pic:pic>
                    </a:graphicData>
                  </a:graphic>
                </wp:inline>
              </w:drawing>
            </w:r>
          </w:p>
          <w:p w:rsidR="00480BA5" w:rsidRPr="008A7D9A" w:rsidRDefault="00480BA5" w:rsidP="00480BA5">
            <w:pPr>
              <w:rPr>
                <w:sz w:val="24"/>
              </w:rPr>
            </w:pPr>
          </w:p>
          <w:p w:rsidR="00480BA5" w:rsidRPr="008A7D9A" w:rsidRDefault="00480BA5" w:rsidP="00480BA5">
            <w:pPr>
              <w:ind w:left="1152"/>
              <w:rPr>
                <w:b/>
                <w:sz w:val="24"/>
              </w:rPr>
            </w:pPr>
          </w:p>
          <w:p w:rsidR="00480BA5" w:rsidRPr="008A7D9A" w:rsidRDefault="00480BA5" w:rsidP="00480BA5">
            <w:pPr>
              <w:rPr>
                <w:b/>
                <w:sz w:val="24"/>
              </w:rPr>
            </w:pPr>
          </w:p>
          <w:p w:rsidR="00480BA5" w:rsidRPr="008A7D9A" w:rsidRDefault="00480BA5" w:rsidP="00480BA5">
            <w:pPr>
              <w:rPr>
                <w:sz w:val="24"/>
              </w:rPr>
            </w:pPr>
          </w:p>
          <w:p w:rsidR="00480BA5" w:rsidRPr="008A7D9A" w:rsidRDefault="00480BA5" w:rsidP="00480BA5">
            <w:pPr>
              <w:rPr>
                <w:sz w:val="24"/>
              </w:rPr>
            </w:pPr>
          </w:p>
        </w:tc>
      </w:tr>
    </w:tbl>
    <w:p w:rsidR="00480BA5" w:rsidRDefault="00480BA5" w:rsidP="00480BA5"/>
    <w:sectPr w:rsidR="00480BA5" w:rsidSect="00480BA5">
      <w:pgSz w:w="12240" w:h="15840"/>
      <w:pgMar w:top="720" w:right="450" w:bottom="274" w:left="36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A5B" w:rsidRDefault="00F16A5B" w:rsidP="00670759">
      <w:r>
        <w:separator/>
      </w:r>
    </w:p>
  </w:endnote>
  <w:endnote w:type="continuationSeparator" w:id="0">
    <w:p w:rsidR="00F16A5B" w:rsidRDefault="00F16A5B" w:rsidP="006707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Batang">
    <w:altName w:val="바탕"/>
    <w:charset w:val="81"/>
    <w:family w:val="roman"/>
    <w:pitch w:val="variable"/>
    <w:sig w:usb0="B00002AF" w:usb1="69D77CFB" w:usb2="00000030" w:usb3="00000000" w:csb0="0008009F" w:csb1="00000000"/>
  </w:font>
  <w:font w:name="Arial Black">
    <w:panose1 w:val="020B0A040201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A5B" w:rsidRDefault="00F16A5B" w:rsidP="00670759">
      <w:r>
        <w:separator/>
      </w:r>
    </w:p>
  </w:footnote>
  <w:footnote w:type="continuationSeparator" w:id="0">
    <w:p w:rsidR="00F16A5B" w:rsidRDefault="00F16A5B" w:rsidP="0067075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5B8"/>
    <w:multiLevelType w:val="hybridMultilevel"/>
    <w:tmpl w:val="EAB0E15E"/>
    <w:lvl w:ilvl="0" w:tplc="8DB60700">
      <w:start w:val="1"/>
      <w:numFmt w:val="bullet"/>
      <w:lvlText w:val=""/>
      <w:lvlJc w:val="left"/>
      <w:pPr>
        <w:tabs>
          <w:tab w:val="num" w:pos="1800"/>
        </w:tabs>
        <w:ind w:left="1800" w:hanging="360"/>
      </w:pPr>
      <w:rPr>
        <w:rFonts w:ascii="Wingdings" w:hAnsi="Wingdings" w:hint="default"/>
        <w:b/>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6EF3718"/>
    <w:multiLevelType w:val="hybridMultilevel"/>
    <w:tmpl w:val="BD56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06167"/>
    <w:multiLevelType w:val="hybridMultilevel"/>
    <w:tmpl w:val="F92EF288"/>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1496108"/>
    <w:multiLevelType w:val="hybridMultilevel"/>
    <w:tmpl w:val="A07E791A"/>
    <w:lvl w:ilvl="0" w:tplc="F37EC4C0">
      <w:start w:val="3"/>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D33BAC"/>
    <w:multiLevelType w:val="hybridMultilevel"/>
    <w:tmpl w:val="C14AC51C"/>
    <w:lvl w:ilvl="0" w:tplc="66647BCA">
      <w:start w:val="1"/>
      <w:numFmt w:val="bullet"/>
      <w:lvlText w:val=""/>
      <w:lvlJc w:val="left"/>
      <w:pPr>
        <w:tabs>
          <w:tab w:val="num" w:pos="2185"/>
        </w:tabs>
        <w:ind w:left="2185" w:hanging="360"/>
      </w:pPr>
      <w:rPr>
        <w:rFonts w:ascii="Wingdings" w:hAnsi="Wingdings"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9DC4F29"/>
    <w:multiLevelType w:val="hybridMultilevel"/>
    <w:tmpl w:val="2488D1AC"/>
    <w:lvl w:ilvl="0" w:tplc="41FE1DD4">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D0E51DF"/>
    <w:multiLevelType w:val="hybridMultilevel"/>
    <w:tmpl w:val="1C10F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2205C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9142B4"/>
    <w:multiLevelType w:val="hybridMultilevel"/>
    <w:tmpl w:val="48C295A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322155BF"/>
    <w:multiLevelType w:val="hybridMultilevel"/>
    <w:tmpl w:val="C540CB30"/>
    <w:lvl w:ilvl="0" w:tplc="09125E8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95685"/>
    <w:multiLevelType w:val="hybridMultilevel"/>
    <w:tmpl w:val="D85842BC"/>
    <w:lvl w:ilvl="0" w:tplc="8C0C3BD0">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53F7E44"/>
    <w:multiLevelType w:val="hybridMultilevel"/>
    <w:tmpl w:val="7DDABA6C"/>
    <w:lvl w:ilvl="0" w:tplc="ACC81A72">
      <w:numFmt w:val="bullet"/>
      <w:lvlText w:val=""/>
      <w:lvlJc w:val="left"/>
      <w:pPr>
        <w:tabs>
          <w:tab w:val="num" w:pos="720"/>
        </w:tabs>
        <w:ind w:left="720" w:hanging="720"/>
      </w:pPr>
      <w:rPr>
        <w:rFonts w:ascii="Wingdings" w:eastAsia="Times New Roman" w:hAnsi="Wingdings" w:cs="Times New Roman" w:hint="default"/>
      </w:rPr>
    </w:lvl>
    <w:lvl w:ilvl="1" w:tplc="6BCE3050">
      <w:start w:val="1"/>
      <w:numFmt w:val="bullet"/>
      <w:lvlText w:val=""/>
      <w:lvlJc w:val="left"/>
      <w:pPr>
        <w:tabs>
          <w:tab w:val="num" w:pos="1080"/>
        </w:tabs>
        <w:ind w:left="108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E5B70DC"/>
    <w:multiLevelType w:val="hybridMultilevel"/>
    <w:tmpl w:val="7B1A1C02"/>
    <w:lvl w:ilvl="0" w:tplc="E72E7A30">
      <w:numFmt w:val="bullet"/>
      <w:lvlText w:val=""/>
      <w:lvlJc w:val="left"/>
      <w:pPr>
        <w:tabs>
          <w:tab w:val="num" w:pos="720"/>
        </w:tabs>
        <w:ind w:left="720" w:hanging="720"/>
      </w:pPr>
      <w:rPr>
        <w:rFonts w:ascii="Wingdings" w:eastAsia="Times New Roman" w:hAnsi="Wingdings" w:cs="Times New Roman" w:hint="default"/>
        <w: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78B5D05"/>
    <w:multiLevelType w:val="hybridMultilevel"/>
    <w:tmpl w:val="B88A139A"/>
    <w:lvl w:ilvl="0" w:tplc="7B366742">
      <w:start w:val="1"/>
      <w:numFmt w:val="bullet"/>
      <w:lvlText w:val=""/>
      <w:lvlJc w:val="left"/>
      <w:pPr>
        <w:tabs>
          <w:tab w:val="num" w:pos="1440"/>
        </w:tabs>
        <w:ind w:left="1440" w:hanging="720"/>
      </w:pPr>
      <w:rPr>
        <w:rFonts w:ascii="Wingdings" w:eastAsia="Times New Roman" w:hAnsi="Wingdings" w:cs="Times New Roman"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1E33E7"/>
    <w:multiLevelType w:val="hybridMultilevel"/>
    <w:tmpl w:val="E440FD5A"/>
    <w:lvl w:ilvl="0" w:tplc="ACC81A72">
      <w:numFmt w:val="bullet"/>
      <w:lvlText w:val=""/>
      <w:lvlJc w:val="left"/>
      <w:pPr>
        <w:tabs>
          <w:tab w:val="num" w:pos="720"/>
        </w:tabs>
        <w:ind w:left="720" w:hanging="720"/>
      </w:pPr>
      <w:rPr>
        <w:rFonts w:ascii="Wingdings" w:eastAsia="Times New Roman" w:hAnsi="Wingdings" w:cs="Times New Roman" w:hint="default"/>
      </w:rPr>
    </w:lvl>
    <w:lvl w:ilvl="1" w:tplc="4E36CF90">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B7052E4"/>
    <w:multiLevelType w:val="singleLevel"/>
    <w:tmpl w:val="0409000F"/>
    <w:lvl w:ilvl="0">
      <w:start w:val="1"/>
      <w:numFmt w:val="decimal"/>
      <w:lvlText w:val="%1."/>
      <w:lvlJc w:val="left"/>
      <w:pPr>
        <w:tabs>
          <w:tab w:val="num" w:pos="360"/>
        </w:tabs>
        <w:ind w:left="360" w:hanging="360"/>
      </w:pPr>
    </w:lvl>
  </w:abstractNum>
  <w:abstractNum w:abstractNumId="16">
    <w:nsid w:val="4C1A385F"/>
    <w:multiLevelType w:val="hybridMultilevel"/>
    <w:tmpl w:val="F634CB04"/>
    <w:lvl w:ilvl="0" w:tplc="16B810CE">
      <w:start w:val="1"/>
      <w:numFmt w:val="bullet"/>
      <w:lvlText w:val=""/>
      <w:lvlJc w:val="left"/>
      <w:pPr>
        <w:tabs>
          <w:tab w:val="num" w:pos="2880"/>
        </w:tabs>
        <w:ind w:left="2880" w:hanging="720"/>
      </w:pPr>
      <w:rPr>
        <w:rFonts w:ascii="Wingdings" w:eastAsia="Times New Roman" w:hAnsi="Wingdings" w:cs="Times New Roman" w:hint="default"/>
        <w:b/>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50CC59E4"/>
    <w:multiLevelType w:val="hybridMultilevel"/>
    <w:tmpl w:val="715A1BFC"/>
    <w:lvl w:ilvl="0" w:tplc="02362676">
      <w:numFmt w:val="bullet"/>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51F4B58"/>
    <w:multiLevelType w:val="hybridMultilevel"/>
    <w:tmpl w:val="D6065AA4"/>
    <w:lvl w:ilvl="0" w:tplc="41665858">
      <w:start w:val="21"/>
      <w:numFmt w:val="bullet"/>
      <w:lvlText w:val=""/>
      <w:lvlJc w:val="left"/>
      <w:pPr>
        <w:tabs>
          <w:tab w:val="num" w:pos="1440"/>
        </w:tabs>
        <w:ind w:left="1440" w:hanging="720"/>
      </w:pPr>
      <w:rPr>
        <w:rFonts w:ascii="Wingdings" w:eastAsia="Times New Roman" w:hAnsi="Wingdings" w:cs="Times New Roman" w:hint="default"/>
        <w:b/>
      </w:rPr>
    </w:lvl>
    <w:lvl w:ilvl="1" w:tplc="9934D6E2">
      <w:start w:val="4"/>
      <w:numFmt w:val="bullet"/>
      <w:lvlText w:val=""/>
      <w:lvlJc w:val="left"/>
      <w:pPr>
        <w:tabs>
          <w:tab w:val="num" w:pos="2160"/>
        </w:tabs>
        <w:ind w:left="2160" w:hanging="720"/>
      </w:pPr>
      <w:rPr>
        <w:rFonts w:ascii="Wingdings" w:eastAsia="Times New Roman" w:hAnsi="Wingdings" w:cs="Times New Roman" w:hint="default"/>
        <w:b/>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6722459"/>
    <w:multiLevelType w:val="hybridMultilevel"/>
    <w:tmpl w:val="395E48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7343E31"/>
    <w:multiLevelType w:val="hybridMultilevel"/>
    <w:tmpl w:val="545A998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nsid w:val="5DC2160D"/>
    <w:multiLevelType w:val="hybridMultilevel"/>
    <w:tmpl w:val="604009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DF53BC2"/>
    <w:multiLevelType w:val="hybridMultilevel"/>
    <w:tmpl w:val="7E7A75C6"/>
    <w:lvl w:ilvl="0" w:tplc="ACC81A72">
      <w:numFmt w:val="bullet"/>
      <w:lvlText w:val=""/>
      <w:lvlJc w:val="left"/>
      <w:pPr>
        <w:tabs>
          <w:tab w:val="num" w:pos="720"/>
        </w:tabs>
        <w:ind w:left="720" w:hanging="720"/>
      </w:pPr>
      <w:rPr>
        <w:rFonts w:ascii="Wingdings" w:eastAsia="Times New Roman" w:hAnsi="Wingdings" w:cs="Times New Roman" w:hint="default"/>
      </w:rPr>
    </w:lvl>
    <w:lvl w:ilvl="1" w:tplc="A1CCB486">
      <w:start w:val="1"/>
      <w:numFmt w:val="bullet"/>
      <w:lvlText w:val=""/>
      <w:lvlJc w:val="left"/>
      <w:pPr>
        <w:tabs>
          <w:tab w:val="num" w:pos="1800"/>
        </w:tabs>
        <w:ind w:left="1800" w:hanging="360"/>
      </w:pPr>
      <w:rPr>
        <w:rFonts w:ascii="Wingdings" w:hAnsi="Wingdings"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E3E46B0"/>
    <w:multiLevelType w:val="hybridMultilevel"/>
    <w:tmpl w:val="BCF69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6A50B4B"/>
    <w:multiLevelType w:val="hybridMultilevel"/>
    <w:tmpl w:val="BF443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7627590"/>
    <w:multiLevelType w:val="hybridMultilevel"/>
    <w:tmpl w:val="86528EA6"/>
    <w:lvl w:ilvl="0" w:tplc="4942E3A6">
      <w:start w:val="5"/>
      <w:numFmt w:val="upperRoman"/>
      <w:lvlText w:val="%1."/>
      <w:lvlJc w:val="left"/>
      <w:pPr>
        <w:tabs>
          <w:tab w:val="num" w:pos="1080"/>
        </w:tabs>
        <w:ind w:left="1080" w:hanging="720"/>
      </w:pPr>
      <w:rPr>
        <w:rFonts w:hint="default"/>
        <w:b/>
      </w:rPr>
    </w:lvl>
    <w:lvl w:ilvl="1" w:tplc="CF5CA88C">
      <w:start w:val="5"/>
      <w:numFmt w:val="bullet"/>
      <w:lvlText w:val=""/>
      <w:lvlJc w:val="left"/>
      <w:pPr>
        <w:tabs>
          <w:tab w:val="num" w:pos="1080"/>
        </w:tabs>
        <w:ind w:left="1080" w:hanging="360"/>
      </w:pPr>
      <w:rPr>
        <w:rFonts w:ascii="Wingdings" w:hAnsi="Wingding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E240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E6B35C7"/>
    <w:multiLevelType w:val="hybridMultilevel"/>
    <w:tmpl w:val="F822EBC8"/>
    <w:lvl w:ilvl="0" w:tplc="ACC81A72">
      <w:numFmt w:val="bullet"/>
      <w:lvlText w:val=""/>
      <w:lvlJc w:val="left"/>
      <w:pPr>
        <w:tabs>
          <w:tab w:val="num" w:pos="720"/>
        </w:tabs>
        <w:ind w:left="720" w:hanging="720"/>
      </w:pPr>
      <w:rPr>
        <w:rFonts w:ascii="Wingdings" w:eastAsia="Times New Roman" w:hAnsi="Wingdings" w:cs="Times New Roman" w:hint="default"/>
      </w:rPr>
    </w:lvl>
    <w:lvl w:ilvl="1" w:tplc="43C43D0A">
      <w:start w:val="1"/>
      <w:numFmt w:val="bullet"/>
      <w:lvlText w:val=""/>
      <w:lvlJc w:val="left"/>
      <w:pPr>
        <w:tabs>
          <w:tab w:val="num" w:pos="1080"/>
        </w:tabs>
        <w:ind w:left="1080" w:hanging="360"/>
      </w:pPr>
      <w:rPr>
        <w:rFonts w:ascii="Wingdings" w:hAnsi="Wingdings" w:hint="default"/>
        <w:color w:val="auto"/>
      </w:rPr>
    </w:lvl>
    <w:lvl w:ilvl="2" w:tplc="5F34AB70">
      <w:start w:val="1"/>
      <w:numFmt w:val="bullet"/>
      <w:lvlText w:val="o"/>
      <w:lvlJc w:val="left"/>
      <w:pPr>
        <w:tabs>
          <w:tab w:val="num" w:pos="1800"/>
        </w:tabs>
        <w:ind w:left="1800" w:hanging="360"/>
      </w:pPr>
      <w:rPr>
        <w:rFonts w:ascii="Courier New" w:hAnsi="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FC635AD"/>
    <w:multiLevelType w:val="hybridMultilevel"/>
    <w:tmpl w:val="FAD2EC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26"/>
  </w:num>
  <w:num w:numId="3">
    <w:abstractNumId w:val="15"/>
  </w:num>
  <w:num w:numId="4">
    <w:abstractNumId w:val="21"/>
  </w:num>
  <w:num w:numId="5">
    <w:abstractNumId w:val="28"/>
  </w:num>
  <w:num w:numId="6">
    <w:abstractNumId w:val="8"/>
  </w:num>
  <w:num w:numId="7">
    <w:abstractNumId w:val="20"/>
  </w:num>
  <w:num w:numId="8">
    <w:abstractNumId w:val="6"/>
  </w:num>
  <w:num w:numId="9">
    <w:abstractNumId w:val="19"/>
  </w:num>
  <w:num w:numId="10">
    <w:abstractNumId w:val="13"/>
  </w:num>
  <w:num w:numId="1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
  </w:num>
  <w:num w:numId="15">
    <w:abstractNumId w:val="11"/>
  </w:num>
  <w:num w:numId="16">
    <w:abstractNumId w:val="27"/>
  </w:num>
  <w:num w:numId="17">
    <w:abstractNumId w:val="0"/>
  </w:num>
  <w:num w:numId="18">
    <w:abstractNumId w:val="17"/>
  </w:num>
  <w:num w:numId="19">
    <w:abstractNumId w:val="14"/>
  </w:num>
  <w:num w:numId="20">
    <w:abstractNumId w:val="25"/>
  </w:num>
  <w:num w:numId="21">
    <w:abstractNumId w:val="10"/>
  </w:num>
  <w:num w:numId="22">
    <w:abstractNumId w:val="16"/>
  </w:num>
  <w:num w:numId="23">
    <w:abstractNumId w:val="4"/>
  </w:num>
  <w:num w:numId="24">
    <w:abstractNumId w:val="3"/>
  </w:num>
  <w:num w:numId="25">
    <w:abstractNumId w:val="5"/>
  </w:num>
  <w:num w:numId="26">
    <w:abstractNumId w:val="9"/>
  </w:num>
  <w:num w:numId="27">
    <w:abstractNumId w:val="24"/>
  </w:num>
  <w:num w:numId="28">
    <w:abstractNumId w:val="23"/>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701"/>
  <w:doNotTrackMoves/>
  <w:defaultTabStop w:val="720"/>
  <w:displayHorizontalDrawingGridEvery w:val="0"/>
  <w:displayVerticalDrawingGridEvery w:val="0"/>
  <w:doNotUseMarginsForDrawingGridOrigin/>
  <w:noPunctuationKerning/>
  <w:characterSpacingControl w:val="doNotCompress"/>
  <w:hdrShapeDefaults/>
  <w:footnotePr>
    <w:footnote w:id="-1"/>
    <w:footnote w:id="0"/>
  </w:footnotePr>
  <w:endnotePr>
    <w:endnote w:id="-1"/>
    <w:endnote w:id="0"/>
  </w:endnotePr>
  <w:compat/>
  <w:rsids>
    <w:rsidRoot w:val="00BE3CF3"/>
    <w:rsid w:val="00015193"/>
    <w:rsid w:val="0002417C"/>
    <w:rsid w:val="00047699"/>
    <w:rsid w:val="00050070"/>
    <w:rsid w:val="000514DB"/>
    <w:rsid w:val="00054E00"/>
    <w:rsid w:val="00060E0B"/>
    <w:rsid w:val="00076D60"/>
    <w:rsid w:val="00083C98"/>
    <w:rsid w:val="00090624"/>
    <w:rsid w:val="000A0404"/>
    <w:rsid w:val="000B5824"/>
    <w:rsid w:val="000B60C1"/>
    <w:rsid w:val="000C6D71"/>
    <w:rsid w:val="000D1052"/>
    <w:rsid w:val="001152A4"/>
    <w:rsid w:val="00125059"/>
    <w:rsid w:val="001511E9"/>
    <w:rsid w:val="00186BD1"/>
    <w:rsid w:val="001A6B99"/>
    <w:rsid w:val="0021324B"/>
    <w:rsid w:val="00221921"/>
    <w:rsid w:val="002328FF"/>
    <w:rsid w:val="002343A3"/>
    <w:rsid w:val="002420DC"/>
    <w:rsid w:val="0024712F"/>
    <w:rsid w:val="00263E30"/>
    <w:rsid w:val="00273F1F"/>
    <w:rsid w:val="00290B2C"/>
    <w:rsid w:val="002A7405"/>
    <w:rsid w:val="002B633D"/>
    <w:rsid w:val="002C1927"/>
    <w:rsid w:val="002E19AA"/>
    <w:rsid w:val="0030023C"/>
    <w:rsid w:val="00313D99"/>
    <w:rsid w:val="00321441"/>
    <w:rsid w:val="00323A77"/>
    <w:rsid w:val="00327494"/>
    <w:rsid w:val="003430F5"/>
    <w:rsid w:val="00351F43"/>
    <w:rsid w:val="0035307D"/>
    <w:rsid w:val="003550E6"/>
    <w:rsid w:val="003655FF"/>
    <w:rsid w:val="003722A1"/>
    <w:rsid w:val="00395921"/>
    <w:rsid w:val="003B26CF"/>
    <w:rsid w:val="003F28C2"/>
    <w:rsid w:val="00410E4E"/>
    <w:rsid w:val="00413565"/>
    <w:rsid w:val="00414835"/>
    <w:rsid w:val="00454590"/>
    <w:rsid w:val="00462218"/>
    <w:rsid w:val="004676A0"/>
    <w:rsid w:val="00471B85"/>
    <w:rsid w:val="00480BA5"/>
    <w:rsid w:val="00490DD1"/>
    <w:rsid w:val="00491144"/>
    <w:rsid w:val="004A08DE"/>
    <w:rsid w:val="004A6809"/>
    <w:rsid w:val="004B1D8C"/>
    <w:rsid w:val="004B770B"/>
    <w:rsid w:val="004C476F"/>
    <w:rsid w:val="004D0318"/>
    <w:rsid w:val="004D7F5A"/>
    <w:rsid w:val="004E2463"/>
    <w:rsid w:val="004E3208"/>
    <w:rsid w:val="005023AF"/>
    <w:rsid w:val="00507EAA"/>
    <w:rsid w:val="0054197B"/>
    <w:rsid w:val="00551E55"/>
    <w:rsid w:val="00556CA9"/>
    <w:rsid w:val="005A0595"/>
    <w:rsid w:val="005B0A8D"/>
    <w:rsid w:val="005B5784"/>
    <w:rsid w:val="005B596C"/>
    <w:rsid w:val="005B6DDA"/>
    <w:rsid w:val="005C039D"/>
    <w:rsid w:val="005D38F8"/>
    <w:rsid w:val="005D3CA8"/>
    <w:rsid w:val="005E4BD3"/>
    <w:rsid w:val="005F04B7"/>
    <w:rsid w:val="005F04C6"/>
    <w:rsid w:val="005F2E60"/>
    <w:rsid w:val="00633F9E"/>
    <w:rsid w:val="006418C0"/>
    <w:rsid w:val="00660AF6"/>
    <w:rsid w:val="00661ED4"/>
    <w:rsid w:val="00670759"/>
    <w:rsid w:val="00693845"/>
    <w:rsid w:val="006B4C21"/>
    <w:rsid w:val="006D67A1"/>
    <w:rsid w:val="006D6AB5"/>
    <w:rsid w:val="006D7DD1"/>
    <w:rsid w:val="006E77E5"/>
    <w:rsid w:val="006F6BD4"/>
    <w:rsid w:val="0070539A"/>
    <w:rsid w:val="007219D4"/>
    <w:rsid w:val="0073444D"/>
    <w:rsid w:val="00740B4C"/>
    <w:rsid w:val="0074354E"/>
    <w:rsid w:val="0075363C"/>
    <w:rsid w:val="0076320D"/>
    <w:rsid w:val="00774DA7"/>
    <w:rsid w:val="0079114A"/>
    <w:rsid w:val="007A487C"/>
    <w:rsid w:val="007B077E"/>
    <w:rsid w:val="007C6EBB"/>
    <w:rsid w:val="007E0DAE"/>
    <w:rsid w:val="007E1307"/>
    <w:rsid w:val="007E3453"/>
    <w:rsid w:val="007E57BC"/>
    <w:rsid w:val="007F7EC6"/>
    <w:rsid w:val="008018E5"/>
    <w:rsid w:val="00821006"/>
    <w:rsid w:val="00831DD0"/>
    <w:rsid w:val="00853F0A"/>
    <w:rsid w:val="00882382"/>
    <w:rsid w:val="00891D23"/>
    <w:rsid w:val="008A10BD"/>
    <w:rsid w:val="008A6D40"/>
    <w:rsid w:val="008C1B95"/>
    <w:rsid w:val="008D6B77"/>
    <w:rsid w:val="00947BA8"/>
    <w:rsid w:val="00950170"/>
    <w:rsid w:val="00952909"/>
    <w:rsid w:val="00955CC8"/>
    <w:rsid w:val="0098105D"/>
    <w:rsid w:val="009945A8"/>
    <w:rsid w:val="009A59B0"/>
    <w:rsid w:val="009B46C7"/>
    <w:rsid w:val="009C60F6"/>
    <w:rsid w:val="009E5F4E"/>
    <w:rsid w:val="009F765E"/>
    <w:rsid w:val="00A023C6"/>
    <w:rsid w:val="00A323A4"/>
    <w:rsid w:val="00A41163"/>
    <w:rsid w:val="00A605E3"/>
    <w:rsid w:val="00A77713"/>
    <w:rsid w:val="00AB03B4"/>
    <w:rsid w:val="00AE6919"/>
    <w:rsid w:val="00B37FFD"/>
    <w:rsid w:val="00B671CB"/>
    <w:rsid w:val="00BA0062"/>
    <w:rsid w:val="00BB455F"/>
    <w:rsid w:val="00BB6C0F"/>
    <w:rsid w:val="00BB7EB1"/>
    <w:rsid w:val="00BC1B9C"/>
    <w:rsid w:val="00BD7780"/>
    <w:rsid w:val="00BE2596"/>
    <w:rsid w:val="00BE36EE"/>
    <w:rsid w:val="00BE3CF3"/>
    <w:rsid w:val="00C113E4"/>
    <w:rsid w:val="00C169F6"/>
    <w:rsid w:val="00C502CA"/>
    <w:rsid w:val="00C71C49"/>
    <w:rsid w:val="00C81E67"/>
    <w:rsid w:val="00CC4D11"/>
    <w:rsid w:val="00CC50D5"/>
    <w:rsid w:val="00CD7FD1"/>
    <w:rsid w:val="00CF5B15"/>
    <w:rsid w:val="00D17578"/>
    <w:rsid w:val="00D25D46"/>
    <w:rsid w:val="00D35CE1"/>
    <w:rsid w:val="00D3683F"/>
    <w:rsid w:val="00D45907"/>
    <w:rsid w:val="00D652AB"/>
    <w:rsid w:val="00D65E25"/>
    <w:rsid w:val="00D874E6"/>
    <w:rsid w:val="00D920BA"/>
    <w:rsid w:val="00DB57D3"/>
    <w:rsid w:val="00DD08F1"/>
    <w:rsid w:val="00DD597A"/>
    <w:rsid w:val="00DE3F7C"/>
    <w:rsid w:val="00DF0B07"/>
    <w:rsid w:val="00E008F4"/>
    <w:rsid w:val="00E1380C"/>
    <w:rsid w:val="00E1454E"/>
    <w:rsid w:val="00EA1280"/>
    <w:rsid w:val="00EF0DB0"/>
    <w:rsid w:val="00EF5280"/>
    <w:rsid w:val="00F0158E"/>
    <w:rsid w:val="00F11054"/>
    <w:rsid w:val="00F16A5B"/>
    <w:rsid w:val="00F24EC7"/>
    <w:rsid w:val="00F25BD0"/>
    <w:rsid w:val="00F33499"/>
    <w:rsid w:val="00F460E3"/>
    <w:rsid w:val="00F67F23"/>
    <w:rsid w:val="00FB6C54"/>
    <w:rsid w:val="00FF203D"/>
    <w:rsid w:val="00FF2E54"/>
    <w:rsid w:val="00FF3781"/>
    <w:rsid w:val="00FF6049"/>
  </w:rsids>
  <m:mathPr>
    <m:mathFont m:val="BernhardTango BT"/>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7820CC"/>
  </w:style>
  <w:style w:type="paragraph" w:styleId="Heading1">
    <w:name w:val="heading 1"/>
    <w:basedOn w:val="Normal"/>
    <w:next w:val="Normal"/>
    <w:qFormat/>
    <w:rsid w:val="00853F0A"/>
    <w:pPr>
      <w:keepNext/>
      <w:outlineLvl w:val="0"/>
    </w:pPr>
    <w:rPr>
      <w:b/>
      <w:sz w:val="32"/>
    </w:rPr>
  </w:style>
  <w:style w:type="paragraph" w:styleId="Heading2">
    <w:name w:val="heading 2"/>
    <w:basedOn w:val="Normal"/>
    <w:next w:val="Normal"/>
    <w:qFormat/>
    <w:rsid w:val="00853F0A"/>
    <w:pPr>
      <w:keepNext/>
      <w:jc w:val="center"/>
      <w:outlineLvl w:val="1"/>
    </w:pPr>
    <w:rPr>
      <w:b/>
      <w:sz w:val="28"/>
      <w:u w:val="single"/>
    </w:rPr>
  </w:style>
  <w:style w:type="paragraph" w:styleId="Heading3">
    <w:name w:val="heading 3"/>
    <w:basedOn w:val="Normal"/>
    <w:next w:val="Normal"/>
    <w:qFormat/>
    <w:rsid w:val="00853F0A"/>
    <w:pPr>
      <w:keepNext/>
      <w:jc w:val="center"/>
      <w:outlineLvl w:val="2"/>
    </w:pPr>
    <w:rPr>
      <w:b/>
      <w:sz w:val="32"/>
      <w:u w:val="single"/>
    </w:rPr>
  </w:style>
  <w:style w:type="paragraph" w:styleId="Heading4">
    <w:name w:val="heading 4"/>
    <w:basedOn w:val="Normal"/>
    <w:next w:val="Normal"/>
    <w:qFormat/>
    <w:rsid w:val="00853F0A"/>
    <w:pPr>
      <w:keepNext/>
      <w:jc w:val="center"/>
      <w:outlineLvl w:val="3"/>
    </w:pPr>
    <w:rPr>
      <w:b/>
      <w:sz w:val="32"/>
    </w:rPr>
  </w:style>
  <w:style w:type="paragraph" w:styleId="Heading5">
    <w:name w:val="heading 5"/>
    <w:basedOn w:val="Normal"/>
    <w:next w:val="Normal"/>
    <w:qFormat/>
    <w:rsid w:val="00853F0A"/>
    <w:pPr>
      <w:keepNext/>
      <w:outlineLvl w:val="4"/>
    </w:pPr>
    <w:rPr>
      <w:b/>
    </w:rPr>
  </w:style>
  <w:style w:type="paragraph" w:styleId="Heading6">
    <w:name w:val="heading 6"/>
    <w:basedOn w:val="Normal"/>
    <w:next w:val="Normal"/>
    <w:qFormat/>
    <w:rsid w:val="00853F0A"/>
    <w:pPr>
      <w:keepNext/>
      <w:outlineLvl w:val="5"/>
    </w:pPr>
    <w:rPr>
      <w:b/>
      <w:sz w:val="24"/>
    </w:rPr>
  </w:style>
  <w:style w:type="paragraph" w:styleId="Heading7">
    <w:name w:val="heading 7"/>
    <w:basedOn w:val="Normal"/>
    <w:next w:val="Normal"/>
    <w:qFormat/>
    <w:rsid w:val="00853F0A"/>
    <w:pPr>
      <w:keepNext/>
      <w:outlineLvl w:val="6"/>
    </w:pPr>
    <w:rPr>
      <w:sz w:val="24"/>
      <w:u w:val="single"/>
    </w:rPr>
  </w:style>
  <w:style w:type="paragraph" w:styleId="Heading8">
    <w:name w:val="heading 8"/>
    <w:basedOn w:val="Normal"/>
    <w:next w:val="Normal"/>
    <w:qFormat/>
    <w:rsid w:val="00853F0A"/>
    <w:pPr>
      <w:keepNext/>
      <w:outlineLvl w:val="7"/>
    </w:pPr>
    <w:rPr>
      <w:b/>
      <w:sz w:val="12"/>
    </w:rPr>
  </w:style>
  <w:style w:type="paragraph" w:styleId="Heading9">
    <w:name w:val="heading 9"/>
    <w:basedOn w:val="Normal"/>
    <w:next w:val="Normal"/>
    <w:qFormat/>
    <w:rsid w:val="00853F0A"/>
    <w:pPr>
      <w:keepNext/>
      <w:outlineLvl w:val="8"/>
    </w:pPr>
    <w:rPr>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rsid w:val="00853F0A"/>
    <w:rPr>
      <w:sz w:val="24"/>
    </w:rPr>
  </w:style>
  <w:style w:type="character" w:styleId="Hyperlink">
    <w:name w:val="Hyperlink"/>
    <w:basedOn w:val="DefaultParagraphFont"/>
    <w:rsid w:val="00853F0A"/>
    <w:rPr>
      <w:color w:val="0000FF"/>
      <w:u w:val="single"/>
    </w:rPr>
  </w:style>
  <w:style w:type="paragraph" w:styleId="BodyText2">
    <w:name w:val="Body Text 2"/>
    <w:basedOn w:val="Normal"/>
    <w:rsid w:val="00853F0A"/>
    <w:rPr>
      <w:rFonts w:ascii="Arial" w:hAnsi="Arial"/>
      <w:b/>
      <w:color w:val="0000FF"/>
      <w:sz w:val="36"/>
      <w:u w:val="single"/>
    </w:rPr>
  </w:style>
  <w:style w:type="paragraph" w:styleId="BodyText3">
    <w:name w:val="Body Text 3"/>
    <w:basedOn w:val="Normal"/>
    <w:rsid w:val="00853F0A"/>
    <w:rPr>
      <w:sz w:val="22"/>
    </w:rPr>
  </w:style>
  <w:style w:type="character" w:styleId="Strong">
    <w:name w:val="Strong"/>
    <w:basedOn w:val="DefaultParagraphFont"/>
    <w:qFormat/>
    <w:rsid w:val="00F30C24"/>
    <w:rPr>
      <w:b/>
      <w:bCs/>
    </w:rPr>
  </w:style>
  <w:style w:type="table" w:styleId="TableGrid">
    <w:name w:val="Table Grid"/>
    <w:basedOn w:val="TableNormal"/>
    <w:rsid w:val="007820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5D231D"/>
    <w:pPr>
      <w:spacing w:after="200" w:line="276" w:lineRule="auto"/>
      <w:ind w:left="720"/>
      <w:contextualSpacing/>
    </w:pPr>
    <w:rPr>
      <w:rFonts w:ascii="Calibri" w:hAnsi="Calibri"/>
      <w:sz w:val="22"/>
      <w:szCs w:val="22"/>
    </w:rPr>
  </w:style>
  <w:style w:type="paragraph" w:customStyle="1" w:styleId="msolistparagraph0">
    <w:name w:val="msolistparagraph"/>
    <w:basedOn w:val="Normal"/>
    <w:rsid w:val="005D231D"/>
    <w:pPr>
      <w:ind w:left="720"/>
    </w:pPr>
    <w:rPr>
      <w:rFonts w:ascii="Calibri" w:hAnsi="Calibri"/>
      <w:sz w:val="22"/>
      <w:szCs w:val="22"/>
    </w:rPr>
  </w:style>
  <w:style w:type="paragraph" w:styleId="BalloonText">
    <w:name w:val="Balloon Text"/>
    <w:basedOn w:val="Normal"/>
    <w:link w:val="BalloonTextChar"/>
    <w:rsid w:val="000C6D71"/>
    <w:rPr>
      <w:rFonts w:ascii="Tahoma" w:hAnsi="Tahoma" w:cs="Tahoma"/>
      <w:sz w:val="16"/>
      <w:szCs w:val="16"/>
    </w:rPr>
  </w:style>
  <w:style w:type="character" w:customStyle="1" w:styleId="BalloonTextChar">
    <w:name w:val="Balloon Text Char"/>
    <w:basedOn w:val="DefaultParagraphFont"/>
    <w:link w:val="BalloonText"/>
    <w:rsid w:val="000C6D71"/>
    <w:rPr>
      <w:rFonts w:ascii="Tahoma" w:hAnsi="Tahoma" w:cs="Tahoma"/>
      <w:sz w:val="16"/>
      <w:szCs w:val="16"/>
    </w:rPr>
  </w:style>
  <w:style w:type="paragraph" w:styleId="Header">
    <w:name w:val="header"/>
    <w:basedOn w:val="Normal"/>
    <w:link w:val="HeaderChar"/>
    <w:rsid w:val="00670759"/>
    <w:pPr>
      <w:tabs>
        <w:tab w:val="center" w:pos="4680"/>
        <w:tab w:val="right" w:pos="9360"/>
      </w:tabs>
    </w:pPr>
  </w:style>
  <w:style w:type="character" w:customStyle="1" w:styleId="HeaderChar">
    <w:name w:val="Header Char"/>
    <w:basedOn w:val="DefaultParagraphFont"/>
    <w:link w:val="Header"/>
    <w:rsid w:val="00670759"/>
  </w:style>
  <w:style w:type="paragraph" w:styleId="Footer">
    <w:name w:val="footer"/>
    <w:basedOn w:val="Normal"/>
    <w:link w:val="FooterChar"/>
    <w:rsid w:val="00670759"/>
    <w:pPr>
      <w:tabs>
        <w:tab w:val="center" w:pos="4680"/>
        <w:tab w:val="right" w:pos="9360"/>
      </w:tabs>
    </w:pPr>
  </w:style>
  <w:style w:type="character" w:customStyle="1" w:styleId="FooterChar">
    <w:name w:val="Footer Char"/>
    <w:basedOn w:val="DefaultParagraphFont"/>
    <w:link w:val="Footer"/>
    <w:rsid w:val="00670759"/>
  </w:style>
  <w:style w:type="paragraph" w:styleId="ListParagraph">
    <w:name w:val="List Paragraph"/>
    <w:basedOn w:val="Normal"/>
    <w:uiPriority w:val="72"/>
    <w:qFormat/>
    <w:rsid w:val="005D3CA8"/>
    <w:pPr>
      <w:ind w:left="720"/>
      <w:contextualSpacing/>
    </w:pPr>
  </w:style>
  <w:style w:type="paragraph" w:styleId="NormalWeb">
    <w:name w:val="Normal (Web)"/>
    <w:basedOn w:val="Normal"/>
    <w:uiPriority w:val="99"/>
    <w:unhideWhenUsed/>
    <w:rsid w:val="002C1927"/>
    <w:pPr>
      <w:spacing w:before="100" w:beforeAutospacing="1" w:after="100" w:afterAutospacing="1"/>
    </w:pPr>
    <w:rPr>
      <w:sz w:val="24"/>
      <w:szCs w:val="24"/>
    </w:rPr>
  </w:style>
  <w:style w:type="paragraph" w:customStyle="1" w:styleId="Default">
    <w:name w:val="Default"/>
    <w:rsid w:val="002C1927"/>
    <w:pPr>
      <w:autoSpaceDE w:val="0"/>
      <w:autoSpaceDN w:val="0"/>
      <w:adjustRightInd w:val="0"/>
    </w:pPr>
    <w:rPr>
      <w:color w:val="000000"/>
      <w:sz w:val="24"/>
      <w:szCs w:val="24"/>
    </w:rPr>
  </w:style>
  <w:style w:type="character" w:styleId="FollowedHyperlink">
    <w:name w:val="FollowedHyperlink"/>
    <w:basedOn w:val="DefaultParagraphFont"/>
    <w:rsid w:val="002C1927"/>
    <w:rPr>
      <w:color w:val="800080" w:themeColor="followedHyperlink"/>
      <w:u w:val="single"/>
    </w:rPr>
  </w:style>
  <w:style w:type="character" w:styleId="CommentReference">
    <w:name w:val="annotation reference"/>
    <w:basedOn w:val="DefaultParagraphFont"/>
    <w:rsid w:val="0074354E"/>
    <w:rPr>
      <w:sz w:val="16"/>
      <w:szCs w:val="16"/>
    </w:rPr>
  </w:style>
  <w:style w:type="paragraph" w:styleId="CommentText">
    <w:name w:val="annotation text"/>
    <w:basedOn w:val="Normal"/>
    <w:link w:val="CommentTextChar"/>
    <w:rsid w:val="0074354E"/>
  </w:style>
  <w:style w:type="character" w:customStyle="1" w:styleId="CommentTextChar">
    <w:name w:val="Comment Text Char"/>
    <w:basedOn w:val="DefaultParagraphFont"/>
    <w:link w:val="CommentText"/>
    <w:rsid w:val="0074354E"/>
  </w:style>
  <w:style w:type="paragraph" w:styleId="CommentSubject">
    <w:name w:val="annotation subject"/>
    <w:basedOn w:val="CommentText"/>
    <w:next w:val="CommentText"/>
    <w:link w:val="CommentSubjectChar"/>
    <w:rsid w:val="0074354E"/>
    <w:rPr>
      <w:b/>
      <w:bCs/>
    </w:rPr>
  </w:style>
  <w:style w:type="character" w:customStyle="1" w:styleId="CommentSubjectChar">
    <w:name w:val="Comment Subject Char"/>
    <w:basedOn w:val="CommentTextChar"/>
    <w:link w:val="CommentSubject"/>
    <w:rsid w:val="0074354E"/>
    <w:rPr>
      <w:b/>
      <w:bCs/>
    </w:rPr>
  </w:style>
  <w:style w:type="character" w:styleId="Emphasis">
    <w:name w:val="Emphasis"/>
    <w:basedOn w:val="DefaultParagraphFont"/>
    <w:uiPriority w:val="20"/>
    <w:qFormat/>
    <w:rsid w:val="00F24EC7"/>
    <w:rPr>
      <w:b/>
      <w:bCs/>
      <w:i w:val="0"/>
      <w:iCs w:val="0"/>
    </w:rPr>
  </w:style>
</w:styles>
</file>

<file path=word/webSettings.xml><?xml version="1.0" encoding="utf-8"?>
<w:webSettings xmlns:r="http://schemas.openxmlformats.org/officeDocument/2006/relationships" xmlns:w="http://schemas.openxmlformats.org/wordprocessingml/2006/main">
  <w:divs>
    <w:div w:id="526909684">
      <w:bodyDiv w:val="1"/>
      <w:marLeft w:val="0"/>
      <w:marRight w:val="0"/>
      <w:marTop w:val="0"/>
      <w:marBottom w:val="0"/>
      <w:divBdr>
        <w:top w:val="none" w:sz="0" w:space="0" w:color="auto"/>
        <w:left w:val="none" w:sz="0" w:space="0" w:color="auto"/>
        <w:bottom w:val="none" w:sz="0" w:space="0" w:color="auto"/>
        <w:right w:val="none" w:sz="0" w:space="0" w:color="auto"/>
      </w:divBdr>
      <w:divsChild>
        <w:div w:id="1219785533">
          <w:marLeft w:val="0"/>
          <w:marRight w:val="0"/>
          <w:marTop w:val="0"/>
          <w:marBottom w:val="0"/>
          <w:divBdr>
            <w:top w:val="none" w:sz="0" w:space="0" w:color="auto"/>
            <w:left w:val="none" w:sz="0" w:space="0" w:color="auto"/>
            <w:bottom w:val="none" w:sz="0" w:space="0" w:color="auto"/>
            <w:right w:val="none" w:sz="0" w:space="0" w:color="auto"/>
          </w:divBdr>
          <w:divsChild>
            <w:div w:id="799692628">
              <w:marLeft w:val="0"/>
              <w:marRight w:val="0"/>
              <w:marTop w:val="0"/>
              <w:marBottom w:val="0"/>
              <w:divBdr>
                <w:top w:val="none" w:sz="0" w:space="0" w:color="auto"/>
                <w:left w:val="none" w:sz="0" w:space="0" w:color="auto"/>
                <w:bottom w:val="none" w:sz="0" w:space="0" w:color="auto"/>
                <w:right w:val="none" w:sz="0" w:space="0" w:color="auto"/>
              </w:divBdr>
              <w:divsChild>
                <w:div w:id="244920728">
                  <w:marLeft w:val="4320"/>
                  <w:marRight w:val="0"/>
                  <w:marTop w:val="0"/>
                  <w:marBottom w:val="0"/>
                  <w:divBdr>
                    <w:top w:val="none" w:sz="0" w:space="0" w:color="auto"/>
                    <w:left w:val="none" w:sz="0" w:space="0" w:color="auto"/>
                    <w:bottom w:val="none" w:sz="0" w:space="0" w:color="auto"/>
                    <w:right w:val="none" w:sz="0" w:space="0" w:color="auto"/>
                  </w:divBdr>
                  <w:divsChild>
                    <w:div w:id="2003580752">
                      <w:marLeft w:val="0"/>
                      <w:marRight w:val="0"/>
                      <w:marTop w:val="0"/>
                      <w:marBottom w:val="335"/>
                      <w:divBdr>
                        <w:top w:val="none" w:sz="0" w:space="0" w:color="auto"/>
                        <w:left w:val="none" w:sz="0" w:space="0" w:color="auto"/>
                        <w:bottom w:val="none" w:sz="0" w:space="0" w:color="auto"/>
                        <w:right w:val="none" w:sz="0" w:space="0" w:color="auto"/>
                      </w:divBdr>
                      <w:divsChild>
                        <w:div w:id="1549292423">
                          <w:marLeft w:val="0"/>
                          <w:marRight w:val="0"/>
                          <w:marTop w:val="0"/>
                          <w:marBottom w:val="0"/>
                          <w:divBdr>
                            <w:top w:val="none" w:sz="0" w:space="0" w:color="auto"/>
                            <w:left w:val="none" w:sz="0" w:space="0" w:color="auto"/>
                            <w:bottom w:val="none" w:sz="0" w:space="0" w:color="auto"/>
                            <w:right w:val="none" w:sz="0" w:space="0" w:color="auto"/>
                          </w:divBdr>
                          <w:divsChild>
                            <w:div w:id="1538663652">
                              <w:marLeft w:val="251"/>
                              <w:marRight w:val="0"/>
                              <w:marTop w:val="0"/>
                              <w:marBottom w:val="167"/>
                              <w:divBdr>
                                <w:top w:val="none" w:sz="0" w:space="0" w:color="auto"/>
                                <w:left w:val="none" w:sz="0" w:space="0" w:color="auto"/>
                                <w:bottom w:val="dotted" w:sz="6" w:space="4" w:color="CCCCCC"/>
                                <w:right w:val="none" w:sz="0" w:space="0" w:color="auto"/>
                              </w:divBdr>
                            </w:div>
                          </w:divsChild>
                        </w:div>
                      </w:divsChild>
                    </w:div>
                  </w:divsChild>
                </w:div>
              </w:divsChild>
            </w:div>
          </w:divsChild>
        </w:div>
      </w:divsChild>
    </w:div>
    <w:div w:id="997927339">
      <w:bodyDiv w:val="1"/>
      <w:marLeft w:val="0"/>
      <w:marRight w:val="0"/>
      <w:marTop w:val="0"/>
      <w:marBottom w:val="0"/>
      <w:divBdr>
        <w:top w:val="none" w:sz="0" w:space="0" w:color="auto"/>
        <w:left w:val="none" w:sz="0" w:space="0" w:color="auto"/>
        <w:bottom w:val="none" w:sz="0" w:space="0" w:color="auto"/>
        <w:right w:val="none" w:sz="0" w:space="0" w:color="auto"/>
      </w:divBdr>
    </w:div>
    <w:div w:id="1247108167">
      <w:bodyDiv w:val="1"/>
      <w:marLeft w:val="0"/>
      <w:marRight w:val="0"/>
      <w:marTop w:val="0"/>
      <w:marBottom w:val="0"/>
      <w:divBdr>
        <w:top w:val="none" w:sz="0" w:space="0" w:color="auto"/>
        <w:left w:val="none" w:sz="0" w:space="0" w:color="auto"/>
        <w:bottom w:val="none" w:sz="0" w:space="0" w:color="auto"/>
        <w:right w:val="none" w:sz="0" w:space="0" w:color="auto"/>
      </w:divBdr>
      <w:divsChild>
        <w:div w:id="8877099">
          <w:marLeft w:val="0"/>
          <w:marRight w:val="0"/>
          <w:marTop w:val="0"/>
          <w:marBottom w:val="0"/>
          <w:divBdr>
            <w:top w:val="none" w:sz="0" w:space="0" w:color="auto"/>
            <w:left w:val="none" w:sz="0" w:space="0" w:color="auto"/>
            <w:bottom w:val="none" w:sz="0" w:space="0" w:color="auto"/>
            <w:right w:val="none" w:sz="0" w:space="0" w:color="auto"/>
          </w:divBdr>
          <w:divsChild>
            <w:div w:id="20766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43554">
      <w:bodyDiv w:val="1"/>
      <w:marLeft w:val="0"/>
      <w:marRight w:val="0"/>
      <w:marTop w:val="0"/>
      <w:marBottom w:val="0"/>
      <w:divBdr>
        <w:top w:val="none" w:sz="0" w:space="0" w:color="auto"/>
        <w:left w:val="none" w:sz="0" w:space="0" w:color="auto"/>
        <w:bottom w:val="none" w:sz="0" w:space="0" w:color="auto"/>
        <w:right w:val="none" w:sz="0" w:space="0" w:color="auto"/>
      </w:divBdr>
    </w:div>
    <w:div w:id="1327827019">
      <w:bodyDiv w:val="1"/>
      <w:marLeft w:val="0"/>
      <w:marRight w:val="0"/>
      <w:marTop w:val="0"/>
      <w:marBottom w:val="0"/>
      <w:divBdr>
        <w:top w:val="none" w:sz="0" w:space="0" w:color="auto"/>
        <w:left w:val="none" w:sz="0" w:space="0" w:color="auto"/>
        <w:bottom w:val="none" w:sz="0" w:space="0" w:color="auto"/>
        <w:right w:val="none" w:sz="0" w:space="0" w:color="auto"/>
      </w:divBdr>
      <w:divsChild>
        <w:div w:id="624046092">
          <w:marLeft w:val="0"/>
          <w:marRight w:val="0"/>
          <w:marTop w:val="0"/>
          <w:marBottom w:val="0"/>
          <w:divBdr>
            <w:top w:val="none" w:sz="0" w:space="0" w:color="auto"/>
            <w:left w:val="none" w:sz="0" w:space="0" w:color="auto"/>
            <w:bottom w:val="none" w:sz="0" w:space="0" w:color="auto"/>
            <w:right w:val="none" w:sz="0" w:space="0" w:color="auto"/>
          </w:divBdr>
          <w:divsChild>
            <w:div w:id="15513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1328">
      <w:bodyDiv w:val="1"/>
      <w:marLeft w:val="0"/>
      <w:marRight w:val="0"/>
      <w:marTop w:val="0"/>
      <w:marBottom w:val="0"/>
      <w:divBdr>
        <w:top w:val="none" w:sz="0" w:space="0" w:color="auto"/>
        <w:left w:val="none" w:sz="0" w:space="0" w:color="auto"/>
        <w:bottom w:val="none" w:sz="0" w:space="0" w:color="auto"/>
        <w:right w:val="none" w:sz="0" w:space="0" w:color="auto"/>
      </w:divBdr>
    </w:div>
    <w:div w:id="1692950191">
      <w:bodyDiv w:val="1"/>
      <w:marLeft w:val="0"/>
      <w:marRight w:val="0"/>
      <w:marTop w:val="0"/>
      <w:marBottom w:val="0"/>
      <w:divBdr>
        <w:top w:val="none" w:sz="0" w:space="0" w:color="auto"/>
        <w:left w:val="none" w:sz="0" w:space="0" w:color="auto"/>
        <w:bottom w:val="none" w:sz="0" w:space="0" w:color="auto"/>
        <w:right w:val="none" w:sz="0" w:space="0" w:color="auto"/>
      </w:divBdr>
    </w:div>
    <w:div w:id="1879120789">
      <w:bodyDiv w:val="1"/>
      <w:marLeft w:val="0"/>
      <w:marRight w:val="0"/>
      <w:marTop w:val="0"/>
      <w:marBottom w:val="0"/>
      <w:divBdr>
        <w:top w:val="none" w:sz="0" w:space="0" w:color="auto"/>
        <w:left w:val="none" w:sz="0" w:space="0" w:color="auto"/>
        <w:bottom w:val="none" w:sz="0" w:space="0" w:color="auto"/>
        <w:right w:val="none" w:sz="0" w:space="0" w:color="auto"/>
      </w:divBdr>
    </w:div>
    <w:div w:id="1894123309">
      <w:bodyDiv w:val="1"/>
      <w:marLeft w:val="0"/>
      <w:marRight w:val="0"/>
      <w:marTop w:val="0"/>
      <w:marBottom w:val="0"/>
      <w:divBdr>
        <w:top w:val="none" w:sz="0" w:space="0" w:color="auto"/>
        <w:left w:val="none" w:sz="0" w:space="0" w:color="auto"/>
        <w:bottom w:val="none" w:sz="0" w:space="0" w:color="auto"/>
        <w:right w:val="none" w:sz="0" w:space="0" w:color="auto"/>
      </w:divBdr>
    </w:div>
    <w:div w:id="1900048738">
      <w:bodyDiv w:val="1"/>
      <w:marLeft w:val="0"/>
      <w:marRight w:val="0"/>
      <w:marTop w:val="0"/>
      <w:marBottom w:val="0"/>
      <w:divBdr>
        <w:top w:val="none" w:sz="0" w:space="0" w:color="auto"/>
        <w:left w:val="none" w:sz="0" w:space="0" w:color="auto"/>
        <w:bottom w:val="none" w:sz="0" w:space="0" w:color="auto"/>
        <w:right w:val="none" w:sz="0" w:space="0" w:color="auto"/>
      </w:divBdr>
    </w:div>
    <w:div w:id="1911694102">
      <w:bodyDiv w:val="1"/>
      <w:marLeft w:val="0"/>
      <w:marRight w:val="0"/>
      <w:marTop w:val="0"/>
      <w:marBottom w:val="0"/>
      <w:divBdr>
        <w:top w:val="none" w:sz="0" w:space="0" w:color="auto"/>
        <w:left w:val="none" w:sz="0" w:space="0" w:color="auto"/>
        <w:bottom w:val="none" w:sz="0" w:space="0" w:color="auto"/>
        <w:right w:val="none" w:sz="0" w:space="0" w:color="auto"/>
      </w:divBdr>
    </w:div>
    <w:div w:id="197317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ats-sureway.com/index.jsp" TargetMode="External"/><Relationship Id="rId21" Type="http://schemas.openxmlformats.org/officeDocument/2006/relationships/hyperlink" Target="http://www.mercer-trans.com" TargetMode="External"/><Relationship Id="rId22" Type="http://schemas.openxmlformats.org/officeDocument/2006/relationships/hyperlink" Target="mailto:XPOGD@xpo.com" TargetMode="External"/><Relationship Id="rId23" Type="http://schemas.openxmlformats.org/officeDocument/2006/relationships/hyperlink" Target="http://www.xpo.com" TargetMode="External"/><Relationship Id="rId24" Type="http://schemas.openxmlformats.org/officeDocument/2006/relationships/hyperlink" Target="http://www.goutsi.com" TargetMode="External"/><Relationship Id="rId25" Type="http://schemas.openxmlformats.org/officeDocument/2006/relationships/hyperlink" Target="http://www.usa-truck.com" TargetMode="External"/><Relationship Id="rId26" Type="http://schemas.openxmlformats.org/officeDocument/2006/relationships/image" Target="media/image3.png"/><Relationship Id="rId27" Type="http://schemas.openxmlformats.org/officeDocument/2006/relationships/hyperlink" Target="mailto:patricia.barnes@nassco.com" TargetMode="External"/><Relationship Id="rId28" Type="http://schemas.openxmlformats.org/officeDocument/2006/relationships/hyperlink" Target="mailto:Eugene.mcclellan@nassco.com" TargetMode="External"/><Relationship Id="rId29" Type="http://schemas.openxmlformats.org/officeDocument/2006/relationships/hyperlink" Target="mailto:brokerage.san@panalpina.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4.png"/><Relationship Id="rId31" Type="http://schemas.openxmlformats.org/officeDocument/2006/relationships/hyperlink" Target="http://www.cbp.gov/linkhandler/cgov/trade/trade_outreach/wood_packaging_pp.ctt/wood_packaging_pp.pdf" TargetMode="External"/><Relationship Id="rId32" Type="http://schemas.openxmlformats.org/officeDocument/2006/relationships/image" Target="media/image5.png"/><Relationship Id="rId9" Type="http://schemas.openxmlformats.org/officeDocument/2006/relationships/image" Target="cid:image005.png@01D18462.63197810"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image" Target="media/image2.jpeg"/><Relationship Id="rId11" Type="http://schemas.openxmlformats.org/officeDocument/2006/relationships/hyperlink" Target="http://www.craneww.com" TargetMode="External"/><Relationship Id="rId12" Type="http://schemas.openxmlformats.org/officeDocument/2006/relationships/hyperlink" Target="mailto:christopher.gair@craneww.com" TargetMode="External"/><Relationship Id="rId13" Type="http://schemas.openxmlformats.org/officeDocument/2006/relationships/hyperlink" Target="http://www.fedex.com" TargetMode="External"/><Relationship Id="rId14" Type="http://schemas.openxmlformats.org/officeDocument/2006/relationships/hyperlink" Target="file:///C:\Users\N60318\AppData\Local\Microsoft\Windows\Temporary%20Internet%20Files\Content.Outlook\B0MDHAE4\www.dhl.com" TargetMode="External"/><Relationship Id="rId15" Type="http://schemas.openxmlformats.org/officeDocument/2006/relationships/hyperlink" Target="http://www.craneww.com" TargetMode="External"/><Relationship Id="rId16" Type="http://schemas.openxmlformats.org/officeDocument/2006/relationships/hyperlink" Target="mailto:christopher.gair@craneww.com" TargetMode="External"/><Relationship Id="rId17" Type="http://schemas.openxmlformats.org/officeDocument/2006/relationships/hyperlink" Target="http://www.reddawayregional.com" TargetMode="External"/><Relationship Id="rId18" Type="http://schemas.openxmlformats.org/officeDocument/2006/relationships/hyperlink" Target="http://www.ltl.upsfreight.com" TargetMode="External"/><Relationship Id="rId19" Type="http://schemas.openxmlformats.org/officeDocument/2006/relationships/hyperlink" Target="http://www.yrc.com" TargetMode="External"/><Relationship Id="rId37" Type="http://schemas.openxmlformats.org/officeDocument/2006/relationships/image" Target="media/image10.jpeg"/><Relationship Id="rId38" Type="http://schemas.openxmlformats.org/officeDocument/2006/relationships/image" Target="media/image11.png"/><Relationship Id="rId39" Type="http://schemas.openxmlformats.org/officeDocument/2006/relationships/image" Target="media/image12.jpeg"/><Relationship Id="rId40" Type="http://schemas.openxmlformats.org/officeDocument/2006/relationships/image" Target="media/image13.jpeg"/><Relationship Id="rId41" Type="http://schemas.openxmlformats.org/officeDocument/2006/relationships/image" Target="media/image14.png"/><Relationship Id="rId42" Type="http://schemas.openxmlformats.org/officeDocument/2006/relationships/image" Target="media/image15.jpeg"/><Relationship Id="rId43" Type="http://schemas.openxmlformats.org/officeDocument/2006/relationships/image" Target="media/image16.png"/><Relationship Id="rId44" Type="http://schemas.openxmlformats.org/officeDocument/2006/relationships/image" Target="media/image17.jpeg"/><Relationship Id="rId45" Type="http://schemas.openxmlformats.org/officeDocument/2006/relationships/image" Target="cid:image001.jpg@01CAB617.47928C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5C2509-BF5F-184E-9E1E-8CE523465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3735</Words>
  <Characters>21291</Characters>
  <Application>Microsoft Macintosh Word</Application>
  <DocSecurity>0</DocSecurity>
  <Lines>177</Lines>
  <Paragraphs>42</Paragraphs>
  <ScaleCrop>false</ScaleCrop>
  <HeadingPairs>
    <vt:vector size="2" baseType="variant">
      <vt:variant>
        <vt:lpstr>Title</vt:lpstr>
      </vt:variant>
      <vt:variant>
        <vt:i4>1</vt:i4>
      </vt:variant>
    </vt:vector>
  </HeadingPairs>
  <TitlesOfParts>
    <vt:vector size="1" baseType="lpstr">
      <vt:lpstr>CARRIER ROUTING GUIDE</vt:lpstr>
    </vt:vector>
  </TitlesOfParts>
  <Company>NASSCO</Company>
  <LinksUpToDate>false</LinksUpToDate>
  <CharactersWithSpaces>26146</CharactersWithSpaces>
  <SharedDoc>false</SharedDoc>
  <HLinks>
    <vt:vector size="18" baseType="variant">
      <vt:variant>
        <vt:i4>2031623</vt:i4>
      </vt:variant>
      <vt:variant>
        <vt:i4>4232</vt:i4>
      </vt:variant>
      <vt:variant>
        <vt:i4>1033</vt:i4>
      </vt:variant>
      <vt:variant>
        <vt:i4>1</vt:i4>
      </vt:variant>
      <vt:variant>
        <vt:lpwstr>AIRCRAFT</vt:lpwstr>
      </vt:variant>
      <vt:variant>
        <vt:lpwstr/>
      </vt:variant>
      <vt:variant>
        <vt:i4>2949141</vt:i4>
      </vt:variant>
      <vt:variant>
        <vt:i4>18802</vt:i4>
      </vt:variant>
      <vt:variant>
        <vt:i4>1035</vt:i4>
      </vt:variant>
      <vt:variant>
        <vt:i4>1</vt:i4>
      </vt:variant>
      <vt:variant>
        <vt:lpwstr>cid:image001.jpg@01CAB617.47928C50</vt:lpwstr>
      </vt:variant>
      <vt:variant>
        <vt:lpwstr/>
      </vt:variant>
      <vt:variant>
        <vt:i4>1245287</vt:i4>
      </vt:variant>
      <vt:variant>
        <vt:i4>-1</vt:i4>
      </vt:variant>
      <vt:variant>
        <vt:i4>1167</vt:i4>
      </vt:variant>
      <vt:variant>
        <vt:i4>1</vt:i4>
      </vt:variant>
      <vt:variant>
        <vt:lpwstr>NASSCONewlogo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CARRIER ROUTING GUIDE</dc:title>
  <dc:creator>Arlin Brown</dc:creator>
  <cp:lastModifiedBy>Office 2004 Test Drive User</cp:lastModifiedBy>
  <cp:revision>2</cp:revision>
  <cp:lastPrinted>2016-03-22T22:09:00Z</cp:lastPrinted>
  <dcterms:created xsi:type="dcterms:W3CDTF">2016-03-23T21:18:00Z</dcterms:created>
  <dcterms:modified xsi:type="dcterms:W3CDTF">2016-03-23T21:18:00Z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