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E5B" w:rsidRDefault="004B4E5B" w:rsidP="00E72104">
      <w:pPr>
        <w:spacing w:before="120" w:after="120"/>
        <w:jc w:val="center"/>
        <w:rPr>
          <w:b/>
        </w:rPr>
      </w:pPr>
    </w:p>
    <w:p w:rsidR="004B4E5B" w:rsidRDefault="004B4E5B" w:rsidP="00E72104">
      <w:pPr>
        <w:spacing w:before="120" w:after="120"/>
        <w:jc w:val="center"/>
        <w:rPr>
          <w:b/>
        </w:rPr>
      </w:pPr>
    </w:p>
    <w:p w:rsidR="00520841" w:rsidRPr="006F7753" w:rsidRDefault="00520841" w:rsidP="00E72104">
      <w:pPr>
        <w:spacing w:before="120" w:after="120"/>
        <w:jc w:val="center"/>
        <w:rPr>
          <w:b/>
        </w:rPr>
      </w:pPr>
      <w:r w:rsidRPr="006F7753">
        <w:rPr>
          <w:b/>
        </w:rPr>
        <w:t>NATIONAL STEEL AND SHIPBUILDING COMPANY</w:t>
      </w:r>
    </w:p>
    <w:p w:rsidR="002D2684" w:rsidRPr="006F7753" w:rsidRDefault="002D2684" w:rsidP="00E72104">
      <w:pPr>
        <w:pStyle w:val="TOC1"/>
        <w:spacing w:before="120" w:after="120"/>
      </w:pPr>
      <w:r w:rsidRPr="006F7753">
        <w:t>SPECIAL TERMS AND CONDITIONS</w:t>
      </w:r>
    </w:p>
    <w:p w:rsidR="00520841" w:rsidRPr="00373161" w:rsidRDefault="00B63D7F" w:rsidP="00E72104">
      <w:pPr>
        <w:spacing w:before="120" w:after="120"/>
        <w:jc w:val="center"/>
        <w:rPr>
          <w:b/>
          <w:color w:val="0070C0"/>
        </w:rPr>
      </w:pPr>
      <w:r>
        <w:rPr>
          <w:b/>
          <w:color w:val="0070C0"/>
        </w:rPr>
        <w:t>USS CHUNG-HOON (DDG 93) and USS JAMES E. WILLIAMS (DDG 95) DMP</w:t>
      </w:r>
    </w:p>
    <w:p w:rsidR="00520841" w:rsidRDefault="00E76D1A" w:rsidP="00E72104">
      <w:pPr>
        <w:spacing w:before="120" w:after="120"/>
        <w:jc w:val="center"/>
        <w:rPr>
          <w:b/>
        </w:rPr>
      </w:pPr>
      <w:r>
        <w:rPr>
          <w:b/>
        </w:rPr>
        <w:t>N000</w:t>
      </w:r>
      <w:r w:rsidR="001B7E43">
        <w:rPr>
          <w:b/>
        </w:rPr>
        <w:t>24</w:t>
      </w:r>
      <w:r>
        <w:rPr>
          <w:b/>
        </w:rPr>
        <w:t>-</w:t>
      </w:r>
      <w:r w:rsidR="001B7E43">
        <w:rPr>
          <w:b/>
        </w:rPr>
        <w:t>2</w:t>
      </w:r>
      <w:r w:rsidR="00B63D7F">
        <w:rPr>
          <w:b/>
        </w:rPr>
        <w:t>3</w:t>
      </w:r>
      <w:r w:rsidR="00E84B72">
        <w:rPr>
          <w:b/>
        </w:rPr>
        <w:t>-</w:t>
      </w:r>
      <w:r w:rsidR="00AA79CB">
        <w:rPr>
          <w:b/>
        </w:rPr>
        <w:t>C</w:t>
      </w:r>
      <w:r w:rsidR="00E84B72">
        <w:rPr>
          <w:b/>
        </w:rPr>
        <w:t>-</w:t>
      </w:r>
      <w:r w:rsidR="001B7E43">
        <w:rPr>
          <w:b/>
        </w:rPr>
        <w:t>44</w:t>
      </w:r>
      <w:r w:rsidR="00B63D7F">
        <w:rPr>
          <w:b/>
        </w:rPr>
        <w:t>24</w:t>
      </w:r>
    </w:p>
    <w:p w:rsidR="00DA4584" w:rsidRPr="006F7753" w:rsidRDefault="00DA4584" w:rsidP="00E72104">
      <w:pPr>
        <w:spacing w:before="120" w:after="120"/>
        <w:jc w:val="center"/>
      </w:pPr>
    </w:p>
    <w:p w:rsidR="00520841" w:rsidRPr="00394B9A" w:rsidRDefault="00520841" w:rsidP="00E72104">
      <w:pPr>
        <w:spacing w:before="120" w:after="120"/>
        <w:rPr>
          <w:szCs w:val="24"/>
        </w:rPr>
      </w:pPr>
    </w:p>
    <w:p w:rsidR="00520841" w:rsidRPr="00394B9A" w:rsidRDefault="00520841" w:rsidP="00E72104">
      <w:pPr>
        <w:spacing w:before="120" w:after="120"/>
        <w:rPr>
          <w:szCs w:val="24"/>
        </w:rPr>
      </w:pPr>
    </w:p>
    <w:p w:rsidR="00520841" w:rsidRPr="00394B9A" w:rsidRDefault="00520841"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bookmarkStart w:id="0" w:name="_GoBack"/>
      <w:bookmarkEnd w:id="0"/>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D41451" w:rsidRDefault="00D41451"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412FAA" w:rsidRPr="00394B9A" w:rsidRDefault="00412FAA" w:rsidP="00E72104">
      <w:pPr>
        <w:spacing w:before="120" w:after="120"/>
        <w:rPr>
          <w:szCs w:val="24"/>
        </w:rPr>
      </w:pPr>
    </w:p>
    <w:p w:rsidR="00D41451" w:rsidRPr="00394B9A" w:rsidRDefault="00D41451" w:rsidP="00E72104">
      <w:pPr>
        <w:spacing w:before="120" w:after="120"/>
        <w:rPr>
          <w:szCs w:val="24"/>
        </w:rPr>
      </w:pPr>
    </w:p>
    <w:p w:rsidR="00D41451" w:rsidRDefault="00D41451" w:rsidP="00E72104">
      <w:pPr>
        <w:spacing w:before="120" w:after="120"/>
        <w:rPr>
          <w:szCs w:val="24"/>
        </w:rPr>
      </w:pPr>
    </w:p>
    <w:p w:rsidR="00520841" w:rsidRPr="001D6447" w:rsidRDefault="00F27E0D" w:rsidP="00CF23B1">
      <w:pPr>
        <w:widowControl/>
        <w:rPr>
          <w:color w:val="0070C0"/>
          <w:sz w:val="16"/>
        </w:rPr>
      </w:pPr>
      <w:r w:rsidRPr="001D6447">
        <w:rPr>
          <w:b/>
          <w:color w:val="0070C0"/>
          <w:sz w:val="16"/>
          <w:szCs w:val="16"/>
        </w:rPr>
        <w:lastRenderedPageBreak/>
        <w:t>PRIME CONTRACT CLAUSES – N00024</w:t>
      </w:r>
      <w:r w:rsidR="00E84B72" w:rsidRPr="001D6447">
        <w:rPr>
          <w:b/>
          <w:color w:val="0070C0"/>
          <w:sz w:val="16"/>
          <w:szCs w:val="16"/>
        </w:rPr>
        <w:t>-</w:t>
      </w:r>
      <w:r w:rsidR="00DA4584" w:rsidRPr="001D6447">
        <w:rPr>
          <w:b/>
          <w:color w:val="0070C0"/>
          <w:sz w:val="16"/>
          <w:szCs w:val="16"/>
        </w:rPr>
        <w:t>16</w:t>
      </w:r>
      <w:r w:rsidR="00E84B72" w:rsidRPr="001D6447">
        <w:rPr>
          <w:b/>
          <w:color w:val="0070C0"/>
          <w:sz w:val="16"/>
          <w:szCs w:val="16"/>
        </w:rPr>
        <w:t>-</w:t>
      </w:r>
      <w:r w:rsidR="00DA4584" w:rsidRPr="001D6447">
        <w:rPr>
          <w:b/>
          <w:color w:val="0070C0"/>
          <w:sz w:val="16"/>
          <w:szCs w:val="16"/>
        </w:rPr>
        <w:t>D</w:t>
      </w:r>
      <w:r w:rsidR="00E84B72" w:rsidRPr="001D6447">
        <w:rPr>
          <w:b/>
          <w:color w:val="0070C0"/>
          <w:sz w:val="16"/>
          <w:szCs w:val="16"/>
        </w:rPr>
        <w:t>-</w:t>
      </w:r>
      <w:r w:rsidR="00DA4584" w:rsidRPr="001D6447">
        <w:rPr>
          <w:b/>
          <w:color w:val="0070C0"/>
          <w:sz w:val="16"/>
          <w:szCs w:val="16"/>
        </w:rPr>
        <w:t>4421</w:t>
      </w:r>
    </w:p>
    <w:p w:rsidR="00BB4A72" w:rsidRPr="001D6447" w:rsidRDefault="00BB4A72" w:rsidP="00BB4A72">
      <w:pPr>
        <w:widowControl/>
        <w:tabs>
          <w:tab w:val="left" w:pos="-1440"/>
        </w:tabs>
        <w:spacing w:before="120" w:after="120"/>
        <w:jc w:val="both"/>
        <w:rPr>
          <w:sz w:val="16"/>
          <w:szCs w:val="16"/>
        </w:rPr>
      </w:pPr>
      <w:r w:rsidRPr="001D6447">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rsidR="00BA6E40" w:rsidRPr="001D6447" w:rsidRDefault="00BB4A72" w:rsidP="00BB4A72">
      <w:pPr>
        <w:widowControl/>
        <w:tabs>
          <w:tab w:val="left" w:pos="-1440"/>
        </w:tabs>
        <w:spacing w:before="120" w:after="120"/>
        <w:jc w:val="both"/>
        <w:rPr>
          <w:sz w:val="16"/>
          <w:szCs w:val="16"/>
        </w:rPr>
      </w:pPr>
      <w:r w:rsidRPr="001D6447">
        <w:rPr>
          <w:sz w:val="16"/>
          <w:szCs w:val="16"/>
        </w:rPr>
        <w:t>Seller agrees that upon Buyer’s request, Seller will negotiate in good faith any amendments to, or additions or deletion of, the provisions set forth in this Prime Contract Flow Downs document</w:t>
      </w:r>
      <w:r w:rsidR="00DC59D2" w:rsidRPr="001D6447">
        <w:rPr>
          <w:sz w:val="16"/>
          <w:szCs w:val="16"/>
        </w:rPr>
        <w:t xml:space="preserve">.  </w:t>
      </w:r>
    </w:p>
    <w:p w:rsidR="00BA6E40" w:rsidRPr="001D6447" w:rsidRDefault="00DC59D2" w:rsidP="00E72104">
      <w:pPr>
        <w:pStyle w:val="Heading2"/>
        <w:spacing w:before="120" w:after="120"/>
        <w:jc w:val="both"/>
        <w:rPr>
          <w:sz w:val="16"/>
          <w:szCs w:val="16"/>
        </w:rPr>
      </w:pPr>
      <w:bookmarkStart w:id="1" w:name="_Toc240960215"/>
      <w:bookmarkStart w:id="2" w:name="_Toc240960302"/>
      <w:bookmarkStart w:id="3" w:name="_Toc271038180"/>
      <w:bookmarkStart w:id="4" w:name="_Toc272484779"/>
      <w:r w:rsidRPr="001D6447">
        <w:rPr>
          <w:i w:val="0"/>
          <w:color w:val="0070C0"/>
          <w:sz w:val="16"/>
          <w:szCs w:val="16"/>
        </w:rPr>
        <w:t>DEFINITIONS</w:t>
      </w:r>
      <w:bookmarkEnd w:id="1"/>
      <w:bookmarkEnd w:id="2"/>
      <w:bookmarkEnd w:id="3"/>
      <w:bookmarkEnd w:id="4"/>
    </w:p>
    <w:p w:rsidR="00BA6E40" w:rsidRDefault="00DC59D2" w:rsidP="00E72104">
      <w:pPr>
        <w:widowControl/>
        <w:tabs>
          <w:tab w:val="left" w:pos="-1440"/>
        </w:tabs>
        <w:spacing w:before="120" w:after="120"/>
        <w:jc w:val="both"/>
        <w:rPr>
          <w:sz w:val="16"/>
          <w:szCs w:val="16"/>
        </w:rPr>
      </w:pPr>
      <w:r w:rsidRPr="001D6447">
        <w:rPr>
          <w:sz w:val="16"/>
          <w:szCs w:val="16"/>
        </w:rPr>
        <w:t xml:space="preserve">The following terms will have the meanings indicated in each of the following clauses as modified. </w:t>
      </w:r>
      <w:r w:rsidR="00AE0053" w:rsidRPr="001D6447">
        <w:rPr>
          <w:sz w:val="16"/>
          <w:szCs w:val="16"/>
        </w:rPr>
        <w:t xml:space="preserve"> </w:t>
      </w:r>
      <w:r w:rsidRPr="001D6447">
        <w:rPr>
          <w:sz w:val="16"/>
          <w:szCs w:val="16"/>
        </w:rPr>
        <w:t xml:space="preserve">Note that some of the terms may not be consistently capitalized within this Contract.  </w:t>
      </w:r>
      <w:r w:rsidRPr="001D6447">
        <w:rPr>
          <w:i/>
          <w:sz w:val="16"/>
          <w:szCs w:val="16"/>
        </w:rPr>
        <w:t>While every effort was made to keep the capitalization consistent for the terms, the inconsistent capitalization should not affect the meaning intended for the terms, whether the terms are capitalized or appears in lower case form.</w:t>
      </w:r>
      <w:r w:rsidRPr="001D6447">
        <w:rPr>
          <w:sz w:val="16"/>
          <w:szCs w:val="16"/>
        </w:rPr>
        <w:t xml:space="preserve">  </w:t>
      </w:r>
      <w:r w:rsidRPr="001D6447">
        <w:rPr>
          <w:sz w:val="16"/>
          <w:szCs w:val="16"/>
          <w:u w:val="single"/>
        </w:rPr>
        <w:t>The defined terms in the MILGEN terms apply to this document</w:t>
      </w:r>
      <w:r w:rsidRPr="001D6447">
        <w:rPr>
          <w:sz w:val="16"/>
          <w:szCs w:val="16"/>
        </w:rPr>
        <w:t>.</w:t>
      </w:r>
      <w:r w:rsidR="00E76D1A" w:rsidRPr="001D6447">
        <w:rPr>
          <w:sz w:val="16"/>
          <w:szCs w:val="16"/>
        </w:rPr>
        <w:t xml:space="preserve"> Seller is also referred to as the Contractor in these provisions.</w:t>
      </w:r>
      <w:r w:rsidR="002B345B">
        <w:rPr>
          <w:sz w:val="16"/>
          <w:szCs w:val="16"/>
        </w:rPr>
        <w:t xml:space="preserve"> The following definitions also apply:</w:t>
      </w:r>
    </w:p>
    <w:p w:rsidR="002B345B" w:rsidRPr="002B345B" w:rsidRDefault="002B345B" w:rsidP="002B345B">
      <w:pPr>
        <w:widowControl/>
        <w:tabs>
          <w:tab w:val="left" w:pos="-1440"/>
        </w:tabs>
        <w:spacing w:before="120" w:after="120"/>
        <w:ind w:left="720"/>
        <w:jc w:val="both"/>
        <w:rPr>
          <w:sz w:val="16"/>
          <w:szCs w:val="16"/>
        </w:rPr>
      </w:pPr>
      <w:r w:rsidRPr="002B345B">
        <w:rPr>
          <w:sz w:val="16"/>
          <w:szCs w:val="16"/>
        </w:rPr>
        <w:t>(a)</w:t>
      </w:r>
      <w:r w:rsidRPr="002B345B">
        <w:rPr>
          <w:sz w:val="16"/>
          <w:szCs w:val="16"/>
        </w:rPr>
        <w:tab/>
        <w:t>Department - means the Department of the Navy.</w:t>
      </w:r>
    </w:p>
    <w:p w:rsidR="002B345B" w:rsidRPr="002B345B" w:rsidRDefault="002B345B" w:rsidP="002B345B">
      <w:pPr>
        <w:widowControl/>
        <w:tabs>
          <w:tab w:val="left" w:pos="-1440"/>
        </w:tabs>
        <w:spacing w:before="120" w:after="120"/>
        <w:ind w:left="720"/>
        <w:jc w:val="both"/>
        <w:rPr>
          <w:sz w:val="16"/>
          <w:szCs w:val="16"/>
        </w:rPr>
      </w:pPr>
      <w:r w:rsidRPr="002B345B">
        <w:rPr>
          <w:sz w:val="16"/>
          <w:szCs w:val="16"/>
        </w:rPr>
        <w:t>(b)</w:t>
      </w:r>
      <w:r w:rsidRPr="002B345B">
        <w:rPr>
          <w:sz w:val="16"/>
          <w:szCs w:val="16"/>
        </w:rPr>
        <w:tab/>
        <w:t>Commander, Naval Sea Systems Command - means the Commander of the Naval Sea Systems Command of the Department of the Navy or his duly appointed successor.</w:t>
      </w:r>
    </w:p>
    <w:p w:rsidR="002B345B" w:rsidRPr="002B345B" w:rsidRDefault="002B345B" w:rsidP="002B345B">
      <w:pPr>
        <w:widowControl/>
        <w:tabs>
          <w:tab w:val="left" w:pos="-1440"/>
        </w:tabs>
        <w:spacing w:before="120" w:after="120"/>
        <w:ind w:left="720"/>
        <w:jc w:val="both"/>
        <w:rPr>
          <w:sz w:val="16"/>
          <w:szCs w:val="16"/>
        </w:rPr>
      </w:pPr>
      <w:r w:rsidRPr="002B345B">
        <w:rPr>
          <w:sz w:val="16"/>
          <w:szCs w:val="16"/>
        </w:rPr>
        <w:t>(c)</w:t>
      </w:r>
      <w:r w:rsidRPr="002B345B">
        <w:rPr>
          <w:sz w:val="16"/>
          <w:szCs w:val="16"/>
        </w:rPr>
        <w:tab/>
        <w:t>References to The Federal Acquisition Regulation (FAR) - All references to the FAR in this contract shall be deemed to also reference the appropriate sections of the Defense FAR Supplement (DFARS), unless clearly indicated otherwise.</w:t>
      </w:r>
    </w:p>
    <w:p w:rsidR="002B345B" w:rsidRPr="002B345B" w:rsidRDefault="002B345B" w:rsidP="002B345B">
      <w:pPr>
        <w:widowControl/>
        <w:tabs>
          <w:tab w:val="left" w:pos="-1440"/>
        </w:tabs>
        <w:spacing w:before="120" w:after="120"/>
        <w:ind w:left="720"/>
        <w:jc w:val="both"/>
        <w:rPr>
          <w:sz w:val="16"/>
          <w:szCs w:val="16"/>
        </w:rPr>
      </w:pPr>
      <w:r w:rsidRPr="002B345B">
        <w:rPr>
          <w:sz w:val="16"/>
          <w:szCs w:val="16"/>
        </w:rPr>
        <w:t>(d)</w:t>
      </w:r>
      <w:r w:rsidRPr="002B345B">
        <w:rPr>
          <w:sz w:val="16"/>
          <w:szCs w:val="16"/>
        </w:rPr>
        <w:tab/>
        <w:t>National Stock Numbers - Whenever the term Federal Item Identification Number and its acronym FIIN or the term Federal Stock Number and its acronym FSN appear in the contract, order or their cited specifications and standards, the terms and acronyms shall be interpreted as National Item Identification Number (NIIN) and National Stock Number (NSN) respectively which shall be defined as follows:</w:t>
      </w:r>
    </w:p>
    <w:p w:rsidR="002B345B" w:rsidRPr="002B345B" w:rsidRDefault="002B345B" w:rsidP="002B345B">
      <w:pPr>
        <w:widowControl/>
        <w:tabs>
          <w:tab w:val="left" w:pos="-1440"/>
        </w:tabs>
        <w:spacing w:before="120" w:after="120"/>
        <w:ind w:left="720"/>
        <w:jc w:val="both"/>
        <w:rPr>
          <w:sz w:val="16"/>
          <w:szCs w:val="16"/>
        </w:rPr>
      </w:pPr>
      <w:r w:rsidRPr="002B345B">
        <w:rPr>
          <w:sz w:val="16"/>
          <w:szCs w:val="16"/>
        </w:rPr>
        <w:t>(1)</w:t>
      </w:r>
      <w:r w:rsidRPr="002B345B">
        <w:rPr>
          <w:sz w:val="16"/>
          <w:szCs w:val="16"/>
        </w:rPr>
        <w:tab/>
        <w:t>National Item Identification Number (NIIN). The number assigned to each approved Item</w:t>
      </w:r>
      <w:r w:rsidR="00334C0C">
        <w:rPr>
          <w:sz w:val="16"/>
          <w:szCs w:val="16"/>
        </w:rPr>
        <w:t>access</w:t>
      </w:r>
    </w:p>
    <w:p w:rsidR="002B345B" w:rsidRPr="002B345B" w:rsidRDefault="002B345B" w:rsidP="002B345B">
      <w:pPr>
        <w:widowControl/>
        <w:tabs>
          <w:tab w:val="left" w:pos="-1440"/>
        </w:tabs>
        <w:spacing w:before="120" w:after="120"/>
        <w:ind w:left="720"/>
        <w:jc w:val="both"/>
        <w:rPr>
          <w:sz w:val="16"/>
          <w:szCs w:val="16"/>
        </w:rPr>
      </w:pPr>
      <w:r w:rsidRPr="002B345B">
        <w:rPr>
          <w:sz w:val="16"/>
          <w:szCs w:val="16"/>
        </w:rPr>
        <w:t>Identification under the Federal Cataloging Program. It consists of nine numeric characters, the first two of which are the National Codification Bureau (NCB) Code. The remaining positions consist of a seven digit non-significant number.</w:t>
      </w:r>
    </w:p>
    <w:p w:rsidR="002B345B" w:rsidRPr="001D6447" w:rsidRDefault="002B345B" w:rsidP="002B345B">
      <w:pPr>
        <w:widowControl/>
        <w:tabs>
          <w:tab w:val="left" w:pos="-1440"/>
        </w:tabs>
        <w:spacing w:before="120" w:after="120"/>
        <w:ind w:left="720"/>
        <w:jc w:val="both"/>
        <w:rPr>
          <w:sz w:val="16"/>
          <w:szCs w:val="16"/>
        </w:rPr>
      </w:pPr>
      <w:r w:rsidRPr="002B345B">
        <w:rPr>
          <w:sz w:val="16"/>
          <w:szCs w:val="16"/>
        </w:rPr>
        <w:t>(2)</w:t>
      </w:r>
      <w:r w:rsidRPr="002B345B">
        <w:rPr>
          <w:sz w:val="16"/>
          <w:szCs w:val="16"/>
        </w:rPr>
        <w:tab/>
        <w:t>National Stock Number (NSN). The National Stock Number (NSN) for an item of supply consists of the applicable four-position Federal Supply Class (FSC) plus the applicable nine-position NIIN assigned to the item of supply.</w:t>
      </w:r>
    </w:p>
    <w:p w:rsidR="00A76631" w:rsidRPr="001D6447" w:rsidRDefault="00DC59D2" w:rsidP="00E72104">
      <w:pPr>
        <w:widowControl/>
        <w:tabs>
          <w:tab w:val="left" w:pos="-1440"/>
        </w:tabs>
        <w:spacing w:before="120" w:after="120"/>
        <w:rPr>
          <w:sz w:val="16"/>
          <w:szCs w:val="16"/>
        </w:rPr>
      </w:pPr>
      <w:r w:rsidRPr="001D6447">
        <w:rPr>
          <w:b/>
          <w:color w:val="0070C0"/>
          <w:sz w:val="16"/>
          <w:szCs w:val="16"/>
          <w:u w:val="single"/>
        </w:rPr>
        <w:t>Section A – Solicitation/Contract Form</w:t>
      </w:r>
      <w:r w:rsidRPr="001D6447">
        <w:rPr>
          <w:sz w:val="16"/>
          <w:szCs w:val="16"/>
        </w:rPr>
        <w:t xml:space="preserve"> –</w:t>
      </w:r>
      <w:r w:rsidR="00A574A0" w:rsidRPr="001D6447">
        <w:rPr>
          <w:sz w:val="16"/>
          <w:szCs w:val="16"/>
        </w:rPr>
        <w:t xml:space="preserve"> </w:t>
      </w:r>
      <w:r w:rsidRPr="001D6447">
        <w:rPr>
          <w:sz w:val="16"/>
          <w:szCs w:val="16"/>
        </w:rPr>
        <w:t>Th</w:t>
      </w:r>
      <w:r w:rsidR="00636D8E" w:rsidRPr="001D6447">
        <w:rPr>
          <w:sz w:val="16"/>
          <w:szCs w:val="16"/>
        </w:rPr>
        <w:t>is Contract is rated with a DPAS</w:t>
      </w:r>
      <w:r w:rsidRPr="001D6447">
        <w:rPr>
          <w:sz w:val="16"/>
          <w:szCs w:val="16"/>
        </w:rPr>
        <w:t xml:space="preserve"> DO</w:t>
      </w:r>
      <w:r w:rsidR="00396627">
        <w:rPr>
          <w:sz w:val="16"/>
          <w:szCs w:val="16"/>
        </w:rPr>
        <w:t>-A3</w:t>
      </w:r>
      <w:r w:rsidRPr="001D6447">
        <w:rPr>
          <w:sz w:val="16"/>
          <w:szCs w:val="16"/>
        </w:rPr>
        <w:t xml:space="preserve"> rating.</w:t>
      </w:r>
    </w:p>
    <w:p w:rsidR="008761FA" w:rsidRPr="001D6447" w:rsidRDefault="00DC59D2" w:rsidP="00E72104">
      <w:pPr>
        <w:widowControl/>
        <w:tabs>
          <w:tab w:val="left" w:pos="-1440"/>
        </w:tabs>
        <w:spacing w:before="120" w:after="120"/>
        <w:rPr>
          <w:b/>
          <w:color w:val="0070C0"/>
          <w:sz w:val="16"/>
          <w:szCs w:val="16"/>
        </w:rPr>
      </w:pPr>
      <w:r w:rsidRPr="001D6447">
        <w:rPr>
          <w:b/>
          <w:color w:val="0070C0"/>
          <w:sz w:val="16"/>
          <w:szCs w:val="16"/>
          <w:u w:val="single"/>
        </w:rPr>
        <w:t xml:space="preserve">Section B – Supplies or Services and Prices </w:t>
      </w:r>
    </w:p>
    <w:p w:rsidR="00ED2480" w:rsidRPr="001D6447" w:rsidRDefault="00DC59D2" w:rsidP="00E72104">
      <w:pPr>
        <w:pStyle w:val="BodyText"/>
        <w:spacing w:before="120" w:after="120"/>
        <w:ind w:left="118" w:hanging="118"/>
        <w:rPr>
          <w:b w:val="0"/>
          <w:i w:val="0"/>
          <w:sz w:val="16"/>
          <w:szCs w:val="16"/>
        </w:rPr>
      </w:pPr>
      <w:r w:rsidRPr="001D6447">
        <w:rPr>
          <w:i w:val="0"/>
          <w:color w:val="0070C0"/>
          <w:sz w:val="16"/>
          <w:szCs w:val="16"/>
        </w:rPr>
        <w:t>PLACE OF PERFORMANCE</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ED2480" w:rsidRPr="001D6447" w:rsidRDefault="00DC59D2" w:rsidP="00E72104">
      <w:pPr>
        <w:pStyle w:val="BodyText"/>
        <w:spacing w:before="120" w:after="120"/>
        <w:jc w:val="both"/>
        <w:rPr>
          <w:b w:val="0"/>
          <w:i w:val="0"/>
          <w:sz w:val="16"/>
          <w:szCs w:val="16"/>
        </w:rPr>
      </w:pPr>
      <w:r w:rsidRPr="001D6447">
        <w:rPr>
          <w:b w:val="0"/>
          <w:i w:val="0"/>
          <w:sz w:val="16"/>
          <w:szCs w:val="16"/>
        </w:rPr>
        <w:t xml:space="preserve">All Contract Work under this Contract is to be performed as follows: </w:t>
      </w:r>
      <w:r w:rsidR="00A574A0" w:rsidRPr="001D6447">
        <w:rPr>
          <w:b w:val="0"/>
          <w:i w:val="0"/>
          <w:sz w:val="16"/>
          <w:szCs w:val="16"/>
        </w:rPr>
        <w:t xml:space="preserve"> </w:t>
      </w:r>
      <w:r w:rsidRPr="001D6447">
        <w:rPr>
          <w:b w:val="0"/>
          <w:i w:val="0"/>
          <w:sz w:val="16"/>
          <w:szCs w:val="16"/>
        </w:rPr>
        <w:t xml:space="preserve">CNO scheduled availability Contract Work will be performed at Buyer’s Facility at the </w:t>
      </w:r>
      <w:r w:rsidR="002B345B">
        <w:rPr>
          <w:b w:val="0"/>
          <w:i w:val="0"/>
          <w:sz w:val="16"/>
          <w:szCs w:val="16"/>
        </w:rPr>
        <w:t xml:space="preserve">ship’s </w:t>
      </w:r>
      <w:r w:rsidRPr="001D6447">
        <w:rPr>
          <w:b w:val="0"/>
          <w:i w:val="0"/>
          <w:sz w:val="16"/>
          <w:szCs w:val="16"/>
        </w:rPr>
        <w:t>assigned homeport unless otherwise stipulated in the Contract Work package.  For continuous maintenance periods including emergent type Contract Work and interim availabilities, Contract Work may be performed OCONUS, at Buyer’s or its customer’s Facility, Seller’s facility (only if so specified in the specifications or task order) or the Government’s Facility within the ship’s homeport,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or as determined by the Government’s ACO or Buyer.  Travel will include CONUS and OCONUS for Fly-Away Teams.</w:t>
      </w:r>
    </w:p>
    <w:p w:rsidR="00BB4A72" w:rsidRPr="001D6447" w:rsidRDefault="00DC59D2" w:rsidP="00E72104">
      <w:pPr>
        <w:pStyle w:val="BodyText"/>
        <w:spacing w:before="120" w:after="120"/>
        <w:jc w:val="both"/>
        <w:rPr>
          <w:b w:val="0"/>
          <w:i w:val="0"/>
          <w:sz w:val="16"/>
          <w:szCs w:val="16"/>
        </w:rPr>
      </w:pPr>
      <w:r w:rsidRPr="001D6447">
        <w:rPr>
          <w:i w:val="0"/>
          <w:color w:val="0070C0"/>
          <w:sz w:val="16"/>
          <w:szCs w:val="16"/>
        </w:rPr>
        <w:t>TRAVEL COSTS</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A76631" w:rsidRPr="001D6447" w:rsidRDefault="00DC59D2" w:rsidP="00E72104">
      <w:pPr>
        <w:pStyle w:val="BodyText"/>
        <w:spacing w:before="120" w:after="120"/>
        <w:jc w:val="both"/>
        <w:rPr>
          <w:b w:val="0"/>
          <w:i w:val="0"/>
          <w:sz w:val="16"/>
          <w:szCs w:val="16"/>
        </w:rPr>
      </w:pPr>
      <w:r w:rsidRPr="001D6447">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rsidR="005A11A0" w:rsidRPr="001D6447" w:rsidRDefault="00DF3AA5" w:rsidP="00E72104">
      <w:pPr>
        <w:pStyle w:val="BodyText"/>
        <w:spacing w:before="120" w:after="120"/>
        <w:rPr>
          <w:i w:val="0"/>
          <w:sz w:val="16"/>
          <w:szCs w:val="16"/>
        </w:rPr>
      </w:pPr>
      <w:r w:rsidRPr="001D6447">
        <w:rPr>
          <w:i w:val="0"/>
          <w:color w:val="0070C0"/>
          <w:sz w:val="16"/>
          <w:szCs w:val="16"/>
        </w:rPr>
        <w:t>WORKSITE TRAVEL COSTS (NAVSEA) (OCT 2018</w:t>
      </w:r>
      <w:r w:rsidR="00DC59D2" w:rsidRPr="001D6447">
        <w:rPr>
          <w:i w:val="0"/>
          <w:color w:val="0070C0"/>
          <w:sz w:val="16"/>
          <w:szCs w:val="16"/>
        </w:rPr>
        <w:t>)</w:t>
      </w:r>
      <w:r w:rsidR="00DC59D2" w:rsidRPr="001D6447">
        <w:rPr>
          <w:i w:val="0"/>
          <w:sz w:val="16"/>
          <w:szCs w:val="16"/>
        </w:rPr>
        <w:t xml:space="preserve"> </w:t>
      </w:r>
      <w:r w:rsidR="00DC59D2" w:rsidRPr="001D6447">
        <w:rPr>
          <w:b w:val="0"/>
          <w:i w:val="0"/>
          <w:sz w:val="16"/>
          <w:szCs w:val="16"/>
        </w:rPr>
        <w:t>[</w:t>
      </w:r>
      <w:r w:rsidR="00FA1716">
        <w:rPr>
          <w:b w:val="0"/>
          <w:sz w:val="16"/>
          <w:szCs w:val="16"/>
        </w:rPr>
        <w:t>Modified by Buyer</w:t>
      </w:r>
      <w:r w:rsidR="00DC59D2" w:rsidRPr="001D6447">
        <w:rPr>
          <w:b w:val="0"/>
          <w:i w:val="0"/>
          <w:sz w:val="16"/>
          <w:szCs w:val="16"/>
        </w:rPr>
        <w:t>]</w:t>
      </w:r>
    </w:p>
    <w:p w:rsidR="003F55D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Seller shall not charge, and Buyer shall not pay, as an allowable cost under this Contract, any man-hour costs (whether straight-time or overtime) for Seller personnel or subcontractor personnel traveling to  or from worksites, including travel to worksites other than the Facility designated in the SOW for performance of the Contract Work. </w:t>
      </w:r>
    </w:p>
    <w:p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Workers being paid under this Contract will complete a full shift at the worksite, and no compensation will be paid for travel time before or after the shift.</w:t>
      </w:r>
    </w:p>
    <w:p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This requirement pertains only to payments for travel time before or after these workers' regular shifts, and does not apply to legitimate travel costs incurred during normal working hours, provided that those costs are otherwise reasonable, allocable and allowable.</w:t>
      </w:r>
      <w:r w:rsidR="00A574A0" w:rsidRPr="001D6447">
        <w:rPr>
          <w:b w:val="0"/>
          <w:i w:val="0"/>
          <w:sz w:val="16"/>
          <w:szCs w:val="16"/>
        </w:rPr>
        <w:t xml:space="preserve"> </w:t>
      </w:r>
      <w:r w:rsidRPr="001D6447">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rsidR="008761FA"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sidRPr="001D6447">
        <w:rPr>
          <w:b w:val="0"/>
          <w:i w:val="0"/>
          <w:sz w:val="16"/>
          <w:szCs w:val="16"/>
        </w:rPr>
        <w:t>and</w:t>
      </w:r>
      <w:r w:rsidRPr="001D6447">
        <w:rPr>
          <w:b w:val="0"/>
          <w:i w:val="0"/>
          <w:sz w:val="16"/>
          <w:szCs w:val="16"/>
        </w:rPr>
        <w:t xml:space="preserve"> any other worksite to perform </w:t>
      </w:r>
      <w:r w:rsidR="00DF3AA5" w:rsidRPr="001D6447">
        <w:rPr>
          <w:b w:val="0"/>
          <w:i w:val="0"/>
          <w:sz w:val="16"/>
          <w:szCs w:val="16"/>
        </w:rPr>
        <w:t xml:space="preserve">ship repair, maintenance or modernization. </w:t>
      </w:r>
      <w:r w:rsidRPr="001D6447">
        <w:rPr>
          <w:b w:val="0"/>
          <w:i w:val="0"/>
          <w:sz w:val="16"/>
          <w:szCs w:val="16"/>
        </w:rPr>
        <w:t xml:space="preserve">Transportation costs include, but are not limited to, bus fare, car fare, train fare, or boat fare, paid by the work force, or paid by Seller on behalf of </w:t>
      </w:r>
      <w:r w:rsidRPr="001D6447">
        <w:rPr>
          <w:b w:val="0"/>
          <w:i w:val="0"/>
          <w:sz w:val="16"/>
          <w:szCs w:val="16"/>
        </w:rPr>
        <w:lastRenderedPageBreak/>
        <w:t>the work force.</w:t>
      </w:r>
    </w:p>
    <w:p w:rsidR="006E1617" w:rsidRPr="006E1617" w:rsidRDefault="006E1617" w:rsidP="006E1617">
      <w:pPr>
        <w:pStyle w:val="BodyText"/>
        <w:spacing w:before="120" w:after="120"/>
        <w:rPr>
          <w:i w:val="0"/>
          <w:color w:val="0070C0"/>
          <w:sz w:val="16"/>
          <w:szCs w:val="16"/>
        </w:rPr>
      </w:pPr>
    </w:p>
    <w:p w:rsidR="006E1617" w:rsidRDefault="006E1617" w:rsidP="006E1617">
      <w:pPr>
        <w:pStyle w:val="BodyText"/>
        <w:spacing w:before="120" w:after="120"/>
        <w:rPr>
          <w:i w:val="0"/>
          <w:color w:val="0070C0"/>
          <w:sz w:val="16"/>
          <w:szCs w:val="16"/>
        </w:rPr>
      </w:pPr>
      <w:r w:rsidRPr="006E1617">
        <w:rPr>
          <w:i w:val="0"/>
          <w:color w:val="0070C0"/>
          <w:sz w:val="16"/>
          <w:szCs w:val="16"/>
        </w:rPr>
        <w:t>Section C – Descriptions and Specifications</w:t>
      </w:r>
    </w:p>
    <w:p w:rsidR="008F7D77" w:rsidRPr="008F7D77" w:rsidRDefault="008F7D77" w:rsidP="008F7D77">
      <w:pPr>
        <w:pStyle w:val="BodyText"/>
        <w:spacing w:before="120" w:after="120"/>
        <w:rPr>
          <w:b w:val="0"/>
          <w:i w:val="0"/>
          <w:sz w:val="16"/>
          <w:szCs w:val="16"/>
        </w:rPr>
      </w:pPr>
      <w:r>
        <w:rPr>
          <w:i w:val="0"/>
          <w:color w:val="0070C0"/>
          <w:sz w:val="16"/>
          <w:szCs w:val="16"/>
        </w:rPr>
        <w:t xml:space="preserve">FORCE PROTECTION CONDITION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rsidR="008F7D77" w:rsidRDefault="008F7D77" w:rsidP="008F7D77">
      <w:pPr>
        <w:pStyle w:val="BodyText"/>
        <w:spacing w:before="120" w:after="120"/>
        <w:rPr>
          <w:b w:val="0"/>
          <w:i w:val="0"/>
          <w:sz w:val="16"/>
          <w:szCs w:val="16"/>
        </w:rPr>
      </w:pPr>
      <w:r w:rsidRPr="008F7D77">
        <w:rPr>
          <w:b w:val="0"/>
          <w:i w:val="0"/>
          <w:sz w:val="16"/>
          <w:szCs w:val="16"/>
        </w:rPr>
        <w:t xml:space="preserve">The Government is currently in force protection </w:t>
      </w:r>
      <w:r>
        <w:rPr>
          <w:b w:val="0"/>
          <w:i w:val="0"/>
          <w:sz w:val="16"/>
          <w:szCs w:val="16"/>
        </w:rPr>
        <w:t>condition BRAVO.</w:t>
      </w:r>
      <w:r w:rsidRPr="008F7D77">
        <w:rPr>
          <w:b w:val="0"/>
          <w:i w:val="0"/>
          <w:sz w:val="16"/>
          <w:szCs w:val="16"/>
        </w:rPr>
        <w:t xml:space="preserve"> Any costs associated with delays, disruptions, or security precautions associated with this force protection condition level shall be included in your </w:t>
      </w:r>
      <w:r>
        <w:rPr>
          <w:b w:val="0"/>
          <w:i w:val="0"/>
          <w:sz w:val="16"/>
          <w:szCs w:val="16"/>
        </w:rPr>
        <w:t>price</w:t>
      </w:r>
      <w:r w:rsidRPr="008F7D77">
        <w:rPr>
          <w:b w:val="0"/>
          <w:i w:val="0"/>
          <w:sz w:val="16"/>
          <w:szCs w:val="16"/>
        </w:rPr>
        <w:t>. Contractors will not receive additional compensation for delays, disruptions, or security precautions associated with this force protection condition level</w:t>
      </w:r>
      <w:r w:rsidRPr="001D6447">
        <w:rPr>
          <w:b w:val="0"/>
          <w:i w:val="0"/>
          <w:sz w:val="16"/>
          <w:szCs w:val="16"/>
        </w:rPr>
        <w:t>.</w:t>
      </w:r>
    </w:p>
    <w:p w:rsidR="008F7D77" w:rsidRPr="008F7D77" w:rsidRDefault="008F7D77" w:rsidP="008F7D77">
      <w:pPr>
        <w:pStyle w:val="BodyText"/>
        <w:spacing w:before="120" w:after="120"/>
        <w:rPr>
          <w:b w:val="0"/>
          <w:i w:val="0"/>
          <w:sz w:val="16"/>
          <w:szCs w:val="16"/>
        </w:rPr>
      </w:pPr>
      <w:r>
        <w:rPr>
          <w:i w:val="0"/>
          <w:color w:val="0070C0"/>
          <w:sz w:val="16"/>
          <w:szCs w:val="16"/>
        </w:rPr>
        <w:t xml:space="preserve">FIRE DRILL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rsidR="008F7D77" w:rsidRDefault="008F7D77" w:rsidP="008F7D77">
      <w:pPr>
        <w:pStyle w:val="BodyText"/>
        <w:spacing w:before="120" w:after="120"/>
        <w:rPr>
          <w:b w:val="0"/>
          <w:i w:val="0"/>
          <w:sz w:val="16"/>
          <w:szCs w:val="16"/>
        </w:rPr>
      </w:pPr>
      <w:r>
        <w:rPr>
          <w:b w:val="0"/>
          <w:i w:val="0"/>
          <w:sz w:val="16"/>
          <w:szCs w:val="16"/>
        </w:rPr>
        <w:t xml:space="preserve">The Contractor may be required to participate in a </w:t>
      </w:r>
      <w:r w:rsidRPr="008F7D77">
        <w:rPr>
          <w:b w:val="0"/>
          <w:i w:val="0"/>
          <w:sz w:val="16"/>
          <w:szCs w:val="16"/>
        </w:rPr>
        <w:t xml:space="preserve">full scale fire drill with the </w:t>
      </w:r>
      <w:r>
        <w:rPr>
          <w:b w:val="0"/>
          <w:i w:val="0"/>
          <w:sz w:val="16"/>
          <w:szCs w:val="16"/>
        </w:rPr>
        <w:t>Buyer and Naval Supervising Authority</w:t>
      </w:r>
      <w:r w:rsidRPr="008F7D77">
        <w:rPr>
          <w:b w:val="0"/>
          <w:i w:val="0"/>
          <w:sz w:val="16"/>
          <w:szCs w:val="16"/>
        </w:rPr>
        <w:t xml:space="preserve"> within the first 30 days after the ship's arrival at the </w:t>
      </w:r>
      <w:r>
        <w:rPr>
          <w:b w:val="0"/>
          <w:i w:val="0"/>
          <w:sz w:val="16"/>
          <w:szCs w:val="16"/>
        </w:rPr>
        <w:t>Seller</w:t>
      </w:r>
      <w:r w:rsidRPr="008F7D77">
        <w:rPr>
          <w:b w:val="0"/>
          <w:i w:val="0"/>
          <w:sz w:val="16"/>
          <w:szCs w:val="16"/>
        </w:rPr>
        <w:t>'s facility. The drill will include at a minimum the requirements of the drill specified in NSI 009-07 (Confined Space Entry, Certification, Fire Prevention and Housekeeping; accomplish), NSIs 009-08 (Shipboard Fire Protection and Fire Prevention; accomplish), and 009-74 (Occupational, Safety and Health Plan; accomplish)</w:t>
      </w:r>
      <w:r>
        <w:rPr>
          <w:b w:val="0"/>
          <w:i w:val="0"/>
          <w:sz w:val="16"/>
          <w:szCs w:val="16"/>
        </w:rPr>
        <w:t xml:space="preserve">. </w:t>
      </w:r>
      <w:r w:rsidRPr="008F7D77">
        <w:rPr>
          <w:b w:val="0"/>
          <w:i w:val="0"/>
          <w:sz w:val="16"/>
          <w:szCs w:val="16"/>
        </w:rPr>
        <w:t xml:space="preserve">For the Contractor, this drill will require all production work to stop for a minimum of </w:t>
      </w:r>
      <w:r w:rsidR="006E1617">
        <w:rPr>
          <w:b w:val="0"/>
          <w:i w:val="0"/>
          <w:sz w:val="16"/>
          <w:szCs w:val="16"/>
        </w:rPr>
        <w:t>3</w:t>
      </w:r>
      <w:r w:rsidR="006E1617" w:rsidRPr="008F7D77">
        <w:rPr>
          <w:b w:val="0"/>
          <w:i w:val="0"/>
          <w:sz w:val="16"/>
          <w:szCs w:val="16"/>
        </w:rPr>
        <w:t xml:space="preserve"> </w:t>
      </w:r>
      <w:r w:rsidRPr="008F7D77">
        <w:rPr>
          <w:b w:val="0"/>
          <w:i w:val="0"/>
          <w:sz w:val="16"/>
          <w:szCs w:val="16"/>
        </w:rPr>
        <w:t>hours during day shift on the selected day. As part of the drill, the Contractor is required to evacuate the ship, provide a muster report of all personnel safely off ship, support the drill with any firefighting personnel/company emergency procedures</w:t>
      </w:r>
      <w:r>
        <w:rPr>
          <w:b w:val="0"/>
          <w:i w:val="0"/>
          <w:sz w:val="16"/>
          <w:szCs w:val="16"/>
        </w:rPr>
        <w:t xml:space="preserve">. </w:t>
      </w:r>
      <w:r w:rsidRPr="008F7D77">
        <w:rPr>
          <w:b w:val="0"/>
          <w:i w:val="0"/>
          <w:sz w:val="16"/>
          <w:szCs w:val="16"/>
        </w:rPr>
        <w:t xml:space="preserve">An additional fire drill may be required if the availability exceeds 180 days. All costs associated with drill and production time losses shall be included in </w:t>
      </w:r>
      <w:r>
        <w:rPr>
          <w:b w:val="0"/>
          <w:i w:val="0"/>
          <w:sz w:val="16"/>
          <w:szCs w:val="16"/>
        </w:rPr>
        <w:t>Contractor’s price</w:t>
      </w:r>
      <w:r w:rsidRPr="008F7D77">
        <w:rPr>
          <w:b w:val="0"/>
          <w:i w:val="0"/>
          <w:sz w:val="16"/>
          <w:szCs w:val="16"/>
        </w:rPr>
        <w:t>.</w:t>
      </w:r>
    </w:p>
    <w:p w:rsidR="00802CE8" w:rsidRPr="001D6447" w:rsidRDefault="00802CE8" w:rsidP="00802CE8">
      <w:pPr>
        <w:spacing w:before="120" w:after="120"/>
        <w:jc w:val="both"/>
        <w:rPr>
          <w:b/>
          <w:sz w:val="16"/>
          <w:szCs w:val="16"/>
        </w:rPr>
      </w:pPr>
      <w:r w:rsidRPr="001D6447">
        <w:rPr>
          <w:b/>
          <w:snapToGrid w:val="0"/>
          <w:color w:val="0070C0"/>
          <w:sz w:val="16"/>
          <w:szCs w:val="16"/>
        </w:rPr>
        <w:t>USE/POSSESSION OF PERSONAL ELECTRONIC DEVICES (PEDS)</w:t>
      </w:r>
      <w:r w:rsidRPr="001D6447">
        <w:rPr>
          <w:b/>
          <w:snapToGrid w:val="0"/>
          <w:sz w:val="16"/>
          <w:szCs w:val="16"/>
        </w:rPr>
        <w:t xml:space="preserve"> </w:t>
      </w:r>
      <w:r w:rsidRPr="001D6447">
        <w:rPr>
          <w:b/>
          <w:sz w:val="16"/>
          <w:szCs w:val="16"/>
        </w:rPr>
        <w:t>[</w:t>
      </w:r>
      <w:r>
        <w:rPr>
          <w:i/>
          <w:sz w:val="16"/>
          <w:szCs w:val="16"/>
        </w:rPr>
        <w:t>Modified by Buyer</w:t>
      </w:r>
      <w:r w:rsidRPr="001D6447">
        <w:rPr>
          <w:b/>
          <w:sz w:val="16"/>
          <w:szCs w:val="16"/>
        </w:rPr>
        <w:t>]</w:t>
      </w:r>
    </w:p>
    <w:p w:rsidR="00802CE8" w:rsidRPr="001D6447" w:rsidRDefault="00802CE8" w:rsidP="00802CE8">
      <w:pPr>
        <w:spacing w:before="120" w:after="120"/>
        <w:jc w:val="both"/>
        <w:rPr>
          <w:snapToGrid w:val="0"/>
          <w:sz w:val="16"/>
          <w:szCs w:val="16"/>
        </w:rPr>
      </w:pPr>
      <w:r w:rsidRPr="001D6447">
        <w:rPr>
          <w:snapToGrid w:val="0"/>
          <w:sz w:val="16"/>
          <w:szCs w:val="16"/>
        </w:rPr>
        <w:t>The possession and use of portable electronic devices (PEDs) within the confines of any Vessel, or in Buyer’s Facility, Government Facility or Seller's facility where equipment removed from the Vessel is being worked, is strictly controlled. PEDs include:  mobile computing devices such as personal digital assistants (PDAs);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capabilities are strictly prohibited.  PEDs may not be connected to any Navy-owned or controlled network.  PEDs may not be used to store or process any digital information associated with the conduct of the Contract without written authorization from Buyer.</w:t>
      </w:r>
    </w:p>
    <w:p w:rsidR="006E1617" w:rsidRPr="001D6447" w:rsidRDefault="006E1617" w:rsidP="006E1617">
      <w:pPr>
        <w:pStyle w:val="ListParagraph"/>
        <w:spacing w:before="120" w:after="120"/>
        <w:ind w:left="0"/>
        <w:jc w:val="both"/>
        <w:rPr>
          <w:b/>
          <w:color w:val="0070C0"/>
          <w:sz w:val="16"/>
          <w:szCs w:val="16"/>
        </w:rPr>
      </w:pPr>
      <w:r w:rsidRPr="001D6447">
        <w:rPr>
          <w:b/>
          <w:color w:val="0070C0"/>
          <w:sz w:val="16"/>
          <w:szCs w:val="16"/>
        </w:rPr>
        <w:t>NON SMOKING POLICY</w:t>
      </w:r>
    </w:p>
    <w:p w:rsidR="006E1617" w:rsidRPr="001D6447" w:rsidRDefault="006E1617" w:rsidP="006E1617">
      <w:pPr>
        <w:pStyle w:val="ListParagraph"/>
        <w:spacing w:before="120" w:after="120"/>
        <w:ind w:left="0"/>
        <w:jc w:val="both"/>
        <w:rPr>
          <w:sz w:val="16"/>
          <w:szCs w:val="16"/>
        </w:rPr>
      </w:pPr>
      <w:r w:rsidRPr="001D6447">
        <w:rPr>
          <w:sz w:val="16"/>
          <w:szCs w:val="16"/>
        </w:rPr>
        <w:t xml:space="preserve">For bidding purposes, Seller is advised that in light of the Navy's policy regarding smoke-free facilities, the entire Vessel, topside and below decks, is to be considered a “No Smoking Area” unless otherwise indicated by shipboard policy.  </w:t>
      </w:r>
    </w:p>
    <w:p w:rsidR="00F10B46" w:rsidRPr="001D6447" w:rsidRDefault="00F10B46" w:rsidP="00887735">
      <w:pPr>
        <w:spacing w:before="120" w:after="120" w:line="230" w:lineRule="exact"/>
        <w:ind w:left="720" w:right="144" w:hanging="720"/>
        <w:jc w:val="both"/>
        <w:textAlignment w:val="baseline"/>
        <w:rPr>
          <w:b/>
          <w:color w:val="0070C0"/>
          <w:spacing w:val="-2"/>
          <w:sz w:val="16"/>
        </w:rPr>
      </w:pPr>
      <w:r w:rsidRPr="001D6447">
        <w:rPr>
          <w:b/>
          <w:color w:val="0070C0"/>
          <w:spacing w:val="-2"/>
          <w:sz w:val="16"/>
        </w:rPr>
        <w:t>IDENTIFICATION OF CONDITION FOUND</w:t>
      </w:r>
      <w:r w:rsidR="0008609D" w:rsidRPr="001D6447">
        <w:rPr>
          <w:b/>
          <w:color w:val="0070C0"/>
          <w:spacing w:val="-2"/>
          <w:sz w:val="16"/>
        </w:rPr>
        <w:t>, GROWTH OR NEW WORK</w:t>
      </w:r>
      <w:r w:rsidRPr="001D6447">
        <w:rPr>
          <w:b/>
          <w:color w:val="0070C0"/>
          <w:spacing w:val="-2"/>
          <w:sz w:val="16"/>
        </w:rPr>
        <w:t xml:space="preserve"> </w:t>
      </w:r>
      <w:r w:rsidR="0008609D" w:rsidRPr="001D6447">
        <w:rPr>
          <w:b/>
          <w:sz w:val="16"/>
          <w:szCs w:val="16"/>
        </w:rPr>
        <w:t>[</w:t>
      </w:r>
      <w:r w:rsidR="00FA1716">
        <w:rPr>
          <w:i/>
          <w:sz w:val="16"/>
          <w:szCs w:val="16"/>
        </w:rPr>
        <w:t>Modified by Buyer</w:t>
      </w:r>
      <w:r w:rsidR="0008609D" w:rsidRPr="001D6447">
        <w:rPr>
          <w:b/>
          <w:sz w:val="16"/>
          <w:szCs w:val="16"/>
        </w:rPr>
        <w:t>]</w:t>
      </w:r>
    </w:p>
    <w:p w:rsidR="0008609D" w:rsidRPr="001D6447" w:rsidRDefault="00F10B46" w:rsidP="00887735">
      <w:pPr>
        <w:spacing w:before="120" w:after="120" w:line="230" w:lineRule="exact"/>
        <w:ind w:right="144"/>
        <w:jc w:val="both"/>
        <w:textAlignment w:val="baseline"/>
        <w:rPr>
          <w:sz w:val="16"/>
          <w:szCs w:val="16"/>
        </w:rPr>
      </w:pPr>
      <w:r w:rsidRPr="001D6447">
        <w:rPr>
          <w:color w:val="000000"/>
          <w:spacing w:val="-2"/>
          <w:sz w:val="16"/>
        </w:rPr>
        <w:t xml:space="preserve">Seller shall identify needed repairs and recommend corrective action during contract performance for work/deficiencies discovered which are not covered by the existing </w:t>
      </w:r>
      <w:r w:rsidRPr="001D6447">
        <w:rPr>
          <w:color w:val="000000"/>
          <w:sz w:val="16"/>
        </w:rPr>
        <w:t xml:space="preserve">Contract Work. For conditions to impact the critical path(s) /controlling item(s), Seller shall notify Buyer’s Procurement Representative via electronic media within 24-hours of discovery. This initial notification need not include all content required for a Condition Found Report (CFR), but must include a description of the condition/deficiency and an estimated timeframe for Seller’s professional recommendation for resolution, which shall not exceed three (3) calendar days as specified below. </w:t>
      </w:r>
      <w:r w:rsidR="00334C0C">
        <w:rPr>
          <w:color w:val="000000"/>
          <w:sz w:val="16"/>
        </w:rPr>
        <w:t xml:space="preserve">Growth work is synonymous with over and above work </w:t>
      </w:r>
      <w:r w:rsidR="00412FAA">
        <w:rPr>
          <w:color w:val="000000"/>
          <w:sz w:val="16"/>
        </w:rPr>
        <w:t xml:space="preserve">as described in DFARS 252.217-7028. </w:t>
      </w:r>
      <w:r w:rsidRPr="001D6447">
        <w:rPr>
          <w:color w:val="000000"/>
          <w:sz w:val="16"/>
        </w:rPr>
        <w:t>Recommended repairs and corrective actions shall be submitted to Buyer</w:t>
      </w:r>
      <w:r w:rsidR="00412FAA">
        <w:rPr>
          <w:color w:val="000000"/>
          <w:sz w:val="16"/>
        </w:rPr>
        <w:t>’s Procurement Representative</w:t>
      </w:r>
      <w:r w:rsidRPr="001D6447">
        <w:rPr>
          <w:color w:val="000000"/>
          <w:sz w:val="16"/>
        </w:rPr>
        <w:t xml:space="preserve"> in the form of a CFR (intended to represent the "Work Request" described in DFARS 252.217-7028 “Over and Above Work”) and per CDRL A002 (</w:t>
      </w:r>
      <w:r w:rsidR="00FE2888" w:rsidRPr="001D6447">
        <w:rPr>
          <w:color w:val="000000"/>
          <w:sz w:val="16"/>
        </w:rPr>
        <w:t>or other</w:t>
      </w:r>
      <w:r w:rsidRPr="001D6447">
        <w:rPr>
          <w:color w:val="000000"/>
          <w:sz w:val="16"/>
        </w:rPr>
        <w:t xml:space="preserve"> applicable</w:t>
      </w:r>
      <w:r w:rsidR="00FE2888" w:rsidRPr="001D6447">
        <w:rPr>
          <w:color w:val="000000"/>
          <w:sz w:val="16"/>
        </w:rPr>
        <w:t xml:space="preserve"> data item</w:t>
      </w:r>
      <w:r w:rsidRPr="001D6447">
        <w:rPr>
          <w:color w:val="000000"/>
          <w:sz w:val="16"/>
        </w:rPr>
        <w:t>).</w:t>
      </w:r>
      <w:r w:rsidR="0008609D" w:rsidRPr="001D6447">
        <w:rPr>
          <w:color w:val="000000"/>
          <w:sz w:val="16"/>
        </w:rPr>
        <w:t xml:space="preserve"> </w:t>
      </w:r>
      <w:r w:rsidR="00412FAA">
        <w:rPr>
          <w:color w:val="000000"/>
          <w:sz w:val="16"/>
        </w:rPr>
        <w:t xml:space="preserve">New work is distinguished from over and above work and is outside the scope of the requirements. New work is subject to approval by Buyer’s Procurement Representative. </w:t>
      </w:r>
      <w:r w:rsidR="0008609D" w:rsidRPr="001D6447">
        <w:rPr>
          <w:sz w:val="16"/>
          <w:szCs w:val="16"/>
        </w:rPr>
        <w:t>Buyer will not negotiate modifications to increase the contract price to address errors or omissions to the contract package which were reasonably discoverable or apparent to the Seller prior to proposal submission.</w:t>
      </w:r>
    </w:p>
    <w:p w:rsidR="00F10B46" w:rsidRPr="001D6447" w:rsidRDefault="00F10B46" w:rsidP="00887735">
      <w:pPr>
        <w:spacing w:before="120" w:after="120" w:line="230" w:lineRule="exact"/>
        <w:ind w:right="144"/>
        <w:jc w:val="both"/>
        <w:textAlignment w:val="baseline"/>
        <w:rPr>
          <w:color w:val="000000"/>
          <w:sz w:val="16"/>
        </w:rPr>
      </w:pPr>
      <w:r w:rsidRPr="001D6447">
        <w:rPr>
          <w:b/>
          <w:color w:val="0070C0"/>
          <w:sz w:val="16"/>
        </w:rPr>
        <w:t>DELAYS / DISRUPTIONS</w:t>
      </w:r>
    </w:p>
    <w:p w:rsidR="00F10B46" w:rsidRDefault="00F10B46" w:rsidP="00887735">
      <w:pPr>
        <w:tabs>
          <w:tab w:val="decimal" w:pos="648"/>
          <w:tab w:val="left" w:pos="1080"/>
        </w:tabs>
        <w:spacing w:before="120" w:after="120" w:line="224" w:lineRule="exact"/>
        <w:jc w:val="both"/>
        <w:textAlignment w:val="baseline"/>
        <w:rPr>
          <w:color w:val="000000"/>
          <w:sz w:val="16"/>
        </w:rPr>
      </w:pPr>
      <w:r w:rsidRPr="001D6447">
        <w:rPr>
          <w:color w:val="000000"/>
          <w:sz w:val="16"/>
        </w:rPr>
        <w:t>Seller shall coordinate the work effort with the Buyer on a daily basis to prevent changing situations from causing delays and disruptions. Disruption due to minor delays in obtaining access to spaces and operation of equipment are to be expected. A minor delay is defined as eight (8) hours or less. These disruptions are considered normal rather than unusual occurrences during the performance of tasks ordered under this contract. If, during contract performance, delays greater than those indicated above are encountered, the Contractor shall immediately verbally notify the Buyer’s Procurement Representative, followed by a written statement within 8 hours after occurrence of delay, stating time of impact, reason for delay, duration of impact, number of people affected, action taken to properly schedule the work, action taken to minimize impact, and the names of the Buyer personnel contacted.</w:t>
      </w:r>
      <w:r w:rsidR="006E1617">
        <w:rPr>
          <w:color w:val="000000"/>
          <w:sz w:val="16"/>
        </w:rPr>
        <w:t xml:space="preserve"> Seller shall not be provided any schedule relief for minor delays/disruptions. </w:t>
      </w:r>
    </w:p>
    <w:p w:rsidR="006E1617" w:rsidRPr="001D6447" w:rsidRDefault="006E1617" w:rsidP="006E1617">
      <w:pPr>
        <w:spacing w:before="120" w:after="120"/>
        <w:jc w:val="both"/>
        <w:rPr>
          <w:b/>
          <w:color w:val="0070C0"/>
          <w:sz w:val="16"/>
          <w:szCs w:val="16"/>
        </w:rPr>
      </w:pPr>
      <w:r w:rsidRPr="001D6447">
        <w:rPr>
          <w:b/>
          <w:color w:val="0070C0"/>
          <w:sz w:val="16"/>
          <w:szCs w:val="16"/>
        </w:rPr>
        <w:t>USE OF BLACK OXIDE COATED BRASS THREADED FASTENERS (BOCBTFs)</w:t>
      </w:r>
    </w:p>
    <w:p w:rsidR="006E1617" w:rsidRPr="001D6447" w:rsidRDefault="006E1617" w:rsidP="006E1617">
      <w:pPr>
        <w:spacing w:before="120" w:after="120"/>
        <w:jc w:val="both"/>
        <w:rPr>
          <w:sz w:val="16"/>
          <w:szCs w:val="16"/>
        </w:rPr>
      </w:pPr>
      <w:r w:rsidRPr="001D6447">
        <w:rPr>
          <w:sz w:val="16"/>
          <w:szCs w:val="16"/>
        </w:rPr>
        <w:t xml:space="preserve">Due to safety concerns, use of BOCBTFs is not authorized when installing or replacing threaded fasteners in the accomplishment of any Contract Work required by this Contract. </w:t>
      </w:r>
    </w:p>
    <w:p w:rsidR="00CB7B47" w:rsidRDefault="00CB7B47" w:rsidP="001D6447">
      <w:pPr>
        <w:pStyle w:val="Heading3"/>
        <w:keepNext w:val="0"/>
        <w:widowControl/>
        <w:spacing w:before="120" w:after="120"/>
        <w:jc w:val="both"/>
        <w:rPr>
          <w:i w:val="0"/>
          <w:color w:val="0070C0"/>
          <w:sz w:val="16"/>
          <w:szCs w:val="16"/>
        </w:rPr>
      </w:pPr>
    </w:p>
    <w:p w:rsidR="00CB7B47" w:rsidRDefault="00CB7B47" w:rsidP="001D6447">
      <w:pPr>
        <w:pStyle w:val="Heading3"/>
        <w:keepNext w:val="0"/>
        <w:widowControl/>
        <w:spacing w:before="120" w:after="120"/>
        <w:jc w:val="both"/>
        <w:rPr>
          <w:i w:val="0"/>
          <w:color w:val="0070C0"/>
          <w:sz w:val="16"/>
          <w:szCs w:val="16"/>
        </w:rPr>
      </w:pPr>
    </w:p>
    <w:p w:rsidR="00FE2888" w:rsidRPr="001D6447" w:rsidRDefault="00FE2888" w:rsidP="001D6447">
      <w:pPr>
        <w:pStyle w:val="Heading3"/>
        <w:keepNext w:val="0"/>
        <w:widowControl/>
        <w:spacing w:before="120" w:after="120"/>
        <w:jc w:val="both"/>
        <w:rPr>
          <w:b w:val="0"/>
          <w:i w:val="0"/>
          <w:sz w:val="16"/>
          <w:szCs w:val="16"/>
        </w:rPr>
      </w:pPr>
      <w:r w:rsidRPr="001D6447">
        <w:rPr>
          <w:i w:val="0"/>
          <w:color w:val="0070C0"/>
          <w:sz w:val="16"/>
          <w:szCs w:val="16"/>
        </w:rPr>
        <w:lastRenderedPageBreak/>
        <w:t>QUALIFICATION OF CONTRACTOR NON-DESTRUCTIVE TESTING (NDT) PERSONNEL (NAVSEA) (OCT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FE2888" w:rsidRPr="001D6447" w:rsidRDefault="00FE2888" w:rsidP="00FE2888">
      <w:pPr>
        <w:pStyle w:val="Heading3"/>
        <w:keepNext w:val="0"/>
        <w:widowControl/>
        <w:spacing w:before="120" w:after="120"/>
        <w:jc w:val="both"/>
        <w:rPr>
          <w:b w:val="0"/>
          <w:i w:val="0"/>
          <w:sz w:val="16"/>
          <w:szCs w:val="16"/>
        </w:rPr>
      </w:pPr>
      <w:r w:rsidRPr="001D6447">
        <w:rPr>
          <w:b w:val="0"/>
          <w:i w:val="0"/>
          <w:sz w:val="16"/>
          <w:szCs w:val="16"/>
        </w:rPr>
        <w:t>Seller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shall be made available to Buyer or the Contracting Officer for review upon request</w:t>
      </w:r>
      <w:r w:rsidR="005E6608" w:rsidRPr="001D6447">
        <w:rPr>
          <w:b w:val="0"/>
          <w:i w:val="0"/>
          <w:sz w:val="16"/>
          <w:szCs w:val="16"/>
        </w:rPr>
        <w:t>.</w:t>
      </w:r>
    </w:p>
    <w:p w:rsidR="00E2650E" w:rsidRPr="001D6447" w:rsidRDefault="00E2650E" w:rsidP="00E72104">
      <w:pPr>
        <w:spacing w:before="120" w:after="120"/>
        <w:jc w:val="both"/>
        <w:rPr>
          <w:sz w:val="16"/>
          <w:szCs w:val="16"/>
        </w:rPr>
      </w:pPr>
      <w:r w:rsidRPr="001D6447">
        <w:rPr>
          <w:b/>
          <w:color w:val="0070C0"/>
          <w:sz w:val="16"/>
          <w:szCs w:val="16"/>
        </w:rPr>
        <w:t xml:space="preserve">SAFETY, </w:t>
      </w:r>
      <w:r w:rsidR="00121F17" w:rsidRPr="001D6447">
        <w:rPr>
          <w:b/>
          <w:color w:val="0070C0"/>
          <w:sz w:val="16"/>
          <w:szCs w:val="16"/>
        </w:rPr>
        <w:t xml:space="preserve">HEALTH </w:t>
      </w:r>
      <w:r w:rsidRPr="001D6447">
        <w:rPr>
          <w:b/>
          <w:color w:val="0070C0"/>
          <w:sz w:val="16"/>
          <w:szCs w:val="16"/>
        </w:rPr>
        <w:t xml:space="preserve">AND FIRE REQUIREMENTS </w:t>
      </w:r>
      <w:r w:rsidR="00121F17" w:rsidRPr="001D6447">
        <w:rPr>
          <w:b/>
          <w:color w:val="0070C0"/>
          <w:sz w:val="16"/>
          <w:szCs w:val="16"/>
        </w:rPr>
        <w:t>FOR SHIP REPAIR (NAVSEA) (</w:t>
      </w:r>
      <w:r w:rsidRPr="001D6447">
        <w:rPr>
          <w:b/>
          <w:color w:val="0070C0"/>
          <w:sz w:val="16"/>
          <w:szCs w:val="16"/>
        </w:rPr>
        <w:t>JAN</w:t>
      </w:r>
      <w:r w:rsidR="00F10B46" w:rsidRPr="001D6447">
        <w:rPr>
          <w:b/>
          <w:color w:val="0070C0"/>
          <w:sz w:val="16"/>
          <w:szCs w:val="16"/>
        </w:rPr>
        <w:t xml:space="preserve"> 201</w:t>
      </w:r>
      <w:r w:rsidRPr="001D6447">
        <w:rPr>
          <w:b/>
          <w:color w:val="0070C0"/>
          <w:sz w:val="16"/>
          <w:szCs w:val="16"/>
        </w:rPr>
        <w:t>9</w:t>
      </w:r>
      <w:r w:rsidR="00121F17" w:rsidRPr="001D6447">
        <w:rPr>
          <w:b/>
          <w:color w:val="0070C0"/>
          <w:sz w:val="16"/>
          <w:szCs w:val="16"/>
        </w:rPr>
        <w:t>)</w:t>
      </w:r>
      <w:r w:rsidR="00966662" w:rsidRPr="001D6447">
        <w:rPr>
          <w:b/>
          <w:color w:val="002060"/>
          <w:sz w:val="16"/>
          <w:szCs w:val="16"/>
        </w:rPr>
        <w:t xml:space="preserve"> </w:t>
      </w:r>
      <w:r w:rsidR="00966662" w:rsidRPr="001D6447">
        <w:rPr>
          <w:sz w:val="16"/>
          <w:szCs w:val="16"/>
        </w:rPr>
        <w:t>[</w:t>
      </w:r>
      <w:r w:rsidR="00FA1716">
        <w:rPr>
          <w:i/>
          <w:sz w:val="16"/>
          <w:szCs w:val="16"/>
        </w:rPr>
        <w:t>Modified by Buyer</w:t>
      </w:r>
      <w:r w:rsidR="00966662" w:rsidRPr="001D6447">
        <w:rPr>
          <w:sz w:val="16"/>
          <w:szCs w:val="16"/>
        </w:rPr>
        <w:t>]</w:t>
      </w:r>
      <w:r w:rsidR="00305C81" w:rsidRPr="001D6447">
        <w:rPr>
          <w:sz w:val="16"/>
          <w:szCs w:val="16"/>
        </w:rPr>
        <w:t xml:space="preserve"> </w:t>
      </w:r>
    </w:p>
    <w:p w:rsidR="00121F17" w:rsidRDefault="00E2650E" w:rsidP="00E72104">
      <w:pPr>
        <w:spacing w:before="120" w:after="120"/>
        <w:jc w:val="both"/>
        <w:rPr>
          <w:sz w:val="16"/>
          <w:szCs w:val="16"/>
        </w:rPr>
      </w:pPr>
      <w:r w:rsidRPr="001D6447">
        <w:rPr>
          <w:sz w:val="16"/>
          <w:szCs w:val="16"/>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rsidR="00396627" w:rsidRDefault="00396627" w:rsidP="00E72104">
      <w:pPr>
        <w:spacing w:before="120" w:after="120"/>
        <w:jc w:val="both"/>
        <w:rPr>
          <w:sz w:val="16"/>
          <w:szCs w:val="16"/>
        </w:rPr>
      </w:pPr>
      <w:r>
        <w:rPr>
          <w:sz w:val="16"/>
          <w:szCs w:val="16"/>
        </w:rPr>
        <w:t xml:space="preserve">Without limiting statutory and regulatory safety requirements, Seller personnel shall at all times have the following personal protective equipment at Buyer’s shipyard, aboard U.S. Navy ships, or at piers and dry docks of a Naval Shipyard or Naval Station: </w:t>
      </w:r>
    </w:p>
    <w:p w:rsidR="00396627" w:rsidRPr="00396627" w:rsidRDefault="00396627" w:rsidP="00396627">
      <w:pPr>
        <w:pStyle w:val="Heading3"/>
        <w:keepNext w:val="0"/>
        <w:widowControl/>
        <w:spacing w:before="120" w:after="120"/>
        <w:jc w:val="both"/>
        <w:rPr>
          <w:b w:val="0"/>
          <w:i w:val="0"/>
          <w:sz w:val="16"/>
          <w:szCs w:val="16"/>
        </w:rPr>
      </w:pPr>
      <w:r>
        <w:rPr>
          <w:b w:val="0"/>
          <w:i w:val="0"/>
          <w:sz w:val="16"/>
          <w:szCs w:val="16"/>
        </w:rPr>
        <w:tab/>
        <w:t>Hear</w:t>
      </w:r>
      <w:r w:rsidRPr="00396627">
        <w:rPr>
          <w:b w:val="0"/>
          <w:i w:val="0"/>
          <w:sz w:val="16"/>
          <w:szCs w:val="16"/>
        </w:rPr>
        <w:t xml:space="preserve"> protection in compliance with American National Standards Institute (ANSI) Z89.1-2009</w:t>
      </w:r>
    </w:p>
    <w:p w:rsidR="00396627" w:rsidRPr="00396627" w:rsidRDefault="00396627" w:rsidP="00396627">
      <w:pPr>
        <w:pStyle w:val="Heading3"/>
        <w:keepNext w:val="0"/>
        <w:widowControl/>
        <w:spacing w:before="120" w:after="120"/>
        <w:jc w:val="both"/>
        <w:rPr>
          <w:b w:val="0"/>
          <w:i w:val="0"/>
          <w:sz w:val="16"/>
          <w:szCs w:val="16"/>
        </w:rPr>
      </w:pPr>
      <w:r w:rsidRPr="00396627">
        <w:rPr>
          <w:b w:val="0"/>
          <w:i w:val="0"/>
          <w:sz w:val="16"/>
          <w:szCs w:val="16"/>
        </w:rPr>
        <w:tab/>
        <w:t>Protective eye and face protection devices in compliance with ANSI Z87.1-2010</w:t>
      </w:r>
    </w:p>
    <w:p w:rsidR="00396627" w:rsidRPr="00396627" w:rsidRDefault="00396627" w:rsidP="00396627">
      <w:pPr>
        <w:rPr>
          <w:sz w:val="16"/>
          <w:szCs w:val="16"/>
        </w:rPr>
      </w:pPr>
      <w:r w:rsidRPr="00396627">
        <w:rPr>
          <w:sz w:val="16"/>
          <w:szCs w:val="16"/>
        </w:rPr>
        <w:tab/>
        <w:t>Protective footwear, with built-in protective toe box, in compliance with ANSI ANSI Z41-1999.</w:t>
      </w:r>
    </w:p>
    <w:p w:rsidR="00396627" w:rsidRPr="00396627" w:rsidRDefault="00396627" w:rsidP="00E72104">
      <w:pPr>
        <w:spacing w:before="120" w:after="120"/>
        <w:jc w:val="both"/>
        <w:rPr>
          <w:sz w:val="16"/>
          <w:szCs w:val="16"/>
        </w:rPr>
      </w:pPr>
    </w:p>
    <w:p w:rsidR="00776BE2" w:rsidRPr="001D6447" w:rsidRDefault="00776BE2" w:rsidP="00776BE2">
      <w:pPr>
        <w:spacing w:before="120" w:after="120"/>
        <w:jc w:val="both"/>
        <w:rPr>
          <w:sz w:val="16"/>
          <w:szCs w:val="16"/>
        </w:rPr>
      </w:pPr>
      <w:r w:rsidRPr="001D6447">
        <w:rPr>
          <w:b/>
          <w:color w:val="0070C0"/>
          <w:sz w:val="16"/>
          <w:szCs w:val="16"/>
        </w:rPr>
        <w:t>ON-SITE SAFETY REQUIREMENT (NAVSEA) (OCT 2018)</w:t>
      </w:r>
      <w:r w:rsidRPr="001D6447">
        <w:rPr>
          <w:b/>
          <w:color w:val="002060"/>
          <w:sz w:val="16"/>
          <w:szCs w:val="16"/>
        </w:rPr>
        <w:t xml:space="preserve"> </w:t>
      </w:r>
      <w:r w:rsidRPr="001D6447">
        <w:rPr>
          <w:sz w:val="16"/>
          <w:szCs w:val="16"/>
        </w:rPr>
        <w:t>[</w:t>
      </w:r>
      <w:r w:rsidR="00FA1716">
        <w:rPr>
          <w:i/>
          <w:sz w:val="16"/>
          <w:szCs w:val="16"/>
        </w:rPr>
        <w:t>Modified by Buyer</w:t>
      </w:r>
      <w:r w:rsidRPr="001D6447">
        <w:rPr>
          <w:sz w:val="16"/>
          <w:szCs w:val="16"/>
        </w:rPr>
        <w:t xml:space="preserve">] </w:t>
      </w:r>
    </w:p>
    <w:p w:rsidR="00776BE2" w:rsidRPr="001D6447" w:rsidRDefault="00776BE2" w:rsidP="00776BE2">
      <w:pPr>
        <w:spacing w:before="120" w:after="120"/>
        <w:jc w:val="both"/>
        <w:rPr>
          <w:sz w:val="16"/>
          <w:szCs w:val="16"/>
        </w:rPr>
      </w:pPr>
      <w:r w:rsidRPr="001D6447">
        <w:rPr>
          <w:sz w:val="16"/>
          <w:szCs w:val="16"/>
        </w:rPr>
        <w:t>(a)</w:t>
      </w:r>
      <w:r w:rsidRPr="001D6447">
        <w:rPr>
          <w:sz w:val="16"/>
          <w:szCs w:val="16"/>
        </w:rPr>
        <w:tab/>
        <w:t xml:space="preserve">The </w:t>
      </w:r>
      <w:r w:rsidR="001938C7" w:rsidRPr="001D6447">
        <w:rPr>
          <w:sz w:val="16"/>
          <w:szCs w:val="16"/>
        </w:rPr>
        <w:t>C</w:t>
      </w:r>
      <w:r w:rsidRPr="001D6447">
        <w:rPr>
          <w:sz w:val="16"/>
          <w:szCs w:val="16"/>
        </w:rPr>
        <w:t xml:space="preserve">ontractor shall ensure that each contractor employee reads any necessary safety documents within 30 days of commencing performance at any Government facility. Required safety documents can be obtained from the respective safety office. Contractors shall notify the </w:t>
      </w:r>
      <w:r w:rsidR="001938C7" w:rsidRPr="001D6447">
        <w:rPr>
          <w:sz w:val="16"/>
          <w:szCs w:val="16"/>
        </w:rPr>
        <w:t xml:space="preserve">Buyer Procurement Representative </w:t>
      </w:r>
      <w:r w:rsidRPr="001D6447">
        <w:rPr>
          <w:sz w:val="16"/>
          <w:szCs w:val="16"/>
        </w:rPr>
        <w:t>to report completion of the required training via email. The email shall include the contractor employee’s name, work site, and contract number.</w:t>
      </w:r>
    </w:p>
    <w:p w:rsidR="00776BE2" w:rsidRPr="001D6447" w:rsidRDefault="00776BE2" w:rsidP="00776BE2">
      <w:pPr>
        <w:spacing w:before="120" w:after="120"/>
        <w:jc w:val="both"/>
        <w:rPr>
          <w:sz w:val="16"/>
          <w:szCs w:val="16"/>
        </w:rPr>
      </w:pPr>
      <w:r w:rsidRPr="001D6447">
        <w:rPr>
          <w:sz w:val="16"/>
          <w:szCs w:val="16"/>
        </w:rPr>
        <w:t>(b)</w:t>
      </w:r>
      <w:r w:rsidRPr="001D6447">
        <w:rPr>
          <w:sz w:val="16"/>
          <w:szCs w:val="16"/>
        </w:rPr>
        <w:tab/>
        <w:t>It is expected that contractor employees will have received training from their employer on hazards associated with the areas in which they will be working and know what to do in order to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instructions as provided</w:t>
      </w:r>
      <w:r w:rsidR="001938C7" w:rsidRPr="001D6447">
        <w:rPr>
          <w:sz w:val="16"/>
          <w:szCs w:val="16"/>
        </w:rPr>
        <w:t xml:space="preserve"> by Buyer or the</w:t>
      </w:r>
      <w:r w:rsidRPr="001D6447">
        <w:rPr>
          <w:sz w:val="16"/>
          <w:szCs w:val="16"/>
        </w:rPr>
        <w:t xml:space="preserve"> </w:t>
      </w:r>
      <w:r w:rsidR="001938C7" w:rsidRPr="001D6447">
        <w:rPr>
          <w:sz w:val="16"/>
          <w:szCs w:val="16"/>
        </w:rPr>
        <w:t>respective safety office for that Government location</w:t>
      </w:r>
      <w:r w:rsidRPr="001D6447">
        <w:rPr>
          <w:sz w:val="16"/>
          <w:szCs w:val="16"/>
        </w:rPr>
        <w:t>. The contractor shall report all work-related injuries/illnesses that occurred while working at the Government site to</w:t>
      </w:r>
      <w:r w:rsidR="001938C7" w:rsidRPr="001D6447">
        <w:rPr>
          <w:sz w:val="16"/>
          <w:szCs w:val="16"/>
        </w:rPr>
        <w:t xml:space="preserve"> the</w:t>
      </w:r>
      <w:r w:rsidRPr="001D6447">
        <w:rPr>
          <w:sz w:val="16"/>
          <w:szCs w:val="16"/>
        </w:rPr>
        <w:t xml:space="preserve"> </w:t>
      </w:r>
      <w:r w:rsidR="001938C7" w:rsidRPr="001D6447">
        <w:rPr>
          <w:sz w:val="16"/>
          <w:szCs w:val="16"/>
        </w:rPr>
        <w:t>Buyer Procurement Representative</w:t>
      </w:r>
      <w:r w:rsidRPr="001D6447">
        <w:rPr>
          <w:sz w:val="16"/>
          <w:szCs w:val="16"/>
        </w:rPr>
        <w:t>.</w:t>
      </w:r>
    </w:p>
    <w:p w:rsidR="00776BE2" w:rsidRPr="001D6447" w:rsidRDefault="00776BE2" w:rsidP="00776BE2">
      <w:pPr>
        <w:spacing w:before="120" w:after="120"/>
        <w:jc w:val="both"/>
        <w:rPr>
          <w:sz w:val="16"/>
          <w:szCs w:val="16"/>
        </w:rPr>
      </w:pPr>
      <w:r w:rsidRPr="001D6447">
        <w:rPr>
          <w:sz w:val="16"/>
          <w:szCs w:val="16"/>
        </w:rPr>
        <w:t>(c)</w:t>
      </w:r>
      <w:r w:rsidRPr="001D6447">
        <w:rPr>
          <w:sz w:val="16"/>
          <w:szCs w:val="16"/>
        </w:rPr>
        <w:tab/>
        <w:t xml:space="preserve">Contractors whose employees perform work within Government spaces in excess of 1000 hours per calendar quarter during a calendar year shall submit the data elements on OSHA Form 300A, Summary of Work Related Injuries and Illnesses, for those employees to the safety office via the </w:t>
      </w:r>
      <w:r w:rsidR="001938C7" w:rsidRPr="001D6447">
        <w:rPr>
          <w:sz w:val="16"/>
          <w:szCs w:val="16"/>
        </w:rPr>
        <w:t>Buyer Procurement Representative</w:t>
      </w:r>
      <w:r w:rsidRPr="001D6447">
        <w:rPr>
          <w:sz w:val="16"/>
          <w:szCs w:val="16"/>
        </w:rPr>
        <w:t xml:space="preserve"> 15 January for the previous calendar year, even if no work related injuries or illnesses occurred. If a contractor’s injury/illness rates are above the Bureau of Labor Statistics industry standards, a safety assessment may be performed by </w:t>
      </w:r>
      <w:r w:rsidR="001938C7" w:rsidRPr="001D6447">
        <w:rPr>
          <w:sz w:val="16"/>
          <w:szCs w:val="16"/>
        </w:rPr>
        <w:t xml:space="preserve">the respective safety office for that Government location </w:t>
      </w:r>
      <w:r w:rsidRPr="001D6447">
        <w:rPr>
          <w:sz w:val="16"/>
          <w:szCs w:val="16"/>
        </w:rPr>
        <w:t>to determine if any administrative or engineering controls can be utilized to prevent further injuries/illnesses, or if any additional Personal Protective Equipment or training will be required.</w:t>
      </w:r>
    </w:p>
    <w:p w:rsidR="00776BE2" w:rsidRPr="001D6447" w:rsidRDefault="00776BE2" w:rsidP="00776BE2">
      <w:pPr>
        <w:spacing w:before="120" w:after="120"/>
        <w:jc w:val="both"/>
        <w:rPr>
          <w:sz w:val="16"/>
          <w:szCs w:val="16"/>
        </w:rPr>
      </w:pPr>
      <w:r w:rsidRPr="001D6447">
        <w:rPr>
          <w:sz w:val="16"/>
          <w:szCs w:val="16"/>
        </w:rPr>
        <w:t>(d)</w:t>
      </w:r>
      <w:r w:rsidRPr="001D6447">
        <w:rPr>
          <w:sz w:val="16"/>
          <w:szCs w:val="16"/>
        </w:rPr>
        <w:tab/>
        <w:t>Any contractor employee exhibiting unsafe behavior may be removed from the Government site. Such removal shall not relieve the contractor from meeting its contractual obligations and shall not be considered an excusable delay as defined in FAR 52.249-14.</w:t>
      </w:r>
    </w:p>
    <w:p w:rsidR="002B345B" w:rsidRPr="00CF23B1" w:rsidRDefault="002B345B" w:rsidP="002B345B">
      <w:pPr>
        <w:spacing w:before="120" w:after="120"/>
        <w:jc w:val="both"/>
        <w:rPr>
          <w:b/>
          <w:color w:val="0070C0"/>
          <w:sz w:val="16"/>
          <w:szCs w:val="16"/>
        </w:rPr>
      </w:pPr>
      <w:r w:rsidRPr="00CF23B1">
        <w:rPr>
          <w:b/>
          <w:color w:val="0070C0"/>
          <w:sz w:val="16"/>
          <w:szCs w:val="16"/>
        </w:rPr>
        <w:t>CITIZENSHIP REQUIREMENTS</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rsidR="002B345B" w:rsidRPr="004B4E5B" w:rsidRDefault="002B345B" w:rsidP="002B345B">
      <w:pPr>
        <w:spacing w:before="120" w:after="120"/>
        <w:jc w:val="both"/>
        <w:rPr>
          <w:sz w:val="16"/>
          <w:szCs w:val="16"/>
        </w:rPr>
      </w:pPr>
      <w:r>
        <w:rPr>
          <w:sz w:val="16"/>
          <w:szCs w:val="16"/>
        </w:rPr>
        <w:t>Seller</w:t>
      </w:r>
      <w:r w:rsidRPr="004B4E5B">
        <w:rPr>
          <w:sz w:val="16"/>
          <w:szCs w:val="16"/>
        </w:rPr>
        <w:t xml:space="preserve"> shall comply with the Department of Defense</w:t>
      </w:r>
      <w:r>
        <w:rPr>
          <w:sz w:val="16"/>
          <w:szCs w:val="16"/>
        </w:rPr>
        <w:t xml:space="preserve"> </w:t>
      </w:r>
      <w:r w:rsidRPr="004B4E5B">
        <w:rPr>
          <w:sz w:val="16"/>
          <w:szCs w:val="16"/>
        </w:rPr>
        <w:t xml:space="preserve">Industrial Security Manual (DoD 5220.22), and any revisions to that manual as of the proposal due date prescribed, for verification of all U. S. Citizens. </w:t>
      </w:r>
      <w:r>
        <w:rPr>
          <w:sz w:val="16"/>
          <w:szCs w:val="16"/>
        </w:rPr>
        <w:t>Seller</w:t>
      </w:r>
      <w:r w:rsidRPr="004B4E5B">
        <w:rPr>
          <w:sz w:val="16"/>
          <w:szCs w:val="16"/>
        </w:rPr>
        <w:t xml:space="preserve"> shall refer all questions pertaining to the above to NSA, Security Manager. The DoD Industrial Security Manual can be found at: http://www.dtic.mil/whs/directives/corres/pdf/522022_vol3_2014.pdf .</w:t>
      </w:r>
    </w:p>
    <w:p w:rsidR="002B345B" w:rsidRPr="00CF23B1" w:rsidRDefault="002B345B" w:rsidP="002B345B">
      <w:pPr>
        <w:spacing w:before="120" w:after="120"/>
        <w:jc w:val="both"/>
        <w:rPr>
          <w:b/>
          <w:color w:val="0070C0"/>
          <w:sz w:val="16"/>
          <w:szCs w:val="16"/>
        </w:rPr>
      </w:pPr>
      <w:r w:rsidRPr="00CF23B1">
        <w:rPr>
          <w:b/>
          <w:color w:val="0070C0"/>
          <w:sz w:val="16"/>
          <w:szCs w:val="16"/>
        </w:rPr>
        <w:t>PAINT ABATEMENT</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rsidR="002B345B" w:rsidRPr="001D6447" w:rsidRDefault="002B345B" w:rsidP="002B345B">
      <w:pPr>
        <w:spacing w:before="120" w:after="120"/>
        <w:jc w:val="both"/>
        <w:rPr>
          <w:sz w:val="16"/>
          <w:szCs w:val="16"/>
        </w:rPr>
      </w:pPr>
      <w:r w:rsidRPr="004B4E5B">
        <w:rPr>
          <w:sz w:val="16"/>
          <w:szCs w:val="16"/>
        </w:rPr>
        <w:t xml:space="preserve">Abatement work will be conducted in accordance with NSI 009-32. Paint abatement will be included as part of </w:t>
      </w:r>
      <w:r>
        <w:rPr>
          <w:sz w:val="16"/>
          <w:szCs w:val="16"/>
        </w:rPr>
        <w:t>Seller’s</w:t>
      </w:r>
      <w:r w:rsidRPr="004B4E5B">
        <w:rPr>
          <w:sz w:val="16"/>
          <w:szCs w:val="16"/>
        </w:rPr>
        <w:t xml:space="preserve"> proposed pricing and is not subject to additional </w:t>
      </w:r>
      <w:r>
        <w:rPr>
          <w:sz w:val="16"/>
          <w:szCs w:val="16"/>
        </w:rPr>
        <w:t xml:space="preserve">cost </w:t>
      </w:r>
      <w:r w:rsidRPr="004B4E5B">
        <w:rPr>
          <w:sz w:val="16"/>
          <w:szCs w:val="16"/>
        </w:rPr>
        <w:t>growth.</w:t>
      </w:r>
    </w:p>
    <w:p w:rsidR="00334C0C" w:rsidRPr="001D6447" w:rsidRDefault="00334C0C" w:rsidP="00334C0C">
      <w:pPr>
        <w:spacing w:before="120" w:after="120"/>
        <w:jc w:val="both"/>
        <w:rPr>
          <w:b/>
          <w:color w:val="0070C0"/>
          <w:sz w:val="16"/>
          <w:szCs w:val="16"/>
        </w:rPr>
      </w:pPr>
      <w:r w:rsidRPr="001D6447">
        <w:rPr>
          <w:b/>
          <w:color w:val="0070C0"/>
          <w:sz w:val="16"/>
          <w:szCs w:val="16"/>
        </w:rPr>
        <w:t>HEAVY WEATHER PLAN (NAVSEA) (OCT 2018)</w:t>
      </w:r>
      <w:r w:rsidRPr="001D6447">
        <w:rPr>
          <w:b/>
          <w:sz w:val="16"/>
          <w:szCs w:val="16"/>
        </w:rPr>
        <w:t xml:space="preserve"> [</w:t>
      </w:r>
      <w:r>
        <w:rPr>
          <w:i/>
          <w:sz w:val="16"/>
          <w:szCs w:val="16"/>
        </w:rPr>
        <w:t>Modified by Buyer</w:t>
      </w:r>
      <w:r w:rsidRPr="001D6447">
        <w:rPr>
          <w:b/>
          <w:sz w:val="16"/>
          <w:szCs w:val="16"/>
        </w:rPr>
        <w:t>]</w:t>
      </w:r>
    </w:p>
    <w:p w:rsidR="00334C0C" w:rsidRPr="001D6447" w:rsidRDefault="00334C0C" w:rsidP="00334C0C">
      <w:pPr>
        <w:spacing w:before="120" w:after="120"/>
        <w:jc w:val="both"/>
        <w:rPr>
          <w:sz w:val="16"/>
          <w:szCs w:val="16"/>
        </w:rPr>
      </w:pPr>
      <w:r w:rsidRPr="001D6447">
        <w:rPr>
          <w:sz w:val="16"/>
          <w:szCs w:val="16"/>
        </w:rPr>
        <w:t>In order to ensure that Naval vessels and material are protected during destructive weather such as gales, storms, hurricanes, high winds, heavy snow, ice and high water, the Seller shall support Buyer’s preparation of a written Heavy Weather Plan (HWP) which assigns responsibilities and prescribes actions to be taken on the approach of and during heavy weather conditions as delineated in SERMC Local Standard Item (LSI) 099-58SE.</w:t>
      </w:r>
    </w:p>
    <w:p w:rsidR="00334C0C" w:rsidRPr="001D6447" w:rsidRDefault="00334C0C" w:rsidP="00334C0C">
      <w:pPr>
        <w:spacing w:before="120" w:after="120"/>
        <w:jc w:val="both"/>
        <w:rPr>
          <w:sz w:val="16"/>
          <w:szCs w:val="16"/>
        </w:rPr>
      </w:pPr>
      <w:r w:rsidRPr="001D6447">
        <w:rPr>
          <w:sz w:val="16"/>
          <w:szCs w:val="16"/>
        </w:rPr>
        <w:t xml:space="preserve">In the event the Supervisor directs the Buyer to implement the HWP pursuant to LSI 099-58SE the Seller may submit to Buyer a request for reimbursement for costs resulting from such actions together with any documentation that the Contracting Officer may reasonably require. </w:t>
      </w:r>
    </w:p>
    <w:p w:rsidR="00CB7B47" w:rsidRDefault="00CB7B47" w:rsidP="00E72104">
      <w:pPr>
        <w:pStyle w:val="Heading3"/>
        <w:spacing w:before="120" w:after="120"/>
        <w:jc w:val="both"/>
        <w:rPr>
          <w:i w:val="0"/>
          <w:color w:val="0070C0"/>
          <w:sz w:val="16"/>
          <w:szCs w:val="16"/>
        </w:rPr>
      </w:pPr>
    </w:p>
    <w:p w:rsidR="00121F17" w:rsidRPr="001D6447" w:rsidRDefault="00121F17" w:rsidP="00E72104">
      <w:pPr>
        <w:pStyle w:val="Heading3"/>
        <w:spacing w:before="120" w:after="120"/>
        <w:jc w:val="both"/>
        <w:rPr>
          <w:i w:val="0"/>
          <w:color w:val="0070C0"/>
          <w:sz w:val="16"/>
          <w:szCs w:val="16"/>
        </w:rPr>
      </w:pPr>
      <w:r w:rsidRPr="001D6447">
        <w:rPr>
          <w:i w:val="0"/>
          <w:color w:val="0070C0"/>
          <w:sz w:val="16"/>
          <w:szCs w:val="16"/>
        </w:rPr>
        <w:t>EXCLUSION OF MERCURY (NAVSEA) (MA</w:t>
      </w:r>
      <w:r w:rsidR="00E2650E" w:rsidRPr="001D6447">
        <w:rPr>
          <w:i w:val="0"/>
          <w:color w:val="0070C0"/>
          <w:sz w:val="16"/>
          <w:szCs w:val="16"/>
        </w:rPr>
        <w:t>R</w:t>
      </w:r>
      <w:r w:rsidRPr="001D6447">
        <w:rPr>
          <w:i w:val="0"/>
          <w:color w:val="0070C0"/>
          <w:sz w:val="16"/>
          <w:szCs w:val="16"/>
        </w:rPr>
        <w:t xml:space="preserve"> </w:t>
      </w:r>
      <w:r w:rsidR="00E2650E" w:rsidRPr="001D6447">
        <w:rPr>
          <w:i w:val="0"/>
          <w:color w:val="0070C0"/>
          <w:sz w:val="16"/>
          <w:szCs w:val="16"/>
        </w:rPr>
        <w:t>2019</w:t>
      </w:r>
      <w:r w:rsidRPr="001D6447">
        <w:rPr>
          <w:i w:val="0"/>
          <w:color w:val="0070C0"/>
          <w:sz w:val="16"/>
          <w:szCs w:val="16"/>
        </w:rPr>
        <w:t>)</w:t>
      </w:r>
      <w:r w:rsidR="00E2650E" w:rsidRPr="001D6447">
        <w:rPr>
          <w:i w:val="0"/>
          <w:color w:val="0070C0"/>
          <w:sz w:val="16"/>
          <w:szCs w:val="16"/>
        </w:rPr>
        <w:t xml:space="preserve"> </w:t>
      </w:r>
      <w:r w:rsidR="00E2650E" w:rsidRPr="001D6447">
        <w:rPr>
          <w:b w:val="0"/>
          <w:i w:val="0"/>
          <w:sz w:val="16"/>
          <w:szCs w:val="16"/>
        </w:rPr>
        <w:t>[</w:t>
      </w:r>
      <w:r w:rsidR="00FA1716">
        <w:rPr>
          <w:b w:val="0"/>
          <w:sz w:val="16"/>
          <w:szCs w:val="16"/>
        </w:rPr>
        <w:t>Modified by Buyer</w:t>
      </w:r>
      <w:r w:rsidR="00E2650E" w:rsidRPr="001D6447">
        <w:rPr>
          <w:b w:val="0"/>
          <w:i w:val="0"/>
          <w:sz w:val="16"/>
          <w:szCs w:val="16"/>
        </w:rPr>
        <w:t>]</w:t>
      </w:r>
    </w:p>
    <w:p w:rsidR="00E2650E" w:rsidRPr="001D6447" w:rsidRDefault="00E2650E" w:rsidP="00E2650E">
      <w:pPr>
        <w:spacing w:before="120" w:after="120"/>
        <w:jc w:val="both"/>
        <w:rPr>
          <w:sz w:val="16"/>
          <w:szCs w:val="16"/>
        </w:rPr>
      </w:pPr>
      <w:r w:rsidRPr="001D6447">
        <w:rPr>
          <w:sz w:val="16"/>
          <w:szCs w:val="16"/>
        </w:rPr>
        <w:t>(a)</w:t>
      </w:r>
      <w:r w:rsidRPr="001D6447">
        <w:rPr>
          <w:sz w:val="16"/>
          <w:szCs w:val="16"/>
        </w:rPr>
        <w:tab/>
        <w:t>Definitions. As used in this text:</w:t>
      </w:r>
    </w:p>
    <w:p w:rsidR="00E2650E" w:rsidRPr="001D6447" w:rsidRDefault="00E2650E" w:rsidP="00E2650E">
      <w:pPr>
        <w:spacing w:before="120" w:after="120"/>
        <w:jc w:val="both"/>
        <w:rPr>
          <w:sz w:val="16"/>
          <w:szCs w:val="16"/>
        </w:rPr>
      </w:pPr>
      <w:r w:rsidRPr="001D6447">
        <w:rPr>
          <w:i/>
          <w:sz w:val="16"/>
          <w:szCs w:val="16"/>
        </w:rPr>
        <w:t>Article</w:t>
      </w:r>
      <w:r w:rsidRPr="001D6447">
        <w:rPr>
          <w:sz w:val="16"/>
          <w:szCs w:val="16"/>
        </w:rPr>
        <w:t xml:space="preserve"> means a manufactured item other than a fluid or particle: (i) which is formed to a specific shape or design during manufacture; (ii) which has end use function(s) dependent 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rsidR="00E2650E" w:rsidRPr="001D6447" w:rsidRDefault="00E2650E" w:rsidP="00E2650E">
      <w:pPr>
        <w:spacing w:before="120" w:after="120"/>
        <w:jc w:val="both"/>
        <w:rPr>
          <w:sz w:val="16"/>
          <w:szCs w:val="16"/>
        </w:rPr>
      </w:pPr>
      <w:r w:rsidRPr="001D6447">
        <w:rPr>
          <w:i/>
          <w:sz w:val="16"/>
          <w:szCs w:val="16"/>
        </w:rPr>
        <w:t>Boundary of containment</w:t>
      </w:r>
      <w:r w:rsidRPr="001D6447">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rsidR="00E2650E" w:rsidRPr="001D6447" w:rsidRDefault="00E2650E" w:rsidP="00E2650E">
      <w:pPr>
        <w:spacing w:before="120" w:after="120"/>
        <w:jc w:val="both"/>
        <w:rPr>
          <w:sz w:val="16"/>
          <w:szCs w:val="16"/>
        </w:rPr>
      </w:pPr>
      <w:r w:rsidRPr="001D6447">
        <w:rPr>
          <w:i/>
          <w:sz w:val="16"/>
          <w:szCs w:val="16"/>
        </w:rPr>
        <w:t>Functional mercury</w:t>
      </w:r>
      <w:r w:rsidRPr="001D6447">
        <w:rPr>
          <w:sz w:val="16"/>
          <w:szCs w:val="16"/>
        </w:rPr>
        <w:t xml:space="preserve"> means mercury or mercury compound(s) contained in equipment that is required for the equipment to operate properly, such as that found in mercury switches, fluorescent lamps, flat-panel monitors, thermostats, thermostat probes, small coin type batteries, barometers, and dental amalgams.</w:t>
      </w:r>
    </w:p>
    <w:p w:rsidR="00E2650E" w:rsidRPr="001D6447" w:rsidRDefault="00E2650E" w:rsidP="00E2650E">
      <w:pPr>
        <w:spacing w:before="120" w:after="120"/>
        <w:jc w:val="both"/>
        <w:rPr>
          <w:sz w:val="16"/>
          <w:szCs w:val="16"/>
        </w:rPr>
      </w:pPr>
      <w:r w:rsidRPr="001D6447">
        <w:rPr>
          <w:i/>
          <w:sz w:val="16"/>
          <w:szCs w:val="16"/>
        </w:rPr>
        <w:t>Hardware</w:t>
      </w:r>
      <w:r w:rsidRPr="001D6447">
        <w:rPr>
          <w:sz w:val="16"/>
          <w:szCs w:val="16"/>
        </w:rPr>
        <w:t xml:space="preserve"> means any article, container, piece of material, individual part, subassembly, assembly, component, or system to which mercury control requirements apply.</w:t>
      </w:r>
    </w:p>
    <w:p w:rsidR="00E2650E" w:rsidRPr="001D6447" w:rsidRDefault="00E2650E" w:rsidP="00E2650E">
      <w:pPr>
        <w:spacing w:before="120" w:after="120"/>
        <w:jc w:val="both"/>
        <w:rPr>
          <w:sz w:val="16"/>
          <w:szCs w:val="16"/>
        </w:rPr>
      </w:pPr>
      <w:r w:rsidRPr="001D6447">
        <w:rPr>
          <w:i/>
          <w:sz w:val="16"/>
          <w:szCs w:val="16"/>
        </w:rPr>
        <w:t>Mercury-free</w:t>
      </w:r>
      <w:r w:rsidRPr="001D6447">
        <w:rPr>
          <w:sz w:val="16"/>
          <w:szCs w:val="16"/>
        </w:rPr>
        <w:t xml:space="preserve"> means hardware that does not contain functional mercury and is not contaminated by mercury or mercury compounds.</w:t>
      </w:r>
    </w:p>
    <w:p w:rsidR="00E2650E" w:rsidRPr="001D6447" w:rsidRDefault="00E2650E" w:rsidP="00E2650E">
      <w:pPr>
        <w:spacing w:before="120" w:after="120"/>
        <w:jc w:val="both"/>
        <w:rPr>
          <w:sz w:val="16"/>
          <w:szCs w:val="16"/>
        </w:rPr>
      </w:pPr>
      <w:r w:rsidRPr="001D6447">
        <w:rPr>
          <w:i/>
          <w:sz w:val="16"/>
          <w:szCs w:val="16"/>
        </w:rPr>
        <w:t>Portable</w:t>
      </w:r>
      <w:r w:rsidRPr="001D6447">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rsidR="00E2650E" w:rsidRPr="001D6447" w:rsidRDefault="00E2650E" w:rsidP="00E2650E">
      <w:pPr>
        <w:spacing w:before="120" w:after="120"/>
        <w:jc w:val="both"/>
        <w:rPr>
          <w:sz w:val="16"/>
          <w:szCs w:val="16"/>
        </w:rPr>
      </w:pPr>
      <w:r w:rsidRPr="001D6447">
        <w:rPr>
          <w:sz w:val="16"/>
          <w:szCs w:val="16"/>
        </w:rPr>
        <w:t>(b)</w:t>
      </w:r>
      <w:r w:rsidRPr="001D6447">
        <w:rPr>
          <w:sz w:val="16"/>
          <w:szCs w:val="16"/>
        </w:rPr>
        <w:tab/>
        <w:t>Seller, and all subcontractors and vendors, shall ensure that mercury or mercury containing compounds are not intentionally added to, or come in direct contact with, hardware or supplies furnished under this contract.</w:t>
      </w:r>
    </w:p>
    <w:p w:rsidR="00E2650E" w:rsidRPr="001D6447" w:rsidRDefault="00E2650E" w:rsidP="00E2650E">
      <w:pPr>
        <w:spacing w:before="120" w:after="120"/>
        <w:jc w:val="both"/>
        <w:rPr>
          <w:sz w:val="16"/>
          <w:szCs w:val="16"/>
        </w:rPr>
      </w:pPr>
      <w:r w:rsidRPr="001D6447">
        <w:rPr>
          <w:sz w:val="16"/>
          <w:szCs w:val="16"/>
        </w:rPr>
        <w:t>(1)</w:t>
      </w:r>
      <w:r w:rsidRPr="001D6447">
        <w:rPr>
          <w:sz w:val="16"/>
          <w:szCs w:val="16"/>
        </w:rPr>
        <w:tab/>
        <w:t>The Seller shall ensure that mercury and mercury compounds are not taken onboard naval vessels by Seller,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rsidR="00E2650E" w:rsidRPr="001D6447" w:rsidRDefault="00E2650E" w:rsidP="00E2650E">
      <w:pPr>
        <w:spacing w:before="120" w:after="120"/>
        <w:jc w:val="both"/>
        <w:rPr>
          <w:sz w:val="16"/>
          <w:szCs w:val="16"/>
        </w:rPr>
      </w:pPr>
      <w:r w:rsidRPr="001D6447">
        <w:rPr>
          <w:sz w:val="16"/>
          <w:szCs w:val="16"/>
        </w:rPr>
        <w:t>(2)</w:t>
      </w:r>
      <w:r w:rsidRPr="001D6447">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rsidR="00E2650E" w:rsidRPr="001D6447" w:rsidRDefault="00E2650E" w:rsidP="00E2650E">
      <w:pPr>
        <w:spacing w:before="120" w:after="120"/>
        <w:jc w:val="both"/>
        <w:rPr>
          <w:sz w:val="16"/>
          <w:szCs w:val="16"/>
        </w:rPr>
      </w:pPr>
      <w:r w:rsidRPr="001D6447">
        <w:rPr>
          <w:sz w:val="16"/>
          <w:szCs w:val="16"/>
        </w:rPr>
        <w:t>(3)</w:t>
      </w:r>
      <w:r w:rsidRPr="001D6447">
        <w:rPr>
          <w:sz w:val="16"/>
          <w:szCs w:val="16"/>
        </w:rPr>
        <w:tab/>
        <w:t>For Submarines, any use of mercury containing items must be approved as required by the Nuclear Powered Submarine Atmosphere Control Manual (S9510-AB-ATM-010/U) Volume 1.</w:t>
      </w:r>
    </w:p>
    <w:p w:rsidR="00E2650E" w:rsidRPr="001D6447" w:rsidRDefault="00E2650E" w:rsidP="00E2650E">
      <w:pPr>
        <w:spacing w:before="120" w:after="120"/>
        <w:jc w:val="both"/>
        <w:rPr>
          <w:sz w:val="16"/>
          <w:szCs w:val="16"/>
        </w:rPr>
      </w:pPr>
      <w:r w:rsidRPr="001D6447">
        <w:rPr>
          <w:sz w:val="16"/>
          <w:szCs w:val="16"/>
        </w:rPr>
        <w:t>(4)</w:t>
      </w:r>
      <w:r w:rsidRPr="001D6447">
        <w:rPr>
          <w:sz w:val="16"/>
          <w:szCs w:val="16"/>
        </w:rPr>
        <w:tab/>
        <w:t>Seller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Seller shall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rsidR="00E2650E" w:rsidRPr="001D6447" w:rsidRDefault="00E2650E" w:rsidP="00E2650E">
      <w:pPr>
        <w:spacing w:before="120" w:after="120"/>
        <w:jc w:val="both"/>
        <w:rPr>
          <w:sz w:val="16"/>
          <w:szCs w:val="16"/>
        </w:rPr>
      </w:pPr>
      <w:r w:rsidRPr="001D6447">
        <w:rPr>
          <w:sz w:val="16"/>
          <w:szCs w:val="16"/>
        </w:rPr>
        <w:t>(5)</w:t>
      </w:r>
      <w:r w:rsidRPr="001D6447">
        <w:rPr>
          <w:sz w:val="16"/>
          <w:szCs w:val="16"/>
        </w:rPr>
        <w:tab/>
        <w:t>Seller shall check any hardware surfaces in the above systems which are known or suspected to have come in contact with mercury or mercury compounds for evidence of structural degradation and external mercury contamination. The existence of external mercury contamination can be determined following MIL-STD-2041D entitled Control of Detrimental Materials.</w:t>
      </w:r>
    </w:p>
    <w:p w:rsidR="00E2650E" w:rsidRPr="001D6447" w:rsidRDefault="00E2650E" w:rsidP="00E2650E">
      <w:pPr>
        <w:spacing w:before="120" w:after="120"/>
        <w:jc w:val="both"/>
        <w:rPr>
          <w:sz w:val="16"/>
          <w:szCs w:val="16"/>
        </w:rPr>
      </w:pPr>
      <w:r w:rsidRPr="001D6447">
        <w:rPr>
          <w:sz w:val="16"/>
          <w:szCs w:val="16"/>
        </w:rPr>
        <w:t>(6)</w:t>
      </w:r>
      <w:r w:rsidRPr="001D6447">
        <w:rPr>
          <w:sz w:val="16"/>
          <w:szCs w:val="16"/>
        </w:rPr>
        <w:tab/>
        <w:t>The presence of mercury in a product may be determined by checking product labeling on material safety data sheets or safety data sheets. Chemical analysis is not required.</w:t>
      </w:r>
    </w:p>
    <w:p w:rsidR="00E2650E" w:rsidRPr="001D6447" w:rsidRDefault="00E2650E" w:rsidP="00E2650E">
      <w:pPr>
        <w:spacing w:before="120" w:after="120"/>
        <w:jc w:val="both"/>
        <w:rPr>
          <w:sz w:val="16"/>
          <w:szCs w:val="16"/>
        </w:rPr>
      </w:pPr>
      <w:r w:rsidRPr="001D6447">
        <w:rPr>
          <w:sz w:val="16"/>
          <w:szCs w:val="16"/>
        </w:rPr>
        <w:t>(7)</w:t>
      </w:r>
      <w:r w:rsidRPr="001D6447">
        <w:rPr>
          <w:sz w:val="16"/>
          <w:szCs w:val="16"/>
        </w:rPr>
        <w:tab/>
        <w:t>The Seller shall dispose of any mercury and mercury compounds in accordance with OPNAV Manual (OPNAV M-5090.1) entitled Environmental Readiness Program Manual of 10 January 2014.</w:t>
      </w:r>
    </w:p>
    <w:p w:rsidR="00E2650E" w:rsidRPr="001D6447" w:rsidRDefault="00E2650E" w:rsidP="00E2650E">
      <w:pPr>
        <w:spacing w:before="120" w:after="120"/>
        <w:jc w:val="both"/>
        <w:rPr>
          <w:sz w:val="16"/>
          <w:szCs w:val="16"/>
        </w:rPr>
      </w:pPr>
      <w:r w:rsidRPr="001D6447">
        <w:rPr>
          <w:sz w:val="16"/>
          <w:szCs w:val="16"/>
        </w:rPr>
        <w:t>(8)</w:t>
      </w:r>
      <w:r w:rsidRPr="001D6447">
        <w:rPr>
          <w:sz w:val="16"/>
          <w:szCs w:val="16"/>
        </w:rPr>
        <w:tab/>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rsidR="00797D13" w:rsidRPr="001D6447" w:rsidRDefault="00E2650E" w:rsidP="00E2650E">
      <w:pPr>
        <w:spacing w:before="120" w:after="120"/>
        <w:jc w:val="both"/>
        <w:rPr>
          <w:sz w:val="16"/>
          <w:szCs w:val="16"/>
        </w:rPr>
      </w:pPr>
      <w:r w:rsidRPr="001D6447">
        <w:rPr>
          <w:sz w:val="16"/>
          <w:szCs w:val="16"/>
        </w:rPr>
        <w:t>(c)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and to Buyer. Reports concerning systems covered by NAVSEA Manual 0989-064-3000 must include NAVSEA Nuclear Propulsion Directorate (SEA 08) in the distribution. Reports must be in letter form and include the date and details of the contact, the surfaces contacted, the recovery actions taken, and the status of the affected surfaces.</w:t>
      </w:r>
    </w:p>
    <w:p w:rsidR="00797D13" w:rsidRPr="001D6447" w:rsidRDefault="00797D13" w:rsidP="00797D13">
      <w:pPr>
        <w:pStyle w:val="BodyText"/>
        <w:spacing w:before="120" w:after="120"/>
        <w:rPr>
          <w:b w:val="0"/>
          <w:i w:val="0"/>
          <w:sz w:val="16"/>
          <w:szCs w:val="16"/>
        </w:rPr>
      </w:pPr>
      <w:r w:rsidRPr="000855D5">
        <w:rPr>
          <w:i w:val="0"/>
          <w:color w:val="0070C0"/>
          <w:sz w:val="16"/>
          <w:szCs w:val="16"/>
        </w:rPr>
        <w:t>MANAGEMENT AND DISPOSAL OF HAZARDOUS WASTE (NAVSEA) (MA</w:t>
      </w:r>
      <w:r w:rsidR="000855D5" w:rsidRPr="000855D5">
        <w:rPr>
          <w:i w:val="0"/>
          <w:color w:val="0070C0"/>
          <w:sz w:val="16"/>
          <w:szCs w:val="16"/>
        </w:rPr>
        <w:t>Y</w:t>
      </w:r>
      <w:r w:rsidRPr="000855D5">
        <w:rPr>
          <w:i w:val="0"/>
          <w:color w:val="0070C0"/>
          <w:sz w:val="16"/>
          <w:szCs w:val="16"/>
        </w:rPr>
        <w:t xml:space="preserve"> 20</w:t>
      </w:r>
      <w:r w:rsidR="000855D5" w:rsidRPr="000855D5">
        <w:rPr>
          <w:i w:val="0"/>
          <w:color w:val="0070C0"/>
          <w:sz w:val="16"/>
          <w:szCs w:val="16"/>
        </w:rPr>
        <w:t>23</w:t>
      </w:r>
      <w:r w:rsidRPr="000855D5">
        <w:rPr>
          <w:i w:val="0"/>
          <w:color w:val="002060"/>
          <w:sz w:val="16"/>
          <w:szCs w:val="16"/>
        </w:rPr>
        <w:t>)</w:t>
      </w:r>
      <w:r w:rsidRPr="000855D5">
        <w:rPr>
          <w:i w:val="0"/>
          <w:sz w:val="16"/>
          <w:szCs w:val="16"/>
        </w:rPr>
        <w:t xml:space="preserve"> </w:t>
      </w:r>
      <w:r w:rsidRPr="000855D5">
        <w:rPr>
          <w:b w:val="0"/>
          <w:i w:val="0"/>
          <w:sz w:val="16"/>
          <w:szCs w:val="16"/>
        </w:rPr>
        <w:t>[</w:t>
      </w:r>
      <w:r w:rsidR="00FA1716" w:rsidRPr="000855D5">
        <w:rPr>
          <w:b w:val="0"/>
          <w:sz w:val="16"/>
          <w:szCs w:val="16"/>
        </w:rPr>
        <w:t>Modified by Buyer</w:t>
      </w:r>
      <w:r w:rsidRPr="000855D5">
        <w:rPr>
          <w:b w:val="0"/>
          <w:i w:val="0"/>
          <w:sz w:val="16"/>
          <w:szCs w:val="16"/>
        </w:rPr>
        <w:t>]</w:t>
      </w:r>
      <w:r w:rsidRPr="001D6447">
        <w:rPr>
          <w:b w:val="0"/>
          <w:i w:val="0"/>
          <w:sz w:val="16"/>
          <w:szCs w:val="16"/>
        </w:rPr>
        <w:t xml:space="preserve"> </w:t>
      </w:r>
    </w:p>
    <w:p w:rsidR="000855D5" w:rsidRPr="000855D5" w:rsidRDefault="000855D5" w:rsidP="000855D5">
      <w:pPr>
        <w:spacing w:before="120" w:after="120"/>
        <w:jc w:val="both"/>
        <w:rPr>
          <w:sz w:val="16"/>
          <w:szCs w:val="16"/>
        </w:rPr>
      </w:pPr>
      <w:r w:rsidRPr="000855D5">
        <w:rPr>
          <w:sz w:val="16"/>
          <w:szCs w:val="16"/>
        </w:rPr>
        <w:t xml:space="preserve"> (a) </w:t>
      </w:r>
      <w:r>
        <w:rPr>
          <w:sz w:val="16"/>
          <w:szCs w:val="16"/>
        </w:rPr>
        <w:tab/>
      </w:r>
      <w:r w:rsidRPr="000855D5">
        <w:rPr>
          <w:sz w:val="16"/>
          <w:szCs w:val="16"/>
        </w:rPr>
        <w:t>General</w:t>
      </w:r>
    </w:p>
    <w:p w:rsidR="000855D5" w:rsidRPr="000855D5" w:rsidRDefault="000855D5" w:rsidP="000855D5">
      <w:pPr>
        <w:spacing w:before="120" w:after="120"/>
        <w:ind w:left="1080" w:hanging="360"/>
        <w:jc w:val="both"/>
        <w:rPr>
          <w:sz w:val="16"/>
          <w:szCs w:val="16"/>
        </w:rPr>
      </w:pPr>
      <w:r>
        <w:rPr>
          <w:sz w:val="16"/>
          <w:szCs w:val="16"/>
        </w:rPr>
        <w:t>(1)</w:t>
      </w:r>
      <w:r>
        <w:rPr>
          <w:sz w:val="16"/>
          <w:szCs w:val="16"/>
        </w:rPr>
        <w:tab/>
      </w:r>
      <w:r w:rsidRPr="000855D5">
        <w:rPr>
          <w:sz w:val="16"/>
          <w:szCs w:val="16"/>
        </w:rPr>
        <w:t xml:space="preserve">The Seller shall comply with the Resource Conservation and Recovery Act (RCRA), the Comprehensive Environmental Response, </w:t>
      </w:r>
      <w:r w:rsidRPr="000855D5">
        <w:rPr>
          <w:sz w:val="16"/>
          <w:szCs w:val="16"/>
        </w:rPr>
        <w:lastRenderedPageBreak/>
        <w:t>Compensation, and Liability Act of 1980 (CERCLA), 10 U.S.C. 8681 and all other applicable Federal, State and local laws, codes, ordinances and regulations for the management and disposal of hazardous waste.</w:t>
      </w:r>
    </w:p>
    <w:p w:rsidR="000855D5" w:rsidRPr="000855D5" w:rsidRDefault="000855D5" w:rsidP="000855D5">
      <w:pPr>
        <w:spacing w:before="120" w:after="120"/>
        <w:ind w:left="1080" w:hanging="360"/>
        <w:jc w:val="both"/>
        <w:rPr>
          <w:sz w:val="16"/>
          <w:szCs w:val="16"/>
        </w:rPr>
      </w:pPr>
      <w:r>
        <w:rPr>
          <w:sz w:val="16"/>
          <w:szCs w:val="16"/>
        </w:rPr>
        <w:t>(2)</w:t>
      </w:r>
      <w:r>
        <w:rPr>
          <w:sz w:val="16"/>
          <w:szCs w:val="16"/>
        </w:rPr>
        <w:tab/>
      </w:r>
      <w:r w:rsidRPr="000855D5">
        <w:rPr>
          <w:sz w:val="16"/>
          <w:szCs w:val="16"/>
        </w:rPr>
        <w:t>Nothing contained in this special contract requirement shall relieve the Seller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rsidR="000855D5" w:rsidRPr="000855D5" w:rsidRDefault="000855D5" w:rsidP="000855D5">
      <w:pPr>
        <w:spacing w:before="120" w:after="120"/>
        <w:ind w:left="1080" w:hanging="360"/>
        <w:jc w:val="both"/>
        <w:rPr>
          <w:sz w:val="16"/>
          <w:szCs w:val="16"/>
        </w:rPr>
      </w:pPr>
      <w:r>
        <w:rPr>
          <w:sz w:val="16"/>
          <w:szCs w:val="16"/>
        </w:rPr>
        <w:t>(3)</w:t>
      </w:r>
      <w:r>
        <w:rPr>
          <w:sz w:val="16"/>
          <w:szCs w:val="16"/>
        </w:rPr>
        <w:tab/>
      </w:r>
      <w:r w:rsidRPr="000855D5">
        <w:rPr>
          <w:sz w:val="16"/>
          <w:szCs w:val="16"/>
        </w:rPr>
        <w:t>Materials contained in ship systems are not waste until after removal from the system.</w:t>
      </w:r>
    </w:p>
    <w:p w:rsidR="000855D5" w:rsidRPr="000855D5" w:rsidRDefault="000855D5" w:rsidP="000855D5">
      <w:pPr>
        <w:spacing w:before="120" w:after="120"/>
        <w:jc w:val="both"/>
        <w:rPr>
          <w:sz w:val="16"/>
          <w:szCs w:val="16"/>
        </w:rPr>
      </w:pPr>
      <w:r w:rsidRPr="000855D5">
        <w:rPr>
          <w:sz w:val="16"/>
          <w:szCs w:val="16"/>
        </w:rPr>
        <w:t xml:space="preserve">(b) </w:t>
      </w:r>
      <w:r>
        <w:rPr>
          <w:sz w:val="16"/>
          <w:szCs w:val="16"/>
        </w:rPr>
        <w:tab/>
      </w:r>
      <w:r w:rsidRPr="000855D5">
        <w:rPr>
          <w:sz w:val="16"/>
          <w:szCs w:val="16"/>
        </w:rPr>
        <w:t>Identification of Hazardous Wastes – The specification of the prime contract identifies the types and amounts of hazardous wastes that are required to be removed or that are expected to be generated, during the performance of work under this contract.</w:t>
      </w:r>
    </w:p>
    <w:p w:rsidR="000855D5" w:rsidRPr="000855D5" w:rsidRDefault="000855D5" w:rsidP="000855D5">
      <w:pPr>
        <w:spacing w:before="120" w:after="120"/>
        <w:jc w:val="both"/>
        <w:rPr>
          <w:sz w:val="16"/>
          <w:szCs w:val="16"/>
        </w:rPr>
      </w:pPr>
      <w:r w:rsidRPr="000855D5">
        <w:rPr>
          <w:sz w:val="16"/>
          <w:szCs w:val="16"/>
        </w:rPr>
        <w:t xml:space="preserve">(c) </w:t>
      </w:r>
      <w:r>
        <w:rPr>
          <w:sz w:val="16"/>
          <w:szCs w:val="16"/>
        </w:rPr>
        <w:tab/>
      </w:r>
      <w:r w:rsidRPr="000855D5">
        <w:rPr>
          <w:sz w:val="16"/>
          <w:szCs w:val="16"/>
        </w:rPr>
        <w:t>Generator Identification Numbers</w:t>
      </w:r>
    </w:p>
    <w:p w:rsidR="000855D5" w:rsidRPr="000855D5" w:rsidRDefault="000855D5" w:rsidP="000855D5">
      <w:pPr>
        <w:spacing w:before="120" w:after="120"/>
        <w:ind w:left="1080" w:hanging="360"/>
        <w:jc w:val="both"/>
        <w:rPr>
          <w:sz w:val="16"/>
          <w:szCs w:val="16"/>
        </w:rPr>
      </w:pPr>
      <w:r>
        <w:rPr>
          <w:sz w:val="16"/>
          <w:szCs w:val="16"/>
        </w:rPr>
        <w:t>(1)</w:t>
      </w:r>
      <w:r>
        <w:rPr>
          <w:sz w:val="16"/>
          <w:szCs w:val="16"/>
        </w:rPr>
        <w:tab/>
      </w:r>
      <w:r w:rsidRPr="000855D5">
        <w:rPr>
          <w:sz w:val="16"/>
          <w:szCs w:val="16"/>
        </w:rPr>
        <w:t>Documentation related to hazardous waste generated solely by the physical actions of ship's force or Navy employees on board the vessel shall only bear a generator identification number issued to the Navy pursuant to applicable law.</w:t>
      </w:r>
    </w:p>
    <w:p w:rsidR="000855D5" w:rsidRPr="000855D5" w:rsidRDefault="000855D5" w:rsidP="000855D5">
      <w:pPr>
        <w:spacing w:before="120" w:after="120"/>
        <w:ind w:left="1080" w:hanging="360"/>
        <w:jc w:val="both"/>
        <w:rPr>
          <w:sz w:val="16"/>
          <w:szCs w:val="16"/>
        </w:rPr>
      </w:pPr>
      <w:r>
        <w:rPr>
          <w:sz w:val="16"/>
          <w:szCs w:val="16"/>
        </w:rPr>
        <w:t>(2)</w:t>
      </w:r>
      <w:r>
        <w:rPr>
          <w:sz w:val="16"/>
          <w:szCs w:val="16"/>
        </w:rPr>
        <w:tab/>
      </w:r>
      <w:r w:rsidRPr="000855D5">
        <w:rPr>
          <w:sz w:val="16"/>
          <w:szCs w:val="16"/>
        </w:rPr>
        <w:t>Documentation related to hazardous waste generated solely by the physical actions of Seller personnel shall only bear a generator identification number issued to the Seller pursuant to applicable law. Regardless of the presence of other materials in or on the shipboard systems or structures which may have qualified a waste stream as hazardous, where the Seller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the Seller.</w:t>
      </w:r>
    </w:p>
    <w:p w:rsidR="000855D5" w:rsidRPr="000855D5" w:rsidRDefault="000855D5" w:rsidP="000855D5">
      <w:pPr>
        <w:spacing w:before="120" w:after="120"/>
        <w:ind w:left="1080" w:hanging="360"/>
        <w:jc w:val="both"/>
        <w:rPr>
          <w:sz w:val="16"/>
          <w:szCs w:val="16"/>
        </w:rPr>
      </w:pPr>
      <w:r>
        <w:rPr>
          <w:sz w:val="16"/>
          <w:szCs w:val="16"/>
        </w:rPr>
        <w:t>(3)</w:t>
      </w:r>
      <w:r>
        <w:rPr>
          <w:sz w:val="16"/>
          <w:szCs w:val="16"/>
        </w:rPr>
        <w:tab/>
      </w:r>
      <w:r w:rsidRPr="000855D5">
        <w:rPr>
          <w:sz w:val="16"/>
          <w:szCs w:val="16"/>
        </w:rPr>
        <w:t>Documentation related to hazardous waste generated by the combined physical actions of Navy and</w:t>
      </w:r>
      <w:r>
        <w:rPr>
          <w:sz w:val="16"/>
          <w:szCs w:val="16"/>
        </w:rPr>
        <w:t xml:space="preserve"> </w:t>
      </w:r>
      <w:r w:rsidRPr="000855D5">
        <w:rPr>
          <w:sz w:val="16"/>
          <w:szCs w:val="16"/>
        </w:rPr>
        <w:t>Seller personnel shall bear a generator identification number issued to the Seller pursuant to applicable law and shall also cite in the remarks block a generator identification number issued to the Navy pursuant to applicable law.</w:t>
      </w:r>
    </w:p>
    <w:p w:rsidR="000855D5" w:rsidRPr="000855D5" w:rsidRDefault="000855D5" w:rsidP="000855D5">
      <w:pPr>
        <w:spacing w:before="120" w:after="120"/>
        <w:ind w:left="1080" w:hanging="360"/>
        <w:jc w:val="both"/>
        <w:rPr>
          <w:sz w:val="16"/>
          <w:szCs w:val="16"/>
        </w:rPr>
      </w:pPr>
      <w:r>
        <w:rPr>
          <w:sz w:val="16"/>
          <w:szCs w:val="16"/>
        </w:rPr>
        <w:t>(4)</w:t>
      </w:r>
      <w:r>
        <w:rPr>
          <w:sz w:val="16"/>
          <w:szCs w:val="16"/>
        </w:rPr>
        <w:tab/>
      </w:r>
      <w:r w:rsidRPr="000855D5">
        <w:rPr>
          <w:sz w:val="16"/>
          <w:szCs w:val="16"/>
        </w:rPr>
        <w:t>Notwithstanding paragraphs (c)(1) - (c)(3) above, hazardous wastes are considered to be co-generated in cases where: (a) the Seller merely drains a system and such drainage creates hazardous waste or (b) the Seller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rsidR="000855D5" w:rsidRPr="000855D5" w:rsidRDefault="000855D5" w:rsidP="000855D5">
      <w:pPr>
        <w:spacing w:before="120" w:after="120"/>
        <w:ind w:left="1080" w:hanging="360"/>
        <w:jc w:val="both"/>
        <w:rPr>
          <w:sz w:val="16"/>
          <w:szCs w:val="16"/>
        </w:rPr>
      </w:pPr>
      <w:r>
        <w:rPr>
          <w:sz w:val="16"/>
          <w:szCs w:val="16"/>
        </w:rPr>
        <w:t>(5)</w:t>
      </w:r>
      <w:r>
        <w:rPr>
          <w:sz w:val="16"/>
          <w:szCs w:val="16"/>
        </w:rPr>
        <w:tab/>
      </w:r>
      <w:r w:rsidRPr="000855D5">
        <w:rPr>
          <w:sz w:val="16"/>
          <w:szCs w:val="16"/>
        </w:rPr>
        <w:t>In the event of a failure by the parties to agree to the assignment of a generator identification number to any hazardous waste as set forth in paragraphs (c)(1) through (c)(4) above, the Government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the Seller shall not stop any work but shall continue with performance of all work under this contract as specified in the "DISPUTES" clause.</w:t>
      </w:r>
    </w:p>
    <w:p w:rsidR="000855D5" w:rsidRPr="000855D5" w:rsidRDefault="000855D5" w:rsidP="000855D5">
      <w:pPr>
        <w:spacing w:before="120" w:after="120"/>
        <w:ind w:left="1080" w:hanging="360"/>
        <w:jc w:val="both"/>
        <w:rPr>
          <w:sz w:val="16"/>
          <w:szCs w:val="16"/>
        </w:rPr>
      </w:pPr>
      <w:r>
        <w:rPr>
          <w:sz w:val="16"/>
          <w:szCs w:val="16"/>
        </w:rPr>
        <w:t>(6)</w:t>
      </w:r>
      <w:r>
        <w:rPr>
          <w:sz w:val="16"/>
          <w:szCs w:val="16"/>
        </w:rPr>
        <w:tab/>
      </w:r>
      <w:r w:rsidRPr="000855D5">
        <w:rPr>
          <w:sz w:val="16"/>
          <w:szCs w:val="16"/>
        </w:rPr>
        <w:t>Hazardous Waste Manifests - For wastes described in (c)(2), (c)(3), and (c)(4) above (and (c)(5) as  applicable), the Seller shall sign the generator certification on the Uniform Hazardous Waste Manifest whenever use of the Manifest is required for disposal. The Seller shall obtain Government environmental coordinator concurrence with the categorization of wastes under paragraphs (c)(3) and (c)(4) above before completion of the manifest. Manifests prepared pursuant to paragraph (c)(1) above shall be presented to the</w:t>
      </w:r>
      <w:r w:rsidRPr="000855D5">
        <w:rPr>
          <w:sz w:val="16"/>
          <w:szCs w:val="16"/>
        </w:rPr>
        <w:tab/>
        <w:t>for completion after  the hazardous waste has been identified.</w:t>
      </w:r>
    </w:p>
    <w:p w:rsidR="000855D5" w:rsidRPr="000855D5" w:rsidRDefault="000855D5" w:rsidP="000855D5">
      <w:pPr>
        <w:spacing w:before="120" w:after="120"/>
        <w:ind w:left="1080" w:hanging="360"/>
        <w:jc w:val="both"/>
        <w:rPr>
          <w:sz w:val="16"/>
          <w:szCs w:val="16"/>
        </w:rPr>
      </w:pPr>
      <w:r>
        <w:rPr>
          <w:sz w:val="16"/>
          <w:szCs w:val="16"/>
        </w:rPr>
        <w:t>(7)</w:t>
      </w:r>
      <w:r>
        <w:rPr>
          <w:sz w:val="16"/>
          <w:szCs w:val="16"/>
        </w:rPr>
        <w:tab/>
      </w:r>
      <w:r w:rsidRPr="000855D5">
        <w:rPr>
          <w:sz w:val="16"/>
          <w:szCs w:val="16"/>
        </w:rPr>
        <w:t>For purposes of paragraphs (c)(2) and (3) herein, if the Seller, while performing work at a Government facility, cannot obtain a separate generator identification number from the State in which the availability will be performed, the Seller shall notify Buyer’s Procurement Representative within 3 business days of receipt of written notification by the State. After obtaining approval, the Seller shall use the Navy site generator identification number and insert in the remarks block the Seller generator identification number issued for the site where his main facilities are located. For purposes of paragraph (c)(1) herein, if the work is being performed at a contractor facility and the Government cannot obtain a separate generator identification number for the State, the Government shall use the Seller generator identification number and shall cite in the remarks block a Navy generator identification number. In both instances described above, the Seller shall prepare the Uniform Hazardous Waste Manifest described in paragraph (c)(6) above and present it to the Government environmental coordinator for completion.</w:t>
      </w:r>
    </w:p>
    <w:p w:rsidR="00797D13" w:rsidRPr="001D6447" w:rsidRDefault="000855D5" w:rsidP="000855D5">
      <w:pPr>
        <w:spacing w:before="120" w:after="120"/>
        <w:ind w:left="720" w:hanging="360"/>
        <w:jc w:val="center"/>
        <w:rPr>
          <w:b/>
          <w:color w:val="0070C0"/>
          <w:sz w:val="16"/>
          <w:szCs w:val="16"/>
        </w:rPr>
      </w:pPr>
      <w:r w:rsidRPr="000855D5">
        <w:rPr>
          <w:sz w:val="16"/>
          <w:szCs w:val="16"/>
        </w:rPr>
        <w:t>(End of Text)</w:t>
      </w:r>
    </w:p>
    <w:p w:rsidR="00802CE8" w:rsidRPr="001D6447" w:rsidRDefault="00802CE8" w:rsidP="00802CE8">
      <w:pPr>
        <w:pStyle w:val="BodyText"/>
        <w:spacing w:before="120" w:after="120"/>
        <w:jc w:val="both"/>
        <w:rPr>
          <w:b w:val="0"/>
          <w:i w:val="0"/>
          <w:sz w:val="16"/>
          <w:szCs w:val="16"/>
        </w:rPr>
      </w:pPr>
      <w:r w:rsidRPr="001D6447">
        <w:rPr>
          <w:i w:val="0"/>
          <w:color w:val="0070C0"/>
          <w:sz w:val="16"/>
          <w:szCs w:val="16"/>
        </w:rPr>
        <w:t>ACCESS TO DATA OR COMPUTER SOFTWARE WITH RESTRICTIVE MARKINGS (NAVSEA) (JAN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 xml:space="preserve">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venturer, affiliate, successor, or assign of Seller; and (5) reproduce the restrictive stamp, marking, or legend on each use of the data or software whether in </w:t>
      </w:r>
      <w:r w:rsidRPr="001D6447">
        <w:rPr>
          <w:b w:val="0"/>
          <w:i w:val="0"/>
          <w:sz w:val="16"/>
          <w:szCs w:val="16"/>
        </w:rPr>
        <w:lastRenderedPageBreak/>
        <w:t>whole or in part.</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shall include this requirement in subcontracts of any tier which involve access to information covered by paragraph (a), substituting "subcontractor" for "Seller" where appropriate.</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Compliance with this requirement is a material requirement of this contract.</w:t>
      </w:r>
    </w:p>
    <w:p w:rsidR="00802CE8" w:rsidRPr="001D6447" w:rsidRDefault="00802CE8" w:rsidP="00802CE8">
      <w:pPr>
        <w:pStyle w:val="Heading3"/>
        <w:widowControl/>
        <w:spacing w:before="120" w:after="120"/>
        <w:rPr>
          <w:i w:val="0"/>
          <w:color w:val="0070C0"/>
          <w:sz w:val="16"/>
          <w:szCs w:val="16"/>
        </w:rPr>
      </w:pPr>
      <w:r w:rsidRPr="001D6447">
        <w:rPr>
          <w:i w:val="0"/>
          <w:color w:val="0070C0"/>
          <w:sz w:val="16"/>
          <w:szCs w:val="16"/>
        </w:rPr>
        <w:t>DOCUMENTATION OF REQUESTS FOR EQUITABLE ADJUSTMENT--ALTERNATE I (NAVSEA) (JUL 2019)</w:t>
      </w:r>
    </w:p>
    <w:p w:rsidR="00802CE8" w:rsidRPr="001D6447" w:rsidRDefault="00802CE8" w:rsidP="00802CE8">
      <w:pPr>
        <w:pStyle w:val="Heading3"/>
        <w:widowControl/>
        <w:spacing w:before="120" w:after="120"/>
        <w:rPr>
          <w:b w:val="0"/>
          <w:i w:val="0"/>
          <w:sz w:val="16"/>
          <w:szCs w:val="16"/>
        </w:rPr>
      </w:pPr>
      <w:r w:rsidRPr="001D6447">
        <w:rPr>
          <w:b w:val="0"/>
          <w:i w:val="0"/>
          <w:sz w:val="16"/>
          <w:szCs w:val="16"/>
        </w:rPr>
        <w:t>(a)</w:t>
      </w:r>
      <w:r w:rsidRPr="001D6447">
        <w:rPr>
          <w:b w:val="0"/>
          <w:i w:val="0"/>
          <w:sz w:val="16"/>
          <w:szCs w:val="16"/>
        </w:rPr>
        <w:tab/>
        <w:t xml:space="preserve"> For the purposes of this requirement, the term “change” includes not only a change that is made pursuant to a written order designated as a “change order” but also (i) an engineering change proposed by the Government or by Buyer or Seller and (ii) any act or omission to act on the part of the Government or Buyer in respect of which a request is made for equitable adjustment under the “Changes” clause or any other article or requirement of this contract.</w:t>
      </w:r>
    </w:p>
    <w:p w:rsidR="00802CE8" w:rsidRPr="001D6447" w:rsidRDefault="00802CE8" w:rsidP="00802CE8">
      <w:pPr>
        <w:pStyle w:val="Heading3"/>
        <w:widowControl/>
        <w:spacing w:before="120" w:after="120"/>
        <w:rPr>
          <w:b w:val="0"/>
          <w:i w:val="0"/>
          <w:sz w:val="16"/>
          <w:szCs w:val="16"/>
        </w:rPr>
      </w:pPr>
      <w:r w:rsidRPr="001D6447">
        <w:rPr>
          <w:b w:val="0"/>
          <w:i w:val="0"/>
          <w:sz w:val="16"/>
          <w:szCs w:val="16"/>
        </w:rPr>
        <w:t xml:space="preserve">(b) </w:t>
      </w:r>
      <w:r w:rsidRPr="001D6447">
        <w:rPr>
          <w:b w:val="0"/>
          <w:i w:val="0"/>
          <w:sz w:val="16"/>
          <w:szCs w:val="16"/>
        </w:rPr>
        <w:tab/>
        <w:t>Whenever Seller requests or proposes an equitable adjustment with respect to a change made pursuant to a written order designated as a “change order” or in respect of a proposed engineering change, or whenever Seller requests an equitable adjustment in any amount in respect of any other act or omission to act on the part of the Government or Buyer, the proposal supporting such request shall include the following information for each individual item or element of the request:</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(1)</w:t>
      </w:r>
      <w:r w:rsidRPr="001D6447">
        <w:rPr>
          <w:b w:val="0"/>
          <w:i w:val="0"/>
          <w:sz w:val="16"/>
          <w:szCs w:val="16"/>
        </w:rPr>
        <w:tab/>
        <w:t>A description (i) of the work required by the contract before the change, which has been deleted by the change, and (ii) of the work deleted by the change which already has been completed. The description is to include a list of identifiable components, equipment, and other identifiable property involved. Also, the status of manufacture, procurement, or installation of such property is to be indicated. Separate description is to be furnished for design and production work. Items of identifiable raw material, purchased parts, components and other identifiable hardware, which are made excess by the change and which are not to be retained by the Seller, are to be listed for later disposition;</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(2)</w:t>
      </w:r>
      <w:r w:rsidRPr="001D6447">
        <w:rPr>
          <w:b w:val="0"/>
          <w:i w:val="0"/>
          <w:sz w:val="16"/>
          <w:szCs w:val="16"/>
        </w:rPr>
        <w:tab/>
        <w:t>Description of work necessary to undo work already completed which has been deleted by the change;</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(3)</w:t>
      </w:r>
      <w:r w:rsidRPr="001D6447">
        <w:rPr>
          <w:b w:val="0"/>
          <w:i w:val="0"/>
          <w:sz w:val="16"/>
          <w:szCs w:val="16"/>
        </w:rPr>
        <w:tab/>
        <w:t>Description of work which is substituted or added by the change. A list of identifiable components and equipment (not bulk materials or items) involved, should be included. Separate descriptions are to be furnished for design work and production work;</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(4)</w:t>
      </w:r>
      <w:r w:rsidRPr="001D6447">
        <w:rPr>
          <w:b w:val="0"/>
          <w:i w:val="0"/>
          <w:sz w:val="16"/>
          <w:szCs w:val="16"/>
        </w:rPr>
        <w:tab/>
        <w:t>Description of interference and inefficiencies in performing the change;</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(5)</w:t>
      </w:r>
      <w:r w:rsidRPr="001D6447">
        <w:rPr>
          <w:b w:val="0"/>
          <w:i w:val="0"/>
          <w:sz w:val="16"/>
          <w:szCs w:val="16"/>
        </w:rPr>
        <w:tab/>
        <w:t>Description of disruption attributable solely to the change; which description shall include the following information:</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(i)</w:t>
      </w:r>
      <w:r w:rsidRPr="001D6447">
        <w:rPr>
          <w:b w:val="0"/>
          <w:i w:val="0"/>
          <w:sz w:val="16"/>
          <w:szCs w:val="16"/>
        </w:rPr>
        <w:tab/>
        <w:t>Description of each identifiable element of disruption and how work has been, or may be, disrupted;</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(ii)</w:t>
      </w:r>
      <w:r w:rsidRPr="001D6447">
        <w:rPr>
          <w:b w:val="0"/>
          <w:i w:val="0"/>
          <w:sz w:val="16"/>
          <w:szCs w:val="16"/>
        </w:rPr>
        <w:tab/>
        <w:t>The calendar period of time during which disruption occurred, or may occur;</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(iii)</w:t>
      </w:r>
      <w:r w:rsidRPr="001D6447">
        <w:rPr>
          <w:b w:val="0"/>
          <w:i w:val="0"/>
          <w:sz w:val="16"/>
          <w:szCs w:val="16"/>
        </w:rPr>
        <w:tab/>
        <w:t>Area(s) of the Seller’s operations where disruption occurred, or may occur;</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(iv)</w:t>
      </w:r>
      <w:r w:rsidRPr="001D6447">
        <w:rPr>
          <w:b w:val="0"/>
          <w:i w:val="0"/>
          <w:sz w:val="16"/>
          <w:szCs w:val="16"/>
        </w:rPr>
        <w:tab/>
        <w:t>Trade(s) or functions disrupted, with a breakdown of manhours and material for each trade or function;</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(v)</w:t>
      </w:r>
      <w:r w:rsidRPr="001D6447">
        <w:rPr>
          <w:b w:val="0"/>
          <w:i w:val="0"/>
          <w:sz w:val="16"/>
          <w:szCs w:val="16"/>
        </w:rPr>
        <w:tab/>
        <w:t>Scheduling of trades before, during, and after period of disruption insofar as such scheduling may relate to or be affected by the estimated disruption;</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 xml:space="preserve"> (vi)</w:t>
      </w:r>
      <w:r w:rsidRPr="001D6447">
        <w:rPr>
          <w:b w:val="0"/>
          <w:i w:val="0"/>
          <w:sz w:val="16"/>
          <w:szCs w:val="16"/>
        </w:rPr>
        <w:tab/>
        <w:t>Description of any measures taken to lessen the disruptive effect of the change;</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(6)</w:t>
      </w:r>
      <w:r w:rsidRPr="001D6447">
        <w:rPr>
          <w:b w:val="0"/>
          <w:i w:val="0"/>
          <w:sz w:val="16"/>
          <w:szCs w:val="16"/>
        </w:rPr>
        <w:tab/>
        <w:t>Delay in delivery attributable solely to the change;</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(7)</w:t>
      </w:r>
      <w:r w:rsidRPr="001D6447">
        <w:rPr>
          <w:b w:val="0"/>
          <w:i w:val="0"/>
          <w:sz w:val="16"/>
          <w:szCs w:val="16"/>
        </w:rPr>
        <w:tab/>
        <w:t>Other work or increased costs attributable to the change;</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(8)</w:t>
      </w:r>
      <w:r w:rsidRPr="001D6447">
        <w:rPr>
          <w:b w:val="0"/>
          <w:i w:val="0"/>
          <w:sz w:val="16"/>
          <w:szCs w:val="16"/>
        </w:rPr>
        <w:tab/>
        <w:t>Supplementing the foregoing, a narrative statement of the nature of the alleged Buyer or Government act or omission, when the alleged Buyer or Government act or omission occurred, and the “causal” relationship between the alleged act or omission and the claimed consequences thereof, cross-referenced to the detailed information provided as required above.</w:t>
      </w:r>
    </w:p>
    <w:p w:rsidR="00802CE8" w:rsidRPr="001D6447" w:rsidRDefault="00802CE8" w:rsidP="00802CE8">
      <w:pPr>
        <w:pStyle w:val="Heading3"/>
        <w:widowControl/>
        <w:spacing w:before="120" w:after="120"/>
        <w:rPr>
          <w:b w:val="0"/>
          <w:i w:val="0"/>
          <w:sz w:val="16"/>
          <w:szCs w:val="16"/>
        </w:rPr>
      </w:pPr>
      <w:r w:rsidRPr="001D6447">
        <w:rPr>
          <w:b w:val="0"/>
          <w:i w:val="0"/>
          <w:sz w:val="16"/>
          <w:szCs w:val="16"/>
        </w:rPr>
        <w:t>(c)</w:t>
      </w:r>
      <w:r w:rsidRPr="001D6447">
        <w:rPr>
          <w:b w:val="0"/>
          <w:i w:val="0"/>
          <w:sz w:val="16"/>
          <w:szCs w:val="16"/>
        </w:rPr>
        <w:tab/>
        <w:t>Each proposal submitted in accordance with this requirement shall include a copy of the Seller’s ship's labor budget at the cost level in effect as of the date the event began, the cost incurred at the cost level as of the same date, and the proposed effect of the change at the cost class level.</w:t>
      </w:r>
    </w:p>
    <w:p w:rsidR="00802CE8" w:rsidRPr="001D6447" w:rsidRDefault="00802CE8" w:rsidP="00802CE8">
      <w:pPr>
        <w:pStyle w:val="Heading3"/>
        <w:widowControl/>
        <w:spacing w:before="120" w:after="120"/>
        <w:rPr>
          <w:b w:val="0"/>
          <w:i w:val="0"/>
          <w:sz w:val="16"/>
          <w:szCs w:val="16"/>
        </w:rPr>
      </w:pPr>
      <w:r w:rsidRPr="001D6447">
        <w:rPr>
          <w:b w:val="0"/>
          <w:i w:val="0"/>
          <w:sz w:val="16"/>
          <w:szCs w:val="16"/>
        </w:rPr>
        <w:t>(d)</w:t>
      </w:r>
      <w:r w:rsidRPr="001D6447">
        <w:rPr>
          <w:b w:val="0"/>
          <w:i w:val="0"/>
          <w:sz w:val="16"/>
          <w:szCs w:val="16"/>
        </w:rPr>
        <w:tab/>
        <w:t>It is recognized that individual claims for equitable adjustment may not include all of the factors listed in subparagraphs (b)(1) through (b)(8) above. Accordingly, the Seller is required to set forth in its request for equitable adjustment information with respect to those factors which are relevant to the individual request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subparagraphs (b)(1) through (b)(8) hereof.</w:t>
      </w:r>
    </w:p>
    <w:p w:rsidR="00E5574B" w:rsidRPr="001D6447" w:rsidRDefault="00E5574B" w:rsidP="00E72104">
      <w:pPr>
        <w:spacing w:before="120" w:after="120"/>
        <w:jc w:val="both"/>
        <w:rPr>
          <w:b/>
          <w:sz w:val="16"/>
          <w:szCs w:val="16"/>
        </w:rPr>
      </w:pPr>
      <w:r w:rsidRPr="001D6447">
        <w:rPr>
          <w:b/>
          <w:color w:val="0070C0"/>
          <w:sz w:val="16"/>
          <w:szCs w:val="16"/>
        </w:rPr>
        <w:t xml:space="preserve">INFORMATION AND </w:t>
      </w:r>
      <w:r w:rsidR="00751C48" w:rsidRPr="001D6447">
        <w:rPr>
          <w:b/>
          <w:color w:val="0070C0"/>
          <w:sz w:val="16"/>
          <w:szCs w:val="16"/>
        </w:rPr>
        <w:t>DATA FURNISHED BY THE GOVERNMENT--BASIC</w:t>
      </w:r>
      <w:r w:rsidRPr="001D6447">
        <w:rPr>
          <w:b/>
          <w:color w:val="0070C0"/>
          <w:sz w:val="16"/>
          <w:szCs w:val="16"/>
        </w:rPr>
        <w:t xml:space="preserve"> (NAVSEA) (</w:t>
      </w:r>
      <w:r w:rsidR="00751C48" w:rsidRPr="001D6447">
        <w:rPr>
          <w:b/>
          <w:color w:val="0070C0"/>
          <w:sz w:val="16"/>
          <w:szCs w:val="16"/>
        </w:rPr>
        <w:t>MAY 201</w:t>
      </w:r>
      <w:r w:rsidRPr="001D6447">
        <w:rPr>
          <w:b/>
          <w:color w:val="0070C0"/>
          <w:sz w:val="16"/>
          <w:szCs w:val="16"/>
        </w:rPr>
        <w:t>9)</w:t>
      </w:r>
      <w:r w:rsidR="0093261B" w:rsidRPr="001D6447">
        <w:rPr>
          <w:i/>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rsidR="00202C8C" w:rsidRPr="001D6447" w:rsidRDefault="00751C48" w:rsidP="003D3DC0">
      <w:pPr>
        <w:pStyle w:val="BodyText"/>
        <w:numPr>
          <w:ilvl w:val="0"/>
          <w:numId w:val="3"/>
        </w:numPr>
        <w:spacing w:before="120" w:after="120"/>
        <w:ind w:left="120" w:hanging="120"/>
        <w:jc w:val="both"/>
        <w:rPr>
          <w:b w:val="0"/>
          <w:i w:val="0"/>
          <w:sz w:val="16"/>
          <w:szCs w:val="16"/>
        </w:rPr>
      </w:pPr>
      <w:r w:rsidRPr="001D6447">
        <w:rPr>
          <w:b w:val="0"/>
          <w:i w:val="0"/>
          <w:sz w:val="16"/>
          <w:szCs w:val="16"/>
          <w:u w:val="single" w:color="000000"/>
        </w:rPr>
        <w:t>Contract S</w:t>
      </w:r>
      <w:r w:rsidR="00E5574B" w:rsidRPr="001D6447">
        <w:rPr>
          <w:b w:val="0"/>
          <w:i w:val="0"/>
          <w:sz w:val="16"/>
          <w:szCs w:val="16"/>
          <w:u w:val="single" w:color="000000"/>
        </w:rPr>
        <w:t>pecifications</w:t>
      </w:r>
      <w:r w:rsidR="00E5574B" w:rsidRPr="001D6447">
        <w:rPr>
          <w:b w:val="0"/>
          <w:i w:val="0"/>
          <w:sz w:val="16"/>
          <w:szCs w:val="16"/>
        </w:rPr>
        <w:t>.</w:t>
      </w:r>
      <w:r w:rsidR="0093261B" w:rsidRPr="001D6447">
        <w:rPr>
          <w:b w:val="0"/>
          <w:i w:val="0"/>
          <w:sz w:val="16"/>
          <w:szCs w:val="16"/>
        </w:rPr>
        <w:t xml:space="preserve">  </w:t>
      </w:r>
      <w:r w:rsidR="00F92365" w:rsidRPr="001D6447">
        <w:rPr>
          <w:b w:val="0"/>
          <w:i w:val="0"/>
          <w:sz w:val="16"/>
          <w:szCs w:val="16"/>
        </w:rPr>
        <w:t xml:space="preserve"> Buyer will furnish the Buyer-generated purchase specifications applicable to the Contract Work; however, Seller is responsible for obtaining MILSPEC documents </w:t>
      </w:r>
      <w:r w:rsidRPr="001D6447">
        <w:rPr>
          <w:b w:val="0"/>
          <w:i w:val="0"/>
          <w:sz w:val="16"/>
          <w:szCs w:val="16"/>
        </w:rPr>
        <w:t xml:space="preserve">and other documentation </w:t>
      </w:r>
      <w:r w:rsidR="00F92365" w:rsidRPr="001D6447">
        <w:rPr>
          <w:b w:val="0"/>
          <w:i w:val="0"/>
          <w:sz w:val="16"/>
          <w:szCs w:val="16"/>
        </w:rPr>
        <w:t>as described in paragraph (e) below.</w:t>
      </w:r>
    </w:p>
    <w:p w:rsidR="00E5574B" w:rsidRPr="001D6447" w:rsidRDefault="00751C48"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 xml:space="preserve">Contract </w:t>
      </w:r>
      <w:r w:rsidR="00E5574B" w:rsidRPr="001D6447">
        <w:rPr>
          <w:b w:val="0"/>
          <w:i w:val="0"/>
          <w:sz w:val="16"/>
          <w:szCs w:val="16"/>
          <w:u w:val="single" w:color="000000"/>
        </w:rPr>
        <w:t>Drawings and Data</w:t>
      </w:r>
      <w:r w:rsidR="00E5574B" w:rsidRPr="001D6447">
        <w:rPr>
          <w:b w:val="0"/>
          <w:i w:val="0"/>
          <w:sz w:val="16"/>
          <w:szCs w:val="16"/>
        </w:rPr>
        <w:t xml:space="preserve">. </w:t>
      </w:r>
      <w:r w:rsidR="00AE000E" w:rsidRPr="001D6447">
        <w:rPr>
          <w:b w:val="0"/>
          <w:i w:val="0"/>
          <w:sz w:val="16"/>
          <w:szCs w:val="16"/>
        </w:rPr>
        <w:t xml:space="preserve"> </w:t>
      </w:r>
      <w:r w:rsidR="009510FF" w:rsidRPr="001D6447">
        <w:rPr>
          <w:b w:val="0"/>
          <w:i w:val="0"/>
          <w:sz w:val="16"/>
          <w:szCs w:val="16"/>
        </w:rPr>
        <w:t>Buyer</w:t>
      </w:r>
      <w:r w:rsidR="0093261B" w:rsidRPr="001D6447">
        <w:rPr>
          <w:b w:val="0"/>
          <w:i w:val="0"/>
          <w:sz w:val="16"/>
          <w:szCs w:val="16"/>
        </w:rPr>
        <w:t xml:space="preserve"> </w:t>
      </w:r>
      <w:r w:rsidR="00E5574B" w:rsidRPr="001D6447">
        <w:rPr>
          <w:b w:val="0"/>
          <w:i w:val="0"/>
          <w:sz w:val="16"/>
          <w:szCs w:val="16"/>
        </w:rPr>
        <w:t xml:space="preserve">will furnish </w:t>
      </w:r>
      <w:r w:rsidRPr="001D6447">
        <w:rPr>
          <w:b w:val="0"/>
          <w:i w:val="0"/>
          <w:sz w:val="16"/>
          <w:szCs w:val="16"/>
        </w:rPr>
        <w:t xml:space="preserve">contract </w:t>
      </w:r>
      <w:r w:rsidR="00E5574B" w:rsidRPr="001D6447">
        <w:rPr>
          <w:b w:val="0"/>
          <w:i w:val="0"/>
          <w:sz w:val="16"/>
          <w:szCs w:val="16"/>
        </w:rPr>
        <w:t xml:space="preserve">drawings, design agent drawings, ship construction drawings, and/or other </w:t>
      </w:r>
      <w:r w:rsidR="00E5574B" w:rsidRPr="001D6447">
        <w:rPr>
          <w:b w:val="0"/>
          <w:i w:val="0"/>
          <w:sz w:val="16"/>
          <w:szCs w:val="16"/>
        </w:rPr>
        <w:lastRenderedPageBreak/>
        <w:t xml:space="preserve">design or alteration data cited in </w:t>
      </w:r>
      <w:r w:rsidR="00F92365" w:rsidRPr="001D6447">
        <w:rPr>
          <w:b w:val="0"/>
          <w:i w:val="0"/>
          <w:sz w:val="16"/>
          <w:szCs w:val="16"/>
        </w:rPr>
        <w:t xml:space="preserve">the Buyer-generated </w:t>
      </w:r>
      <w:r w:rsidR="009510FF" w:rsidRPr="001D6447">
        <w:rPr>
          <w:b w:val="0"/>
          <w:i w:val="0"/>
          <w:sz w:val="16"/>
          <w:szCs w:val="16"/>
        </w:rPr>
        <w:t>s</w:t>
      </w:r>
      <w:r w:rsidR="00E5574B" w:rsidRPr="001D6447">
        <w:rPr>
          <w:b w:val="0"/>
          <w:i w:val="0"/>
          <w:sz w:val="16"/>
          <w:szCs w:val="16"/>
        </w:rPr>
        <w:t>pecification as mandatory for use or for performance.</w:t>
      </w:r>
    </w:p>
    <w:p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Government Furnished Information (GFI)</w:t>
      </w:r>
      <w:r w:rsidRPr="001D6447">
        <w:rPr>
          <w:b w:val="0"/>
          <w:i w:val="0"/>
          <w:sz w:val="16"/>
          <w:szCs w:val="16"/>
        </w:rPr>
        <w:t xml:space="preserve">. </w:t>
      </w:r>
      <w:r w:rsidR="002D2A43" w:rsidRPr="001D6447">
        <w:rPr>
          <w:b w:val="0"/>
          <w:i w:val="0"/>
          <w:sz w:val="16"/>
          <w:szCs w:val="16"/>
        </w:rPr>
        <w:t xml:space="preserve"> </w:t>
      </w:r>
      <w:r w:rsidRPr="001D6447">
        <w:rPr>
          <w:b w:val="0"/>
          <w:i w:val="0"/>
          <w:sz w:val="16"/>
          <w:szCs w:val="16"/>
        </w:rPr>
        <w:t xml:space="preserve">GFI is defined as that information essential for the installation, test, operation, and interface support of all Government Furnished Material enumerated </w:t>
      </w:r>
      <w:r w:rsidR="00751C48" w:rsidRPr="001D6447">
        <w:rPr>
          <w:b w:val="0"/>
          <w:i w:val="0"/>
          <w:sz w:val="16"/>
          <w:szCs w:val="16"/>
        </w:rPr>
        <w:t>in the Buyer-generated purchase specifications</w:t>
      </w:r>
      <w:r w:rsidRPr="001D6447">
        <w:rPr>
          <w:b w:val="0"/>
          <w:i w:val="0"/>
          <w:sz w:val="16"/>
          <w:szCs w:val="16"/>
        </w:rPr>
        <w:t xml:space="preserve">. </w:t>
      </w:r>
      <w:r w:rsidR="00AE000E" w:rsidRPr="001D6447">
        <w:rPr>
          <w:b w:val="0"/>
          <w:i w:val="0"/>
          <w:sz w:val="16"/>
          <w:szCs w:val="16"/>
        </w:rPr>
        <w:t xml:space="preserve"> </w:t>
      </w:r>
      <w:r w:rsidR="00751C48" w:rsidRPr="001D6447">
        <w:rPr>
          <w:b w:val="0"/>
          <w:i w:val="0"/>
          <w:sz w:val="16"/>
          <w:szCs w:val="16"/>
        </w:rPr>
        <w:t>Buyer</w:t>
      </w:r>
      <w:r w:rsidRPr="001D6447">
        <w:rPr>
          <w:b w:val="0"/>
          <w:i w:val="0"/>
          <w:sz w:val="16"/>
          <w:szCs w:val="16"/>
        </w:rPr>
        <w:t xml:space="preserve"> shall furnish only the GFI identified </w:t>
      </w:r>
      <w:r w:rsidR="00751C48" w:rsidRPr="001D6447">
        <w:rPr>
          <w:b w:val="0"/>
          <w:i w:val="0"/>
          <w:sz w:val="16"/>
          <w:szCs w:val="16"/>
        </w:rPr>
        <w:t>in Buyer-generated purchase specifications</w:t>
      </w:r>
      <w:r w:rsidRPr="001D6447">
        <w:rPr>
          <w:b w:val="0"/>
          <w:i w:val="0"/>
          <w:sz w:val="16"/>
          <w:szCs w:val="16"/>
        </w:rPr>
        <w:t>.</w:t>
      </w:r>
      <w:r w:rsidR="00AE000E" w:rsidRPr="001D6447">
        <w:rPr>
          <w:b w:val="0"/>
          <w:i w:val="0"/>
          <w:sz w:val="16"/>
          <w:szCs w:val="16"/>
        </w:rPr>
        <w:t xml:space="preserve"> </w:t>
      </w:r>
      <w:r w:rsidRPr="001D6447">
        <w:rPr>
          <w:b w:val="0"/>
          <w:i w:val="0"/>
          <w:sz w:val="16"/>
          <w:szCs w:val="16"/>
        </w:rPr>
        <w:t xml:space="preserve"> The GFI furnished to </w:t>
      </w:r>
      <w:r w:rsidR="009510FF" w:rsidRPr="001D6447">
        <w:rPr>
          <w:b w:val="0"/>
          <w:i w:val="0"/>
          <w:sz w:val="16"/>
          <w:szCs w:val="16"/>
        </w:rPr>
        <w:t>Buyer</w:t>
      </w:r>
      <w:r w:rsidR="005D3CDE" w:rsidRPr="001D6447">
        <w:rPr>
          <w:b w:val="0"/>
          <w:i w:val="0"/>
          <w:sz w:val="16"/>
          <w:szCs w:val="16"/>
        </w:rPr>
        <w:t xml:space="preserve">, who in turn may furnish the GFI to </w:t>
      </w:r>
      <w:r w:rsidR="0093261B" w:rsidRPr="001D6447">
        <w:rPr>
          <w:b w:val="0"/>
          <w:i w:val="0"/>
          <w:sz w:val="16"/>
          <w:szCs w:val="16"/>
        </w:rPr>
        <w:t>Seller</w:t>
      </w:r>
      <w:r w:rsidR="005D3CDE" w:rsidRPr="001D6447">
        <w:rPr>
          <w:b w:val="0"/>
          <w:i w:val="0"/>
          <w:sz w:val="16"/>
          <w:szCs w:val="16"/>
        </w:rPr>
        <w:t>,</w:t>
      </w:r>
      <w:r w:rsidR="0093261B" w:rsidRPr="001D6447">
        <w:rPr>
          <w:b w:val="0"/>
          <w:i w:val="0"/>
          <w:sz w:val="16"/>
          <w:szCs w:val="16"/>
        </w:rPr>
        <w:t xml:space="preserve"> </w:t>
      </w:r>
      <w:r w:rsidRPr="001D6447">
        <w:rPr>
          <w:b w:val="0"/>
          <w:i w:val="0"/>
          <w:sz w:val="16"/>
          <w:szCs w:val="16"/>
        </w:rPr>
        <w:t xml:space="preserve">need not be in any particular format. </w:t>
      </w:r>
      <w:r w:rsidR="00AE000E" w:rsidRPr="001D6447">
        <w:rPr>
          <w:b w:val="0"/>
          <w:i w:val="0"/>
          <w:sz w:val="16"/>
          <w:szCs w:val="16"/>
        </w:rPr>
        <w:t xml:space="preserve"> </w:t>
      </w:r>
      <w:r w:rsidRPr="001D6447">
        <w:rPr>
          <w:b w:val="0"/>
          <w:i w:val="0"/>
          <w:sz w:val="16"/>
          <w:szCs w:val="16"/>
        </w:rPr>
        <w:t>Further, the Government reserves the right to revise the listing of GFI</w:t>
      </w:r>
      <w:r w:rsidR="00751C48" w:rsidRPr="001D6447">
        <w:rPr>
          <w:b w:val="0"/>
          <w:i w:val="0"/>
          <w:sz w:val="16"/>
          <w:szCs w:val="16"/>
        </w:rPr>
        <w:t xml:space="preserve">. </w:t>
      </w:r>
      <w:r w:rsidRPr="001D6447">
        <w:rPr>
          <w:b w:val="0"/>
          <w:i w:val="0"/>
          <w:sz w:val="16"/>
          <w:szCs w:val="16"/>
        </w:rPr>
        <w:t xml:space="preserve">If any action taken by the </w:t>
      </w:r>
      <w:r w:rsidR="0093261B" w:rsidRPr="001D6447">
        <w:rPr>
          <w:b w:val="0"/>
          <w:i w:val="0"/>
          <w:sz w:val="16"/>
          <w:szCs w:val="16"/>
        </w:rPr>
        <w:t xml:space="preserve">Government’s </w:t>
      </w:r>
      <w:r w:rsidRPr="001D6447">
        <w:rPr>
          <w:b w:val="0"/>
          <w:i w:val="0"/>
          <w:sz w:val="16"/>
          <w:szCs w:val="16"/>
        </w:rPr>
        <w:t>Contracting Officer pursuant to subparagraph</w:t>
      </w:r>
      <w:r w:rsidR="00751C48" w:rsidRPr="001D6447">
        <w:rPr>
          <w:b w:val="0"/>
          <w:i w:val="0"/>
          <w:sz w:val="16"/>
          <w:szCs w:val="16"/>
        </w:rPr>
        <w:t xml:space="preserve"> such revision</w:t>
      </w:r>
      <w:r w:rsidRPr="001D6447">
        <w:rPr>
          <w:b w:val="0"/>
          <w:i w:val="0"/>
          <w:sz w:val="16"/>
          <w:szCs w:val="16"/>
        </w:rPr>
        <w:t xml:space="preserve"> causes an increase or decrease in the costs of, or the time required for, performance of any part of the </w:t>
      </w:r>
      <w:r w:rsidR="00D23BD4" w:rsidRPr="001D6447">
        <w:rPr>
          <w:b w:val="0"/>
          <w:i w:val="0"/>
          <w:sz w:val="16"/>
          <w:szCs w:val="16"/>
        </w:rPr>
        <w:t>Contract W</w:t>
      </w:r>
      <w:r w:rsidRPr="001D6447">
        <w:rPr>
          <w:b w:val="0"/>
          <w:i w:val="0"/>
          <w:sz w:val="16"/>
          <w:szCs w:val="16"/>
        </w:rPr>
        <w:t xml:space="preserve">ork under this </w:t>
      </w:r>
      <w:r w:rsidR="0093261B" w:rsidRPr="001D6447">
        <w:rPr>
          <w:b w:val="0"/>
          <w:i w:val="0"/>
          <w:sz w:val="16"/>
          <w:szCs w:val="16"/>
        </w:rPr>
        <w:t>C</w:t>
      </w:r>
      <w:r w:rsidRPr="001D6447">
        <w:rPr>
          <w:b w:val="0"/>
          <w:i w:val="0"/>
          <w:sz w:val="16"/>
          <w:szCs w:val="16"/>
        </w:rPr>
        <w:t xml:space="preserve">ontract, </w:t>
      </w:r>
      <w:r w:rsidR="0093261B" w:rsidRPr="001D6447">
        <w:rPr>
          <w:b w:val="0"/>
          <w:i w:val="0"/>
          <w:sz w:val="16"/>
          <w:szCs w:val="16"/>
        </w:rPr>
        <w:t xml:space="preserve">Seller </w:t>
      </w:r>
      <w:r w:rsidRPr="001D6447">
        <w:rPr>
          <w:b w:val="0"/>
          <w:i w:val="0"/>
          <w:sz w:val="16"/>
          <w:szCs w:val="16"/>
        </w:rPr>
        <w:t xml:space="preserve">may be entitled to an equitable adjustment in the </w:t>
      </w:r>
      <w:r w:rsidR="00573C29" w:rsidRPr="001D6447">
        <w:rPr>
          <w:b w:val="0"/>
          <w:i w:val="0"/>
          <w:sz w:val="16"/>
          <w:szCs w:val="16"/>
        </w:rPr>
        <w:t>C</w:t>
      </w:r>
      <w:r w:rsidRPr="001D6447">
        <w:rPr>
          <w:b w:val="0"/>
          <w:i w:val="0"/>
          <w:sz w:val="16"/>
          <w:szCs w:val="16"/>
        </w:rPr>
        <w:t xml:space="preserve">ontract </w:t>
      </w:r>
      <w:r w:rsidR="00573C29" w:rsidRPr="001D6447">
        <w:rPr>
          <w:b w:val="0"/>
          <w:i w:val="0"/>
          <w:sz w:val="16"/>
          <w:szCs w:val="16"/>
        </w:rPr>
        <w:t>P</w:t>
      </w:r>
      <w:r w:rsidRPr="001D6447">
        <w:rPr>
          <w:b w:val="0"/>
          <w:i w:val="0"/>
          <w:sz w:val="16"/>
          <w:szCs w:val="16"/>
        </w:rPr>
        <w:t xml:space="preserve">rice and delivery schedule in accordance with the procedures provided for in the clause of this </w:t>
      </w:r>
      <w:r w:rsidR="0093261B"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CHANGES--FIXED-PRICE</w:t>
      </w:r>
      <w:r w:rsidR="00A574A0" w:rsidRPr="001D6447">
        <w:rPr>
          <w:b w:val="0"/>
          <w:i w:val="0"/>
          <w:sz w:val="16"/>
          <w:szCs w:val="16"/>
        </w:rPr>
        <w:t>”</w:t>
      </w:r>
      <w:r w:rsidRPr="001D6447">
        <w:rPr>
          <w:b w:val="0"/>
          <w:i w:val="0"/>
          <w:sz w:val="16"/>
          <w:szCs w:val="16"/>
        </w:rPr>
        <w:t xml:space="preserve"> (FAR 52.243-1).</w:t>
      </w:r>
    </w:p>
    <w:p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rPr>
        <w:t xml:space="preserve">Except for the information and data specified by paragraphs (a), (b), and (c) above, the </w:t>
      </w:r>
      <w:r w:rsidR="00C87ABD" w:rsidRPr="001D6447">
        <w:rPr>
          <w:b w:val="0"/>
          <w:i w:val="0"/>
          <w:sz w:val="16"/>
          <w:szCs w:val="16"/>
        </w:rPr>
        <w:t xml:space="preserve">Buyer and </w:t>
      </w:r>
      <w:r w:rsidRPr="001D6447">
        <w:rPr>
          <w:b w:val="0"/>
          <w:i w:val="0"/>
          <w:sz w:val="16"/>
          <w:szCs w:val="16"/>
        </w:rPr>
        <w:t xml:space="preserve">Government will not be obligated to furnish </w:t>
      </w:r>
      <w:r w:rsidR="0093261B" w:rsidRPr="001D6447">
        <w:rPr>
          <w:b w:val="0"/>
          <w:i w:val="0"/>
          <w:sz w:val="16"/>
          <w:szCs w:val="16"/>
        </w:rPr>
        <w:t xml:space="preserve">Seller with </w:t>
      </w:r>
      <w:r w:rsidRPr="001D6447">
        <w:rPr>
          <w:b w:val="0"/>
          <w:i w:val="0"/>
          <w:sz w:val="16"/>
          <w:szCs w:val="16"/>
        </w:rPr>
        <w:t xml:space="preserve">any specification, standard, drawing, technical documentation, or other publication, notwithstanding anything to the contrary in the </w:t>
      </w:r>
      <w:r w:rsidR="001F4A4E" w:rsidRPr="001D6447">
        <w:rPr>
          <w:b w:val="0"/>
          <w:i w:val="0"/>
          <w:sz w:val="16"/>
          <w:szCs w:val="16"/>
        </w:rPr>
        <w:t>s</w:t>
      </w:r>
      <w:r w:rsidRPr="001D6447">
        <w:rPr>
          <w:b w:val="0"/>
          <w:i w:val="0"/>
          <w:sz w:val="16"/>
          <w:szCs w:val="16"/>
        </w:rPr>
        <w:t xml:space="preserve">pecifications, the GFI listed </w:t>
      </w:r>
      <w:r w:rsidR="00C87ABD" w:rsidRPr="001D6447">
        <w:rPr>
          <w:b w:val="0"/>
          <w:i w:val="0"/>
          <w:sz w:val="16"/>
          <w:szCs w:val="16"/>
        </w:rPr>
        <w:t>the Buyer-generated purchase specificaion</w:t>
      </w:r>
      <w:r w:rsidRPr="001D6447">
        <w:rPr>
          <w:b w:val="0"/>
          <w:i w:val="0"/>
          <w:sz w:val="16"/>
          <w:szCs w:val="16"/>
        </w:rPr>
        <w:t xml:space="preserve">, the clause of this </w:t>
      </w:r>
      <w:r w:rsidR="00910A75"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GOVERNMENT PROPERTY</w:t>
      </w:r>
      <w:r w:rsidR="00A574A0" w:rsidRPr="001D6447">
        <w:rPr>
          <w:b w:val="0"/>
          <w:i w:val="0"/>
          <w:sz w:val="16"/>
          <w:szCs w:val="16"/>
        </w:rPr>
        <w:t>”</w:t>
      </w:r>
      <w:r w:rsidRPr="001D6447">
        <w:rPr>
          <w:b w:val="0"/>
          <w:i w:val="0"/>
          <w:sz w:val="16"/>
          <w:szCs w:val="16"/>
        </w:rPr>
        <w:t xml:space="preserve"> (FAR 52.245-1) or </w:t>
      </w:r>
      <w:r w:rsidR="00A574A0" w:rsidRPr="001D6447">
        <w:rPr>
          <w:b w:val="0"/>
          <w:i w:val="0"/>
          <w:sz w:val="16"/>
          <w:szCs w:val="16"/>
        </w:rPr>
        <w:t>“</w:t>
      </w:r>
      <w:r w:rsidRPr="001D6447">
        <w:rPr>
          <w:b w:val="0"/>
          <w:i w:val="0"/>
          <w:sz w:val="16"/>
          <w:szCs w:val="16"/>
        </w:rPr>
        <w:t>GOVERNMENT PROPERTY INSTALLATION OPERATION SERVICES</w:t>
      </w:r>
      <w:r w:rsidR="00A574A0" w:rsidRPr="001D6447">
        <w:rPr>
          <w:b w:val="0"/>
          <w:i w:val="0"/>
          <w:sz w:val="16"/>
          <w:szCs w:val="16"/>
        </w:rPr>
        <w:t>”</w:t>
      </w:r>
      <w:r w:rsidR="006330E2" w:rsidRPr="001D6447">
        <w:rPr>
          <w:b w:val="0"/>
          <w:i w:val="0"/>
          <w:sz w:val="16"/>
          <w:szCs w:val="16"/>
        </w:rPr>
        <w:t xml:space="preserve"> </w:t>
      </w:r>
      <w:r w:rsidRPr="001D6447">
        <w:rPr>
          <w:b w:val="0"/>
          <w:i w:val="0"/>
          <w:sz w:val="16"/>
          <w:szCs w:val="16"/>
        </w:rPr>
        <w:t xml:space="preserve">(FAR 52.245-2), as applicable, or any other term or condition of this </w:t>
      </w:r>
      <w:r w:rsidR="0093261B" w:rsidRPr="001D6447">
        <w:rPr>
          <w:b w:val="0"/>
          <w:i w:val="0"/>
          <w:sz w:val="16"/>
          <w:szCs w:val="16"/>
        </w:rPr>
        <w:t>C</w:t>
      </w:r>
      <w:r w:rsidRPr="001D6447">
        <w:rPr>
          <w:b w:val="0"/>
          <w:i w:val="0"/>
          <w:sz w:val="16"/>
          <w:szCs w:val="16"/>
        </w:rPr>
        <w:t>ontract.</w:t>
      </w:r>
    </w:p>
    <w:p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Referenced Documentation</w:t>
      </w:r>
      <w:r w:rsidRPr="001D6447">
        <w:rPr>
          <w:b w:val="0"/>
          <w:i w:val="0"/>
          <w:sz w:val="16"/>
          <w:szCs w:val="16"/>
        </w:rPr>
        <w:t xml:space="preserve">. </w:t>
      </w:r>
      <w:r w:rsidR="00B0593F" w:rsidRPr="001D6447">
        <w:rPr>
          <w:b w:val="0"/>
          <w:i w:val="0"/>
          <w:sz w:val="16"/>
          <w:szCs w:val="16"/>
        </w:rPr>
        <w:t xml:space="preserve"> </w:t>
      </w:r>
      <w:r w:rsidRPr="001D6447">
        <w:rPr>
          <w:b w:val="0"/>
          <w:i w:val="0"/>
          <w:sz w:val="16"/>
          <w:szCs w:val="16"/>
        </w:rPr>
        <w:t xml:space="preserve">The Government will not be obligated to furnish Government specifications and standards, including Navy standard and type drawings and other technical documentation, which are referenced directly or indirectly in the </w:t>
      </w:r>
      <w:r w:rsidR="001F4A4E" w:rsidRPr="001D6447">
        <w:rPr>
          <w:b w:val="0"/>
          <w:i w:val="0"/>
          <w:sz w:val="16"/>
          <w:szCs w:val="16"/>
        </w:rPr>
        <w:t>s</w:t>
      </w:r>
      <w:r w:rsidRPr="001D6447">
        <w:rPr>
          <w:b w:val="0"/>
          <w:i w:val="0"/>
          <w:sz w:val="16"/>
          <w:szCs w:val="16"/>
        </w:rPr>
        <w:t xml:space="preserve">pecifications. </w:t>
      </w:r>
      <w:r w:rsidR="00B0593F" w:rsidRPr="001D6447">
        <w:rPr>
          <w:b w:val="0"/>
          <w:i w:val="0"/>
          <w:sz w:val="16"/>
          <w:szCs w:val="16"/>
        </w:rPr>
        <w:t xml:space="preserve"> </w:t>
      </w:r>
      <w:r w:rsidRPr="001D6447">
        <w:rPr>
          <w:b w:val="0"/>
          <w:i w:val="0"/>
          <w:sz w:val="16"/>
          <w:szCs w:val="16"/>
        </w:rPr>
        <w:t>Such referenced documentation may be obtained:</w:t>
      </w:r>
    </w:p>
    <w:p w:rsidR="00E5574B" w:rsidRPr="001D6447" w:rsidRDefault="00E5574B" w:rsidP="003D3DC0">
      <w:pPr>
        <w:pStyle w:val="BodyText"/>
        <w:numPr>
          <w:ilvl w:val="1"/>
          <w:numId w:val="3"/>
        </w:numPr>
        <w:spacing w:before="120" w:after="120"/>
        <w:ind w:left="455" w:firstLine="265"/>
        <w:jc w:val="both"/>
        <w:rPr>
          <w:b w:val="0"/>
          <w:i w:val="0"/>
          <w:sz w:val="16"/>
          <w:szCs w:val="16"/>
        </w:rPr>
      </w:pPr>
      <w:r w:rsidRPr="001D6447">
        <w:rPr>
          <w:b w:val="0"/>
          <w:i w:val="0"/>
          <w:sz w:val="16"/>
          <w:szCs w:val="16"/>
        </w:rPr>
        <w:t xml:space="preserve">From the ASSIST database via the internet at </w:t>
      </w:r>
      <w:r w:rsidR="001D65D8">
        <w:rPr>
          <w:b w:val="0"/>
          <w:i w:val="0"/>
          <w:sz w:val="16"/>
          <w:szCs w:val="16"/>
        </w:rPr>
        <w:t xml:space="preserve"> </w:t>
      </w:r>
      <w:r w:rsidR="001D65D8" w:rsidRPr="001D65D8">
        <w:rPr>
          <w:b w:val="0"/>
          <w:i w:val="0"/>
          <w:color w:val="0000FF"/>
          <w:sz w:val="16"/>
          <w:szCs w:val="16"/>
          <w:u w:val="single" w:color="0000FF"/>
        </w:rPr>
        <w:t>https://assist.dla.mil/online/start/</w:t>
      </w:r>
      <w:r w:rsidR="001D65D8">
        <w:rPr>
          <w:b w:val="0"/>
          <w:i w:val="0"/>
          <w:color w:val="000000"/>
          <w:sz w:val="16"/>
          <w:szCs w:val="16"/>
        </w:rPr>
        <w:t xml:space="preserve"> o</w:t>
      </w:r>
      <w:r w:rsidRPr="001D6447">
        <w:rPr>
          <w:b w:val="0"/>
          <w:i w:val="0"/>
          <w:color w:val="000000"/>
          <w:sz w:val="16"/>
          <w:szCs w:val="16"/>
        </w:rPr>
        <w:t>r</w:t>
      </w:r>
    </w:p>
    <w:p w:rsidR="00E5574B" w:rsidRPr="001D6447" w:rsidRDefault="00E5574B" w:rsidP="003D3DC0">
      <w:pPr>
        <w:pStyle w:val="BodyText"/>
        <w:keepNext/>
        <w:widowControl/>
        <w:numPr>
          <w:ilvl w:val="1"/>
          <w:numId w:val="3"/>
        </w:numPr>
        <w:spacing w:before="120" w:after="120"/>
        <w:ind w:left="455" w:firstLine="265"/>
        <w:jc w:val="both"/>
        <w:rPr>
          <w:b w:val="0"/>
          <w:i w:val="0"/>
          <w:sz w:val="16"/>
          <w:szCs w:val="16"/>
        </w:rPr>
      </w:pPr>
      <w:r w:rsidRPr="001D6447">
        <w:rPr>
          <w:b w:val="0"/>
          <w:i w:val="0"/>
          <w:sz w:val="16"/>
          <w:szCs w:val="16"/>
        </w:rPr>
        <w:t>By submitting a request to the</w:t>
      </w:r>
    </w:p>
    <w:p w:rsidR="00E5574B" w:rsidRPr="001D6447" w:rsidRDefault="00E5574B" w:rsidP="00AB0E71">
      <w:pPr>
        <w:pStyle w:val="BodyText"/>
        <w:keepNext/>
        <w:widowControl/>
        <w:ind w:left="1440"/>
        <w:jc w:val="both"/>
        <w:rPr>
          <w:b w:val="0"/>
          <w:i w:val="0"/>
          <w:sz w:val="16"/>
          <w:szCs w:val="16"/>
        </w:rPr>
      </w:pPr>
      <w:r w:rsidRPr="001D6447">
        <w:rPr>
          <w:b w:val="0"/>
          <w:i w:val="0"/>
          <w:sz w:val="16"/>
          <w:szCs w:val="16"/>
        </w:rPr>
        <w:t>Department of Defense Single Stock Point (DoDSSP) Building 4, Section D</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700 Robbins Avenue</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Philadelphia, Pennsylvania 19111-5094</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Telephone (215) 697-6396</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Facsimile (215) 697-9398</w:t>
      </w:r>
    </w:p>
    <w:p w:rsidR="00E5574B" w:rsidRPr="001D6447" w:rsidRDefault="00E5574B" w:rsidP="00E72104">
      <w:pPr>
        <w:pStyle w:val="BodyText"/>
        <w:spacing w:before="120" w:after="120"/>
        <w:jc w:val="both"/>
        <w:rPr>
          <w:b w:val="0"/>
          <w:i w:val="0"/>
          <w:sz w:val="16"/>
          <w:szCs w:val="16"/>
        </w:rPr>
      </w:pPr>
      <w:r w:rsidRPr="001D6447">
        <w:rPr>
          <w:b w:val="0"/>
          <w:i w:val="0"/>
          <w:sz w:val="16"/>
          <w:szCs w:val="16"/>
        </w:rPr>
        <w:t xml:space="preserve">Commercial specifications and standards, which may be referenced in the </w:t>
      </w:r>
      <w:r w:rsidR="001F4A4E" w:rsidRPr="001D6447">
        <w:rPr>
          <w:b w:val="0"/>
          <w:i w:val="0"/>
          <w:sz w:val="16"/>
          <w:szCs w:val="16"/>
        </w:rPr>
        <w:t>s</w:t>
      </w:r>
      <w:r w:rsidRPr="001D6447">
        <w:rPr>
          <w:b w:val="0"/>
          <w:i w:val="0"/>
          <w:sz w:val="16"/>
          <w:szCs w:val="16"/>
        </w:rPr>
        <w:t>pecification or any sub-tier specification or standard, are not available from Government sources and should be obtained from the publishers.</w:t>
      </w:r>
    </w:p>
    <w:p w:rsidR="005B4934" w:rsidRPr="001D6447" w:rsidRDefault="005B4934" w:rsidP="005B4934">
      <w:pPr>
        <w:pStyle w:val="ListParagraph"/>
        <w:spacing w:before="120" w:after="120"/>
        <w:ind w:left="0"/>
        <w:rPr>
          <w:b/>
          <w:color w:val="0070C0"/>
          <w:sz w:val="16"/>
          <w:szCs w:val="16"/>
        </w:rPr>
      </w:pPr>
      <w:r w:rsidRPr="001D6447">
        <w:rPr>
          <w:b/>
          <w:color w:val="0070C0"/>
          <w:sz w:val="16"/>
          <w:szCs w:val="16"/>
        </w:rPr>
        <w:t>ADDITIONAL REQUIREMENTS RELATING TO GOVERNMENT PROPERTY (NAVSEA) (OCT 2018)</w:t>
      </w:r>
    </w:p>
    <w:p w:rsidR="005B4934" w:rsidRPr="001D6447" w:rsidRDefault="005B4934" w:rsidP="005B4934">
      <w:pPr>
        <w:pStyle w:val="ListParagraph"/>
        <w:spacing w:before="120" w:after="120"/>
        <w:ind w:left="0"/>
        <w:rPr>
          <w:sz w:val="16"/>
          <w:szCs w:val="16"/>
        </w:rPr>
      </w:pPr>
      <w:r w:rsidRPr="001D6447">
        <w:rPr>
          <w:sz w:val="16"/>
          <w:szCs w:val="16"/>
        </w:rPr>
        <w:t xml:space="preserve">(a) </w:t>
      </w:r>
      <w:r w:rsidRPr="001D6447">
        <w:rPr>
          <w:sz w:val="16"/>
          <w:szCs w:val="16"/>
        </w:rPr>
        <w:tab/>
        <w:t>For purposes of paragraph (h) of the clause entitled "Government Property" (FAR 52.245-1 or an alternate thereof) in addition to those items of property defined in that clause as Government Property, the following shall also be included within the definition of Government Property:</w:t>
      </w:r>
    </w:p>
    <w:p w:rsidR="005B4934" w:rsidRPr="001D6447" w:rsidRDefault="005B4934" w:rsidP="005B4934">
      <w:pPr>
        <w:pStyle w:val="ListParagraph"/>
        <w:spacing w:before="120" w:after="120"/>
        <w:rPr>
          <w:sz w:val="16"/>
          <w:szCs w:val="16"/>
        </w:rPr>
      </w:pPr>
      <w:r w:rsidRPr="001D6447">
        <w:rPr>
          <w:sz w:val="16"/>
          <w:szCs w:val="16"/>
        </w:rPr>
        <w:t>(1) the vessel;</w:t>
      </w:r>
    </w:p>
    <w:p w:rsidR="005B4934" w:rsidRPr="001D6447" w:rsidRDefault="005B4934" w:rsidP="005B4934">
      <w:pPr>
        <w:pStyle w:val="ListParagraph"/>
        <w:spacing w:before="120" w:after="120"/>
        <w:rPr>
          <w:sz w:val="16"/>
          <w:szCs w:val="16"/>
        </w:rPr>
      </w:pPr>
      <w:r w:rsidRPr="001D6447">
        <w:rPr>
          <w:sz w:val="16"/>
          <w:szCs w:val="16"/>
        </w:rPr>
        <w:t>(2) the equipment on the vessel;</w:t>
      </w:r>
    </w:p>
    <w:p w:rsidR="005B4934" w:rsidRPr="001D6447" w:rsidRDefault="005B4934" w:rsidP="005B4934">
      <w:pPr>
        <w:pStyle w:val="ListParagraph"/>
        <w:spacing w:before="120" w:after="120"/>
        <w:rPr>
          <w:sz w:val="16"/>
          <w:szCs w:val="16"/>
        </w:rPr>
      </w:pPr>
      <w:r w:rsidRPr="001D6447">
        <w:rPr>
          <w:sz w:val="16"/>
          <w:szCs w:val="16"/>
        </w:rPr>
        <w:t>(3) movable stores;</w:t>
      </w:r>
    </w:p>
    <w:p w:rsidR="005B4934" w:rsidRPr="001D6447" w:rsidRDefault="005B4934" w:rsidP="005B4934">
      <w:pPr>
        <w:pStyle w:val="ListParagraph"/>
        <w:spacing w:before="120" w:after="120"/>
        <w:rPr>
          <w:sz w:val="16"/>
          <w:szCs w:val="16"/>
        </w:rPr>
      </w:pPr>
      <w:r w:rsidRPr="001D6447">
        <w:rPr>
          <w:sz w:val="16"/>
          <w:szCs w:val="16"/>
        </w:rPr>
        <w:t>(4) cargo; and</w:t>
      </w:r>
    </w:p>
    <w:p w:rsidR="005B4934" w:rsidRPr="001D6447" w:rsidRDefault="005B4934" w:rsidP="005B4934">
      <w:pPr>
        <w:pStyle w:val="ListParagraph"/>
        <w:spacing w:before="120" w:after="120"/>
        <w:rPr>
          <w:sz w:val="16"/>
          <w:szCs w:val="16"/>
        </w:rPr>
      </w:pPr>
      <w:r w:rsidRPr="001D6447">
        <w:rPr>
          <w:sz w:val="16"/>
          <w:szCs w:val="16"/>
        </w:rPr>
        <w:t>(5) other material on the vessel</w:t>
      </w:r>
      <w:r w:rsidR="00797D13" w:rsidRPr="001D6447">
        <w:rPr>
          <w:sz w:val="16"/>
          <w:szCs w:val="16"/>
        </w:rPr>
        <w:t>.</w:t>
      </w:r>
    </w:p>
    <w:p w:rsidR="005B4934" w:rsidRPr="001D6447" w:rsidRDefault="005B4934" w:rsidP="005B4934">
      <w:pPr>
        <w:pStyle w:val="ListParagraph"/>
        <w:spacing w:before="120" w:after="120"/>
        <w:ind w:left="0"/>
        <w:rPr>
          <w:sz w:val="16"/>
          <w:szCs w:val="16"/>
        </w:rPr>
      </w:pPr>
      <w:r w:rsidRPr="001D6447">
        <w:rPr>
          <w:sz w:val="16"/>
          <w:szCs w:val="16"/>
        </w:rPr>
        <w:t xml:space="preserve">(b) </w:t>
      </w:r>
      <w:r w:rsidR="00797D13" w:rsidRPr="001D6447">
        <w:rPr>
          <w:sz w:val="16"/>
          <w:szCs w:val="16"/>
        </w:rPr>
        <w:tab/>
      </w:r>
      <w:r w:rsidRPr="001D6447">
        <w:rPr>
          <w:sz w:val="16"/>
          <w:szCs w:val="16"/>
        </w:rPr>
        <w:t>For purposes of paragraph (b) of the clause entitled "Government Property", notwithstanding any other requirement of this contract, the following shall not be considered Government Property:</w:t>
      </w:r>
    </w:p>
    <w:p w:rsidR="005B4934" w:rsidRPr="001D6447" w:rsidRDefault="00797D13" w:rsidP="005B4934">
      <w:pPr>
        <w:pStyle w:val="ListParagraph"/>
        <w:spacing w:before="120" w:after="120"/>
        <w:rPr>
          <w:sz w:val="16"/>
          <w:szCs w:val="16"/>
        </w:rPr>
      </w:pPr>
      <w:r w:rsidRPr="001D6447">
        <w:rPr>
          <w:sz w:val="16"/>
          <w:szCs w:val="16"/>
        </w:rPr>
        <w:t xml:space="preserve">(1) </w:t>
      </w:r>
      <w:r w:rsidR="005B4934" w:rsidRPr="001D6447">
        <w:rPr>
          <w:sz w:val="16"/>
          <w:szCs w:val="16"/>
        </w:rPr>
        <w:t>the vessel;</w:t>
      </w:r>
    </w:p>
    <w:p w:rsidR="005B4934" w:rsidRPr="001D6447" w:rsidRDefault="005B4934" w:rsidP="005B4934">
      <w:pPr>
        <w:pStyle w:val="ListParagraph"/>
        <w:spacing w:before="120" w:after="120"/>
        <w:rPr>
          <w:sz w:val="16"/>
          <w:szCs w:val="16"/>
        </w:rPr>
      </w:pPr>
      <w:r w:rsidRPr="001D6447">
        <w:rPr>
          <w:sz w:val="16"/>
          <w:szCs w:val="16"/>
        </w:rPr>
        <w:t>(2)</w:t>
      </w:r>
      <w:r w:rsidR="00797D13" w:rsidRPr="001D6447">
        <w:rPr>
          <w:sz w:val="16"/>
          <w:szCs w:val="16"/>
        </w:rPr>
        <w:t xml:space="preserve"> </w:t>
      </w:r>
      <w:r w:rsidRPr="001D6447">
        <w:rPr>
          <w:sz w:val="16"/>
          <w:szCs w:val="16"/>
        </w:rPr>
        <w:t>the equipment on the vessel;</w:t>
      </w:r>
    </w:p>
    <w:p w:rsidR="005B4934" w:rsidRPr="001D6447" w:rsidRDefault="005B4934" w:rsidP="005B4934">
      <w:pPr>
        <w:pStyle w:val="ListParagraph"/>
        <w:spacing w:before="120" w:after="120"/>
        <w:rPr>
          <w:sz w:val="16"/>
          <w:szCs w:val="16"/>
        </w:rPr>
      </w:pPr>
      <w:r w:rsidRPr="001D6447">
        <w:rPr>
          <w:sz w:val="16"/>
          <w:szCs w:val="16"/>
        </w:rPr>
        <w:t>(3)</w:t>
      </w:r>
      <w:r w:rsidR="00797D13" w:rsidRPr="001D6447">
        <w:rPr>
          <w:sz w:val="16"/>
          <w:szCs w:val="16"/>
        </w:rPr>
        <w:t xml:space="preserve"> </w:t>
      </w:r>
      <w:r w:rsidRPr="001D6447">
        <w:rPr>
          <w:sz w:val="16"/>
          <w:szCs w:val="16"/>
        </w:rPr>
        <w:t>movable stores; and</w:t>
      </w:r>
    </w:p>
    <w:p w:rsidR="005B4934" w:rsidRPr="001D6447" w:rsidRDefault="00797D13" w:rsidP="00797D13">
      <w:pPr>
        <w:pStyle w:val="ListParagraph"/>
        <w:spacing w:before="120" w:after="120"/>
        <w:rPr>
          <w:sz w:val="16"/>
          <w:szCs w:val="16"/>
        </w:rPr>
      </w:pPr>
      <w:r w:rsidRPr="001D6447">
        <w:rPr>
          <w:sz w:val="16"/>
          <w:szCs w:val="16"/>
        </w:rPr>
        <w:t xml:space="preserve">(4) </w:t>
      </w:r>
      <w:r w:rsidR="005B4934" w:rsidRPr="001D6447">
        <w:rPr>
          <w:sz w:val="16"/>
          <w:szCs w:val="16"/>
        </w:rPr>
        <w:t>other material on the vessel</w:t>
      </w:r>
      <w:r w:rsidRPr="001D6447">
        <w:rPr>
          <w:sz w:val="16"/>
          <w:szCs w:val="16"/>
        </w:rPr>
        <w:t>.</w:t>
      </w:r>
    </w:p>
    <w:p w:rsidR="00797D13" w:rsidRPr="001D6447" w:rsidRDefault="00797D13" w:rsidP="00797D13">
      <w:pPr>
        <w:pStyle w:val="Heading3"/>
        <w:spacing w:before="120" w:after="120"/>
        <w:jc w:val="both"/>
        <w:rPr>
          <w:b w:val="0"/>
          <w:i w:val="0"/>
          <w:sz w:val="16"/>
          <w:szCs w:val="16"/>
        </w:rPr>
      </w:pPr>
      <w:r w:rsidRPr="001D6447">
        <w:rPr>
          <w:i w:val="0"/>
          <w:color w:val="0070C0"/>
          <w:sz w:val="16"/>
          <w:szCs w:val="16"/>
        </w:rPr>
        <w:t>DISPOSAL OF SCRAP (NAVSEA) (JAN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797D13" w:rsidRPr="001D6447" w:rsidRDefault="00797D13" w:rsidP="00797D13">
      <w:pPr>
        <w:pStyle w:val="ListParagraph"/>
        <w:spacing w:before="120" w:after="120"/>
        <w:ind w:left="0"/>
        <w:rPr>
          <w:sz w:val="16"/>
          <w:szCs w:val="16"/>
        </w:rPr>
      </w:pPr>
      <w:r w:rsidRPr="001D6447">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rsidR="00797D13" w:rsidRPr="001D6447" w:rsidRDefault="00797D13" w:rsidP="00797D13">
      <w:pPr>
        <w:spacing w:before="120" w:after="120"/>
        <w:jc w:val="both"/>
        <w:rPr>
          <w:b/>
          <w:sz w:val="16"/>
          <w:szCs w:val="16"/>
        </w:rPr>
      </w:pPr>
      <w:r w:rsidRPr="001D6447">
        <w:rPr>
          <w:b/>
          <w:color w:val="0070C0"/>
          <w:sz w:val="16"/>
          <w:szCs w:val="16"/>
        </w:rPr>
        <w:t>GOVERNMENT SURPLUS PROPERTY (NAVSEA) (JAN 2019)</w:t>
      </w:r>
      <w:r w:rsidRPr="001D6447">
        <w:rPr>
          <w:b/>
          <w:sz w:val="16"/>
          <w:szCs w:val="16"/>
        </w:rPr>
        <w:t xml:space="preserve"> [</w:t>
      </w:r>
      <w:r w:rsidR="00FA1716">
        <w:rPr>
          <w:i/>
          <w:sz w:val="16"/>
          <w:szCs w:val="16"/>
        </w:rPr>
        <w:t>Modified by Buyer</w:t>
      </w:r>
      <w:r w:rsidRPr="001D6447">
        <w:rPr>
          <w:b/>
          <w:sz w:val="16"/>
          <w:szCs w:val="16"/>
        </w:rPr>
        <w:t>]</w:t>
      </w:r>
    </w:p>
    <w:p w:rsidR="00797D13" w:rsidRDefault="00797D13" w:rsidP="00797D13">
      <w:pPr>
        <w:spacing w:before="120" w:after="120"/>
        <w:jc w:val="both"/>
        <w:rPr>
          <w:sz w:val="16"/>
          <w:szCs w:val="16"/>
        </w:rPr>
      </w:pPr>
      <w:r w:rsidRPr="001D6447">
        <w:rPr>
          <w:sz w:val="16"/>
          <w:szCs w:val="16"/>
        </w:rPr>
        <w:t>No former Government surplus property or residual inventory resulting from terminated Government contracts shall be furnished under this Contract unless such property is approved in writing by Buyer or the Government’s Contracting Officer. Seller agrees that all such property shall comply with the specifications contained herein.</w:t>
      </w:r>
    </w:p>
    <w:p w:rsidR="00B63D7F" w:rsidRPr="001D6447" w:rsidRDefault="00B63D7F" w:rsidP="00797D13">
      <w:pPr>
        <w:spacing w:before="120" w:after="120"/>
        <w:jc w:val="both"/>
        <w:rPr>
          <w:sz w:val="16"/>
          <w:szCs w:val="16"/>
        </w:rPr>
      </w:pPr>
    </w:p>
    <w:p w:rsidR="00412FAA" w:rsidRPr="001D6447" w:rsidRDefault="00412FAA" w:rsidP="00412FAA">
      <w:pPr>
        <w:spacing w:before="120" w:after="120"/>
        <w:jc w:val="both"/>
        <w:rPr>
          <w:b/>
          <w:sz w:val="16"/>
          <w:szCs w:val="16"/>
        </w:rPr>
      </w:pPr>
      <w:r w:rsidRPr="001D6447">
        <w:rPr>
          <w:b/>
          <w:color w:val="0070C0"/>
          <w:sz w:val="16"/>
          <w:szCs w:val="16"/>
        </w:rPr>
        <w:lastRenderedPageBreak/>
        <w:t>EXTENSION OF COMMERCIAL WARRANTY (NAVSEA) (OCT 2018)</w:t>
      </w:r>
      <w:r w:rsidRPr="001D6447">
        <w:rPr>
          <w:b/>
          <w:sz w:val="16"/>
          <w:szCs w:val="16"/>
        </w:rPr>
        <w:t xml:space="preserve"> [</w:t>
      </w:r>
      <w:r>
        <w:rPr>
          <w:i/>
          <w:sz w:val="16"/>
          <w:szCs w:val="16"/>
        </w:rPr>
        <w:t>Modified by Buyer</w:t>
      </w:r>
      <w:r w:rsidRPr="001D6447">
        <w:rPr>
          <w:b/>
          <w:sz w:val="16"/>
          <w:szCs w:val="16"/>
        </w:rPr>
        <w:t>]</w:t>
      </w:r>
    </w:p>
    <w:p w:rsidR="00412FAA" w:rsidRPr="001D6447" w:rsidRDefault="00412FAA" w:rsidP="00412FAA">
      <w:pPr>
        <w:widowControl/>
        <w:spacing w:before="120" w:after="120"/>
        <w:jc w:val="both"/>
        <w:rPr>
          <w:sz w:val="16"/>
          <w:szCs w:val="16"/>
        </w:rPr>
      </w:pPr>
      <w:r w:rsidRPr="001D6447">
        <w:rPr>
          <w:sz w:val="16"/>
          <w:szCs w:val="16"/>
        </w:rPr>
        <w:t>Seller shall extend to Buyer so that Buyer can extend to the Government the full coverage of any standard commercial warranty normally offered in a similar commercial sale, provided that such warranty is available at no additional cost.  Seller shall provide a copy of the standard commercial warranty with the item.  The standard commercial warranty period shall begin upon the final acceptance of the applicable material or software.  Acceptance of the standard commercial warranty does not waive Buyer’s or the Government’s rights under the “Inspection” clause, nor does it limit Buyer’s or the Government’s rights with regard to other terms and conditions of the Contract.  In the event of a conflict, the terms and conditions of the Contract shall take precedence over the standard commercial warranty.</w:t>
      </w:r>
    </w:p>
    <w:p w:rsidR="00CB7B47" w:rsidRPr="00CB7B47" w:rsidRDefault="00CB7B47" w:rsidP="00CB7B47">
      <w:pPr>
        <w:pStyle w:val="ListParagraph"/>
        <w:spacing w:before="120" w:after="120"/>
        <w:ind w:left="0"/>
        <w:rPr>
          <w:b/>
          <w:color w:val="0070C0"/>
          <w:sz w:val="16"/>
          <w:szCs w:val="16"/>
        </w:rPr>
      </w:pPr>
      <w:r w:rsidRPr="00CB7B47">
        <w:rPr>
          <w:b/>
          <w:color w:val="0070C0"/>
          <w:sz w:val="16"/>
          <w:szCs w:val="16"/>
        </w:rPr>
        <w:t>GOVERNMENT USE OF CONTRACTOR’S INSPECTION EQUIPMENT (NAVSEA) (OCT 2018)</w:t>
      </w:r>
    </w:p>
    <w:p w:rsidR="00CB7B47" w:rsidRPr="00CB7B47" w:rsidRDefault="00CB7B47" w:rsidP="00CB7B47">
      <w:pPr>
        <w:pStyle w:val="ListParagraph"/>
        <w:spacing w:before="120" w:after="120"/>
        <w:ind w:left="0"/>
        <w:rPr>
          <w:sz w:val="16"/>
          <w:szCs w:val="16"/>
        </w:rPr>
      </w:pPr>
      <w:r w:rsidRPr="00CB7B47">
        <w:rPr>
          <w:sz w:val="16"/>
          <w:szCs w:val="16"/>
        </w:rPr>
        <w:t>The contractor's gages, measuring, and testing devices shall be made available to the Government when required to determine contractor conformance with contract requirements. If conditions warrant, the contractor’s personnel shall be made available for operation of such devices and for verification of their accuracy and condition.</w:t>
      </w:r>
    </w:p>
    <w:p w:rsidR="00CB7B47" w:rsidRPr="00CB7B47" w:rsidRDefault="00CB7B47" w:rsidP="00CB7B47">
      <w:pPr>
        <w:pStyle w:val="ListParagraph"/>
        <w:spacing w:before="120" w:after="120"/>
        <w:ind w:left="0"/>
        <w:jc w:val="center"/>
        <w:rPr>
          <w:sz w:val="16"/>
          <w:szCs w:val="16"/>
        </w:rPr>
      </w:pPr>
      <w:r w:rsidRPr="00CB7B47">
        <w:rPr>
          <w:sz w:val="16"/>
          <w:szCs w:val="16"/>
        </w:rPr>
        <w:t>(End of text)</w:t>
      </w:r>
    </w:p>
    <w:p w:rsidR="003F2620" w:rsidRPr="001D6447" w:rsidRDefault="003F2620" w:rsidP="00797D13">
      <w:pPr>
        <w:pStyle w:val="ListParagraph"/>
        <w:spacing w:before="120" w:after="120"/>
        <w:ind w:left="0"/>
        <w:rPr>
          <w:b/>
          <w:color w:val="0070C0"/>
          <w:sz w:val="16"/>
          <w:szCs w:val="16"/>
        </w:rPr>
      </w:pPr>
      <w:r w:rsidRPr="001D6447">
        <w:rPr>
          <w:b/>
          <w:color w:val="0070C0"/>
          <w:sz w:val="16"/>
          <w:szCs w:val="16"/>
        </w:rPr>
        <w:t>SPECIFICATIONS AND STANDARDS (NAVSEA) (</w:t>
      </w:r>
      <w:r w:rsidR="005E6608" w:rsidRPr="001D6447">
        <w:rPr>
          <w:b/>
          <w:color w:val="0070C0"/>
          <w:sz w:val="16"/>
          <w:szCs w:val="16"/>
        </w:rPr>
        <w:t>OCT</w:t>
      </w:r>
      <w:r w:rsidRPr="001D6447">
        <w:rPr>
          <w:b/>
          <w:color w:val="0070C0"/>
          <w:sz w:val="16"/>
          <w:szCs w:val="16"/>
        </w:rPr>
        <w:t xml:space="preserve"> </w:t>
      </w:r>
      <w:r w:rsidR="005E6608" w:rsidRPr="001D6447">
        <w:rPr>
          <w:b/>
          <w:color w:val="0070C0"/>
          <w:sz w:val="16"/>
          <w:szCs w:val="16"/>
        </w:rPr>
        <w:t>2018</w:t>
      </w:r>
      <w:r w:rsidRPr="001D6447">
        <w:rPr>
          <w:b/>
          <w:color w:val="0070C0"/>
          <w:sz w:val="16"/>
          <w:szCs w:val="16"/>
        </w:rPr>
        <w:t xml:space="preserve">) </w:t>
      </w:r>
    </w:p>
    <w:p w:rsidR="003F2620" w:rsidRPr="001D6447" w:rsidRDefault="003F2620" w:rsidP="00E72104">
      <w:pPr>
        <w:pStyle w:val="ListParagraph"/>
        <w:spacing w:before="120" w:after="120"/>
        <w:ind w:hanging="720"/>
        <w:jc w:val="both"/>
        <w:rPr>
          <w:sz w:val="16"/>
          <w:szCs w:val="16"/>
        </w:rPr>
      </w:pPr>
      <w:r w:rsidRPr="001D6447">
        <w:rPr>
          <w:sz w:val="16"/>
          <w:szCs w:val="16"/>
        </w:rPr>
        <w:t>(a)</w:t>
      </w:r>
      <w:r w:rsidRPr="001D6447">
        <w:rPr>
          <w:sz w:val="16"/>
          <w:szCs w:val="16"/>
        </w:rPr>
        <w:tab/>
        <w:t>Definitions.</w:t>
      </w:r>
    </w:p>
    <w:p w:rsidR="003F2620" w:rsidRPr="001D6447" w:rsidRDefault="0064163C"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zero-tier reference</w:t>
      </w:r>
      <w:r w:rsidR="00A574A0" w:rsidRPr="001D6447">
        <w:rPr>
          <w:sz w:val="16"/>
          <w:szCs w:val="16"/>
        </w:rPr>
        <w:t>”</w:t>
      </w:r>
      <w:r w:rsidRPr="001D6447">
        <w:rPr>
          <w:sz w:val="16"/>
          <w:szCs w:val="16"/>
        </w:rPr>
        <w:t xml:space="preserve"> is a </w:t>
      </w:r>
      <w:r w:rsidR="001F4A4E" w:rsidRPr="001D6447">
        <w:rPr>
          <w:sz w:val="16"/>
          <w:szCs w:val="16"/>
        </w:rPr>
        <w:t>s</w:t>
      </w:r>
      <w:r w:rsidR="003F2620" w:rsidRPr="001D6447">
        <w:rPr>
          <w:sz w:val="16"/>
          <w:szCs w:val="16"/>
        </w:rPr>
        <w:t>pecification, standard, o</w:t>
      </w:r>
      <w:r w:rsidRPr="001D6447">
        <w:rPr>
          <w:sz w:val="16"/>
          <w:szCs w:val="16"/>
        </w:rPr>
        <w:t>r drawing that is cited in the C</w:t>
      </w:r>
      <w:r w:rsidR="003F2620" w:rsidRPr="001D6447">
        <w:rPr>
          <w:sz w:val="16"/>
          <w:szCs w:val="16"/>
        </w:rPr>
        <w:t>ontract (including its attachments).</w:t>
      </w:r>
    </w:p>
    <w:p w:rsidR="003F2620" w:rsidRPr="001D6447" w:rsidRDefault="003F2620"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first-ti</w:t>
      </w:r>
      <w:r w:rsidR="0064163C" w:rsidRPr="001D6447">
        <w:rPr>
          <w:b/>
          <w:sz w:val="16"/>
          <w:szCs w:val="16"/>
        </w:rPr>
        <w:t>er reference</w:t>
      </w:r>
      <w:r w:rsidR="00A574A0" w:rsidRPr="001D6447">
        <w:rPr>
          <w:sz w:val="16"/>
          <w:szCs w:val="16"/>
        </w:rPr>
        <w:t>”</w:t>
      </w:r>
      <w:r w:rsidR="0064163C" w:rsidRPr="001D6447">
        <w:rPr>
          <w:sz w:val="16"/>
          <w:szCs w:val="16"/>
        </w:rPr>
        <w:t xml:space="preserve"> is either: (1) a </w:t>
      </w:r>
      <w:r w:rsidR="001F4A4E" w:rsidRPr="001D6447">
        <w:rPr>
          <w:sz w:val="16"/>
          <w:szCs w:val="16"/>
        </w:rPr>
        <w:t>s</w:t>
      </w:r>
      <w:r w:rsidRPr="001D6447">
        <w:rPr>
          <w:sz w:val="16"/>
          <w:szCs w:val="16"/>
        </w:rPr>
        <w:t>pecification, standard, or drawing cited in a</w:t>
      </w:r>
      <w:r w:rsidR="0064163C" w:rsidRPr="001D6447">
        <w:rPr>
          <w:sz w:val="16"/>
          <w:szCs w:val="16"/>
        </w:rPr>
        <w:t xml:space="preserve"> zero-tier reference, or (2) a </w:t>
      </w:r>
      <w:r w:rsidR="001F4A4E" w:rsidRPr="001D6447">
        <w:rPr>
          <w:sz w:val="16"/>
          <w:szCs w:val="16"/>
        </w:rPr>
        <w:t>s</w:t>
      </w:r>
      <w:r w:rsidRPr="001D6447">
        <w:rPr>
          <w:sz w:val="16"/>
          <w:szCs w:val="16"/>
        </w:rPr>
        <w:t>pecification cited in a first-tier drawing.</w:t>
      </w:r>
    </w:p>
    <w:p w:rsidR="00A5359D" w:rsidRPr="001D6447" w:rsidRDefault="003F2620" w:rsidP="00E72104">
      <w:pPr>
        <w:pStyle w:val="ListParagraph"/>
        <w:spacing w:before="120" w:after="120"/>
        <w:ind w:hanging="720"/>
        <w:jc w:val="both"/>
        <w:rPr>
          <w:sz w:val="20"/>
        </w:rPr>
      </w:pPr>
      <w:r w:rsidRPr="001D6447">
        <w:rPr>
          <w:sz w:val="16"/>
          <w:szCs w:val="16"/>
        </w:rPr>
        <w:t>(b)</w:t>
      </w:r>
      <w:r w:rsidRPr="001D6447">
        <w:rPr>
          <w:sz w:val="16"/>
          <w:szCs w:val="16"/>
        </w:rPr>
        <w:tab/>
        <w:t>Requirements.</w:t>
      </w:r>
      <w:r w:rsidR="00D81113" w:rsidRPr="001D6447">
        <w:rPr>
          <w:sz w:val="16"/>
          <w:szCs w:val="16"/>
        </w:rPr>
        <w:t xml:space="preserve">  </w:t>
      </w:r>
      <w:r w:rsidRPr="001D6447">
        <w:rPr>
          <w:sz w:val="16"/>
          <w:szCs w:val="16"/>
        </w:rPr>
        <w:t>All zero-tier and first-tier references, as defined above, are mandatory for use.  All lower tier references</w:t>
      </w:r>
      <w:r w:rsidR="00D81113" w:rsidRPr="001D6447">
        <w:rPr>
          <w:sz w:val="16"/>
          <w:szCs w:val="16"/>
        </w:rPr>
        <w:t xml:space="preserve"> shall be used for guidance only.</w:t>
      </w:r>
      <w:r w:rsidRPr="001D6447">
        <w:rPr>
          <w:sz w:val="20"/>
        </w:rPr>
        <w:t xml:space="preserve"> </w:t>
      </w:r>
    </w:p>
    <w:p w:rsidR="00AC5882" w:rsidRPr="001D6447" w:rsidRDefault="00AC5882" w:rsidP="00AC5882">
      <w:pPr>
        <w:pStyle w:val="Heading3"/>
        <w:keepNext w:val="0"/>
        <w:widowControl/>
        <w:spacing w:before="120" w:after="120"/>
        <w:rPr>
          <w:b w:val="0"/>
          <w:i w:val="0"/>
          <w:sz w:val="16"/>
          <w:szCs w:val="16"/>
        </w:rPr>
      </w:pPr>
      <w:r w:rsidRPr="001D6447">
        <w:rPr>
          <w:i w:val="0"/>
          <w:color w:val="0070C0"/>
          <w:sz w:val="16"/>
          <w:szCs w:val="16"/>
        </w:rPr>
        <w:t>UPDATING SPECIFICA</w:t>
      </w:r>
      <w:r w:rsidR="00274C50">
        <w:rPr>
          <w:i w:val="0"/>
          <w:color w:val="0070C0"/>
          <w:sz w:val="16"/>
          <w:szCs w:val="16"/>
        </w:rPr>
        <w:t>TI</w:t>
      </w:r>
      <w:r w:rsidRPr="001D6447">
        <w:rPr>
          <w:i w:val="0"/>
          <w:color w:val="0070C0"/>
          <w:sz w:val="16"/>
          <w:szCs w:val="16"/>
        </w:rPr>
        <w:t>ONS AND STANDARDS (NAVSEA) (DEC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AC5882" w:rsidRPr="001D6447" w:rsidRDefault="00AC5882" w:rsidP="00AC5882">
      <w:pPr>
        <w:pStyle w:val="Heading3"/>
        <w:keepNext w:val="0"/>
        <w:widowControl/>
        <w:spacing w:before="120" w:after="120"/>
        <w:jc w:val="both"/>
        <w:rPr>
          <w:b w:val="0"/>
          <w:i w:val="0"/>
          <w:sz w:val="16"/>
          <w:szCs w:val="16"/>
        </w:rPr>
      </w:pPr>
      <w:r w:rsidRPr="001D6447">
        <w:rPr>
          <w:b w:val="0"/>
          <w:i w:val="0"/>
          <w:sz w:val="16"/>
          <w:szCs w:val="16"/>
        </w:rPr>
        <w:t>Seller may request that this contract be updated to include the current version of the applicable specification or standard if the update does not affect the form, fit or function of any deliverable item or increase the cost/price of the item to the Government. The contractor should submit update requests to the Buyer Procurement Representative for approval. The Seller shall perform the contract in accordance with the existing specifications and standards until notified of approval/disapproval of its request to update by the Buyer Procurement Representative. Any approved alternate specifications or standards will be incorporated into the contract.</w:t>
      </w:r>
    </w:p>
    <w:p w:rsidR="00AC5882" w:rsidRPr="001D6447" w:rsidRDefault="00AC5882" w:rsidP="00AC5882">
      <w:pPr>
        <w:spacing w:before="120" w:after="120"/>
        <w:jc w:val="both"/>
        <w:rPr>
          <w:b/>
          <w:color w:val="0070C0"/>
          <w:sz w:val="16"/>
          <w:szCs w:val="16"/>
        </w:rPr>
      </w:pPr>
      <w:r w:rsidRPr="001D6447">
        <w:rPr>
          <w:b/>
          <w:color w:val="0070C0"/>
          <w:sz w:val="16"/>
          <w:szCs w:val="16"/>
        </w:rPr>
        <w:t>APPROVAL BY THE GOVERNMENT (NAVSEA) (JAN 2019</w:t>
      </w:r>
      <w:r w:rsidR="00440DD9" w:rsidRPr="001D6447">
        <w:rPr>
          <w:b/>
          <w:color w:val="0070C0"/>
          <w:sz w:val="16"/>
          <w:szCs w:val="16"/>
        </w:rPr>
        <w:t>)</w:t>
      </w:r>
      <w:r w:rsidR="00440DD9" w:rsidRPr="001D6447">
        <w:rPr>
          <w:b/>
          <w:sz w:val="16"/>
          <w:szCs w:val="16"/>
        </w:rPr>
        <w:t xml:space="preserve"> [</w:t>
      </w:r>
      <w:r w:rsidR="00FA1716">
        <w:rPr>
          <w:i/>
          <w:sz w:val="16"/>
          <w:szCs w:val="16"/>
        </w:rPr>
        <w:t>Modified by Buyer</w:t>
      </w:r>
      <w:r w:rsidR="00440DD9" w:rsidRPr="001D6447">
        <w:rPr>
          <w:b/>
          <w:sz w:val="16"/>
          <w:szCs w:val="16"/>
        </w:rPr>
        <w:t>]</w:t>
      </w:r>
    </w:p>
    <w:p w:rsidR="00AC5882" w:rsidRDefault="00AC5882" w:rsidP="00AC5882">
      <w:pPr>
        <w:spacing w:before="120" w:after="120"/>
        <w:jc w:val="both"/>
        <w:rPr>
          <w:sz w:val="16"/>
          <w:szCs w:val="16"/>
        </w:rPr>
      </w:pPr>
      <w:r w:rsidRPr="001D6447">
        <w:rPr>
          <w:sz w:val="16"/>
          <w:szCs w:val="16"/>
        </w:rPr>
        <w:t xml:space="preserve">Approval by the </w:t>
      </w:r>
      <w:r w:rsidR="00440DD9" w:rsidRPr="001D6447">
        <w:rPr>
          <w:sz w:val="16"/>
          <w:szCs w:val="16"/>
        </w:rPr>
        <w:t>Buyer</w:t>
      </w:r>
      <w:r w:rsidRPr="001D6447">
        <w:rPr>
          <w:sz w:val="16"/>
          <w:szCs w:val="16"/>
        </w:rPr>
        <w:t xml:space="preserve"> as required under this contract and applicable specifications shall not relieve the </w:t>
      </w:r>
      <w:r w:rsidR="00440DD9" w:rsidRPr="001D6447">
        <w:rPr>
          <w:sz w:val="16"/>
          <w:szCs w:val="16"/>
        </w:rPr>
        <w:t>Seller</w:t>
      </w:r>
      <w:r w:rsidRPr="001D6447">
        <w:rPr>
          <w:sz w:val="16"/>
          <w:szCs w:val="16"/>
        </w:rPr>
        <w:t xml:space="preserve"> of its obligation to comply with the specifications and with all other requirements of the contract, nor shall it impose upon the </w:t>
      </w:r>
      <w:r w:rsidR="00440DD9" w:rsidRPr="001D6447">
        <w:rPr>
          <w:sz w:val="16"/>
          <w:szCs w:val="16"/>
        </w:rPr>
        <w:t>Buyer</w:t>
      </w:r>
      <w:r w:rsidRPr="001D6447">
        <w:rPr>
          <w:sz w:val="16"/>
          <w:szCs w:val="16"/>
        </w:rPr>
        <w:t xml:space="preserve"> any liability it would not have had in the absence of such approval</w:t>
      </w:r>
      <w:r w:rsidR="0008609D" w:rsidRPr="001D6447">
        <w:rPr>
          <w:sz w:val="16"/>
          <w:szCs w:val="16"/>
        </w:rPr>
        <w:t>.</w:t>
      </w:r>
    </w:p>
    <w:p w:rsidR="00440DD9" w:rsidRPr="001D6447" w:rsidRDefault="00440DD9" w:rsidP="00440DD9">
      <w:pPr>
        <w:spacing w:before="120" w:after="120"/>
        <w:jc w:val="both"/>
        <w:rPr>
          <w:b/>
          <w:color w:val="0070C0"/>
          <w:sz w:val="16"/>
          <w:szCs w:val="16"/>
        </w:rPr>
      </w:pPr>
      <w:r w:rsidRPr="001D6447">
        <w:rPr>
          <w:b/>
          <w:color w:val="0070C0"/>
          <w:sz w:val="16"/>
          <w:szCs w:val="16"/>
        </w:rPr>
        <w:t xml:space="preserve">PROTECTION OF THE VESSEL (NAVSEA) (MAR 2019) </w:t>
      </w:r>
      <w:r w:rsidRPr="001D6447">
        <w:rPr>
          <w:b/>
          <w:sz w:val="16"/>
          <w:szCs w:val="16"/>
        </w:rPr>
        <w:t>[</w:t>
      </w:r>
      <w:r w:rsidR="00FA1716">
        <w:rPr>
          <w:i/>
          <w:sz w:val="16"/>
          <w:szCs w:val="16"/>
        </w:rPr>
        <w:t>Modified by Buyer</w:t>
      </w:r>
      <w:r w:rsidRPr="001D6447">
        <w:rPr>
          <w:b/>
          <w:sz w:val="16"/>
          <w:szCs w:val="16"/>
        </w:rPr>
        <w:t>]</w:t>
      </w:r>
    </w:p>
    <w:p w:rsidR="00440DD9" w:rsidRPr="001D6447" w:rsidRDefault="00440DD9" w:rsidP="00440DD9">
      <w:pPr>
        <w:spacing w:before="120" w:after="120"/>
        <w:jc w:val="both"/>
        <w:rPr>
          <w:sz w:val="16"/>
          <w:szCs w:val="16"/>
        </w:rPr>
      </w:pPr>
      <w:r w:rsidRPr="001D6447">
        <w:rPr>
          <w:sz w:val="16"/>
          <w:szCs w:val="16"/>
        </w:rPr>
        <w:t>(a)</w:t>
      </w:r>
      <w:r w:rsidRPr="001D6447">
        <w:rPr>
          <w:sz w:val="16"/>
          <w:szCs w:val="16"/>
        </w:rPr>
        <w:tab/>
        <w:t xml:space="preserve">Seller shall exercise reasonable care, as agreed upon with the Buyer,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Buyer and the Seller prior to work on the vessel by the Seller. </w:t>
      </w:r>
    </w:p>
    <w:p w:rsidR="00440DD9" w:rsidRPr="001D6447" w:rsidRDefault="00440DD9" w:rsidP="00440DD9">
      <w:pPr>
        <w:spacing w:before="120" w:after="120"/>
        <w:jc w:val="both"/>
        <w:rPr>
          <w:sz w:val="16"/>
          <w:szCs w:val="16"/>
        </w:rPr>
      </w:pPr>
      <w:r w:rsidRPr="001D6447">
        <w:rPr>
          <w:sz w:val="16"/>
          <w:szCs w:val="16"/>
        </w:rPr>
        <w:t>(b)</w:t>
      </w:r>
      <w:r w:rsidRPr="001D6447">
        <w:rPr>
          <w:sz w:val="16"/>
          <w:szCs w:val="16"/>
        </w:rPr>
        <w:tab/>
        <w:t>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Seller’s workmen.</w:t>
      </w:r>
    </w:p>
    <w:p w:rsidR="00440DD9" w:rsidRPr="001D6447" w:rsidRDefault="00440DD9" w:rsidP="00440DD9">
      <w:pPr>
        <w:spacing w:before="120" w:after="120"/>
        <w:jc w:val="both"/>
        <w:rPr>
          <w:sz w:val="16"/>
          <w:szCs w:val="16"/>
        </w:rPr>
      </w:pPr>
      <w:r w:rsidRPr="001D6447">
        <w:rPr>
          <w:sz w:val="16"/>
          <w:szCs w:val="16"/>
        </w:rPr>
        <w:t>(c)</w:t>
      </w:r>
      <w:r w:rsidRPr="001D6447">
        <w:rPr>
          <w:sz w:val="16"/>
          <w:szCs w:val="16"/>
        </w:rPr>
        <w:tab/>
        <w:t>The Seller shall at all times keep the site of the work on the vessel free from accumulation of waste material or rubbish caused by its employees, or the work performed by Seller in accordance with this contract, and at the completion of such work shall remove all rubbish from and about the site of the work, and shall leave the work in its immediate vicinity "broom clean", unless more exactly specified by the Buyer</w:t>
      </w:r>
    </w:p>
    <w:p w:rsidR="00802CE8" w:rsidRPr="001D6447" w:rsidRDefault="00802CE8" w:rsidP="00802CE8">
      <w:pPr>
        <w:spacing w:before="120" w:after="120"/>
        <w:jc w:val="both"/>
        <w:rPr>
          <w:b/>
          <w:color w:val="0070C0"/>
          <w:sz w:val="16"/>
          <w:szCs w:val="16"/>
        </w:rPr>
      </w:pPr>
      <w:r w:rsidRPr="001D6447">
        <w:rPr>
          <w:b/>
          <w:color w:val="0070C0"/>
          <w:sz w:val="16"/>
          <w:szCs w:val="16"/>
        </w:rPr>
        <w:t>INDEMNIFICATION FOR ACCESS TO VESSEL (DEC 2018)</w:t>
      </w:r>
    </w:p>
    <w:p w:rsidR="00802CE8" w:rsidRDefault="00802CE8" w:rsidP="00802CE8">
      <w:pPr>
        <w:spacing w:before="120" w:after="120"/>
        <w:jc w:val="both"/>
        <w:rPr>
          <w:sz w:val="16"/>
          <w:szCs w:val="16"/>
        </w:rPr>
      </w:pPr>
      <w:r w:rsidRPr="001D6447">
        <w:rPr>
          <w:sz w:val="16"/>
          <w:szCs w:val="16"/>
        </w:rPr>
        <w:t>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offerors on other contemplated work, admission to Seller’s facilities and access to the Vessel without any further request for indemnification from any party, which has not been previously included in the Contract Price.</w:t>
      </w:r>
    </w:p>
    <w:p w:rsidR="00CB7B47" w:rsidRPr="001D6447" w:rsidRDefault="00CB7B47" w:rsidP="00CB7B47">
      <w:pPr>
        <w:keepNext/>
        <w:widowControl/>
        <w:spacing w:before="120" w:after="120"/>
        <w:rPr>
          <w:b/>
          <w:color w:val="0070C0"/>
          <w:sz w:val="16"/>
          <w:szCs w:val="16"/>
        </w:rPr>
      </w:pPr>
      <w:r w:rsidRPr="001D6447">
        <w:rPr>
          <w:b/>
          <w:color w:val="0070C0"/>
          <w:sz w:val="16"/>
          <w:szCs w:val="16"/>
        </w:rPr>
        <w:t xml:space="preserve">POST-AWARD SUBMISSION </w:t>
      </w:r>
      <w:r w:rsidRPr="001D6447">
        <w:rPr>
          <w:b/>
          <w:sz w:val="16"/>
          <w:szCs w:val="16"/>
        </w:rPr>
        <w:t>[</w:t>
      </w:r>
      <w:r>
        <w:rPr>
          <w:i/>
          <w:sz w:val="16"/>
          <w:szCs w:val="16"/>
        </w:rPr>
        <w:t>Modified by Buyer</w:t>
      </w:r>
      <w:r w:rsidRPr="001D6447">
        <w:rPr>
          <w:b/>
          <w:sz w:val="16"/>
          <w:szCs w:val="16"/>
        </w:rPr>
        <w:t>]</w:t>
      </w:r>
    </w:p>
    <w:p w:rsidR="00CB7B47" w:rsidRPr="001D6447" w:rsidRDefault="00CB7B47" w:rsidP="00CB7B47">
      <w:pPr>
        <w:keepNext/>
        <w:widowControl/>
        <w:spacing w:before="120" w:after="120"/>
        <w:jc w:val="both"/>
        <w:rPr>
          <w:sz w:val="16"/>
          <w:szCs w:val="16"/>
        </w:rPr>
      </w:pPr>
      <w:r w:rsidRPr="001D6447">
        <w:rPr>
          <w:sz w:val="16"/>
          <w:szCs w:val="16"/>
        </w:rPr>
        <w:t>After receipt of award and prior to starting work aboard the Vessel, Seller must submit a list of employees who will work aboard the ship to Buyer, so that Buyer can provide a comprehensive list to the Government as Buyer is required to under the terms of its Prime Contract.  The list should be on company letterhead, include each employee’s name, social security number, and security clearance when required, and bear the signature of a company official.</w:t>
      </w:r>
    </w:p>
    <w:p w:rsidR="00CB7B47" w:rsidRPr="001D6447" w:rsidRDefault="00CB7B47" w:rsidP="00CB7B47">
      <w:pPr>
        <w:pStyle w:val="Heading3"/>
        <w:widowControl/>
        <w:spacing w:before="120" w:after="120"/>
        <w:jc w:val="both"/>
        <w:rPr>
          <w:b w:val="0"/>
          <w:i w:val="0"/>
          <w:sz w:val="16"/>
          <w:szCs w:val="16"/>
        </w:rPr>
      </w:pPr>
      <w:r w:rsidRPr="001D6447">
        <w:rPr>
          <w:i w:val="0"/>
          <w:color w:val="0070C0"/>
          <w:sz w:val="16"/>
          <w:szCs w:val="16"/>
        </w:rPr>
        <w:t>ACCESS TO VESSELS BY NON U.S. CITIZENS (NAVSEA) (APR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rsidR="00CB7B47" w:rsidRPr="001D6447" w:rsidRDefault="00CB7B47" w:rsidP="00CB7B47">
      <w:pPr>
        <w:pStyle w:val="Heading3"/>
        <w:widowControl/>
        <w:spacing w:before="120" w:after="120"/>
        <w:jc w:val="both"/>
        <w:rPr>
          <w:b w:val="0"/>
          <w:i w:val="0"/>
          <w:sz w:val="16"/>
          <w:szCs w:val="16"/>
        </w:rPr>
      </w:pPr>
      <w:r w:rsidRPr="001D6447">
        <w:rPr>
          <w:b w:val="0"/>
          <w:i w:val="0"/>
          <w:sz w:val="16"/>
          <w:szCs w:val="16"/>
        </w:rPr>
        <w:t>(a)</w:t>
      </w:r>
      <w:r w:rsidRPr="001D6447">
        <w:rPr>
          <w:b w:val="0"/>
          <w:i w:val="0"/>
          <w:sz w:val="16"/>
          <w:szCs w:val="16"/>
        </w:rPr>
        <w:tab/>
        <w:t xml:space="preserve">No person not known to be a U.S. citizen shall be eligible for access to naval vessels, work sites and adjacent areas when said vessels are under construction, conversion, overhaul, or repair, except upon a finding by COMNAVSEA or his designated representative that such access </w:t>
      </w:r>
      <w:r w:rsidRPr="001D6447">
        <w:rPr>
          <w:b w:val="0"/>
          <w:i w:val="0"/>
          <w:sz w:val="16"/>
          <w:szCs w:val="16"/>
        </w:rPr>
        <w:lastRenderedPageBreak/>
        <w:t>should be permitted in the best interest of the United States. The Seller shall establish procedures to comply with this requirement and NAVSEAINST 5510.2D.</w:t>
      </w:r>
    </w:p>
    <w:p w:rsidR="00802CE8" w:rsidRPr="001D6447" w:rsidRDefault="00CB7B47" w:rsidP="00CB7B47">
      <w:pPr>
        <w:pStyle w:val="Heading3"/>
        <w:widowControl/>
        <w:spacing w:before="120" w:after="120"/>
        <w:jc w:val="both"/>
        <w:rPr>
          <w:b w:val="0"/>
          <w:i w:val="0"/>
          <w:sz w:val="16"/>
          <w:szCs w:val="16"/>
        </w:rPr>
      </w:pPr>
      <w:r w:rsidRPr="001D6447">
        <w:rPr>
          <w:b w:val="0"/>
          <w:i w:val="0"/>
          <w:sz w:val="16"/>
          <w:szCs w:val="16"/>
        </w:rPr>
        <w:t>(b)</w:t>
      </w:r>
      <w:r w:rsidRPr="001D6447">
        <w:rPr>
          <w:b w:val="0"/>
          <w:i w:val="0"/>
          <w:sz w:val="16"/>
          <w:szCs w:val="16"/>
        </w:rPr>
        <w:tab/>
        <w:t>If the Seller desires to employ non-U.S. citizens in the performance of work under this contract or agreement that requires access as specified in paragraph (a) of this requirement, approval must be obtained prior to access for each contract or agreement where such access is</w:t>
      </w:r>
      <w:r>
        <w:rPr>
          <w:b w:val="0"/>
          <w:i w:val="0"/>
          <w:sz w:val="16"/>
          <w:szCs w:val="16"/>
        </w:rPr>
        <w:t xml:space="preserve"> r</w:t>
      </w:r>
      <w:r w:rsidR="00412FAA" w:rsidRPr="001D6447">
        <w:rPr>
          <w:b w:val="0"/>
          <w:i w:val="0"/>
          <w:sz w:val="16"/>
          <w:szCs w:val="16"/>
        </w:rPr>
        <w:t>equired. To request such approval for non-U.S. citizens of friendly countries, the Contractor shall submit to the Buyer Procurement Representative, an Access Control Plan (ACP) which shall contain as a minimum, the following information</w:t>
      </w:r>
      <w:r w:rsidR="00802CE8" w:rsidRPr="001D6447">
        <w:rPr>
          <w:b w:val="0"/>
          <w:i w:val="0"/>
          <w:sz w:val="16"/>
          <w:szCs w:val="16"/>
        </w:rPr>
        <w:t>:</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(1) Badge or Pass oriented identification, access, and movement control system for non-U.S. citizen employees with the badge or pass to be worn or displayed on outer garments at all times while on the Contractor's facilities and when performing work aboard ship.</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w:t>
      </w:r>
      <w:r w:rsidRPr="001D6447">
        <w:rPr>
          <w:b w:val="0"/>
          <w:i w:val="0"/>
          <w:sz w:val="16"/>
          <w:szCs w:val="16"/>
        </w:rPr>
        <w:tab/>
        <w:t>Badges must be of such design and appearance that permits easy recognition to facilitate quick and positive identification.</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(ii)</w:t>
      </w:r>
      <w:r w:rsidRPr="001D6447">
        <w:rPr>
          <w:b w:val="0"/>
          <w:i w:val="0"/>
          <w:sz w:val="16"/>
          <w:szCs w:val="16"/>
        </w:rPr>
        <w:tab/>
        <w:t>Access authorization and limitations for the bearer must be clearly established and in accordance with applicable security regulations and instructions.</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(iii) A control system, which provides rigid accountability procedures for handling lost, damaged, forgotten or no longer required badges, must be established.</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(iv) A badge or pass check must be performed at all points of entry to the Seller’s facilities or by a site supervisor for work performed on vessels outside the Seller’s plant.</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(2)</w:t>
      </w:r>
      <w:r w:rsidRPr="001D6447">
        <w:rPr>
          <w:b w:val="0"/>
          <w:i w:val="0"/>
          <w:sz w:val="16"/>
          <w:szCs w:val="16"/>
        </w:rPr>
        <w:tab/>
        <w:t>Seller’s plan for ascertaining citizenship and for screening employees for security risk.</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(3)</w:t>
      </w:r>
      <w:r w:rsidRPr="001D6447">
        <w:rPr>
          <w:b w:val="0"/>
          <w:i w:val="0"/>
          <w:sz w:val="16"/>
          <w:szCs w:val="16"/>
        </w:rPr>
        <w:tab/>
        <w:t>Data reflecting the number, nationality, and positions held by non-U.S. citizen employees, including procedures to update data as non-U.S. citizen employee data changes, and pass to the Buyer Procurement Representative.</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(4)</w:t>
      </w:r>
      <w:r w:rsidRPr="001D6447">
        <w:rPr>
          <w:b w:val="0"/>
          <w:i w:val="0"/>
          <w:sz w:val="16"/>
          <w:szCs w:val="16"/>
        </w:rPr>
        <w:tab/>
        <w:t>Seller’s plan for ensuring subcontractor compliance with the provisions of the Seller’s ACP.</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(5)</w:t>
      </w:r>
      <w:r w:rsidRPr="001D6447">
        <w:rPr>
          <w:b w:val="0"/>
          <w:i w:val="0"/>
          <w:sz w:val="16"/>
          <w:szCs w:val="16"/>
        </w:rPr>
        <w:tab/>
        <w:t>These conditions and controls are intended to serve as guidelines representing the minimum requirements of an acceptable ACP. They are not meant to restrict the Seller in any way from imposing additional controls necessary to tailor these requirements to a specific facility.</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(c)</w:t>
      </w:r>
      <w:r w:rsidRPr="001D6447">
        <w:rPr>
          <w:b w:val="0"/>
          <w:i w:val="0"/>
          <w:sz w:val="16"/>
          <w:szCs w:val="16"/>
        </w:rPr>
        <w:tab/>
        <w:t>To request approval for non-U.S. citizens of hostile and/or communist-controlled countries (listed in Department of Defense Industrial Security Manual, DOD 5220.22-M, Seller shall include in the ACP the following employee data: name, place of birth, citizenship (if different from place of birth), date of entry to U.S., extenuating circumstances (if any) concerning immigration to U.S., number of years employed by Seller, position, and stated intent concerning U.S. citizenship. COMNAVSEA or his designated representative will make individual determinations for desirability of access for the above group. Approval of ACP's for access of non-U.S. citizens of friendly countries will not be delayed for approval of non-U.S. citizens of hostile communist-controlled countries. Until approval is received from Buyer, Seller must deny access to vessels for employees who are non-U.S. citizens of hostile and/or communist-controlled countries. Such approval is subject to approval by the Government.</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(d)</w:t>
      </w:r>
      <w:r w:rsidRPr="001D6447">
        <w:rPr>
          <w:b w:val="0"/>
          <w:i w:val="0"/>
          <w:sz w:val="16"/>
          <w:szCs w:val="16"/>
        </w:rPr>
        <w:tab/>
        <w:t>The Seller shall fully comply with approved ACPs. Noncompliance by the Seller or subcontractor serves to cancel any authorization previously granted, in which case the Seller shall be precluded from the continued use of non-U.S. citizens on this contract or agreement until such time as the compliance with an approved ACP is demonstrated and upon a determination by the Buyer Procurement Representative that the Government's interests are protected. Further, the Buyer and the Government 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Buyer Procurement Representative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(e)</w:t>
      </w:r>
      <w:r w:rsidRPr="001D6447">
        <w:rPr>
          <w:b w:val="0"/>
          <w:i w:val="0"/>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rsidR="00802CE8" w:rsidRPr="001D6447" w:rsidRDefault="00802CE8" w:rsidP="00802CE8">
      <w:pPr>
        <w:pStyle w:val="Heading3"/>
        <w:keepNext w:val="0"/>
        <w:widowControl/>
        <w:spacing w:before="120" w:after="120"/>
        <w:jc w:val="both"/>
        <w:rPr>
          <w:b w:val="0"/>
          <w:i w:val="0"/>
          <w:sz w:val="16"/>
          <w:szCs w:val="16"/>
        </w:rPr>
      </w:pPr>
      <w:r w:rsidRPr="001D6447">
        <w:rPr>
          <w:b w:val="0"/>
          <w:i w:val="0"/>
          <w:sz w:val="16"/>
          <w:szCs w:val="16"/>
        </w:rPr>
        <w:t>(f)</w:t>
      </w:r>
      <w:r w:rsidRPr="001D6447">
        <w:rPr>
          <w:b w:val="0"/>
          <w:i w:val="0"/>
          <w:sz w:val="16"/>
          <w:szCs w:val="16"/>
        </w:rPr>
        <w:tab/>
        <w:t>The same restriction as in paragraph (e) above applies to other non-U.S. citizens who have access to the Seller’s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p>
    <w:p w:rsidR="004B4E5B" w:rsidRPr="00CF23B1" w:rsidRDefault="004B4E5B" w:rsidP="004B4E5B">
      <w:pPr>
        <w:autoSpaceDE w:val="0"/>
        <w:autoSpaceDN w:val="0"/>
        <w:spacing w:before="120" w:after="120"/>
        <w:jc w:val="both"/>
        <w:rPr>
          <w:b/>
          <w:color w:val="0070C0"/>
          <w:sz w:val="16"/>
          <w:szCs w:val="16"/>
        </w:rPr>
      </w:pPr>
      <w:bookmarkStart w:id="5" w:name="PD000317"/>
      <w:bookmarkEnd w:id="5"/>
      <w:r w:rsidRPr="00CF23B1">
        <w:rPr>
          <w:b/>
          <w:color w:val="0070C0"/>
          <w:sz w:val="16"/>
          <w:szCs w:val="16"/>
        </w:rPr>
        <w:t>GOVERNMENT-INDUSTRY DATA EXCHANGE PROGRAM (NAVSEA) (DEC 2018)</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(a)</w:t>
      </w:r>
      <w:r w:rsidRPr="00CF23B1">
        <w:rPr>
          <w:color w:val="000000" w:themeColor="text1"/>
          <w:sz w:val="16"/>
          <w:szCs w:val="16"/>
        </w:rPr>
        <w:tab/>
        <w:t xml:space="preserve">The Seller shall actively participate in the Government Industry Data Exchange Program in accordance with the GIDEP Operations Manual, S0300-BT-PRO-010. The contractor shall submit information concerning critical or major nonconformances, as defined in FAR 46.407/DFARS 246.407, to the GIDEP information system. Any reporting by Seller in accordance with the exchange program shall be immediately reported to Buyer’s </w:t>
      </w:r>
      <w:r w:rsidR="008B22D5">
        <w:rPr>
          <w:color w:val="000000" w:themeColor="text1"/>
          <w:sz w:val="16"/>
          <w:szCs w:val="16"/>
        </w:rPr>
        <w:t xml:space="preserve">Procurement </w:t>
      </w:r>
      <w:r w:rsidRPr="00CF23B1">
        <w:rPr>
          <w:color w:val="000000" w:themeColor="text1"/>
          <w:sz w:val="16"/>
          <w:szCs w:val="16"/>
        </w:rPr>
        <w:t>Representative.</w:t>
      </w:r>
    </w:p>
    <w:p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(b)</w:t>
      </w:r>
      <w:r w:rsidRPr="00CF23B1">
        <w:rPr>
          <w:color w:val="000000" w:themeColor="text1"/>
          <w:sz w:val="16"/>
          <w:szCs w:val="16"/>
        </w:rPr>
        <w:tab/>
        <w:t>The Seller shall insert paragraph (a) of this clause in any subcontract when deemed necessary. When so inserted, the word "Seller" shall be changed to "subcontractor."</w:t>
      </w:r>
    </w:p>
    <w:p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(c)</w:t>
      </w:r>
      <w:r w:rsidRPr="00CF23B1">
        <w:rPr>
          <w:color w:val="000000" w:themeColor="text1"/>
          <w:sz w:val="16"/>
          <w:szCs w:val="16"/>
        </w:rPr>
        <w:tab/>
        <w:t>The Seller shall, when it elects not to insert paragraph (a) in a subcontract, provide the subcontractor any GIDEP data which may be pertinent to items of its manufacture and verify that the subcontractor utilizes any such data.</w:t>
      </w:r>
    </w:p>
    <w:p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(d)</w:t>
      </w:r>
      <w:r w:rsidRPr="00CF23B1">
        <w:rPr>
          <w:color w:val="000000" w:themeColor="text1"/>
          <w:sz w:val="16"/>
          <w:szCs w:val="16"/>
        </w:rPr>
        <w:tab/>
        <w:t>The Seller shall, whether it elects to insert paragraph (a) in a subcontract or not, verify that the subcontractor utilizes and provides feedback on any GIDEP data that may be pertinent to items of its manufacture.</w:t>
      </w:r>
    </w:p>
    <w:p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(e)</w:t>
      </w:r>
      <w:r w:rsidRPr="00CF23B1">
        <w:rPr>
          <w:color w:val="000000" w:themeColor="text1"/>
          <w:sz w:val="16"/>
          <w:szCs w:val="16"/>
        </w:rPr>
        <w:tab/>
        <w:t>GIDEP materials, software and information are available without charge from:</w:t>
      </w:r>
    </w:p>
    <w:p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lastRenderedPageBreak/>
        <w:t xml:space="preserve">GIDEP Operations Center </w:t>
      </w:r>
    </w:p>
    <w:p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P.O. Box 8000</w:t>
      </w:r>
    </w:p>
    <w:p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Corona, CA 92878-8000 </w:t>
      </w:r>
    </w:p>
    <w:p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Phone: (951) 898-3207 </w:t>
      </w:r>
    </w:p>
    <w:p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FAX: (951) 898-3250 </w:t>
      </w:r>
    </w:p>
    <w:p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Internet: http://www.gidep.org </w:t>
      </w:r>
    </w:p>
    <w:p w:rsidR="001D6447" w:rsidRPr="00CF23B1" w:rsidRDefault="004B4E5B" w:rsidP="00CF23B1">
      <w:pPr>
        <w:autoSpaceDE w:val="0"/>
        <w:autoSpaceDN w:val="0"/>
        <w:spacing w:before="120" w:after="120"/>
        <w:jc w:val="center"/>
        <w:rPr>
          <w:color w:val="000000" w:themeColor="text1"/>
          <w:sz w:val="16"/>
          <w:szCs w:val="16"/>
        </w:rPr>
      </w:pPr>
      <w:r w:rsidRPr="00CF23B1">
        <w:rPr>
          <w:color w:val="000000" w:themeColor="text1"/>
          <w:sz w:val="16"/>
          <w:szCs w:val="16"/>
        </w:rPr>
        <w:t>(End of text)</w:t>
      </w:r>
    </w:p>
    <w:p w:rsidR="008F43CC" w:rsidRPr="001D6447" w:rsidRDefault="00267483" w:rsidP="00E72104">
      <w:pPr>
        <w:autoSpaceDE w:val="0"/>
        <w:autoSpaceDN w:val="0"/>
        <w:spacing w:before="120" w:after="120"/>
        <w:jc w:val="both"/>
        <w:rPr>
          <w:b/>
          <w:color w:val="0070C0"/>
          <w:sz w:val="16"/>
          <w:szCs w:val="16"/>
        </w:rPr>
      </w:pPr>
      <w:r w:rsidRPr="001D6447">
        <w:rPr>
          <w:b/>
          <w:color w:val="0070C0"/>
          <w:sz w:val="16"/>
          <w:szCs w:val="16"/>
          <w:u w:val="single"/>
        </w:rPr>
        <w:t>Section D - Packaging and Marking</w:t>
      </w:r>
      <w:r w:rsidR="008144CB" w:rsidRPr="001D6447">
        <w:rPr>
          <w:b/>
          <w:color w:val="0070C0"/>
          <w:sz w:val="16"/>
          <w:szCs w:val="16"/>
          <w:u w:val="single"/>
        </w:rPr>
        <w:t xml:space="preserve"> </w:t>
      </w:r>
    </w:p>
    <w:p w:rsidR="00887735" w:rsidRDefault="00887735" w:rsidP="00E72104">
      <w:pPr>
        <w:pStyle w:val="BodyText"/>
        <w:spacing w:before="120" w:after="120"/>
        <w:jc w:val="both"/>
        <w:rPr>
          <w:b w:val="0"/>
          <w:i w:val="0"/>
          <w:sz w:val="16"/>
          <w:szCs w:val="16"/>
        </w:rPr>
      </w:pPr>
      <w:r w:rsidRPr="001D6447">
        <w:rPr>
          <w:b w:val="0"/>
          <w:i w:val="0"/>
          <w:sz w:val="16"/>
          <w:szCs w:val="16"/>
        </w:rPr>
        <w:t>The supplies furnished hereunder shall be cleaned, preserved, packaged, packed and marked in accordance with the instructions provided by Buyer.  When not otherwise specified, spare and repair parts shall be packaged to ensure protection against corrosion, deterioration, physical, and electrical damage during shipment from Seller to the point of delivery.</w:t>
      </w:r>
    </w:p>
    <w:p w:rsidR="00887735" w:rsidRDefault="00887735" w:rsidP="00E72104">
      <w:pPr>
        <w:pStyle w:val="BodyText"/>
        <w:spacing w:before="120" w:after="120"/>
        <w:jc w:val="both"/>
        <w:rPr>
          <w:b w:val="0"/>
          <w:i w:val="0"/>
          <w:sz w:val="16"/>
          <w:szCs w:val="16"/>
        </w:rPr>
      </w:pPr>
      <w:r>
        <w:rPr>
          <w:i w:val="0"/>
          <w:color w:val="0070C0"/>
          <w:sz w:val="16"/>
          <w:szCs w:val="16"/>
        </w:rPr>
        <w:t>PACKAGING OF DATA (NAVSEA) (FEB 2022)</w:t>
      </w:r>
      <w:r w:rsidRPr="001D6447">
        <w:rPr>
          <w:b w:val="0"/>
          <w:i w:val="0"/>
          <w:sz w:val="16"/>
          <w:szCs w:val="16"/>
        </w:rPr>
        <w:t xml:space="preserve"> [</w:t>
      </w:r>
      <w:r w:rsidRPr="00FA1716">
        <w:rPr>
          <w:b w:val="0"/>
          <w:sz w:val="16"/>
          <w:szCs w:val="16"/>
        </w:rPr>
        <w:t>Modified by Buyer</w:t>
      </w:r>
      <w:r w:rsidRPr="001D6447">
        <w:rPr>
          <w:b w:val="0"/>
          <w:i w:val="0"/>
          <w:sz w:val="16"/>
          <w:szCs w:val="16"/>
        </w:rPr>
        <w:t>]</w:t>
      </w:r>
    </w:p>
    <w:p w:rsidR="00F07BEC" w:rsidRDefault="00F07BEC" w:rsidP="00033E87">
      <w:pPr>
        <w:pStyle w:val="BodyText"/>
        <w:spacing w:before="120" w:after="120"/>
        <w:jc w:val="both"/>
        <w:rPr>
          <w:b w:val="0"/>
          <w:i w:val="0"/>
          <w:sz w:val="16"/>
          <w:szCs w:val="16"/>
        </w:rPr>
      </w:pPr>
      <w:r w:rsidRPr="001D6447">
        <w:rPr>
          <w:b w:val="0"/>
          <w:i w:val="0"/>
          <w:sz w:val="16"/>
          <w:szCs w:val="16"/>
        </w:rPr>
        <w:t xml:space="preserve">Data to be delivered by Integrated Digital Environment (IDE) or other electronic media shall be as specified in the </w:t>
      </w:r>
      <w:r w:rsidR="00BA44AD" w:rsidRPr="001D6447">
        <w:rPr>
          <w:b w:val="0"/>
          <w:i w:val="0"/>
          <w:sz w:val="16"/>
          <w:szCs w:val="16"/>
        </w:rPr>
        <w:t>C</w:t>
      </w:r>
      <w:r w:rsidRPr="001D6447">
        <w:rPr>
          <w:b w:val="0"/>
          <w:i w:val="0"/>
          <w:sz w:val="16"/>
          <w:szCs w:val="16"/>
        </w:rPr>
        <w:t>ontract.</w:t>
      </w:r>
      <w:r w:rsidR="00BA44AD" w:rsidRPr="001D6447">
        <w:rPr>
          <w:b w:val="0"/>
          <w:i w:val="0"/>
          <w:sz w:val="16"/>
          <w:szCs w:val="16"/>
        </w:rPr>
        <w:t xml:space="preserve">  All </w:t>
      </w:r>
      <w:r w:rsidR="00887735">
        <w:rPr>
          <w:b w:val="0"/>
          <w:i w:val="0"/>
          <w:sz w:val="16"/>
          <w:szCs w:val="16"/>
        </w:rPr>
        <w:t>un</w:t>
      </w:r>
      <w:r w:rsidR="00BA44AD" w:rsidRPr="001D6447">
        <w:rPr>
          <w:b w:val="0"/>
          <w:i w:val="0"/>
          <w:sz w:val="16"/>
          <w:szCs w:val="16"/>
        </w:rPr>
        <w:t xml:space="preserve">classified data to be shipped shall be prepared for shipment in accordance with best commercial practice.  Classified reports, data, and documentation shall be prepared for shipment in accordance with the National Industrial Security Program Operating Manual (NISPM), </w:t>
      </w:r>
      <w:r w:rsidR="00120C88">
        <w:rPr>
          <w:b w:val="0"/>
          <w:i w:val="0"/>
          <w:sz w:val="16"/>
          <w:szCs w:val="16"/>
        </w:rPr>
        <w:t>31 CFR Part 117</w:t>
      </w:r>
      <w:r w:rsidR="00BA44AD" w:rsidRPr="001D6447">
        <w:rPr>
          <w:b w:val="0"/>
          <w:i w:val="0"/>
          <w:sz w:val="16"/>
          <w:szCs w:val="16"/>
        </w:rPr>
        <w:t>.</w:t>
      </w:r>
    </w:p>
    <w:p w:rsidR="00120C88" w:rsidRPr="001D6447" w:rsidRDefault="00120C88" w:rsidP="00120C88">
      <w:pPr>
        <w:pStyle w:val="BodyText"/>
        <w:spacing w:before="120" w:after="120"/>
        <w:jc w:val="both"/>
        <w:rPr>
          <w:b w:val="0"/>
          <w:i w:val="0"/>
          <w:sz w:val="16"/>
          <w:szCs w:val="16"/>
        </w:rPr>
      </w:pPr>
      <w:r w:rsidRPr="001D6447">
        <w:rPr>
          <w:i w:val="0"/>
          <w:color w:val="0070C0"/>
          <w:sz w:val="16"/>
          <w:szCs w:val="16"/>
        </w:rPr>
        <w:t>MARKING OF REPORTS (NAVSEA) (OCT 2018)</w:t>
      </w:r>
      <w:r w:rsidRPr="001D6447">
        <w:rPr>
          <w:b w:val="0"/>
          <w:i w:val="0"/>
          <w:sz w:val="16"/>
          <w:szCs w:val="16"/>
        </w:rPr>
        <w:t xml:space="preserve"> [</w:t>
      </w:r>
      <w:r w:rsidRPr="00FA1716">
        <w:rPr>
          <w:b w:val="0"/>
          <w:sz w:val="16"/>
          <w:szCs w:val="16"/>
        </w:rPr>
        <w:t>Modified by Buyer</w:t>
      </w:r>
      <w:r w:rsidRPr="001D6447">
        <w:rPr>
          <w:b w:val="0"/>
          <w:i w:val="0"/>
          <w:sz w:val="16"/>
          <w:szCs w:val="16"/>
        </w:rPr>
        <w:t>]</w:t>
      </w:r>
    </w:p>
    <w:p w:rsidR="00120C88" w:rsidRPr="001D6447" w:rsidRDefault="00120C88" w:rsidP="00120C88">
      <w:pPr>
        <w:pStyle w:val="BodyText"/>
        <w:spacing w:before="120" w:after="120"/>
        <w:jc w:val="both"/>
        <w:rPr>
          <w:b w:val="0"/>
          <w:i w:val="0"/>
          <w:sz w:val="16"/>
          <w:szCs w:val="16"/>
        </w:rPr>
      </w:pPr>
      <w:r w:rsidRPr="001D6447">
        <w:rPr>
          <w:b w:val="0"/>
          <w:i w:val="0"/>
          <w:sz w:val="16"/>
          <w:szCs w:val="16"/>
        </w:rPr>
        <w:t>All reports delivered by Seller to Buyer for delivery to the Government under this contract shall prominently show on the cover of the report:</w:t>
      </w:r>
    </w:p>
    <w:p w:rsidR="00120C88" w:rsidRPr="001D6447" w:rsidRDefault="00120C88" w:rsidP="00120C88">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t>name and business address of the Contractor</w:t>
      </w:r>
    </w:p>
    <w:p w:rsidR="00120C88" w:rsidRPr="001D6447" w:rsidRDefault="00120C88" w:rsidP="00120C88">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t>contract number</w:t>
      </w:r>
    </w:p>
    <w:p w:rsidR="00120C88" w:rsidRPr="001D6447" w:rsidRDefault="00120C88" w:rsidP="00CB7B47">
      <w:pPr>
        <w:pStyle w:val="BodyText"/>
        <w:spacing w:before="120" w:after="120"/>
        <w:ind w:left="720" w:hanging="720"/>
        <w:jc w:val="both"/>
        <w:rPr>
          <w:b w:val="0"/>
          <w:i w:val="0"/>
          <w:sz w:val="16"/>
          <w:szCs w:val="16"/>
        </w:rPr>
      </w:pPr>
      <w:r w:rsidRPr="001D6447">
        <w:rPr>
          <w:b w:val="0"/>
          <w:i w:val="0"/>
          <w:sz w:val="16"/>
          <w:szCs w:val="16"/>
        </w:rPr>
        <w:t>(3)</w:t>
      </w:r>
      <w:r w:rsidRPr="001D6447">
        <w:rPr>
          <w:b w:val="0"/>
          <w:i w:val="0"/>
          <w:sz w:val="16"/>
          <w:szCs w:val="16"/>
        </w:rPr>
        <w:tab/>
        <w:t>sponsor:</w:t>
      </w:r>
      <w:r w:rsidRPr="001D6447">
        <w:rPr>
          <w:b w:val="0"/>
          <w:i w:val="0"/>
          <w:sz w:val="16"/>
          <w:szCs w:val="16"/>
        </w:rPr>
        <w:tab/>
        <w:t xml:space="preserve">     CAPT </w:t>
      </w:r>
      <w:r w:rsidR="00CB7B47">
        <w:rPr>
          <w:b w:val="0"/>
          <w:i w:val="0"/>
          <w:sz w:val="16"/>
          <w:szCs w:val="16"/>
        </w:rPr>
        <w:t>Todd Hutchinson</w:t>
      </w:r>
      <w:r w:rsidRPr="001D6447">
        <w:rPr>
          <w:b w:val="0"/>
          <w:i w:val="0"/>
          <w:sz w:val="16"/>
          <w:szCs w:val="16"/>
        </w:rPr>
        <w:t>, Program Manager</w:t>
      </w:r>
    </w:p>
    <w:p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Deputy Commander for the Surface Warfare, SEA 21</w:t>
      </w:r>
    </w:p>
    <w:p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Washington Navy Yard, DC</w:t>
      </w:r>
    </w:p>
    <w:p w:rsidR="00120C88" w:rsidRPr="001D6447" w:rsidRDefault="00120C88" w:rsidP="00033E87">
      <w:pPr>
        <w:pStyle w:val="BodyText"/>
        <w:spacing w:before="120" w:after="120"/>
        <w:jc w:val="both"/>
        <w:rPr>
          <w:b w:val="0"/>
          <w:i w:val="0"/>
          <w:sz w:val="16"/>
          <w:szCs w:val="16"/>
        </w:rPr>
      </w:pPr>
    </w:p>
    <w:p w:rsidR="00F07BEC" w:rsidRPr="001D6447" w:rsidRDefault="00F07BEC" w:rsidP="00E72104">
      <w:pPr>
        <w:pStyle w:val="BodyText"/>
        <w:spacing w:before="120" w:after="120"/>
        <w:jc w:val="both"/>
        <w:rPr>
          <w:b w:val="0"/>
          <w:i w:val="0"/>
          <w:color w:val="0070C0"/>
          <w:sz w:val="16"/>
          <w:szCs w:val="16"/>
        </w:rPr>
      </w:pPr>
      <w:r w:rsidRPr="001D6447">
        <w:rPr>
          <w:i w:val="0"/>
          <w:color w:val="0070C0"/>
          <w:sz w:val="16"/>
          <w:szCs w:val="16"/>
        </w:rPr>
        <w:t>MARKING AND PACKING LIST(S) - ALTERNATE I (NAVSEA) (</w:t>
      </w:r>
      <w:r w:rsidR="00033E87" w:rsidRPr="001D6447">
        <w:rPr>
          <w:i w:val="0"/>
          <w:color w:val="0070C0"/>
          <w:sz w:val="16"/>
          <w:szCs w:val="16"/>
        </w:rPr>
        <w:t>OCT 2018</w:t>
      </w:r>
      <w:r w:rsidRPr="001D6447">
        <w:rPr>
          <w:i w:val="0"/>
          <w:color w:val="0070C0"/>
          <w:sz w:val="16"/>
          <w:szCs w:val="16"/>
        </w:rPr>
        <w:t>)</w:t>
      </w:r>
      <w:r w:rsidR="00BB0499" w:rsidRPr="001D6447">
        <w:rPr>
          <w:i w:val="0"/>
          <w:color w:val="0070C0"/>
          <w:sz w:val="16"/>
          <w:szCs w:val="16"/>
        </w:rPr>
        <w:t xml:space="preserve"> </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(a) Marking. Shipments, shipping containers and palletized unit loads shall be marked in accordance with </w:t>
      </w:r>
      <w:r w:rsidR="00033E87" w:rsidRPr="001D6447">
        <w:rPr>
          <w:b w:val="0"/>
          <w:i w:val="0"/>
          <w:sz w:val="16"/>
          <w:szCs w:val="16"/>
        </w:rPr>
        <w:t>MIL-STD-129R with Change 1 dated 24 May 2018</w:t>
      </w:r>
      <w:r w:rsidRPr="001D6447">
        <w:rPr>
          <w:b w:val="0"/>
          <w:i w:val="0"/>
          <w:sz w:val="16"/>
          <w:szCs w:val="16"/>
        </w:rPr>
        <w:t>.</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 (b)</w:t>
      </w:r>
      <w:r w:rsidRPr="001D6447">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Where DD Form 1348-1 or DD Form 1348-1A is applicable and an assortment of related items is included in the shipping container, a packing list identifying the contents shall be furnished.</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(c)</w:t>
      </w:r>
      <w:r w:rsidRPr="001D6447">
        <w:rPr>
          <w:b w:val="0"/>
          <w:i w:val="0"/>
          <w:sz w:val="16"/>
          <w:szCs w:val="16"/>
        </w:rPr>
        <w:tab/>
        <w:t>Master Packing List.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p>
    <w:p w:rsidR="00F07BEC" w:rsidRPr="001D6447" w:rsidRDefault="00C67254" w:rsidP="00C67254">
      <w:pPr>
        <w:pStyle w:val="BodyText"/>
        <w:spacing w:before="120" w:after="120"/>
        <w:jc w:val="both"/>
        <w:rPr>
          <w:b w:val="0"/>
          <w:i w:val="0"/>
          <w:sz w:val="16"/>
          <w:szCs w:val="16"/>
        </w:rPr>
      </w:pPr>
      <w:r w:rsidRPr="001D6447">
        <w:rPr>
          <w:b w:val="0"/>
          <w:i w:val="0"/>
          <w:sz w:val="16"/>
          <w:szCs w:val="16"/>
        </w:rPr>
        <w:t>(d)</w:t>
      </w:r>
      <w:r w:rsidRPr="001D6447">
        <w:rPr>
          <w:b w:val="0"/>
          <w:i w:val="0"/>
          <w:sz w:val="16"/>
          <w:szCs w:val="16"/>
        </w:rPr>
        <w:tab/>
        <w:t>Part Identification. All items within the kit, set, installation hardware or material shall be suitably segregated and identified within the unit pack(s) or shipping container by part number and/or national stock number. Refer to the above cited MIL-STD for marking of assorted (related-unrelated) items.</w:t>
      </w:r>
    </w:p>
    <w:p w:rsidR="00722D1C" w:rsidRPr="001D6447" w:rsidRDefault="00722D1C" w:rsidP="00722D1C">
      <w:pPr>
        <w:pStyle w:val="BodyText"/>
        <w:spacing w:before="120" w:after="120"/>
        <w:jc w:val="both"/>
        <w:rPr>
          <w:b w:val="0"/>
          <w:i w:val="0"/>
          <w:sz w:val="16"/>
          <w:szCs w:val="16"/>
        </w:rPr>
      </w:pPr>
      <w:r w:rsidRPr="001D6447">
        <w:rPr>
          <w:i w:val="0"/>
          <w:color w:val="0070C0"/>
          <w:sz w:val="16"/>
          <w:szCs w:val="16"/>
        </w:rPr>
        <w:t>PROHIBITED PACKING MATERIALS (NAVSEA) (OCT 2018)</w:t>
      </w:r>
    </w:p>
    <w:p w:rsidR="00722D1C" w:rsidRPr="001D6447" w:rsidRDefault="00722D1C" w:rsidP="00722D1C">
      <w:pPr>
        <w:pStyle w:val="BodyText"/>
        <w:spacing w:before="120" w:after="120"/>
        <w:jc w:val="both"/>
        <w:rPr>
          <w:b w:val="0"/>
          <w:i w:val="0"/>
          <w:sz w:val="16"/>
          <w:szCs w:val="16"/>
        </w:rPr>
      </w:pPr>
      <w:r w:rsidRPr="001D6447">
        <w:rPr>
          <w:b w:val="0"/>
          <w:i w:val="0"/>
          <w:sz w:val="16"/>
          <w:szCs w:val="16"/>
        </w:rPr>
        <w:t>The use of asbestos, excelsior, newspaper or shredded paper (all types including waxed paper, computer paper and similar hygroscopic or non-neutral material) is prohibited. In addition, the use of yellow wrapping or packaging material is prohibited except where used for the containment of radioactive material. Loose fill polystyrene is prohibited for shipboard use.</w:t>
      </w:r>
    </w:p>
    <w:p w:rsidR="00722D1C" w:rsidRPr="001D6447" w:rsidRDefault="00704F3F" w:rsidP="00722D1C">
      <w:pPr>
        <w:pStyle w:val="BodyText"/>
        <w:spacing w:before="120" w:after="120"/>
        <w:jc w:val="both"/>
        <w:rPr>
          <w:b w:val="0"/>
          <w:i w:val="0"/>
          <w:sz w:val="16"/>
          <w:szCs w:val="16"/>
        </w:rPr>
      </w:pPr>
      <w:r>
        <w:rPr>
          <w:i w:val="0"/>
          <w:color w:val="0070C0"/>
          <w:sz w:val="16"/>
          <w:szCs w:val="16"/>
        </w:rPr>
        <w:t>UNPACK</w:t>
      </w:r>
      <w:r w:rsidR="00722D1C" w:rsidRPr="001D6447">
        <w:rPr>
          <w:i w:val="0"/>
          <w:color w:val="0070C0"/>
          <w:sz w:val="16"/>
          <w:szCs w:val="16"/>
        </w:rPr>
        <w:t>ING INSTRUCTIONS (NAVSEA) (OCT 2018)</w:t>
      </w:r>
    </w:p>
    <w:p w:rsidR="00722D1C" w:rsidRPr="001D6447" w:rsidRDefault="00722D1C" w:rsidP="00722D1C">
      <w:pPr>
        <w:pStyle w:val="BodyText"/>
        <w:spacing w:before="120" w:after="120"/>
        <w:jc w:val="both"/>
        <w:rPr>
          <w:b w:val="0"/>
          <w:i w:val="0"/>
          <w:sz w:val="16"/>
          <w:szCs w:val="16"/>
        </w:rPr>
      </w:pPr>
      <w:r w:rsidRPr="001D6447">
        <w:rPr>
          <w:b w:val="0"/>
          <w:i w:val="0"/>
          <w:sz w:val="16"/>
          <w:szCs w:val="16"/>
        </w:rPr>
        <w:t>(a)</w:t>
      </w:r>
      <w:r w:rsidRPr="001D6447">
        <w:rPr>
          <w:b w:val="0"/>
          <w:i w:val="0"/>
          <w:sz w:val="16"/>
          <w:szCs w:val="16"/>
        </w:rPr>
        <w:tab/>
        <w:t>Location on Container. When practical, one set of the unpacking instructions will be placed in a heavy water-proof envelope prominently marked "UNPACKING INFORMATION" and firmly affixed to the outside of the shipping container in a protected location, preferably between the cleats on the end of the container adjacent to the identification marking. If the instructions cover a set of equipment packed in multiple containers, the instructions will be affixed to the number one container of the set. When the unpacking instructions are too voluminous to be affixed to the exterior of the container, they will be placed inside and directions for locating them will be provided in the envelope marked "UNPACKING INFORMATION".</w:t>
      </w:r>
    </w:p>
    <w:p w:rsidR="00722D1C" w:rsidRPr="001D6447" w:rsidRDefault="00722D1C" w:rsidP="00722D1C">
      <w:pPr>
        <w:pStyle w:val="BodyText"/>
        <w:spacing w:before="120" w:after="120"/>
        <w:jc w:val="both"/>
        <w:rPr>
          <w:b w:val="0"/>
          <w:i w:val="0"/>
          <w:sz w:val="16"/>
          <w:szCs w:val="16"/>
        </w:rPr>
      </w:pPr>
      <w:r w:rsidRPr="001D6447">
        <w:rPr>
          <w:b w:val="0"/>
          <w:i w:val="0"/>
          <w:sz w:val="16"/>
          <w:szCs w:val="16"/>
        </w:rPr>
        <w:t>(b)</w:t>
      </w:r>
      <w:r w:rsidRPr="001D6447">
        <w:rPr>
          <w:b w:val="0"/>
          <w:i w:val="0"/>
          <w:sz w:val="16"/>
          <w:szCs w:val="16"/>
        </w:rPr>
        <w:tab/>
        <w:t xml:space="preserve">Marking Containers. When unpacking instructions are provided, shipping containers will be stenciled "CAUTION-THIS EQUIPMENT MAY BE SERIOUSLY DAMAGED UNLESS UNPACKING INSTRUCTIONS ARE CAREFULLY FOLLOWED. UNPACKING </w:t>
      </w:r>
      <w:r w:rsidRPr="001D6447">
        <w:rPr>
          <w:b w:val="0"/>
          <w:i w:val="0"/>
          <w:sz w:val="16"/>
          <w:szCs w:val="16"/>
        </w:rPr>
        <w:lastRenderedPageBreak/>
        <w:t>INSTRUCTIONS ARE LOCATED PROJECT MANAGER." When practical, this marking will be applied adjacent to the identification marking on the side of the container.</w:t>
      </w:r>
    </w:p>
    <w:p w:rsidR="00BB4A72" w:rsidRPr="001D6447" w:rsidRDefault="00BB4A72" w:rsidP="00BB4A72">
      <w:pPr>
        <w:pStyle w:val="BodyText"/>
        <w:spacing w:before="120" w:after="120"/>
        <w:jc w:val="both"/>
        <w:rPr>
          <w:b w:val="0"/>
          <w:i w:val="0"/>
          <w:sz w:val="16"/>
          <w:szCs w:val="16"/>
        </w:rPr>
      </w:pPr>
    </w:p>
    <w:p w:rsidR="005C2E3C" w:rsidRPr="001D6447" w:rsidRDefault="00C551E4" w:rsidP="00E72104">
      <w:pPr>
        <w:keepNext/>
        <w:widowControl/>
        <w:autoSpaceDE w:val="0"/>
        <w:autoSpaceDN w:val="0"/>
        <w:spacing w:before="120" w:after="120"/>
        <w:rPr>
          <w:sz w:val="16"/>
          <w:szCs w:val="16"/>
        </w:rPr>
      </w:pPr>
      <w:r w:rsidRPr="001D6447">
        <w:rPr>
          <w:b/>
          <w:color w:val="0070C0"/>
          <w:sz w:val="16"/>
          <w:szCs w:val="16"/>
          <w:u w:val="single"/>
        </w:rPr>
        <w:t>S</w:t>
      </w:r>
      <w:r w:rsidR="005C2E3C" w:rsidRPr="001D6447">
        <w:rPr>
          <w:b/>
          <w:color w:val="0070C0"/>
          <w:sz w:val="16"/>
          <w:szCs w:val="16"/>
          <w:u w:val="single"/>
        </w:rPr>
        <w:t>ection E - Inspection and Acceptance</w:t>
      </w:r>
    </w:p>
    <w:p w:rsidR="00EF6494" w:rsidRPr="001D6447"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1D6447">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1D6447" w:rsidTr="00967BA7">
        <w:tc>
          <w:tcPr>
            <w:tcW w:w="117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52.246-2  </w:t>
            </w:r>
          </w:p>
        </w:tc>
        <w:tc>
          <w:tcPr>
            <w:tcW w:w="801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INSPECTION OF SUPPLIES - FIXED PRICE (AUG 1996) </w:t>
            </w:r>
            <w:r w:rsidR="00B05017" w:rsidRPr="001D6447">
              <w:rPr>
                <w:rFonts w:ascii="Times New Roman" w:hAnsi="Times New Roman"/>
                <w:i/>
                <w:color w:val="000000"/>
                <w:sz w:val="16"/>
                <w:szCs w:val="16"/>
              </w:rPr>
              <w:t>(Notes 1 &amp; 2 below in Section I apply.)</w:t>
            </w:r>
          </w:p>
        </w:tc>
      </w:tr>
      <w:tr w:rsidR="00EF6494" w:rsidRPr="00BA0AE7" w:rsidTr="00967BA7">
        <w:tc>
          <w:tcPr>
            <w:tcW w:w="1170" w:type="dxa"/>
          </w:tcPr>
          <w:p w:rsidR="00EF6494" w:rsidRPr="00BA0AE7" w:rsidRDefault="00EF6494" w:rsidP="00967BA7">
            <w:pPr>
              <w:autoSpaceDE w:val="0"/>
              <w:autoSpaceDN w:val="0"/>
              <w:adjustRightInd w:val="0"/>
              <w:spacing w:before="60" w:after="60"/>
              <w:jc w:val="both"/>
              <w:rPr>
                <w:rFonts w:ascii="Times New Roman" w:hAnsi="Times New Roman" w:cs="Times New Roman"/>
                <w:color w:val="000000"/>
                <w:sz w:val="16"/>
                <w:szCs w:val="16"/>
              </w:rPr>
            </w:pPr>
            <w:r w:rsidRPr="00BA0AE7">
              <w:rPr>
                <w:rFonts w:ascii="Times New Roman" w:hAnsi="Times New Roman" w:cs="Times New Roman"/>
                <w:color w:val="000000"/>
                <w:sz w:val="16"/>
                <w:szCs w:val="16"/>
              </w:rPr>
              <w:t>52.246-4</w:t>
            </w:r>
          </w:p>
        </w:tc>
        <w:tc>
          <w:tcPr>
            <w:tcW w:w="8010" w:type="dxa"/>
          </w:tcPr>
          <w:p w:rsidR="00EF6494" w:rsidRPr="00BA0AE7" w:rsidRDefault="00EF6494" w:rsidP="00967BA7">
            <w:pPr>
              <w:autoSpaceDE w:val="0"/>
              <w:autoSpaceDN w:val="0"/>
              <w:adjustRightInd w:val="0"/>
              <w:spacing w:before="60" w:after="60"/>
              <w:jc w:val="both"/>
              <w:rPr>
                <w:rFonts w:ascii="Times New Roman" w:hAnsi="Times New Roman" w:cs="Times New Roman"/>
                <w:color w:val="000000"/>
                <w:sz w:val="16"/>
                <w:szCs w:val="16"/>
              </w:rPr>
            </w:pPr>
            <w:r w:rsidRPr="00BA0AE7">
              <w:rPr>
                <w:rFonts w:ascii="Times New Roman" w:hAnsi="Times New Roman" w:cs="Times New Roman"/>
                <w:color w:val="000000"/>
                <w:sz w:val="16"/>
                <w:szCs w:val="16"/>
              </w:rPr>
              <w:t>INSPECTION OF SERVICES – FIXED PRICE (AUG 1996)</w:t>
            </w:r>
            <w:r w:rsidR="00B05017" w:rsidRPr="00BA0AE7">
              <w:rPr>
                <w:rFonts w:ascii="Times New Roman" w:hAnsi="Times New Roman" w:cs="Times New Roman"/>
                <w:color w:val="000000"/>
                <w:sz w:val="16"/>
                <w:szCs w:val="16"/>
              </w:rPr>
              <w:t xml:space="preserve"> </w:t>
            </w:r>
            <w:r w:rsidR="00B05017" w:rsidRPr="00BA0AE7">
              <w:rPr>
                <w:rFonts w:ascii="Times New Roman" w:hAnsi="Times New Roman" w:cs="Times New Roman"/>
                <w:i/>
                <w:color w:val="000000"/>
                <w:sz w:val="16"/>
                <w:szCs w:val="16"/>
              </w:rPr>
              <w:t>(Note 1 below in Section I applies.)</w:t>
            </w:r>
          </w:p>
        </w:tc>
      </w:tr>
      <w:tr w:rsidR="00BA0AE7" w:rsidRPr="00BA0AE7" w:rsidTr="00967BA7">
        <w:tc>
          <w:tcPr>
            <w:tcW w:w="1170" w:type="dxa"/>
          </w:tcPr>
          <w:p w:rsidR="00BA0AE7" w:rsidRPr="00BA0AE7" w:rsidRDefault="00BA0AE7" w:rsidP="00967BA7">
            <w:pPr>
              <w:autoSpaceDE w:val="0"/>
              <w:autoSpaceDN w:val="0"/>
              <w:adjustRightInd w:val="0"/>
              <w:spacing w:before="60" w:after="60"/>
              <w:jc w:val="both"/>
              <w:rPr>
                <w:rFonts w:ascii="Times New Roman" w:hAnsi="Times New Roman" w:cs="Times New Roman"/>
                <w:color w:val="000000"/>
                <w:sz w:val="16"/>
                <w:szCs w:val="16"/>
              </w:rPr>
            </w:pPr>
            <w:r w:rsidRPr="00BA0AE7">
              <w:rPr>
                <w:rFonts w:ascii="Times New Roman" w:hAnsi="Times New Roman" w:cs="Times New Roman"/>
                <w:color w:val="000000"/>
                <w:sz w:val="16"/>
                <w:szCs w:val="16"/>
              </w:rPr>
              <w:t>52.246-11</w:t>
            </w:r>
          </w:p>
        </w:tc>
        <w:tc>
          <w:tcPr>
            <w:tcW w:w="8010" w:type="dxa"/>
          </w:tcPr>
          <w:p w:rsidR="00BA0AE7" w:rsidRPr="00BA0AE7" w:rsidRDefault="00BA0AE7" w:rsidP="00967BA7">
            <w:pPr>
              <w:autoSpaceDE w:val="0"/>
              <w:autoSpaceDN w:val="0"/>
              <w:adjustRightInd w:val="0"/>
              <w:spacing w:before="60" w:after="60"/>
              <w:jc w:val="both"/>
              <w:rPr>
                <w:rFonts w:ascii="Times New Roman" w:hAnsi="Times New Roman" w:cs="Times New Roman"/>
                <w:color w:val="000000"/>
                <w:sz w:val="16"/>
                <w:szCs w:val="16"/>
              </w:rPr>
            </w:pPr>
            <w:r>
              <w:rPr>
                <w:rFonts w:ascii="Times New Roman" w:hAnsi="Times New Roman" w:cs="Times New Roman"/>
                <w:color w:val="000000"/>
                <w:sz w:val="16"/>
                <w:szCs w:val="16"/>
              </w:rPr>
              <w:t>HIGHER-LEVEL CONTRACT QUALITY REQUIREMENT (DEC 2014)</w:t>
            </w:r>
          </w:p>
        </w:tc>
      </w:tr>
      <w:tr w:rsidR="00BA0AE7" w:rsidRPr="00BA0AE7" w:rsidTr="00967BA7">
        <w:tc>
          <w:tcPr>
            <w:tcW w:w="1170" w:type="dxa"/>
          </w:tcPr>
          <w:p w:rsidR="00BA0AE7" w:rsidRPr="00BA0AE7" w:rsidRDefault="00BA0AE7" w:rsidP="00967BA7">
            <w:pPr>
              <w:autoSpaceDE w:val="0"/>
              <w:autoSpaceDN w:val="0"/>
              <w:adjustRightInd w:val="0"/>
              <w:spacing w:before="60" w:after="60"/>
              <w:jc w:val="both"/>
              <w:rPr>
                <w:rFonts w:ascii="Times New Roman" w:hAnsi="Times New Roman" w:cs="Times New Roman"/>
                <w:color w:val="000000"/>
                <w:sz w:val="16"/>
                <w:szCs w:val="16"/>
              </w:rPr>
            </w:pPr>
            <w:r>
              <w:rPr>
                <w:rFonts w:ascii="Times New Roman" w:hAnsi="Times New Roman" w:cs="Times New Roman"/>
                <w:color w:val="000000"/>
                <w:sz w:val="16"/>
                <w:szCs w:val="16"/>
              </w:rPr>
              <w:t>52.246-16</w:t>
            </w:r>
          </w:p>
        </w:tc>
        <w:tc>
          <w:tcPr>
            <w:tcW w:w="8010" w:type="dxa"/>
          </w:tcPr>
          <w:p w:rsidR="00BA0AE7" w:rsidRPr="00BA0AE7" w:rsidRDefault="00BA0AE7" w:rsidP="00967BA7">
            <w:pPr>
              <w:autoSpaceDE w:val="0"/>
              <w:autoSpaceDN w:val="0"/>
              <w:adjustRightInd w:val="0"/>
              <w:spacing w:before="60" w:after="60"/>
              <w:jc w:val="both"/>
              <w:rPr>
                <w:rFonts w:ascii="Times New Roman" w:hAnsi="Times New Roman" w:cs="Times New Roman"/>
                <w:color w:val="000000"/>
                <w:sz w:val="16"/>
                <w:szCs w:val="16"/>
              </w:rPr>
            </w:pPr>
            <w:r>
              <w:rPr>
                <w:rFonts w:ascii="Times New Roman" w:hAnsi="Times New Roman" w:cs="Times New Roman"/>
                <w:color w:val="000000"/>
                <w:sz w:val="16"/>
                <w:szCs w:val="16"/>
              </w:rPr>
              <w:t>RESPONSIBILITY FOR SUPPLIES (APR 1984)</w:t>
            </w:r>
          </w:p>
        </w:tc>
      </w:tr>
    </w:tbl>
    <w:p w:rsidR="00BB4A72" w:rsidRPr="001D6447" w:rsidRDefault="00BB4A72" w:rsidP="00C918BB">
      <w:pPr>
        <w:pStyle w:val="BodyText"/>
        <w:spacing w:before="120" w:after="120"/>
        <w:jc w:val="both"/>
        <w:rPr>
          <w:i w:val="0"/>
          <w:color w:val="0070C0"/>
          <w:sz w:val="16"/>
          <w:szCs w:val="16"/>
        </w:rPr>
      </w:pPr>
    </w:p>
    <w:p w:rsidR="00BB4A72" w:rsidRPr="001D6447" w:rsidRDefault="00BB4A72" w:rsidP="00BB4A72">
      <w:pPr>
        <w:pStyle w:val="BodyText"/>
        <w:spacing w:before="120" w:after="120"/>
        <w:jc w:val="both"/>
        <w:rPr>
          <w:b w:val="0"/>
          <w:i w:val="0"/>
          <w:sz w:val="16"/>
          <w:szCs w:val="16"/>
        </w:rPr>
      </w:pPr>
      <w:r w:rsidRPr="001D6447">
        <w:rPr>
          <w:i w:val="0"/>
          <w:color w:val="0070C0"/>
          <w:sz w:val="16"/>
          <w:szCs w:val="16"/>
        </w:rPr>
        <w:t>INSPECTION AND ACCEPTANCE OF DATA (NAVSEA)</w:t>
      </w:r>
      <w:r w:rsidRPr="001D6447">
        <w:rPr>
          <w:b w:val="0"/>
          <w:i w:val="0"/>
          <w:color w:val="0070C0"/>
          <w:sz w:val="16"/>
          <w:szCs w:val="16"/>
        </w:rPr>
        <w:t xml:space="preserve"> </w:t>
      </w:r>
      <w:r w:rsidRPr="001D6447">
        <w:rPr>
          <w:b w:val="0"/>
          <w:i w:val="0"/>
          <w:sz w:val="16"/>
          <w:szCs w:val="16"/>
        </w:rPr>
        <w:t>(OCT 2018)</w:t>
      </w:r>
    </w:p>
    <w:p w:rsidR="00BB4A72" w:rsidRPr="001D6447" w:rsidRDefault="00BB4A72" w:rsidP="00BB4A72">
      <w:pPr>
        <w:pStyle w:val="BodyText"/>
        <w:spacing w:before="120" w:after="120"/>
        <w:jc w:val="both"/>
        <w:rPr>
          <w:b w:val="0"/>
          <w:i w:val="0"/>
          <w:sz w:val="16"/>
          <w:szCs w:val="16"/>
        </w:rPr>
      </w:pPr>
      <w:r w:rsidRPr="001D6447">
        <w:rPr>
          <w:b w:val="0"/>
          <w:i w:val="0"/>
          <w:sz w:val="16"/>
          <w:szCs w:val="16"/>
        </w:rPr>
        <w:t>Inspection and acceptance of all data shall be as specified on the attached Contract Data Requirements List(s), DD Form 1423</w:t>
      </w:r>
    </w:p>
    <w:p w:rsidR="00BB4A72" w:rsidRPr="001D6447" w:rsidRDefault="00BB4A72" w:rsidP="00BB4A72">
      <w:pPr>
        <w:pStyle w:val="BodyText"/>
        <w:spacing w:before="120" w:after="120"/>
        <w:jc w:val="both"/>
        <w:rPr>
          <w:b w:val="0"/>
          <w:i w:val="0"/>
          <w:sz w:val="16"/>
          <w:szCs w:val="16"/>
        </w:rPr>
      </w:pPr>
      <w:r w:rsidRPr="001D6447">
        <w:rPr>
          <w:i w:val="0"/>
          <w:color w:val="0070C0"/>
          <w:sz w:val="16"/>
          <w:szCs w:val="16"/>
        </w:rPr>
        <w:t>TESTS AND TRIALS--BASIC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rsidR="00722D1C" w:rsidRPr="001D6447" w:rsidRDefault="00BB4A72" w:rsidP="00BB4A72">
      <w:pPr>
        <w:pStyle w:val="BodyText"/>
        <w:spacing w:before="120" w:after="120"/>
        <w:jc w:val="both"/>
        <w:rPr>
          <w:b w:val="0"/>
          <w:i w:val="0"/>
          <w:sz w:val="16"/>
          <w:szCs w:val="16"/>
        </w:rPr>
      </w:pPr>
      <w:r w:rsidRPr="001D6447">
        <w:rPr>
          <w:b w:val="0"/>
          <w:i w:val="0"/>
          <w:sz w:val="16"/>
          <w:szCs w:val="16"/>
        </w:rPr>
        <w:t>During the conduct of required tests and trials, the vessel shall be under the control of the vessel's Commander and crew with representatives of Buyer, Seller and the Government on board to determine whether or not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p>
    <w:p w:rsidR="00722D1C" w:rsidRPr="001D6447" w:rsidRDefault="00722D1C" w:rsidP="00722D1C">
      <w:pPr>
        <w:pStyle w:val="BodyText"/>
        <w:spacing w:before="120" w:after="120"/>
        <w:jc w:val="both"/>
        <w:rPr>
          <w:b w:val="0"/>
          <w:i w:val="0"/>
          <w:sz w:val="16"/>
          <w:szCs w:val="16"/>
        </w:rPr>
      </w:pPr>
      <w:r w:rsidRPr="001D6447">
        <w:rPr>
          <w:i w:val="0"/>
          <w:color w:val="0070C0"/>
          <w:sz w:val="16"/>
          <w:szCs w:val="16"/>
        </w:rPr>
        <w:t>NOTIFICATION OF INSPECTION OR TEST (</w:t>
      </w:r>
      <w:r w:rsidR="003A2C36" w:rsidRPr="001D6447">
        <w:rPr>
          <w:i w:val="0"/>
          <w:color w:val="0070C0"/>
          <w:sz w:val="16"/>
          <w:szCs w:val="16"/>
        </w:rPr>
        <w:t>NAV</w:t>
      </w:r>
      <w:r w:rsidRPr="001D6447">
        <w:rPr>
          <w:i w:val="0"/>
          <w:color w:val="0070C0"/>
          <w:sz w:val="16"/>
          <w:szCs w:val="16"/>
        </w:rPr>
        <w:t>SEA)</w:t>
      </w:r>
      <w:r w:rsidRPr="001D6447">
        <w:rPr>
          <w:b w:val="0"/>
          <w:i w:val="0"/>
          <w:color w:val="0070C0"/>
          <w:sz w:val="16"/>
          <w:szCs w:val="16"/>
        </w:rPr>
        <w:t xml:space="preserve"> </w:t>
      </w:r>
      <w:r w:rsidRPr="001D6447">
        <w:rPr>
          <w:b w:val="0"/>
          <w:i w:val="0"/>
          <w:sz w:val="16"/>
          <w:szCs w:val="16"/>
        </w:rPr>
        <w:t>(OCT 2018)</w:t>
      </w:r>
      <w:r w:rsidR="003A2C36" w:rsidRPr="001D6447">
        <w:rPr>
          <w:b w:val="0"/>
          <w:i w:val="0"/>
          <w:sz w:val="16"/>
          <w:szCs w:val="16"/>
        </w:rPr>
        <w:t xml:space="preserve"> [</w:t>
      </w:r>
      <w:r w:rsidR="00FA1716" w:rsidRPr="00FA1716">
        <w:rPr>
          <w:b w:val="0"/>
          <w:sz w:val="16"/>
          <w:szCs w:val="16"/>
        </w:rPr>
        <w:t>Modified by Buyer</w:t>
      </w:r>
      <w:r w:rsidR="003A2C36" w:rsidRPr="001D6447">
        <w:rPr>
          <w:b w:val="0"/>
          <w:i w:val="0"/>
          <w:sz w:val="16"/>
          <w:szCs w:val="16"/>
        </w:rPr>
        <w:t>]</w:t>
      </w:r>
    </w:p>
    <w:p w:rsidR="00722D1C" w:rsidRDefault="003A2C36" w:rsidP="00722D1C">
      <w:pPr>
        <w:pStyle w:val="BodyText"/>
        <w:spacing w:before="120" w:after="120"/>
        <w:jc w:val="both"/>
        <w:rPr>
          <w:b w:val="0"/>
          <w:i w:val="0"/>
          <w:sz w:val="16"/>
          <w:szCs w:val="16"/>
        </w:rPr>
      </w:pPr>
      <w:r w:rsidRPr="001D6447">
        <w:rPr>
          <w:b w:val="0"/>
          <w:i w:val="0"/>
          <w:sz w:val="16"/>
          <w:szCs w:val="16"/>
        </w:rPr>
        <w:t xml:space="preserve">Contractor shall notify Buyer’s Procurement Representative, in writing, when the material will be inspected and/or tested. A minimum of four (4) working days is required to arrange such visit. </w:t>
      </w:r>
    </w:p>
    <w:p w:rsidR="00120C88" w:rsidRPr="00120C88" w:rsidRDefault="00120C88" w:rsidP="00120C88">
      <w:pPr>
        <w:pStyle w:val="BodyText"/>
        <w:spacing w:before="120" w:after="120"/>
        <w:jc w:val="both"/>
        <w:rPr>
          <w:b w:val="0"/>
          <w:i w:val="0"/>
          <w:sz w:val="16"/>
          <w:szCs w:val="16"/>
        </w:rPr>
      </w:pPr>
      <w:r w:rsidRPr="00120C88">
        <w:rPr>
          <w:i w:val="0"/>
          <w:color w:val="0070C0"/>
          <w:sz w:val="16"/>
          <w:szCs w:val="16"/>
        </w:rPr>
        <w:t>QUALITY MANAGEMENT SYSTEM REQUIREMENTS (NAVSEA)</w:t>
      </w:r>
      <w:r w:rsidRPr="00120C88">
        <w:rPr>
          <w:b w:val="0"/>
          <w:i w:val="0"/>
          <w:sz w:val="16"/>
          <w:szCs w:val="16"/>
        </w:rPr>
        <w:t xml:space="preserve"> </w:t>
      </w:r>
      <w:r w:rsidRPr="001D6447">
        <w:rPr>
          <w:b w:val="0"/>
          <w:i w:val="0"/>
          <w:sz w:val="16"/>
          <w:szCs w:val="16"/>
        </w:rPr>
        <w:t>(OCT 2018) [</w:t>
      </w:r>
      <w:r w:rsidRPr="00FA1716">
        <w:rPr>
          <w:b w:val="0"/>
          <w:sz w:val="16"/>
          <w:szCs w:val="16"/>
        </w:rPr>
        <w:t>Modified by Buyer</w:t>
      </w:r>
      <w:r w:rsidRPr="001D6447">
        <w:rPr>
          <w:b w:val="0"/>
          <w:i w:val="0"/>
          <w:sz w:val="16"/>
          <w:szCs w:val="16"/>
        </w:rPr>
        <w:t>]</w:t>
      </w:r>
    </w:p>
    <w:p w:rsidR="00120C88" w:rsidRPr="00120C88" w:rsidRDefault="00F615F6" w:rsidP="00120C88">
      <w:pPr>
        <w:pStyle w:val="BodyText"/>
        <w:spacing w:before="120" w:after="120"/>
        <w:jc w:val="both"/>
        <w:rPr>
          <w:b w:val="0"/>
          <w:i w:val="0"/>
          <w:sz w:val="16"/>
          <w:szCs w:val="16"/>
        </w:rPr>
      </w:pPr>
      <w:r>
        <w:rPr>
          <w:b w:val="0"/>
          <w:i w:val="0"/>
          <w:sz w:val="16"/>
          <w:szCs w:val="16"/>
        </w:rPr>
        <w:t xml:space="preserve">This provision applies in instances covered in FAR 52.246-11(b). </w:t>
      </w:r>
      <w:r w:rsidR="00120C88" w:rsidRPr="00120C88">
        <w:rPr>
          <w:b w:val="0"/>
          <w:i w:val="0"/>
          <w:sz w:val="16"/>
          <w:szCs w:val="16"/>
        </w:rPr>
        <w:t>The Contractor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w:t>
      </w:r>
      <w:r w:rsidR="00120C88">
        <w:rPr>
          <w:b w:val="0"/>
          <w:i w:val="0"/>
          <w:sz w:val="16"/>
          <w:szCs w:val="16"/>
        </w:rPr>
        <w:t xml:space="preserve"> shall be made available to </w:t>
      </w:r>
      <w:r>
        <w:rPr>
          <w:b w:val="0"/>
          <w:i w:val="0"/>
          <w:sz w:val="16"/>
          <w:szCs w:val="16"/>
        </w:rPr>
        <w:t xml:space="preserve">the Government or </w:t>
      </w:r>
      <w:r w:rsidR="00120C88">
        <w:rPr>
          <w:b w:val="0"/>
          <w:i w:val="0"/>
          <w:sz w:val="16"/>
          <w:szCs w:val="16"/>
        </w:rPr>
        <w:t xml:space="preserve">Buyer </w:t>
      </w:r>
      <w:r w:rsidR="00120C88" w:rsidRPr="00120C88">
        <w:rPr>
          <w:b w:val="0"/>
          <w:i w:val="0"/>
          <w:sz w:val="16"/>
          <w:szCs w:val="16"/>
        </w:rPr>
        <w:t>for review. Existing quality documents that meet the requirements of this contract may continue to be used. The Government</w:t>
      </w:r>
      <w:r>
        <w:rPr>
          <w:b w:val="0"/>
          <w:i w:val="0"/>
          <w:sz w:val="16"/>
          <w:szCs w:val="16"/>
        </w:rPr>
        <w:t xml:space="preserve"> or Buyer</w:t>
      </w:r>
      <w:r w:rsidR="00120C88" w:rsidRPr="00120C88">
        <w:rPr>
          <w:b w:val="0"/>
          <w:i w:val="0"/>
          <w:sz w:val="16"/>
          <w:szCs w:val="16"/>
        </w:rPr>
        <w:t xml:space="preserve"> may perform any necessary inspections, verifications, and evaluations to ascertain conformance to requirements and the adequacy of the implementing procedures. The</w:t>
      </w:r>
      <w:r>
        <w:rPr>
          <w:b w:val="0"/>
          <w:i w:val="0"/>
          <w:sz w:val="16"/>
          <w:szCs w:val="16"/>
        </w:rPr>
        <w:t xml:space="preserve"> Government or</w:t>
      </w:r>
      <w:r w:rsidR="00120C88" w:rsidRPr="00120C88">
        <w:rPr>
          <w:b w:val="0"/>
          <w:i w:val="0"/>
          <w:sz w:val="16"/>
          <w:szCs w:val="16"/>
        </w:rPr>
        <w:t xml:space="preserve"> </w:t>
      </w:r>
      <w:r>
        <w:rPr>
          <w:b w:val="0"/>
          <w:i w:val="0"/>
          <w:sz w:val="16"/>
          <w:szCs w:val="16"/>
        </w:rPr>
        <w:t>Buyer</w:t>
      </w:r>
      <w:r w:rsidR="00120C88" w:rsidRPr="00120C88">
        <w:rPr>
          <w:b w:val="0"/>
          <w:i w:val="0"/>
          <w:sz w:val="16"/>
          <w:szCs w:val="16"/>
        </w:rPr>
        <w:t xml:space="preserve"> reserves the right to disapprove the quality management system or portions thereof when it fails to meet the contractual requirements.</w:t>
      </w:r>
    </w:p>
    <w:p w:rsidR="00120C88" w:rsidRPr="001D6447" w:rsidRDefault="00120C88" w:rsidP="00120C88">
      <w:pPr>
        <w:pStyle w:val="BodyText"/>
        <w:spacing w:before="120" w:after="120"/>
        <w:jc w:val="both"/>
        <w:rPr>
          <w:b w:val="0"/>
          <w:i w:val="0"/>
          <w:sz w:val="16"/>
          <w:szCs w:val="16"/>
        </w:rPr>
      </w:pPr>
      <w:r w:rsidRPr="001D6447">
        <w:rPr>
          <w:i w:val="0"/>
          <w:color w:val="0070C0"/>
          <w:sz w:val="16"/>
          <w:szCs w:val="16"/>
        </w:rPr>
        <w:t>INSPECTION AND TEST RECORDS (NAVSEA) (JAN 2019)</w:t>
      </w:r>
      <w:r w:rsidRPr="001D6447">
        <w:rPr>
          <w:b w:val="0"/>
          <w:i w:val="0"/>
          <w:sz w:val="16"/>
          <w:szCs w:val="16"/>
        </w:rPr>
        <w:t xml:space="preserve"> [</w:t>
      </w:r>
      <w:r w:rsidRPr="00FA1716">
        <w:rPr>
          <w:b w:val="0"/>
          <w:sz w:val="16"/>
          <w:szCs w:val="16"/>
        </w:rPr>
        <w:t>Modified by Buyer</w:t>
      </w:r>
      <w:r w:rsidRPr="001D6447">
        <w:rPr>
          <w:b w:val="0"/>
          <w:i w:val="0"/>
          <w:sz w:val="16"/>
          <w:szCs w:val="16"/>
        </w:rPr>
        <w:t>]</w:t>
      </w:r>
    </w:p>
    <w:p w:rsidR="00120C88" w:rsidRDefault="00120C88" w:rsidP="00120C88">
      <w:pPr>
        <w:pStyle w:val="BodyText"/>
        <w:spacing w:before="120" w:after="120"/>
        <w:jc w:val="both"/>
        <w:rPr>
          <w:b w:val="0"/>
          <w:i w:val="0"/>
          <w:sz w:val="16"/>
          <w:szCs w:val="16"/>
        </w:rPr>
      </w:pPr>
      <w:r w:rsidRPr="001D6447">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accurate, and shall be used for trend analysis and to assess corrective action and effectiveness. The data shall, on request, be identified and made available for on-site review by the Buyer, contracting Officer or designated Government representative. </w:t>
      </w:r>
    </w:p>
    <w:p w:rsidR="00120C88" w:rsidRPr="00120C88" w:rsidRDefault="00120C88" w:rsidP="00120C88">
      <w:pPr>
        <w:pStyle w:val="BodyText"/>
        <w:spacing w:before="120" w:after="120"/>
        <w:jc w:val="both"/>
        <w:rPr>
          <w:b w:val="0"/>
          <w:i w:val="0"/>
          <w:sz w:val="16"/>
          <w:szCs w:val="16"/>
        </w:rPr>
      </w:pPr>
      <w:r w:rsidRPr="00F615F6">
        <w:rPr>
          <w:i w:val="0"/>
          <w:color w:val="0070C0"/>
          <w:sz w:val="16"/>
          <w:szCs w:val="16"/>
        </w:rPr>
        <w:t>CERTIFICATE OF COMPLIANCE (NAVSEA) (OCT 2018)</w:t>
      </w:r>
      <w:r w:rsidR="00F615F6">
        <w:rPr>
          <w:b w:val="0"/>
          <w:i w:val="0"/>
          <w:sz w:val="16"/>
          <w:szCs w:val="16"/>
        </w:rPr>
        <w:t xml:space="preserve"> </w:t>
      </w:r>
      <w:r w:rsidR="00F615F6" w:rsidRPr="001D6447">
        <w:rPr>
          <w:b w:val="0"/>
          <w:i w:val="0"/>
          <w:sz w:val="16"/>
          <w:szCs w:val="16"/>
        </w:rPr>
        <w:t>[</w:t>
      </w:r>
      <w:r w:rsidR="00F615F6" w:rsidRPr="00FA1716">
        <w:rPr>
          <w:b w:val="0"/>
          <w:sz w:val="16"/>
          <w:szCs w:val="16"/>
        </w:rPr>
        <w:t>Modified by Buyer</w:t>
      </w:r>
      <w:r w:rsidR="00F615F6" w:rsidRPr="001D6447">
        <w:rPr>
          <w:b w:val="0"/>
          <w:i w:val="0"/>
          <w:sz w:val="16"/>
          <w:szCs w:val="16"/>
        </w:rPr>
        <w:t>]</w:t>
      </w:r>
    </w:p>
    <w:p w:rsidR="00120C88" w:rsidRPr="00120C88" w:rsidRDefault="00120C88" w:rsidP="00120C88">
      <w:pPr>
        <w:pStyle w:val="BodyText"/>
        <w:spacing w:before="120" w:after="120"/>
        <w:jc w:val="both"/>
        <w:rPr>
          <w:b w:val="0"/>
          <w:i w:val="0"/>
          <w:sz w:val="16"/>
          <w:szCs w:val="16"/>
        </w:rPr>
      </w:pPr>
      <w:r w:rsidRPr="00120C88">
        <w:rPr>
          <w:b w:val="0"/>
          <w:i w:val="0"/>
          <w:sz w:val="16"/>
          <w:szCs w:val="16"/>
        </w:rPr>
        <w:t>(a)</w:t>
      </w:r>
      <w:r w:rsidRPr="00120C88">
        <w:rPr>
          <w:b w:val="0"/>
          <w:i w:val="0"/>
          <w:sz w:val="16"/>
          <w:szCs w:val="16"/>
        </w:rPr>
        <w:tab/>
      </w:r>
      <w:r w:rsidR="00F615F6">
        <w:rPr>
          <w:b w:val="0"/>
          <w:i w:val="0"/>
          <w:sz w:val="16"/>
          <w:szCs w:val="16"/>
        </w:rPr>
        <w:t>When required from Buyer from the Government for material delivered by Contractor, a</w:t>
      </w:r>
      <w:r w:rsidRPr="00120C88">
        <w:rPr>
          <w:b w:val="0"/>
          <w:i w:val="0"/>
          <w:sz w:val="16"/>
          <w:szCs w:val="16"/>
        </w:rPr>
        <w:t xml:space="preserve"> certification of material shall be provided by the Contractor, one (1) copy to accompany the shipment (in the packing list envelope) and (l) copy mailed to arrive at time of receipt of the shipment. Mark all certificates to the attention of Code 00Q.</w:t>
      </w:r>
    </w:p>
    <w:p w:rsidR="00120C88" w:rsidRPr="00120C88" w:rsidRDefault="00120C88" w:rsidP="00120C88">
      <w:pPr>
        <w:pStyle w:val="BodyText"/>
        <w:spacing w:before="120" w:after="120"/>
        <w:jc w:val="both"/>
        <w:rPr>
          <w:b w:val="0"/>
          <w:i w:val="0"/>
          <w:sz w:val="16"/>
          <w:szCs w:val="16"/>
        </w:rPr>
      </w:pPr>
      <w:r w:rsidRPr="00120C88">
        <w:rPr>
          <w:b w:val="0"/>
          <w:i w:val="0"/>
          <w:sz w:val="16"/>
          <w:szCs w:val="16"/>
        </w:rPr>
        <w:t>(b)</w:t>
      </w:r>
      <w:r w:rsidRPr="00120C88">
        <w:rPr>
          <w:b w:val="0"/>
          <w:i w:val="0"/>
          <w:sz w:val="16"/>
          <w:szCs w:val="16"/>
        </w:rPr>
        <w:tab/>
        <w:t>The certificate shall state compliance of material with drawing specification and contract/order requirements. The certificate shall as a minimum state the company name, contract/order number, drawing or specification number, and date. The certificate shall state, above the signature of a legally authorized representative of the company, the following:</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This certification concerns a matter within the jurisdiction of an agency of the United States and the making of a false, fictitious, or fraudulent certification may render the maker subject to prosecution under Title 18, United States Code, Section 1001.</w:t>
      </w:r>
    </w:p>
    <w:p w:rsidR="00120C88" w:rsidRPr="00120C88" w:rsidRDefault="00120C88" w:rsidP="00120C88">
      <w:pPr>
        <w:pStyle w:val="BodyText"/>
        <w:spacing w:before="120" w:after="120"/>
        <w:jc w:val="both"/>
        <w:rPr>
          <w:b w:val="0"/>
          <w:i w:val="0"/>
          <w:sz w:val="16"/>
          <w:szCs w:val="16"/>
        </w:rPr>
      </w:pPr>
      <w:r w:rsidRPr="00120C88">
        <w:rPr>
          <w:b w:val="0"/>
          <w:i w:val="0"/>
          <w:sz w:val="16"/>
          <w:szCs w:val="16"/>
        </w:rPr>
        <w:t>(c)</w:t>
      </w:r>
      <w:r w:rsidRPr="00120C88">
        <w:rPr>
          <w:b w:val="0"/>
          <w:i w:val="0"/>
          <w:sz w:val="16"/>
          <w:szCs w:val="16"/>
        </w:rPr>
        <w:tab/>
        <w:t>Failure to provide certification at the time of shipment may result in material being rejected and returned at the contractor's expense.</w:t>
      </w:r>
    </w:p>
    <w:p w:rsidR="00120C88" w:rsidRPr="00120C88" w:rsidRDefault="00120C88" w:rsidP="00120C88">
      <w:pPr>
        <w:pStyle w:val="BodyText"/>
        <w:spacing w:before="120" w:after="120"/>
        <w:jc w:val="both"/>
        <w:rPr>
          <w:b w:val="0"/>
          <w:i w:val="0"/>
          <w:sz w:val="16"/>
          <w:szCs w:val="16"/>
        </w:rPr>
      </w:pPr>
      <w:r w:rsidRPr="00120C88">
        <w:rPr>
          <w:b w:val="0"/>
          <w:i w:val="0"/>
          <w:sz w:val="16"/>
          <w:szCs w:val="16"/>
        </w:rPr>
        <w:t>(d)</w:t>
      </w:r>
      <w:r w:rsidRPr="00120C88">
        <w:rPr>
          <w:b w:val="0"/>
          <w:i w:val="0"/>
          <w:sz w:val="16"/>
          <w:szCs w:val="16"/>
        </w:rPr>
        <w:tab/>
        <w:t>The certificate shall read as follows:</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I certify that on ______ [insert date], the ____ [insert Contractor’s name] furnished the supplies called for</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by the Order/Contract No._____ via ____ [Carrier] on</w:t>
      </w:r>
      <w:r w:rsidRPr="00120C88">
        <w:rPr>
          <w:b w:val="0"/>
          <w:i w:val="0"/>
          <w:sz w:val="16"/>
          <w:szCs w:val="16"/>
        </w:rPr>
        <w:tab/>
        <w:t>[identify the bill of lading or shipping document] in accordance with all applicable requirements. I further certify that the supplies or services are of the quality specified and conform in all respects with the contract requirements, including specifications, drawings, preservation, packaging, packing, marking requirements, and physical item identification (part number), and are in the quantity shown on this document.</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Date of Execution:</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lastRenderedPageBreak/>
        <w:t>Signature:</w:t>
      </w:r>
      <w:r w:rsidRPr="00120C88">
        <w:rPr>
          <w:b w:val="0"/>
          <w:i w:val="0"/>
          <w:sz w:val="16"/>
          <w:szCs w:val="16"/>
        </w:rPr>
        <w:tab/>
        <w:t xml:space="preserve"> </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Typed Name:</w:t>
      </w:r>
      <w:r w:rsidRPr="00120C88">
        <w:rPr>
          <w:b w:val="0"/>
          <w:i w:val="0"/>
          <w:sz w:val="16"/>
          <w:szCs w:val="16"/>
        </w:rPr>
        <w:tab/>
        <w:t xml:space="preserve"> </w:t>
      </w:r>
    </w:p>
    <w:p w:rsidR="00120C88" w:rsidRPr="001D6447" w:rsidRDefault="00120C88" w:rsidP="00F615F6">
      <w:pPr>
        <w:pStyle w:val="BodyText"/>
        <w:spacing w:before="120" w:after="120"/>
        <w:ind w:left="720"/>
        <w:jc w:val="both"/>
        <w:rPr>
          <w:b w:val="0"/>
          <w:i w:val="0"/>
          <w:sz w:val="16"/>
          <w:szCs w:val="16"/>
        </w:rPr>
      </w:pPr>
      <w:r w:rsidRPr="00120C88">
        <w:rPr>
          <w:b w:val="0"/>
          <w:i w:val="0"/>
          <w:sz w:val="16"/>
          <w:szCs w:val="16"/>
        </w:rPr>
        <w:t>Title:</w:t>
      </w:r>
    </w:p>
    <w:p w:rsidR="001D6447" w:rsidRPr="001D6447" w:rsidRDefault="001D6447" w:rsidP="00E32DE5">
      <w:pPr>
        <w:keepNext/>
        <w:widowControl/>
        <w:autoSpaceDE w:val="0"/>
        <w:autoSpaceDN w:val="0"/>
        <w:spacing w:before="120" w:after="120"/>
        <w:jc w:val="both"/>
        <w:rPr>
          <w:b/>
          <w:color w:val="0070C0"/>
          <w:sz w:val="16"/>
          <w:szCs w:val="16"/>
          <w:u w:val="single"/>
        </w:rPr>
      </w:pPr>
    </w:p>
    <w:p w:rsidR="00FA10D7" w:rsidRPr="001D6447" w:rsidRDefault="005C2E3C" w:rsidP="00E32DE5">
      <w:pPr>
        <w:keepNext/>
        <w:widowControl/>
        <w:autoSpaceDE w:val="0"/>
        <w:autoSpaceDN w:val="0"/>
        <w:spacing w:before="120" w:after="120"/>
        <w:jc w:val="both"/>
        <w:rPr>
          <w:color w:val="0070C0"/>
          <w:sz w:val="16"/>
          <w:szCs w:val="16"/>
          <w:u w:val="single"/>
        </w:rPr>
      </w:pPr>
      <w:r w:rsidRPr="001D6447">
        <w:rPr>
          <w:b/>
          <w:color w:val="0070C0"/>
          <w:sz w:val="16"/>
          <w:szCs w:val="16"/>
          <w:u w:val="single"/>
        </w:rPr>
        <w:t>Section F - Deliveries or Performance</w:t>
      </w:r>
    </w:p>
    <w:p w:rsidR="001D4084" w:rsidRPr="001D4084" w:rsidRDefault="001D4084" w:rsidP="001D4084">
      <w:pPr>
        <w:keepNext/>
        <w:widowControl/>
        <w:autoSpaceDE w:val="0"/>
        <w:autoSpaceDN w:val="0"/>
        <w:adjustRightInd w:val="0"/>
        <w:spacing w:before="120" w:after="120"/>
        <w:jc w:val="both"/>
        <w:rPr>
          <w:sz w:val="16"/>
          <w:szCs w:val="16"/>
        </w:rPr>
      </w:pPr>
      <w:r w:rsidRPr="001D4084">
        <w:rPr>
          <w:b/>
          <w:color w:val="0070C0"/>
          <w:sz w:val="16"/>
          <w:szCs w:val="16"/>
        </w:rPr>
        <w:t>CONTRACTOR NOTICE REGARDING LATE DELIVERY (NAVSEA) (OCT 2018)</w:t>
      </w:r>
      <w:r w:rsidRPr="001D4084">
        <w:rPr>
          <w:sz w:val="16"/>
          <w:szCs w:val="16"/>
        </w:rPr>
        <w:t xml:space="preserve"> [Modified by Buyer]</w:t>
      </w:r>
    </w:p>
    <w:p w:rsidR="001D4084" w:rsidRPr="001D4084" w:rsidRDefault="001D4084" w:rsidP="004E29DC">
      <w:pPr>
        <w:keepNext/>
        <w:widowControl/>
        <w:autoSpaceDE w:val="0"/>
        <w:autoSpaceDN w:val="0"/>
        <w:adjustRightInd w:val="0"/>
        <w:spacing w:before="120" w:after="120"/>
        <w:jc w:val="both"/>
        <w:rPr>
          <w:sz w:val="16"/>
          <w:szCs w:val="16"/>
        </w:rPr>
      </w:pPr>
      <w:r w:rsidRPr="001D4084">
        <w:rPr>
          <w:sz w:val="16"/>
          <w:szCs w:val="16"/>
        </w:rPr>
        <w:t xml:space="preserve">In the event the </w:t>
      </w:r>
      <w:r>
        <w:rPr>
          <w:sz w:val="16"/>
          <w:szCs w:val="16"/>
        </w:rPr>
        <w:t>C</w:t>
      </w:r>
      <w:r w:rsidRPr="001D4084">
        <w:rPr>
          <w:sz w:val="16"/>
          <w:szCs w:val="16"/>
        </w:rPr>
        <w:t xml:space="preserve">ontractor anticipates or encounters difficulty in complying with the contract delivery schedule or date, the </w:t>
      </w:r>
      <w:r>
        <w:rPr>
          <w:sz w:val="16"/>
          <w:szCs w:val="16"/>
        </w:rPr>
        <w:t>C</w:t>
      </w:r>
      <w:r w:rsidRPr="001D4084">
        <w:rPr>
          <w:sz w:val="16"/>
          <w:szCs w:val="16"/>
        </w:rPr>
        <w:t xml:space="preserve">ontractor shall immediately notify, in writing, the </w:t>
      </w:r>
      <w:r>
        <w:rPr>
          <w:sz w:val="16"/>
          <w:szCs w:val="16"/>
        </w:rPr>
        <w:t>Buyer’s Representative</w:t>
      </w:r>
      <w:r w:rsidRPr="001D4084">
        <w:rPr>
          <w:sz w:val="16"/>
          <w:szCs w:val="16"/>
        </w:rPr>
        <w:t xml:space="preserve">. The notice shall give the pertinent details; however, such notice shall not constitute a waiver by the </w:t>
      </w:r>
      <w:r>
        <w:rPr>
          <w:sz w:val="16"/>
          <w:szCs w:val="16"/>
        </w:rPr>
        <w:t>Buyer</w:t>
      </w:r>
      <w:r w:rsidRPr="001D4084">
        <w:rPr>
          <w:sz w:val="16"/>
          <w:szCs w:val="16"/>
        </w:rPr>
        <w:t xml:space="preserve"> of any contract delivery schedule, or of any rights or remedies provided by law or under this contract</w:t>
      </w:r>
    </w:p>
    <w:p w:rsidR="00C551E4" w:rsidRPr="001D6447" w:rsidRDefault="00C551E4" w:rsidP="004E29DC">
      <w:pPr>
        <w:keepNext/>
        <w:widowControl/>
        <w:autoSpaceDE w:val="0"/>
        <w:autoSpaceDN w:val="0"/>
        <w:adjustRightInd w:val="0"/>
        <w:spacing w:before="120" w:after="120"/>
        <w:jc w:val="both"/>
        <w:rPr>
          <w:b/>
          <w:color w:val="0070C0"/>
          <w:sz w:val="16"/>
          <w:szCs w:val="16"/>
        </w:rPr>
      </w:pPr>
      <w:r w:rsidRPr="001D6447">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C5404E" w:rsidRPr="001D6447" w:rsidTr="004B4E5B">
        <w:tc>
          <w:tcPr>
            <w:tcW w:w="1440" w:type="dxa"/>
          </w:tcPr>
          <w:p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w:t>
            </w:r>
            <w:r>
              <w:rPr>
                <w:rFonts w:ascii="Times New Roman" w:hAnsi="Times New Roman"/>
                <w:color w:val="000000"/>
                <w:sz w:val="16"/>
                <w:szCs w:val="16"/>
              </w:rPr>
              <w:t>211-17</w:t>
            </w:r>
          </w:p>
        </w:tc>
        <w:tc>
          <w:tcPr>
            <w:tcW w:w="6930" w:type="dxa"/>
          </w:tcPr>
          <w:p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Pr>
                <w:rFonts w:ascii="Times New Roman" w:hAnsi="Times New Roman"/>
                <w:color w:val="000000"/>
                <w:sz w:val="16"/>
                <w:szCs w:val="16"/>
              </w:rPr>
              <w:t>DELIVERY OF EXCESS QUANTITIES (SEP</w:t>
            </w:r>
            <w:r w:rsidRPr="001D6447">
              <w:rPr>
                <w:rFonts w:ascii="Times New Roman" w:hAnsi="Times New Roman"/>
                <w:color w:val="000000"/>
                <w:sz w:val="16"/>
                <w:szCs w:val="16"/>
              </w:rPr>
              <w:t xml:space="preserve"> 1989) </w:t>
            </w:r>
          </w:p>
        </w:tc>
      </w:tr>
      <w:tr w:rsidR="00C551E4" w:rsidRPr="001D6447" w:rsidTr="00547F74">
        <w:tc>
          <w:tcPr>
            <w:tcW w:w="1440" w:type="dxa"/>
          </w:tcPr>
          <w:p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52.242-15</w:t>
            </w:r>
          </w:p>
        </w:tc>
        <w:tc>
          <w:tcPr>
            <w:tcW w:w="6930" w:type="dxa"/>
          </w:tcPr>
          <w:p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STOP-WORK ORDER (AUG 1989)</w:t>
            </w:r>
            <w:r w:rsidR="00993321" w:rsidRPr="001D6447">
              <w:rPr>
                <w:rFonts w:ascii="Times New Roman" w:hAnsi="Times New Roman"/>
                <w:color w:val="000000"/>
                <w:sz w:val="16"/>
                <w:szCs w:val="16"/>
              </w:rPr>
              <w:t xml:space="preserve"> (Applicable only if Stop Work order initiated by the Government</w:t>
            </w:r>
            <w:r w:rsidR="00993321" w:rsidRPr="001D6447">
              <w:rPr>
                <w:rFonts w:ascii="Times New Roman" w:hAnsi="Times New Roman"/>
                <w:sz w:val="16"/>
                <w:szCs w:val="16"/>
              </w:rPr>
              <w:t>)</w:t>
            </w:r>
            <w:r w:rsidRPr="001D6447">
              <w:rPr>
                <w:rFonts w:ascii="Times New Roman" w:hAnsi="Times New Roman"/>
                <w:sz w:val="16"/>
                <w:szCs w:val="16"/>
              </w:rPr>
              <w:t xml:space="preserve"> </w:t>
            </w:r>
            <w:r w:rsidR="00B05017" w:rsidRPr="001D6447">
              <w:rPr>
                <w:rFonts w:ascii="Times New Roman" w:hAnsi="Times New Roman"/>
                <w:i/>
                <w:color w:val="000000"/>
                <w:sz w:val="16"/>
                <w:szCs w:val="16"/>
              </w:rPr>
              <w:t>(Notes 1 &amp; 2 below in Section I apply.)</w:t>
            </w:r>
          </w:p>
        </w:tc>
      </w:tr>
      <w:tr w:rsidR="00C551E4" w:rsidRPr="001D6447" w:rsidTr="00547F74">
        <w:tc>
          <w:tcPr>
            <w:tcW w:w="1440" w:type="dxa"/>
          </w:tcPr>
          <w:p w:rsidR="00C551E4" w:rsidRPr="001D6447" w:rsidRDefault="00C551E4" w:rsidP="00AA71DF">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52.242-17</w:t>
            </w:r>
          </w:p>
        </w:tc>
        <w:tc>
          <w:tcPr>
            <w:tcW w:w="6930" w:type="dxa"/>
          </w:tcPr>
          <w:p w:rsidR="00C551E4" w:rsidRPr="001D6447" w:rsidRDefault="00C551E4" w:rsidP="00B0501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GOVERNMENT DELAY OF WORK (APR 1984)</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2 below in Section I applies.)</w:t>
            </w:r>
          </w:p>
        </w:tc>
      </w:tr>
    </w:tbl>
    <w:p w:rsidR="008B22D5" w:rsidRDefault="008B22D5" w:rsidP="00C5404E">
      <w:pPr>
        <w:autoSpaceDE w:val="0"/>
        <w:autoSpaceDN w:val="0"/>
        <w:adjustRightInd w:val="0"/>
        <w:spacing w:before="120" w:after="120"/>
        <w:jc w:val="both"/>
        <w:rPr>
          <w:b/>
          <w:color w:val="0070C0"/>
          <w:sz w:val="16"/>
          <w:szCs w:val="16"/>
        </w:rPr>
      </w:pPr>
    </w:p>
    <w:p w:rsidR="00C5404E" w:rsidRPr="00C5404E" w:rsidRDefault="00C5404E" w:rsidP="00C5404E">
      <w:pPr>
        <w:autoSpaceDE w:val="0"/>
        <w:autoSpaceDN w:val="0"/>
        <w:adjustRightInd w:val="0"/>
        <w:spacing w:before="120" w:after="120"/>
        <w:jc w:val="both"/>
        <w:rPr>
          <w:b/>
          <w:sz w:val="16"/>
          <w:szCs w:val="16"/>
        </w:rPr>
      </w:pPr>
      <w:r w:rsidRPr="00C5404E">
        <w:rPr>
          <w:b/>
          <w:color w:val="0070C0"/>
          <w:sz w:val="16"/>
          <w:szCs w:val="16"/>
        </w:rPr>
        <w:t>CONTRACTOR NOTICE REGARDING LATE DELIVERY (NAVSEA) (OCT 2018)</w:t>
      </w:r>
      <w:r>
        <w:rPr>
          <w:b/>
          <w:color w:val="0070C0"/>
          <w:sz w:val="16"/>
          <w:szCs w:val="16"/>
        </w:rPr>
        <w:t xml:space="preserve"> </w:t>
      </w:r>
      <w:r w:rsidRPr="001D4084">
        <w:rPr>
          <w:sz w:val="16"/>
          <w:szCs w:val="16"/>
        </w:rPr>
        <w:t>[Modified by Buyer]</w:t>
      </w:r>
    </w:p>
    <w:p w:rsidR="00B05017" w:rsidRPr="00C5404E" w:rsidRDefault="00C5404E" w:rsidP="00C5404E">
      <w:pPr>
        <w:autoSpaceDE w:val="0"/>
        <w:autoSpaceDN w:val="0"/>
        <w:adjustRightInd w:val="0"/>
        <w:spacing w:before="120" w:after="120"/>
        <w:jc w:val="both"/>
        <w:rPr>
          <w:sz w:val="16"/>
          <w:szCs w:val="16"/>
        </w:rPr>
      </w:pPr>
      <w:r w:rsidRPr="00C5404E">
        <w:rPr>
          <w:sz w:val="16"/>
          <w:szCs w:val="16"/>
        </w:rPr>
        <w:t xml:space="preserve">In the event the </w:t>
      </w:r>
      <w:r>
        <w:rPr>
          <w:sz w:val="16"/>
          <w:szCs w:val="16"/>
        </w:rPr>
        <w:t>c</w:t>
      </w:r>
      <w:r w:rsidRPr="00C5404E">
        <w:rPr>
          <w:sz w:val="16"/>
          <w:szCs w:val="16"/>
        </w:rPr>
        <w:t xml:space="preserve">ontractor anticipates or encounters difficulty in complying with the contract delivery schedule or date, the contractor shall immediately notify, in writing, the </w:t>
      </w:r>
      <w:r>
        <w:rPr>
          <w:sz w:val="16"/>
          <w:szCs w:val="16"/>
        </w:rPr>
        <w:t>Buyer’s Representative</w:t>
      </w:r>
      <w:r w:rsidRPr="00C5404E">
        <w:rPr>
          <w:sz w:val="16"/>
          <w:szCs w:val="16"/>
        </w:rPr>
        <w:t>. The notice shall give the pertinent details; however, such notice shall not constitute a waiver by the Government of any contract delivery schedule, or of any rights or remedies provided by law or under this contract.</w:t>
      </w:r>
    </w:p>
    <w:p w:rsidR="004B4E5B" w:rsidRPr="00CF23B1" w:rsidRDefault="004B4E5B" w:rsidP="004B4E5B">
      <w:pPr>
        <w:autoSpaceDE w:val="0"/>
        <w:autoSpaceDN w:val="0"/>
        <w:adjustRightInd w:val="0"/>
        <w:spacing w:before="120" w:after="120"/>
        <w:jc w:val="both"/>
        <w:rPr>
          <w:b/>
          <w:sz w:val="16"/>
          <w:szCs w:val="16"/>
        </w:rPr>
      </w:pPr>
      <w:r w:rsidRPr="00CF23B1">
        <w:rPr>
          <w:b/>
          <w:color w:val="0070C0"/>
          <w:sz w:val="16"/>
          <w:szCs w:val="16"/>
        </w:rPr>
        <w:t>RESTRICTIONS FOR SHIPPING TO MILITARY AIR OR WATER PORT/ TERMINAL (NAVSEA) (OCT 2018)</w:t>
      </w:r>
    </w:p>
    <w:p w:rsidR="004B4E5B" w:rsidRPr="004B4E5B" w:rsidRDefault="004B4E5B" w:rsidP="004B4E5B">
      <w:pPr>
        <w:autoSpaceDE w:val="0"/>
        <w:autoSpaceDN w:val="0"/>
        <w:adjustRightInd w:val="0"/>
        <w:spacing w:before="120" w:after="120"/>
        <w:jc w:val="both"/>
        <w:rPr>
          <w:sz w:val="16"/>
          <w:szCs w:val="16"/>
        </w:rPr>
      </w:pPr>
      <w:r w:rsidRPr="004B4E5B">
        <w:rPr>
          <w:sz w:val="16"/>
          <w:szCs w:val="16"/>
        </w:rPr>
        <w:t xml:space="preserve">The </w:t>
      </w:r>
      <w:r>
        <w:rPr>
          <w:sz w:val="16"/>
          <w:szCs w:val="16"/>
        </w:rPr>
        <w:t>Seller</w:t>
      </w:r>
      <w:r w:rsidRPr="004B4E5B">
        <w:rPr>
          <w:sz w:val="16"/>
          <w:szCs w:val="16"/>
        </w:rPr>
        <w:t xml:space="preserve"> shall not ship directly to a military air or water port/terminal without authorization by the </w:t>
      </w:r>
      <w:r w:rsidR="008B22D5">
        <w:rPr>
          <w:sz w:val="16"/>
          <w:szCs w:val="16"/>
        </w:rPr>
        <w:t>Buyer’s Procurement Representative</w:t>
      </w:r>
      <w:r w:rsidRPr="004B4E5B">
        <w:rPr>
          <w:sz w:val="16"/>
          <w:szCs w:val="16"/>
        </w:rPr>
        <w:t>.</w:t>
      </w:r>
    </w:p>
    <w:p w:rsidR="00C5404E" w:rsidRPr="00C5404E" w:rsidRDefault="004B4E5B" w:rsidP="00CF23B1">
      <w:pPr>
        <w:autoSpaceDE w:val="0"/>
        <w:autoSpaceDN w:val="0"/>
        <w:adjustRightInd w:val="0"/>
        <w:spacing w:before="120" w:after="120"/>
        <w:jc w:val="center"/>
        <w:rPr>
          <w:sz w:val="16"/>
          <w:szCs w:val="16"/>
        </w:rPr>
      </w:pPr>
      <w:r w:rsidRPr="004B4E5B">
        <w:rPr>
          <w:sz w:val="16"/>
          <w:szCs w:val="16"/>
        </w:rPr>
        <w:t>(End of text)</w:t>
      </w:r>
    </w:p>
    <w:p w:rsidR="00690DFE" w:rsidRDefault="00690DFE" w:rsidP="00E72104">
      <w:pPr>
        <w:autoSpaceDE w:val="0"/>
        <w:autoSpaceDN w:val="0"/>
        <w:adjustRightInd w:val="0"/>
        <w:spacing w:before="120" w:after="120"/>
        <w:jc w:val="both"/>
        <w:rPr>
          <w:b/>
          <w:color w:val="0070C0"/>
          <w:sz w:val="16"/>
          <w:szCs w:val="16"/>
          <w:u w:val="single"/>
        </w:rPr>
      </w:pPr>
    </w:p>
    <w:p w:rsidR="00267483" w:rsidRPr="001D6447" w:rsidRDefault="005C2E3C" w:rsidP="00E72104">
      <w:pPr>
        <w:autoSpaceDE w:val="0"/>
        <w:autoSpaceDN w:val="0"/>
        <w:adjustRightInd w:val="0"/>
        <w:spacing w:before="120" w:after="120"/>
        <w:jc w:val="both"/>
        <w:rPr>
          <w:b/>
          <w:sz w:val="16"/>
          <w:szCs w:val="16"/>
        </w:rPr>
      </w:pPr>
      <w:r w:rsidRPr="001D6447">
        <w:rPr>
          <w:b/>
          <w:color w:val="0070C0"/>
          <w:sz w:val="16"/>
          <w:szCs w:val="16"/>
          <w:u w:val="single"/>
        </w:rPr>
        <w:t>Section G - Contract Administration Data</w:t>
      </w:r>
    </w:p>
    <w:p w:rsidR="001067A0" w:rsidRPr="001D6447" w:rsidRDefault="001067A0" w:rsidP="001067A0">
      <w:pPr>
        <w:spacing w:before="120" w:after="120"/>
        <w:rPr>
          <w:b/>
          <w:color w:val="0070C0"/>
          <w:sz w:val="16"/>
          <w:szCs w:val="16"/>
          <w:u w:val="single"/>
        </w:rPr>
      </w:pPr>
      <w:r w:rsidRPr="001D6447">
        <w:rPr>
          <w:b/>
          <w:color w:val="0070C0"/>
          <w:sz w:val="16"/>
          <w:szCs w:val="16"/>
        </w:rPr>
        <w:t>HOURS OF OPERATION AND HOLIDAY SCHEDULE (NAVSEA) (</w:t>
      </w:r>
      <w:r w:rsidR="001D4084">
        <w:rPr>
          <w:b/>
          <w:color w:val="0070C0"/>
          <w:sz w:val="16"/>
          <w:szCs w:val="16"/>
        </w:rPr>
        <w:t>JUL 2021</w:t>
      </w:r>
      <w:r w:rsidRPr="001D6447">
        <w:rPr>
          <w:b/>
          <w:color w:val="0070C0"/>
          <w:sz w:val="16"/>
          <w:szCs w:val="16"/>
        </w:rPr>
        <w:t xml:space="preserve">) </w:t>
      </w:r>
      <w:r w:rsidRPr="001D6447">
        <w:rPr>
          <w:sz w:val="16"/>
          <w:szCs w:val="16"/>
        </w:rPr>
        <w:t>[</w:t>
      </w:r>
      <w:r w:rsidR="00FA1716" w:rsidRPr="00FA1716">
        <w:rPr>
          <w:i/>
          <w:sz w:val="16"/>
          <w:szCs w:val="16"/>
        </w:rPr>
        <w:t>Modified by Buyer</w:t>
      </w:r>
      <w:r w:rsidRPr="001D6447">
        <w:rPr>
          <w:sz w:val="16"/>
          <w:szCs w:val="16"/>
        </w:rPr>
        <w:t>]</w:t>
      </w:r>
    </w:p>
    <w:p w:rsidR="001067A0" w:rsidRPr="001D6447" w:rsidRDefault="001067A0" w:rsidP="001067A0">
      <w:pPr>
        <w:spacing w:before="120" w:after="120"/>
        <w:rPr>
          <w:sz w:val="16"/>
          <w:szCs w:val="16"/>
        </w:rPr>
      </w:pPr>
      <w:r w:rsidRPr="001D6447">
        <w:rPr>
          <w:sz w:val="16"/>
          <w:szCs w:val="16"/>
        </w:rPr>
        <w:t>(a)</w:t>
      </w:r>
      <w:r w:rsidRPr="001D6447">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off, but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Subsequent to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rsidR="00B05017" w:rsidRPr="001D6447" w:rsidRDefault="001067A0" w:rsidP="001067A0">
      <w:pPr>
        <w:spacing w:before="120" w:after="120"/>
        <w:rPr>
          <w:color w:val="0070C0"/>
          <w:sz w:val="16"/>
          <w:szCs w:val="16"/>
        </w:rPr>
      </w:pPr>
      <w:r w:rsidRPr="001D6447">
        <w:rPr>
          <w:sz w:val="16"/>
          <w:szCs w:val="16"/>
        </w:rPr>
        <w:t>(b)</w:t>
      </w:r>
      <w:r w:rsidRPr="001D6447">
        <w:rPr>
          <w:sz w:val="16"/>
          <w:szCs w:val="16"/>
        </w:rPr>
        <w:tab/>
        <w:t>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contractor employees who take leave shall not direct charge the non-working hours to the contract. Seller is responsible for predetermining and disclosing to Buyer’s Procurement Representative the Seller’s charging practices for early dismissal, delayed openings, or closings in accordance with the FAR, applicable cost accounting standards, and the company’s established policy and procedures. Contractors shall follow their disclosed charging practices during the contract period of performance, and shall not follow any verbal directions to the contrary. The Buyer will make the determination of cost allowability for time lost due to facility closure in accordance with FAR, applicable Cost Accounting Standards, and Seller's established accounting policy and procedures.</w:t>
      </w:r>
    </w:p>
    <w:p w:rsidR="001D6447" w:rsidRDefault="001D6447" w:rsidP="001067A0">
      <w:pPr>
        <w:spacing w:before="120" w:after="120"/>
        <w:rPr>
          <w:b/>
          <w:color w:val="0070C0"/>
          <w:sz w:val="16"/>
          <w:szCs w:val="16"/>
          <w:u w:val="single"/>
        </w:rPr>
      </w:pPr>
    </w:p>
    <w:p w:rsidR="00B63D7F" w:rsidRPr="001D6447" w:rsidRDefault="00B63D7F" w:rsidP="001067A0">
      <w:pPr>
        <w:spacing w:before="120" w:after="120"/>
        <w:rPr>
          <w:b/>
          <w:color w:val="0070C0"/>
          <w:sz w:val="16"/>
          <w:szCs w:val="16"/>
          <w:u w:val="single"/>
        </w:rPr>
      </w:pPr>
    </w:p>
    <w:p w:rsidR="00F07BEC" w:rsidRPr="001D6447" w:rsidRDefault="005C2E3C" w:rsidP="001067A0">
      <w:pPr>
        <w:spacing w:before="120" w:after="120"/>
        <w:rPr>
          <w:color w:val="0070C0"/>
          <w:sz w:val="16"/>
          <w:szCs w:val="16"/>
        </w:rPr>
      </w:pPr>
      <w:r w:rsidRPr="001D6447">
        <w:rPr>
          <w:b/>
          <w:color w:val="0070C0"/>
          <w:sz w:val="16"/>
          <w:szCs w:val="16"/>
          <w:u w:val="single"/>
        </w:rPr>
        <w:t>Section H - Special Requirements</w:t>
      </w:r>
      <w:r w:rsidR="00A41036" w:rsidRPr="001D6447">
        <w:rPr>
          <w:color w:val="0070C0"/>
          <w:sz w:val="16"/>
          <w:szCs w:val="16"/>
        </w:rPr>
        <w:t xml:space="preserve">  </w:t>
      </w:r>
    </w:p>
    <w:p w:rsidR="00F07BEC" w:rsidRPr="001D6447" w:rsidRDefault="00F07BEC" w:rsidP="00E72104">
      <w:pPr>
        <w:pStyle w:val="ListParagraph"/>
        <w:spacing w:before="120" w:after="120"/>
        <w:ind w:hanging="720"/>
        <w:rPr>
          <w:sz w:val="16"/>
          <w:szCs w:val="16"/>
        </w:rPr>
      </w:pPr>
      <w:r w:rsidRPr="001D6447">
        <w:rPr>
          <w:b/>
          <w:color w:val="0070C0"/>
          <w:sz w:val="16"/>
          <w:szCs w:val="16"/>
        </w:rPr>
        <w:t>EQUITABLE ADJUSTMENTS:  WAIVER AND RELEASE OF CLAIMS (</w:t>
      </w:r>
      <w:r w:rsidR="00751C48" w:rsidRPr="001D6447">
        <w:rPr>
          <w:b/>
          <w:color w:val="0070C0"/>
          <w:sz w:val="16"/>
          <w:szCs w:val="16"/>
        </w:rPr>
        <w:t>OCT</w:t>
      </w:r>
      <w:r w:rsidRPr="001D6447">
        <w:rPr>
          <w:b/>
          <w:color w:val="0070C0"/>
          <w:sz w:val="16"/>
          <w:szCs w:val="16"/>
        </w:rPr>
        <w:t xml:space="preserve"> </w:t>
      </w:r>
      <w:r w:rsidR="00751C48" w:rsidRPr="001D6447">
        <w:rPr>
          <w:b/>
          <w:color w:val="0070C0"/>
          <w:sz w:val="16"/>
          <w:szCs w:val="16"/>
        </w:rPr>
        <w:t>201</w:t>
      </w:r>
      <w:r w:rsidR="00195C25">
        <w:rPr>
          <w:b/>
          <w:color w:val="0070C0"/>
          <w:sz w:val="16"/>
          <w:szCs w:val="16"/>
        </w:rPr>
        <w:t>8)</w:t>
      </w:r>
      <w:r w:rsidR="00B63ED9" w:rsidRPr="001D6447">
        <w:rPr>
          <w:b/>
          <w:sz w:val="16"/>
          <w:szCs w:val="16"/>
        </w:rPr>
        <w:t xml:space="preserve"> </w:t>
      </w:r>
      <w:r w:rsidR="00B63ED9" w:rsidRPr="001D6447">
        <w:rPr>
          <w:sz w:val="16"/>
          <w:szCs w:val="16"/>
        </w:rPr>
        <w:t>[</w:t>
      </w:r>
      <w:r w:rsidR="00FA1716" w:rsidRPr="00FA1716">
        <w:rPr>
          <w:i/>
          <w:sz w:val="16"/>
          <w:szCs w:val="16"/>
        </w:rPr>
        <w:t>Modified by Buyer</w:t>
      </w:r>
      <w:r w:rsidR="00B63ED9" w:rsidRPr="001D6447">
        <w:rPr>
          <w:sz w:val="16"/>
          <w:szCs w:val="16"/>
        </w:rPr>
        <w:t>]</w:t>
      </w:r>
    </w:p>
    <w:p w:rsidR="00181111" w:rsidRPr="001D6447" w:rsidRDefault="00F07BEC" w:rsidP="00E72104">
      <w:pPr>
        <w:pStyle w:val="ListParagraph"/>
        <w:spacing w:before="120" w:after="120"/>
        <w:ind w:left="0"/>
        <w:jc w:val="both"/>
        <w:rPr>
          <w:sz w:val="16"/>
          <w:szCs w:val="16"/>
        </w:rPr>
      </w:pPr>
      <w:r w:rsidRPr="001D6447">
        <w:rPr>
          <w:sz w:val="16"/>
          <w:szCs w:val="16"/>
        </w:rPr>
        <w:t>(a)</w:t>
      </w:r>
      <w:r w:rsidRPr="001D6447">
        <w:rPr>
          <w:sz w:val="16"/>
          <w:szCs w:val="16"/>
        </w:rPr>
        <w:tab/>
        <w:t xml:space="preserve">Whenever </w:t>
      </w:r>
      <w:r w:rsidR="00A5359D" w:rsidRPr="001D6447">
        <w:rPr>
          <w:sz w:val="16"/>
          <w:szCs w:val="16"/>
        </w:rPr>
        <w:t>Seller</w:t>
      </w:r>
      <w:r w:rsidRPr="001D6447">
        <w:rPr>
          <w:sz w:val="16"/>
          <w:szCs w:val="16"/>
        </w:rPr>
        <w:t>, after receipt of a change made pursuant to the clause of t</w:t>
      </w:r>
      <w:r w:rsidR="00B63ED9" w:rsidRPr="001D6447">
        <w:rPr>
          <w:sz w:val="16"/>
          <w:szCs w:val="16"/>
        </w:rPr>
        <w:t>his C</w:t>
      </w:r>
      <w:r w:rsidRPr="001D6447">
        <w:rPr>
          <w:sz w:val="16"/>
          <w:szCs w:val="16"/>
        </w:rPr>
        <w:t xml:space="preserve">ontract entitled </w:t>
      </w:r>
      <w:r w:rsidR="00A574A0" w:rsidRPr="001D6447">
        <w:rPr>
          <w:sz w:val="16"/>
          <w:szCs w:val="16"/>
        </w:rPr>
        <w:t>“</w:t>
      </w:r>
      <w:r w:rsidRPr="001D6447">
        <w:rPr>
          <w:sz w:val="16"/>
          <w:szCs w:val="16"/>
        </w:rPr>
        <w:t>CHANGES</w:t>
      </w:r>
      <w:r w:rsidR="00A574A0" w:rsidRPr="001D6447">
        <w:rPr>
          <w:sz w:val="16"/>
          <w:szCs w:val="16"/>
        </w:rPr>
        <w:t>”</w:t>
      </w:r>
      <w:r w:rsidRPr="001D6447">
        <w:rPr>
          <w:sz w:val="16"/>
          <w:szCs w:val="16"/>
        </w:rPr>
        <w:t xml:space="preserve"> or after affirmation of a constructive change under the </w:t>
      </w:r>
      <w:r w:rsidR="00A574A0" w:rsidRPr="001D6447">
        <w:rPr>
          <w:sz w:val="16"/>
          <w:szCs w:val="16"/>
        </w:rPr>
        <w:t>“</w:t>
      </w:r>
      <w:r w:rsidRPr="001D6447">
        <w:rPr>
          <w:sz w:val="16"/>
          <w:szCs w:val="16"/>
        </w:rPr>
        <w:t>NOTIFICATION OF CHANGES</w:t>
      </w:r>
      <w:r w:rsidR="00A574A0" w:rsidRPr="001D6447">
        <w:rPr>
          <w:sz w:val="16"/>
          <w:szCs w:val="16"/>
        </w:rPr>
        <w:t>”</w:t>
      </w:r>
      <w:r w:rsidRPr="001D6447">
        <w:rPr>
          <w:sz w:val="16"/>
          <w:szCs w:val="16"/>
        </w:rPr>
        <w:t xml:space="preserve">, submits any claim for equitable adjustment under the foregoing, such claim shall include all types of adjustments in the total amounts to which the foregoing entitle </w:t>
      </w:r>
      <w:r w:rsidR="00A5359D" w:rsidRPr="001D6447">
        <w:rPr>
          <w:sz w:val="16"/>
          <w:szCs w:val="16"/>
        </w:rPr>
        <w:t>Seller</w:t>
      </w:r>
      <w:r w:rsidRPr="001D6447">
        <w:rPr>
          <w:sz w:val="16"/>
          <w:szCs w:val="16"/>
        </w:rPr>
        <w:t>, including but not limited to adjustments arising out of delays or disruptions or both caused by such change.</w:t>
      </w:r>
    </w:p>
    <w:p w:rsidR="00F61584" w:rsidRPr="001D6447" w:rsidRDefault="00F07BEC" w:rsidP="00A97F34">
      <w:pPr>
        <w:pStyle w:val="ListParagraph"/>
        <w:spacing w:before="120" w:after="120"/>
        <w:ind w:left="0"/>
        <w:jc w:val="both"/>
        <w:rPr>
          <w:sz w:val="16"/>
          <w:szCs w:val="16"/>
        </w:rPr>
      </w:pPr>
      <w:r w:rsidRPr="001D6447">
        <w:rPr>
          <w:sz w:val="16"/>
          <w:szCs w:val="16"/>
        </w:rPr>
        <w:t>(b)</w:t>
      </w:r>
      <w:r w:rsidRPr="001D6447">
        <w:rPr>
          <w:sz w:val="16"/>
          <w:szCs w:val="16"/>
        </w:rPr>
        <w:tab/>
        <w:t xml:space="preserve">Further, </w:t>
      </w:r>
      <w:r w:rsidR="00A5359D" w:rsidRPr="001D6447">
        <w:rPr>
          <w:sz w:val="16"/>
          <w:szCs w:val="16"/>
        </w:rPr>
        <w:t>Seller</w:t>
      </w:r>
      <w:r w:rsidRPr="001D6447">
        <w:rPr>
          <w:sz w:val="16"/>
          <w:szCs w:val="16"/>
        </w:rPr>
        <w:t xml:space="preserve"> agrees (except as the parties may otherwise agree) that, if required by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B63ED9" w:rsidRPr="001D6447">
        <w:rPr>
          <w:sz w:val="16"/>
          <w:szCs w:val="16"/>
        </w:rPr>
        <w:t xml:space="preserve">Government’s </w:t>
      </w:r>
      <w:r w:rsidRPr="001D6447">
        <w:rPr>
          <w:sz w:val="16"/>
          <w:szCs w:val="16"/>
        </w:rPr>
        <w:t xml:space="preserve">Contracting Officer, </w:t>
      </w:r>
      <w:r w:rsidRPr="001D6447">
        <w:rPr>
          <w:sz w:val="16"/>
          <w:szCs w:val="16"/>
        </w:rPr>
        <w:lastRenderedPageBreak/>
        <w:t xml:space="preserve">it will execute a release, in form and substance satisfactory to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A510FF" w:rsidRPr="001D6447">
        <w:rPr>
          <w:sz w:val="16"/>
          <w:szCs w:val="16"/>
        </w:rPr>
        <w:t xml:space="preserve">Government’s </w:t>
      </w:r>
      <w:r w:rsidRPr="001D6447">
        <w:rPr>
          <w:sz w:val="16"/>
          <w:szCs w:val="16"/>
        </w:rPr>
        <w:t xml:space="preserve">Contracting Officer, as part of the supplemental agreement setting forth the aforesaid equitable adjustment, and that such release shall discharge </w:t>
      </w:r>
      <w:r w:rsidR="0070433B" w:rsidRPr="001D6447">
        <w:rPr>
          <w:sz w:val="16"/>
          <w:szCs w:val="16"/>
        </w:rPr>
        <w:t>Buyer</w:t>
      </w:r>
      <w:r w:rsidR="00CD0A05" w:rsidRPr="001D6447">
        <w:rPr>
          <w:sz w:val="16"/>
          <w:szCs w:val="16"/>
        </w:rPr>
        <w:t xml:space="preserve"> and </w:t>
      </w:r>
      <w:r w:rsidRPr="001D6447">
        <w:rPr>
          <w:sz w:val="16"/>
          <w:szCs w:val="16"/>
        </w:rPr>
        <w:t>the Government, its officers, agents and employees, from any further claims including but not limited to further claims arising out of delays or disruptions or both, caused by the aforesaid change.</w:t>
      </w:r>
    </w:p>
    <w:p w:rsidR="007E4599" w:rsidRPr="001D6447" w:rsidRDefault="007E4599" w:rsidP="007E4599">
      <w:pPr>
        <w:pStyle w:val="BodyText"/>
        <w:spacing w:before="120" w:after="120"/>
        <w:jc w:val="both"/>
        <w:rPr>
          <w:bCs/>
          <w:i w:val="0"/>
          <w:sz w:val="16"/>
          <w:szCs w:val="16"/>
        </w:rPr>
      </w:pPr>
      <w:r w:rsidRPr="001D4084">
        <w:rPr>
          <w:bCs/>
          <w:i w:val="0"/>
          <w:color w:val="0070C0"/>
          <w:sz w:val="16"/>
          <w:szCs w:val="16"/>
        </w:rPr>
        <w:t>INFORMATION ON EXPOSURE TO HAZARDOUS MATERIAL (NAVSEA) (JAN 2019)</w:t>
      </w:r>
      <w:r w:rsidR="001D4084">
        <w:rPr>
          <w:bCs/>
          <w:i w:val="0"/>
          <w:sz w:val="16"/>
          <w:szCs w:val="16"/>
        </w:rPr>
        <w:t xml:space="preserve">  </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Per 29 CFR 1910.1200, Hazard Communication, you, as a contractor employer with employees working at a Government facility, are hereby informed of the hazardous materials used at the Government facility which your employees may be exposed to while working here and also to suggest appropriate protective measures. Your own responsibilities as an employer, if any, are given in 29 CFR 1910.1200.</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1. Hazardous materials your employees may be exposed to. Hazardous materials are materials which are cancer causing agents, toxic or highly toxic agents, reproductive toxins, irritants, corrosives, sensitizers, liver toxins, kidney toxins, agents which act on the blood forming system, and agents which damage the lungs, skins, eyes or mucous membranes. There are many potentially hazardous chemicals present at the Government 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Metals, e.g., mercury, lead, chromium</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Paints and adhesives, e.g., varnishes and related products, sealing compounds, asphalt, deck and floor coverings, deck compounds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Corrosives, e.g., acids, alkalis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Compressed and liquefied gas, e.g., nitrogen, argon, oxygen, acetylene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e.</w:t>
      </w:r>
      <w:r w:rsidRPr="001D6447">
        <w:rPr>
          <w:b w:val="0"/>
          <w:bCs/>
          <w:i w:val="0"/>
          <w:sz w:val="16"/>
          <w:szCs w:val="16"/>
        </w:rPr>
        <w:tab/>
        <w:t>Lubricants and oils, e.g., greases, cutting oils, hydraulic oils, miscellaneous waxes and fats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f.</w:t>
      </w:r>
      <w:r w:rsidRPr="001D6447">
        <w:rPr>
          <w:b w:val="0"/>
          <w:bCs/>
          <w:i w:val="0"/>
          <w:sz w:val="16"/>
          <w:szCs w:val="16"/>
        </w:rPr>
        <w:tab/>
        <w:t>Fuels, e.g., liquid propellants, fuel oils, oxidizers, solid fuels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g.</w:t>
      </w:r>
      <w:r w:rsidRPr="001D6447">
        <w:rPr>
          <w:b w:val="0"/>
          <w:bCs/>
          <w:i w:val="0"/>
          <w:sz w:val="16"/>
          <w:szCs w:val="16"/>
        </w:rPr>
        <w:tab/>
        <w:t>Particulates, e.g., asbestos fiberglass, dust, fumes, mist</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Depending on the material involved, materials such as these can present physical hazards and or health hazards.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2. Labeling of Hazardous Material. Containers of potentially hazardous chemicals bear manufacturer’s labeling, which identifies the chemical and it manufacturer, and provides appropriate hazard warnings. In addition, some materials may be labeled with the National Protection Association (NFPA) 704 label. This label uses a system of color coded symbols and numbers to convey the potential hazard of the material. The contractor should obtain information from NFPA concerning the interpretation of the 704 label.</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3. Material Safety Data Sheets (MSDS). The Safety Office maintains copies of manufacturers’ MSDS for potentially hazardous chemicals/materials that are known to be present in the Government facility. The contractor may, upon request to the Safety Office, review MSDS for any specific materials to which contractor employees may be exposed while performing work in the Government facility. This information may be reviewed in the Safety Office.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4. Appropriate Protective Measures. Exposure to potentially hazardous material may occur from inhalation, ingestion or skin contact with the material: therefore, the following precautions should be taken:</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Obey signs, directions and warning labels;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Do not use unknown or labeled materials;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Only operate equipment that you are authorized to operate, familiar with, and qualified to operate;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If any health effects (skin rash, trouble breathing, etc.) occur, which you feel are caused by exposure to hazardous material, contact the Safety Office.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5. The Navy Safety Office points of contact are as follows: Michael Manese, Code 160B</w:t>
      </w:r>
    </w:p>
    <w:p w:rsidR="000C7F35" w:rsidRDefault="007E4599" w:rsidP="00853F66">
      <w:pPr>
        <w:pStyle w:val="BodyText"/>
        <w:spacing w:before="120" w:after="120"/>
        <w:jc w:val="center"/>
        <w:rPr>
          <w:b w:val="0"/>
          <w:bCs/>
          <w:i w:val="0"/>
          <w:sz w:val="16"/>
          <w:szCs w:val="16"/>
        </w:rPr>
      </w:pPr>
      <w:r w:rsidRPr="001D6447">
        <w:rPr>
          <w:b w:val="0"/>
          <w:bCs/>
          <w:i w:val="0"/>
          <w:sz w:val="16"/>
          <w:szCs w:val="16"/>
        </w:rPr>
        <w:t>(End of text)</w:t>
      </w:r>
    </w:p>
    <w:p w:rsidR="00853F66" w:rsidRPr="00195C25" w:rsidRDefault="00853F66" w:rsidP="00853F66">
      <w:pPr>
        <w:pStyle w:val="BodyText"/>
        <w:spacing w:before="120" w:after="120"/>
        <w:jc w:val="both"/>
        <w:rPr>
          <w:bCs/>
          <w:i w:val="0"/>
          <w:color w:val="0070C0"/>
          <w:sz w:val="16"/>
          <w:szCs w:val="16"/>
        </w:rPr>
      </w:pPr>
      <w:r w:rsidRPr="00195C25">
        <w:rPr>
          <w:bCs/>
          <w:i w:val="0"/>
          <w:color w:val="0070C0"/>
          <w:sz w:val="16"/>
          <w:szCs w:val="16"/>
        </w:rPr>
        <w:t>REQUIRED DISCLOSURE OF ORGANIZATIONAL CONFLICT OF INTEREST (NAVSEA) (NOV 2022)</w:t>
      </w:r>
      <w:r w:rsidR="00195C25">
        <w:rPr>
          <w:bCs/>
          <w:i w:val="0"/>
          <w:color w:val="0070C0"/>
          <w:sz w:val="16"/>
          <w:szCs w:val="16"/>
        </w:rPr>
        <w:t xml:space="preserve"> </w:t>
      </w:r>
      <w:r w:rsidR="00195C25" w:rsidRPr="00195C25">
        <w:rPr>
          <w:b w:val="0"/>
          <w:bCs/>
          <w:i w:val="0"/>
          <w:color w:val="000000" w:themeColor="text1"/>
          <w:sz w:val="16"/>
          <w:szCs w:val="16"/>
        </w:rPr>
        <w:t>[</w:t>
      </w:r>
      <w:r w:rsidR="00195C25" w:rsidRPr="00195C25">
        <w:rPr>
          <w:b w:val="0"/>
          <w:bCs/>
          <w:color w:val="000000" w:themeColor="text1"/>
          <w:sz w:val="16"/>
          <w:szCs w:val="16"/>
        </w:rPr>
        <w:t>Modified by Buyer</w:t>
      </w:r>
      <w:r w:rsidR="00195C25" w:rsidRPr="00195C25">
        <w:rPr>
          <w:b w:val="0"/>
          <w:bCs/>
          <w:i w:val="0"/>
          <w:color w:val="000000" w:themeColor="text1"/>
          <w:sz w:val="16"/>
          <w:szCs w:val="16"/>
        </w:rPr>
        <w:t>]</w:t>
      </w:r>
    </w:p>
    <w:p w:rsidR="00853F66" w:rsidRPr="00853F66" w:rsidRDefault="00853F66" w:rsidP="00195C25">
      <w:pPr>
        <w:pStyle w:val="BodyText"/>
        <w:numPr>
          <w:ilvl w:val="0"/>
          <w:numId w:val="10"/>
        </w:numPr>
        <w:spacing w:before="120" w:after="120"/>
        <w:jc w:val="both"/>
        <w:rPr>
          <w:b w:val="0"/>
          <w:bCs/>
          <w:i w:val="0"/>
          <w:sz w:val="16"/>
          <w:szCs w:val="16"/>
        </w:rPr>
      </w:pPr>
      <w:r w:rsidRPr="00853F66">
        <w:rPr>
          <w:b w:val="0"/>
          <w:bCs/>
          <w:i w:val="0"/>
          <w:sz w:val="16"/>
          <w:szCs w:val="16"/>
        </w:rPr>
        <w:t>"Organizational Conflict of Interest" means that because of 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 "Person" as used herein includes Corporations, Partnerships, Joint Ventures, and other business enterprises.</w:t>
      </w:r>
    </w:p>
    <w:p w:rsidR="00853F66" w:rsidRPr="00853F66" w:rsidRDefault="00853F66" w:rsidP="00195C25">
      <w:pPr>
        <w:pStyle w:val="BodyText"/>
        <w:numPr>
          <w:ilvl w:val="0"/>
          <w:numId w:val="10"/>
        </w:numPr>
        <w:spacing w:before="120" w:after="120"/>
        <w:jc w:val="both"/>
        <w:rPr>
          <w:b w:val="0"/>
          <w:bCs/>
          <w:i w:val="0"/>
          <w:sz w:val="16"/>
          <w:szCs w:val="16"/>
        </w:rPr>
      </w:pPr>
      <w:r w:rsidRPr="00853F66">
        <w:rPr>
          <w:b w:val="0"/>
          <w:bCs/>
          <w:i w:val="0"/>
          <w:sz w:val="16"/>
          <w:szCs w:val="16"/>
        </w:rPr>
        <w:t>The Contractor warrants that to the best of its knowledge and belief, and except as otherwise set forth in the contract, at the time of execution of this contract the Contractor does not have any organizational conflict of interest(s) as defined in paragraph (a).</w:t>
      </w:r>
    </w:p>
    <w:p w:rsidR="00853F66" w:rsidRPr="00853F66" w:rsidRDefault="00853F66" w:rsidP="00195C25">
      <w:pPr>
        <w:pStyle w:val="BodyText"/>
        <w:numPr>
          <w:ilvl w:val="0"/>
          <w:numId w:val="10"/>
        </w:numPr>
        <w:spacing w:before="120" w:after="120"/>
        <w:jc w:val="both"/>
        <w:rPr>
          <w:b w:val="0"/>
          <w:bCs/>
          <w:i w:val="0"/>
          <w:sz w:val="16"/>
          <w:szCs w:val="16"/>
        </w:rPr>
      </w:pPr>
      <w:r w:rsidRPr="00853F66">
        <w:rPr>
          <w:b w:val="0"/>
          <w:bCs/>
          <w:i w:val="0"/>
          <w:sz w:val="16"/>
          <w:szCs w:val="16"/>
        </w:rPr>
        <w:t xml:space="preserve">The Contractor agrees that, if after award, it discovers an actual or potential organizational conflict of interest, it shall make immediate and full disclosure in writing to the </w:t>
      </w:r>
      <w:r w:rsidR="00195C25">
        <w:rPr>
          <w:b w:val="0"/>
          <w:bCs/>
          <w:i w:val="0"/>
          <w:sz w:val="16"/>
          <w:szCs w:val="16"/>
        </w:rPr>
        <w:t>Buyer’s Procurement Representative</w:t>
      </w:r>
      <w:r w:rsidRPr="00853F66">
        <w:rPr>
          <w:b w:val="0"/>
          <w:bCs/>
          <w:i w:val="0"/>
          <w:sz w:val="16"/>
          <w:szCs w:val="16"/>
        </w:rPr>
        <w:t xml:space="preserve">. The notification shall include a description of the actual or potential organizational conflict of interest, a description of the action which the Contractor has taken or proposes to take to avoid, mitigate, or neutralize the conflict, and any other relevant information that would assist the </w:t>
      </w:r>
      <w:r w:rsidR="00195C25">
        <w:rPr>
          <w:b w:val="0"/>
          <w:bCs/>
          <w:i w:val="0"/>
          <w:sz w:val="16"/>
          <w:szCs w:val="16"/>
        </w:rPr>
        <w:t xml:space="preserve">Buyer and the Government’s </w:t>
      </w:r>
      <w:r w:rsidRPr="00853F66">
        <w:rPr>
          <w:b w:val="0"/>
          <w:bCs/>
          <w:i w:val="0"/>
          <w:sz w:val="16"/>
          <w:szCs w:val="16"/>
        </w:rPr>
        <w:t xml:space="preserve">Contracting Officer in making a determination on this matter. Notwithstanding this notification, the </w:t>
      </w:r>
      <w:r w:rsidR="00195C25">
        <w:rPr>
          <w:b w:val="0"/>
          <w:bCs/>
          <w:i w:val="0"/>
          <w:sz w:val="16"/>
          <w:szCs w:val="16"/>
        </w:rPr>
        <w:t>Buyer</w:t>
      </w:r>
      <w:r w:rsidRPr="00853F66">
        <w:rPr>
          <w:b w:val="0"/>
          <w:bCs/>
          <w:i w:val="0"/>
          <w:sz w:val="16"/>
          <w:szCs w:val="16"/>
        </w:rPr>
        <w:t xml:space="preserve"> may terminate the contract for the convenience of the Government if determined to be in the best interest of the Government.</w:t>
      </w:r>
    </w:p>
    <w:p w:rsidR="00853F66" w:rsidRPr="00853F66" w:rsidRDefault="00853F66" w:rsidP="00195C25">
      <w:pPr>
        <w:pStyle w:val="BodyText"/>
        <w:numPr>
          <w:ilvl w:val="0"/>
          <w:numId w:val="10"/>
        </w:numPr>
        <w:spacing w:before="120" w:after="120"/>
        <w:jc w:val="both"/>
        <w:rPr>
          <w:b w:val="0"/>
          <w:bCs/>
          <w:i w:val="0"/>
          <w:sz w:val="16"/>
          <w:szCs w:val="16"/>
        </w:rPr>
      </w:pPr>
      <w:r w:rsidRPr="00853F66">
        <w:rPr>
          <w:b w:val="0"/>
          <w:bCs/>
          <w:i w:val="0"/>
          <w:sz w:val="16"/>
          <w:szCs w:val="16"/>
        </w:rPr>
        <w:lastRenderedPageBreak/>
        <w:t xml:space="preserve">Notwithstanding paragraph (c) above, if the Contractor was aware, or should have been aware, of an organizational conflict of interest prior to the award of this contract or becomes, or should become, aware of an organizational conflict of interest after award of this contract and does not make an immediate and full disclosure in writing to the </w:t>
      </w:r>
      <w:r w:rsidR="00195C25">
        <w:rPr>
          <w:b w:val="0"/>
          <w:bCs/>
          <w:i w:val="0"/>
          <w:sz w:val="16"/>
          <w:szCs w:val="16"/>
        </w:rPr>
        <w:t>Buyer’s Procurement Representative</w:t>
      </w:r>
      <w:r w:rsidRPr="00853F66">
        <w:rPr>
          <w:b w:val="0"/>
          <w:bCs/>
          <w:i w:val="0"/>
          <w:sz w:val="16"/>
          <w:szCs w:val="16"/>
        </w:rPr>
        <w:t xml:space="preserve">, the </w:t>
      </w:r>
      <w:r w:rsidR="00195C25">
        <w:rPr>
          <w:b w:val="0"/>
          <w:bCs/>
          <w:i w:val="0"/>
          <w:sz w:val="16"/>
          <w:szCs w:val="16"/>
        </w:rPr>
        <w:t xml:space="preserve">Buyer </w:t>
      </w:r>
      <w:r w:rsidRPr="00853F66">
        <w:rPr>
          <w:b w:val="0"/>
          <w:bCs/>
          <w:i w:val="0"/>
          <w:sz w:val="16"/>
          <w:szCs w:val="16"/>
        </w:rPr>
        <w:t>may terminate this contract for default.</w:t>
      </w:r>
    </w:p>
    <w:p w:rsidR="00853F66" w:rsidRPr="00853F66" w:rsidRDefault="00853F66" w:rsidP="00195C25">
      <w:pPr>
        <w:pStyle w:val="BodyText"/>
        <w:numPr>
          <w:ilvl w:val="0"/>
          <w:numId w:val="10"/>
        </w:numPr>
        <w:spacing w:before="120" w:after="120"/>
        <w:jc w:val="both"/>
        <w:rPr>
          <w:b w:val="0"/>
          <w:bCs/>
          <w:i w:val="0"/>
          <w:sz w:val="16"/>
          <w:szCs w:val="16"/>
        </w:rPr>
      </w:pPr>
      <w:r w:rsidRPr="00853F66">
        <w:rPr>
          <w:b w:val="0"/>
          <w:bCs/>
          <w:i w:val="0"/>
          <w:sz w:val="16"/>
          <w:szCs w:val="16"/>
        </w:rPr>
        <w:t xml:space="preserve">If the Contractor fails to take action required by this requirement, or required by the </w:t>
      </w:r>
      <w:r w:rsidR="00195C25">
        <w:rPr>
          <w:b w:val="0"/>
          <w:bCs/>
          <w:i w:val="0"/>
          <w:sz w:val="16"/>
          <w:szCs w:val="16"/>
        </w:rPr>
        <w:t xml:space="preserve">Government’s </w:t>
      </w:r>
      <w:r w:rsidRPr="00853F66">
        <w:rPr>
          <w:b w:val="0"/>
          <w:bCs/>
          <w:i w:val="0"/>
          <w:sz w:val="16"/>
          <w:szCs w:val="16"/>
        </w:rPr>
        <w:t xml:space="preserve">Contracting Officer upon receipt of the Contractor’s disclosure required by paragraph (c), the </w:t>
      </w:r>
      <w:r w:rsidR="00195C25">
        <w:rPr>
          <w:b w:val="0"/>
          <w:bCs/>
          <w:i w:val="0"/>
          <w:sz w:val="16"/>
          <w:szCs w:val="16"/>
        </w:rPr>
        <w:t>Buyer</w:t>
      </w:r>
      <w:r w:rsidRPr="00853F66">
        <w:rPr>
          <w:b w:val="0"/>
          <w:bCs/>
          <w:i w:val="0"/>
          <w:sz w:val="16"/>
          <w:szCs w:val="16"/>
        </w:rPr>
        <w:t xml:space="preserve"> may terminate this contract for default.</w:t>
      </w:r>
    </w:p>
    <w:p w:rsidR="00853F66" w:rsidRPr="00853F66" w:rsidRDefault="00853F66" w:rsidP="00195C25">
      <w:pPr>
        <w:pStyle w:val="BodyText"/>
        <w:numPr>
          <w:ilvl w:val="0"/>
          <w:numId w:val="10"/>
        </w:numPr>
        <w:spacing w:before="120" w:after="120"/>
        <w:jc w:val="both"/>
        <w:rPr>
          <w:b w:val="0"/>
          <w:bCs/>
          <w:i w:val="0"/>
          <w:sz w:val="16"/>
          <w:szCs w:val="16"/>
        </w:rPr>
      </w:pPr>
      <w:r w:rsidRPr="00853F66">
        <w:rPr>
          <w:b w:val="0"/>
          <w:bCs/>
          <w:i w:val="0"/>
          <w:sz w:val="16"/>
          <w:szCs w:val="16"/>
        </w:rPr>
        <w:t>The Contracting Officer's decision as to the existence or nonexistence of an actual or potential organizational conflict of interest shall be final.</w:t>
      </w:r>
    </w:p>
    <w:p w:rsidR="00853F66" w:rsidRPr="00853F66" w:rsidRDefault="00853F66" w:rsidP="00195C25">
      <w:pPr>
        <w:pStyle w:val="BodyText"/>
        <w:numPr>
          <w:ilvl w:val="0"/>
          <w:numId w:val="10"/>
        </w:numPr>
        <w:spacing w:before="120" w:after="120"/>
        <w:jc w:val="both"/>
        <w:rPr>
          <w:b w:val="0"/>
          <w:bCs/>
          <w:i w:val="0"/>
          <w:sz w:val="16"/>
          <w:szCs w:val="16"/>
        </w:rPr>
      </w:pPr>
      <w:r w:rsidRPr="00853F66">
        <w:rPr>
          <w:b w:val="0"/>
          <w:bCs/>
          <w:i w:val="0"/>
          <w:sz w:val="16"/>
          <w:szCs w:val="16"/>
        </w:rPr>
        <w:t xml:space="preserve">The Contractor shall promptly notify the </w:t>
      </w:r>
      <w:r w:rsidR="00195C25">
        <w:rPr>
          <w:b w:val="0"/>
          <w:bCs/>
          <w:i w:val="0"/>
          <w:sz w:val="16"/>
          <w:szCs w:val="16"/>
        </w:rPr>
        <w:t>Buyer’s Procurement Representative</w:t>
      </w:r>
      <w:r w:rsidRPr="00853F66">
        <w:rPr>
          <w:b w:val="0"/>
          <w:bCs/>
          <w:i w:val="0"/>
          <w:sz w:val="16"/>
          <w:szCs w:val="16"/>
        </w:rPr>
        <w:t>, in writing, if it has been tasked to evaluate or advise the Government concerning its own products or activities, those of its subcontractors, those of one of its prime contractors (to which the contractor is a subcontractor), or those of a competitor in order to ensure proper safeguards exist to guarantee objectivity and to protect the Government's interest.</w:t>
      </w:r>
    </w:p>
    <w:p w:rsidR="00853F66" w:rsidRPr="00853F66" w:rsidRDefault="00853F66" w:rsidP="00195C25">
      <w:pPr>
        <w:pStyle w:val="BodyText"/>
        <w:numPr>
          <w:ilvl w:val="0"/>
          <w:numId w:val="10"/>
        </w:numPr>
        <w:spacing w:before="120" w:after="120"/>
        <w:jc w:val="both"/>
        <w:rPr>
          <w:b w:val="0"/>
          <w:bCs/>
          <w:i w:val="0"/>
          <w:sz w:val="16"/>
          <w:szCs w:val="16"/>
        </w:rPr>
      </w:pPr>
      <w:r w:rsidRPr="00853F66">
        <w:rPr>
          <w:b w:val="0"/>
          <w:bCs/>
          <w:i w:val="0"/>
          <w:sz w:val="16"/>
          <w:szCs w:val="16"/>
        </w:rPr>
        <w:t>The Contractor shall include this requirement in subcontracts of any tier which involve access to information or situations/conditions covered by the preceding paragraphs, substituting "subcontractor" for "contractor" where appropriate.</w:t>
      </w:r>
    </w:p>
    <w:p w:rsidR="00853F66" w:rsidRPr="00853F66" w:rsidRDefault="00853F66" w:rsidP="00195C25">
      <w:pPr>
        <w:pStyle w:val="BodyText"/>
        <w:numPr>
          <w:ilvl w:val="0"/>
          <w:numId w:val="10"/>
        </w:numPr>
        <w:spacing w:before="120" w:after="120"/>
        <w:jc w:val="both"/>
        <w:rPr>
          <w:b w:val="0"/>
          <w:bCs/>
          <w:i w:val="0"/>
          <w:sz w:val="16"/>
          <w:szCs w:val="16"/>
        </w:rPr>
      </w:pPr>
      <w:r w:rsidRPr="00853F66">
        <w:rPr>
          <w:b w:val="0"/>
          <w:bCs/>
          <w:i w:val="0"/>
          <w:sz w:val="16"/>
          <w:szCs w:val="16"/>
        </w:rPr>
        <w:t>The rights and remedies described herein shall not be exclusive and are in addition to other rights and remedies provided by law or elsewhere included in this contract.</w:t>
      </w:r>
    </w:p>
    <w:p w:rsidR="00853F66" w:rsidRDefault="00853F66" w:rsidP="00195C25">
      <w:pPr>
        <w:pStyle w:val="BodyText"/>
        <w:numPr>
          <w:ilvl w:val="0"/>
          <w:numId w:val="10"/>
        </w:numPr>
        <w:spacing w:before="120" w:after="120"/>
        <w:jc w:val="both"/>
        <w:rPr>
          <w:b w:val="0"/>
          <w:bCs/>
          <w:i w:val="0"/>
          <w:sz w:val="16"/>
          <w:szCs w:val="16"/>
        </w:rPr>
      </w:pPr>
      <w:r w:rsidRPr="00853F66">
        <w:rPr>
          <w:b w:val="0"/>
          <w:bCs/>
          <w:i w:val="0"/>
          <w:sz w:val="16"/>
          <w:szCs w:val="16"/>
        </w:rPr>
        <w:t>Compliance with this requirement is a material requirement of this contract.</w:t>
      </w:r>
    </w:p>
    <w:p w:rsidR="00853F66" w:rsidRPr="001D6447" w:rsidRDefault="00853F66" w:rsidP="007E4599">
      <w:pPr>
        <w:pStyle w:val="BodyText"/>
        <w:spacing w:before="120" w:after="120"/>
        <w:jc w:val="both"/>
        <w:rPr>
          <w:b w:val="0"/>
          <w:bCs/>
          <w:i w:val="0"/>
          <w:sz w:val="16"/>
          <w:szCs w:val="16"/>
        </w:rPr>
      </w:pPr>
    </w:p>
    <w:p w:rsidR="004B6809" w:rsidRPr="001D6447" w:rsidRDefault="004B6809" w:rsidP="007E4599">
      <w:pPr>
        <w:pStyle w:val="BodyText"/>
        <w:spacing w:before="120" w:after="120"/>
        <w:jc w:val="both"/>
        <w:rPr>
          <w:b w:val="0"/>
          <w:bCs/>
          <w:i w:val="0"/>
          <w:sz w:val="16"/>
          <w:szCs w:val="16"/>
        </w:rPr>
      </w:pPr>
    </w:p>
    <w:p w:rsidR="005C2E3C" w:rsidRPr="001D6447" w:rsidRDefault="005C2E3C" w:rsidP="00E72104">
      <w:pPr>
        <w:autoSpaceDE w:val="0"/>
        <w:autoSpaceDN w:val="0"/>
        <w:spacing w:before="120" w:after="120"/>
        <w:rPr>
          <w:b/>
          <w:color w:val="0070C0"/>
          <w:sz w:val="16"/>
          <w:szCs w:val="16"/>
          <w:u w:val="single"/>
        </w:rPr>
      </w:pPr>
      <w:r w:rsidRPr="001D6447">
        <w:rPr>
          <w:b/>
          <w:color w:val="0070C0"/>
          <w:sz w:val="16"/>
          <w:szCs w:val="16"/>
          <w:u w:val="single"/>
        </w:rPr>
        <w:t>Section I - Contr</w:t>
      </w:r>
      <w:r w:rsidR="0082008E" w:rsidRPr="001D6447">
        <w:rPr>
          <w:b/>
          <w:color w:val="0070C0"/>
          <w:sz w:val="16"/>
          <w:szCs w:val="16"/>
          <w:u w:val="single"/>
        </w:rPr>
        <w:t>act Clauses</w:t>
      </w:r>
    </w:p>
    <w:p w:rsidR="00D1479B" w:rsidRPr="001D6447" w:rsidRDefault="00D1479B" w:rsidP="00E72104">
      <w:pPr>
        <w:widowControl/>
        <w:tabs>
          <w:tab w:val="left" w:pos="-1440"/>
        </w:tabs>
        <w:spacing w:before="120" w:after="120"/>
        <w:jc w:val="both"/>
        <w:rPr>
          <w:sz w:val="16"/>
          <w:szCs w:val="16"/>
        </w:rPr>
      </w:pPr>
      <w:r w:rsidRPr="001D6447">
        <w:rPr>
          <w:sz w:val="16"/>
          <w:szCs w:val="16"/>
        </w:rPr>
        <w:t xml:space="preserve">In interpreting the requirements of these clauses,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00BD6A8F" w:rsidRPr="001D6447">
        <w:rPr>
          <w:sz w:val="16"/>
          <w:szCs w:val="16"/>
        </w:rPr>
        <w:t xml:space="preserve">’s </w:t>
      </w:r>
      <w:r w:rsidRPr="001D6447">
        <w:rPr>
          <w:sz w:val="16"/>
          <w:szCs w:val="16"/>
        </w:rPr>
        <w:t xml:space="preserve">Purchasing Representative and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Pr="001D6447">
        <w:rPr>
          <w:sz w:val="16"/>
          <w:szCs w:val="16"/>
        </w:rPr>
        <w:t xml:space="preserve">, unless the context indicates otherwise.  Reasonable efforts have been used to convert the terminology used in the Government’s solicitation clauses to the terms used in </w:t>
      </w:r>
      <w:r w:rsidR="00721F06" w:rsidRPr="001D6447">
        <w:rPr>
          <w:sz w:val="16"/>
          <w:szCs w:val="16"/>
        </w:rPr>
        <w:t>Buyer</w:t>
      </w:r>
      <w:r w:rsidRPr="001D6447">
        <w:rPr>
          <w:sz w:val="16"/>
          <w:szCs w:val="16"/>
        </w:rPr>
        <w:t xml:space="preserve">’s MILGEN terms; however, there may some instances where those conversions were not made for clauses were full text was not given.  Accordingly, please apply the following term conversions.  </w:t>
      </w:r>
      <w:r w:rsidR="00A574A0" w:rsidRPr="001D6447">
        <w:rPr>
          <w:sz w:val="16"/>
          <w:szCs w:val="16"/>
        </w:rPr>
        <w:t>“</w:t>
      </w:r>
      <w:r w:rsidRPr="001D6447">
        <w:rPr>
          <w:sz w:val="16"/>
          <w:szCs w:val="16"/>
        </w:rPr>
        <w:t>Contractor</w:t>
      </w:r>
      <w:r w:rsidR="00A574A0" w:rsidRPr="001D6447">
        <w:rPr>
          <w:sz w:val="16"/>
          <w:szCs w:val="16"/>
        </w:rPr>
        <w:t>”</w:t>
      </w:r>
      <w:r w:rsidRPr="001D6447">
        <w:rPr>
          <w:sz w:val="16"/>
          <w:szCs w:val="16"/>
        </w:rPr>
        <w:t xml:space="preserve"> shall mean Seller.  The terms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or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do not change: </w:t>
      </w:r>
      <w:r w:rsidR="00FB2FC1" w:rsidRPr="001D6447">
        <w:rPr>
          <w:sz w:val="16"/>
          <w:szCs w:val="16"/>
        </w:rPr>
        <w:t xml:space="preserve"> </w:t>
      </w:r>
      <w:r w:rsidRPr="001D6447">
        <w:rPr>
          <w:sz w:val="16"/>
          <w:szCs w:val="16"/>
        </w:rPr>
        <w:t>(i)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1D6447">
        <w:rPr>
          <w:sz w:val="16"/>
          <w:szCs w:val="16"/>
        </w:rPr>
        <w:t xml:space="preserve"> clause permitting audit(s) of Seller</w:t>
      </w:r>
      <w:r w:rsidRPr="001D6447">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D1479B" w:rsidRPr="001D6447" w:rsidRDefault="00D1479B" w:rsidP="00E72104">
      <w:pPr>
        <w:widowControl/>
        <w:tabs>
          <w:tab w:val="left" w:pos="-1440"/>
        </w:tabs>
        <w:jc w:val="both"/>
        <w:rPr>
          <w:sz w:val="16"/>
          <w:szCs w:val="16"/>
        </w:rPr>
      </w:pPr>
      <w:r w:rsidRPr="001D6447">
        <w:rPr>
          <w:sz w:val="16"/>
          <w:szCs w:val="16"/>
        </w:rPr>
        <w:tab/>
      </w:r>
      <w:hyperlink r:id="rId8" w:history="1">
        <w:r w:rsidRPr="001D6447">
          <w:rPr>
            <w:rStyle w:val="Hyperlink"/>
            <w:sz w:val="16"/>
            <w:szCs w:val="16"/>
          </w:rPr>
          <w:t>https://www.acquisition.gov/far/</w:t>
        </w:r>
      </w:hyperlink>
      <w:r w:rsidR="0012283C" w:rsidRPr="001D6447">
        <w:rPr>
          <w:sz w:val="16"/>
          <w:szCs w:val="16"/>
        </w:rPr>
        <w:t xml:space="preserve"> </w:t>
      </w:r>
    </w:p>
    <w:p w:rsidR="00230558" w:rsidRPr="001D6447" w:rsidRDefault="00230558" w:rsidP="00E72104">
      <w:pPr>
        <w:autoSpaceDE w:val="0"/>
        <w:autoSpaceDN w:val="0"/>
        <w:adjustRightInd w:val="0"/>
        <w:spacing w:before="120" w:after="120"/>
        <w:jc w:val="both"/>
        <w:rPr>
          <w:color w:val="000000"/>
          <w:sz w:val="16"/>
          <w:szCs w:val="16"/>
        </w:rPr>
      </w:pPr>
      <w:r w:rsidRPr="001D6447">
        <w:rPr>
          <w:color w:val="000000"/>
          <w:sz w:val="16"/>
          <w:szCs w:val="16"/>
        </w:rPr>
        <w:t xml:space="preserve">I.1 </w:t>
      </w:r>
      <w:r w:rsidRPr="001D6447">
        <w:rPr>
          <w:color w:val="000000"/>
          <w:sz w:val="16"/>
          <w:szCs w:val="16"/>
        </w:rPr>
        <w:tab/>
      </w:r>
      <w:r w:rsidRPr="001D6447">
        <w:rPr>
          <w:b/>
          <w:color w:val="0070C0"/>
          <w:sz w:val="16"/>
          <w:szCs w:val="16"/>
        </w:rPr>
        <w:t>CLAUSES INCORPORATED BY REFERENCE</w:t>
      </w:r>
      <w:r w:rsidRPr="001D6447">
        <w:rPr>
          <w:color w:val="000000"/>
          <w:sz w:val="16"/>
          <w:szCs w:val="16"/>
        </w:rPr>
        <w:t xml:space="preserve"> (FEB 1998) (FAR 52.252-2) </w:t>
      </w:r>
    </w:p>
    <w:p w:rsidR="00230558" w:rsidRPr="001D6447" w:rsidRDefault="00230558" w:rsidP="00E72104">
      <w:pPr>
        <w:autoSpaceDE w:val="0"/>
        <w:autoSpaceDN w:val="0"/>
        <w:adjustRightInd w:val="0"/>
        <w:spacing w:before="120" w:after="120"/>
        <w:rPr>
          <w:color w:val="000000"/>
          <w:sz w:val="16"/>
          <w:szCs w:val="16"/>
        </w:rPr>
      </w:pPr>
      <w:r w:rsidRPr="001D6447">
        <w:rPr>
          <w:color w:val="000000"/>
          <w:sz w:val="16"/>
          <w:szCs w:val="16"/>
        </w:rPr>
        <w:t xml:space="preserve">This </w:t>
      </w:r>
      <w:r w:rsidR="00A510FF" w:rsidRPr="001D6447">
        <w:rPr>
          <w:color w:val="000000"/>
          <w:sz w:val="16"/>
          <w:szCs w:val="16"/>
        </w:rPr>
        <w:t>Contract</w:t>
      </w:r>
      <w:r w:rsidRPr="001D6447">
        <w:rPr>
          <w:color w:val="000000"/>
          <w:sz w:val="16"/>
          <w:szCs w:val="16"/>
        </w:rPr>
        <w:t xml:space="preserve"> incorporates one or more clauses by reference, with the same force and effect as if they were given in full text.</w:t>
      </w:r>
      <w:r w:rsidR="00C97053" w:rsidRPr="001D6447">
        <w:rPr>
          <w:color w:val="000000"/>
          <w:sz w:val="16"/>
          <w:szCs w:val="16"/>
        </w:rPr>
        <w:t xml:space="preserve"> </w:t>
      </w:r>
      <w:r w:rsidRPr="001D6447">
        <w:rPr>
          <w:color w:val="000000"/>
          <w:sz w:val="16"/>
          <w:szCs w:val="16"/>
        </w:rPr>
        <w:t xml:space="preserve"> </w:t>
      </w:r>
      <w:r w:rsidR="00B11542" w:rsidRPr="001D6447">
        <w:rPr>
          <w:color w:val="000000"/>
          <w:sz w:val="16"/>
          <w:szCs w:val="16"/>
        </w:rPr>
        <w:t xml:space="preserve">The term “Contractor” means the “Seller” unless noted otherwise. </w:t>
      </w:r>
      <w:r w:rsidRPr="001D6447">
        <w:rPr>
          <w:color w:val="000000"/>
          <w:sz w:val="16"/>
          <w:szCs w:val="16"/>
        </w:rPr>
        <w:t xml:space="preserve">Upon request, the Contracting Officer will make their full text available. </w:t>
      </w:r>
      <w:r w:rsidR="00C97053" w:rsidRPr="001D6447">
        <w:rPr>
          <w:color w:val="000000"/>
          <w:sz w:val="16"/>
          <w:szCs w:val="16"/>
        </w:rPr>
        <w:t xml:space="preserve"> </w:t>
      </w:r>
      <w:r w:rsidRPr="001D6447">
        <w:rPr>
          <w:color w:val="000000"/>
          <w:sz w:val="16"/>
          <w:szCs w:val="16"/>
        </w:rPr>
        <w:t xml:space="preserve">Also, the full text of a clause may be accessed electronically at this/these address(s): </w:t>
      </w:r>
      <w:hyperlink r:id="rId9" w:history="1">
        <w:r w:rsidR="00B11542" w:rsidRPr="001D6447">
          <w:rPr>
            <w:rStyle w:val="Hyperlink"/>
            <w:sz w:val="16"/>
            <w:szCs w:val="16"/>
          </w:rPr>
          <w:t>http://acquisition.gov/browse/index/far</w:t>
        </w:r>
      </w:hyperlink>
      <w:r w:rsidR="00B11542" w:rsidRPr="001D6447">
        <w:rPr>
          <w:color w:val="000000"/>
          <w:sz w:val="16"/>
          <w:szCs w:val="16"/>
        </w:rPr>
        <w:t xml:space="preserve"> or  https://www.acq.osd.mil/dpap/dars/ </w:t>
      </w:r>
    </w:p>
    <w:p w:rsidR="00E47C49" w:rsidRPr="001D6447" w:rsidRDefault="00E47C49" w:rsidP="00E72104">
      <w:pPr>
        <w:autoSpaceDE w:val="0"/>
        <w:autoSpaceDN w:val="0"/>
        <w:adjustRightInd w:val="0"/>
        <w:spacing w:before="120" w:after="120"/>
        <w:jc w:val="both"/>
        <w:rPr>
          <w:b/>
          <w:color w:val="0070C0"/>
          <w:sz w:val="16"/>
          <w:szCs w:val="16"/>
        </w:rPr>
      </w:pPr>
      <w:r w:rsidRPr="001D6447">
        <w:rPr>
          <w:b/>
          <w:color w:val="0070C0"/>
          <w:sz w:val="16"/>
          <w:szCs w:val="16"/>
        </w:rPr>
        <w:t>The following notes apply to the clauses incorporated by reference below.</w:t>
      </w:r>
      <w:r w:rsidR="00F10C96" w:rsidRPr="001D6447">
        <w:rPr>
          <w:b/>
          <w:color w:val="0070C0"/>
          <w:sz w:val="16"/>
          <w:szCs w:val="16"/>
        </w:rPr>
        <w:t xml:space="preserve"> </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 xml:space="preserve">1 </w:t>
      </w:r>
      <w:r w:rsidR="001863DA" w:rsidRPr="001D6447">
        <w:rPr>
          <w:b/>
          <w:color w:val="0070C0"/>
          <w:sz w:val="16"/>
          <w:szCs w:val="16"/>
        </w:rPr>
        <w:t>– Substitute “</w:t>
      </w:r>
      <w:r w:rsidR="00721F06" w:rsidRPr="001D6447">
        <w:rPr>
          <w:b/>
          <w:color w:val="0070C0"/>
          <w:sz w:val="16"/>
          <w:szCs w:val="16"/>
        </w:rPr>
        <w:t>Buyer</w:t>
      </w:r>
      <w:r w:rsidR="001863DA" w:rsidRPr="001D6447">
        <w:rPr>
          <w:b/>
          <w:color w:val="0070C0"/>
          <w:sz w:val="16"/>
          <w:szCs w:val="16"/>
        </w:rPr>
        <w:t>” for “the Government” or “the United States” throughout this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2</w:t>
      </w:r>
      <w:r w:rsidR="001863DA" w:rsidRPr="001D6447">
        <w:rPr>
          <w:b/>
          <w:color w:val="0070C0"/>
          <w:sz w:val="16"/>
          <w:szCs w:val="16"/>
        </w:rPr>
        <w:t xml:space="preserve"> – Substitute “</w:t>
      </w:r>
      <w:r w:rsidR="00721F06" w:rsidRPr="001D6447">
        <w:rPr>
          <w:b/>
          <w:color w:val="0070C0"/>
          <w:sz w:val="16"/>
          <w:szCs w:val="16"/>
        </w:rPr>
        <w:t>Buyer</w:t>
      </w:r>
      <w:r w:rsidR="001863DA" w:rsidRPr="001D6447">
        <w:rPr>
          <w:b/>
          <w:color w:val="0070C0"/>
          <w:sz w:val="16"/>
          <w:szCs w:val="16"/>
        </w:rPr>
        <w:t xml:space="preserve"> Procurement Representative” for “Contracting Officer”, “Administrative Contracting Officer”, and “ACO” throughout this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3</w:t>
      </w:r>
      <w:r w:rsidR="001863DA" w:rsidRPr="001D6447">
        <w:rPr>
          <w:b/>
          <w:color w:val="0070C0"/>
          <w:sz w:val="16"/>
          <w:szCs w:val="16"/>
        </w:rPr>
        <w:t xml:space="preserve"> – Insert “and </w:t>
      </w:r>
      <w:r w:rsidR="00721F06" w:rsidRPr="001D6447">
        <w:rPr>
          <w:b/>
          <w:color w:val="0070C0"/>
          <w:sz w:val="16"/>
          <w:szCs w:val="16"/>
        </w:rPr>
        <w:t>Buyer</w:t>
      </w:r>
      <w:r w:rsidR="001863DA" w:rsidRPr="001D6447">
        <w:rPr>
          <w:b/>
          <w:color w:val="0070C0"/>
          <w:sz w:val="16"/>
          <w:szCs w:val="16"/>
        </w:rPr>
        <w:t>” after “Government” throughout the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4</w:t>
      </w:r>
      <w:r w:rsidR="001863DA" w:rsidRPr="001D6447">
        <w:rPr>
          <w:b/>
          <w:color w:val="0070C0"/>
          <w:sz w:val="16"/>
          <w:szCs w:val="16"/>
        </w:rPr>
        <w:t xml:space="preserve"> – Insert “or </w:t>
      </w:r>
      <w:r w:rsidR="00721F06" w:rsidRPr="001D6447">
        <w:rPr>
          <w:b/>
          <w:color w:val="0070C0"/>
          <w:sz w:val="16"/>
          <w:szCs w:val="16"/>
        </w:rPr>
        <w:t>Buyer</w:t>
      </w:r>
      <w:r w:rsidR="001863DA" w:rsidRPr="001D6447">
        <w:rPr>
          <w:b/>
          <w:color w:val="0070C0"/>
          <w:sz w:val="16"/>
          <w:szCs w:val="16"/>
        </w:rPr>
        <w:t>” after “Government</w:t>
      </w:r>
      <w:r w:rsidR="006E1AF5">
        <w:rPr>
          <w:b/>
          <w:color w:val="0070C0"/>
          <w:sz w:val="16"/>
          <w:szCs w:val="16"/>
        </w:rPr>
        <w:t>”</w:t>
      </w:r>
      <w:r w:rsidR="001863DA" w:rsidRPr="001D6447">
        <w:rPr>
          <w:b/>
          <w:color w:val="0070C0"/>
          <w:sz w:val="16"/>
          <w:szCs w:val="16"/>
        </w:rPr>
        <w:t xml:space="preserve"> throughout this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5</w:t>
      </w:r>
      <w:r w:rsidR="001863DA" w:rsidRPr="001D6447">
        <w:rPr>
          <w:b/>
          <w:color w:val="0070C0"/>
          <w:sz w:val="16"/>
          <w:szCs w:val="16"/>
        </w:rPr>
        <w:t xml:space="preserve"> – Communication/notification required under this clause from/to the Contractor and to/from the Contracting Officer shall be through </w:t>
      </w:r>
      <w:r w:rsidR="00721F06" w:rsidRPr="001D6447">
        <w:rPr>
          <w:b/>
          <w:color w:val="0070C0"/>
          <w:sz w:val="16"/>
          <w:szCs w:val="16"/>
        </w:rPr>
        <w:t>Buyer</w:t>
      </w:r>
      <w:r w:rsidR="001863DA" w:rsidRPr="001D6447">
        <w:rPr>
          <w:b/>
          <w:color w:val="0070C0"/>
          <w:sz w:val="16"/>
          <w:szCs w:val="16"/>
        </w:rPr>
        <w:t>.</w:t>
      </w:r>
    </w:p>
    <w:p w:rsidR="003B13F2"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6</w:t>
      </w:r>
      <w:r w:rsidR="003B13F2" w:rsidRPr="001D6447">
        <w:rPr>
          <w:b/>
          <w:color w:val="0070C0"/>
          <w:sz w:val="16"/>
          <w:szCs w:val="16"/>
        </w:rPr>
        <w:t xml:space="preserve"> </w:t>
      </w:r>
      <w:r w:rsidR="00D170A4" w:rsidRPr="001D6447">
        <w:rPr>
          <w:b/>
          <w:color w:val="0070C0"/>
          <w:sz w:val="16"/>
          <w:szCs w:val="16"/>
        </w:rPr>
        <w:t>–</w:t>
      </w:r>
      <w:r w:rsidR="003B13F2" w:rsidRPr="001D6447">
        <w:rPr>
          <w:b/>
          <w:color w:val="0070C0"/>
          <w:sz w:val="16"/>
          <w:szCs w:val="16"/>
        </w:rPr>
        <w:t xml:space="preserve"> </w:t>
      </w:r>
      <w:r w:rsidR="00D170A4" w:rsidRPr="001D6447">
        <w:rPr>
          <w:b/>
          <w:color w:val="0070C0"/>
          <w:sz w:val="16"/>
          <w:szCs w:val="16"/>
        </w:rPr>
        <w:t xml:space="preserve">Insert “and </w:t>
      </w:r>
      <w:r w:rsidR="00721F06" w:rsidRPr="001D6447">
        <w:rPr>
          <w:b/>
          <w:color w:val="0070C0"/>
          <w:sz w:val="16"/>
          <w:szCs w:val="16"/>
        </w:rPr>
        <w:t>Buyer</w:t>
      </w:r>
      <w:r w:rsidR="00D170A4" w:rsidRPr="001D6447">
        <w:rPr>
          <w:b/>
          <w:color w:val="0070C0"/>
          <w:sz w:val="16"/>
          <w:szCs w:val="16"/>
        </w:rPr>
        <w:t>” after “Contracting Officer”, throughout the clause.</w:t>
      </w:r>
    </w:p>
    <w:p w:rsidR="00D170A4"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7</w:t>
      </w:r>
      <w:r w:rsidR="00D170A4" w:rsidRPr="001D6447">
        <w:rPr>
          <w:b/>
          <w:color w:val="0070C0"/>
          <w:sz w:val="16"/>
          <w:szCs w:val="16"/>
        </w:rPr>
        <w:t xml:space="preserve"> – Insert “or </w:t>
      </w:r>
      <w:r w:rsidR="00721F06" w:rsidRPr="001D6447">
        <w:rPr>
          <w:b/>
          <w:color w:val="0070C0"/>
          <w:sz w:val="16"/>
          <w:szCs w:val="16"/>
        </w:rPr>
        <w:t>Buyer</w:t>
      </w:r>
      <w:r w:rsidR="00D170A4" w:rsidRPr="001D6447">
        <w:rPr>
          <w:b/>
          <w:color w:val="0070C0"/>
          <w:sz w:val="16"/>
          <w:szCs w:val="16"/>
        </w:rPr>
        <w:t xml:space="preserve"> Procurement Representative” after “Con</w:t>
      </w:r>
      <w:r w:rsidR="00B444A2" w:rsidRPr="001D6447">
        <w:rPr>
          <w:b/>
          <w:color w:val="0070C0"/>
          <w:sz w:val="16"/>
          <w:szCs w:val="16"/>
        </w:rPr>
        <w:t>tracting officer”, throughout the clause.</w:t>
      </w:r>
    </w:p>
    <w:p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 xml:space="preserve">FEDERAL ACQUISITION REGULATION (48 CFR CHAPTER 1) CLAUSES </w:t>
      </w:r>
    </w:p>
    <w:p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NUMBER</w:t>
      </w:r>
      <w:r w:rsidRPr="001D6447">
        <w:rPr>
          <w:b/>
          <w:color w:val="000000"/>
          <w:sz w:val="16"/>
          <w:szCs w:val="16"/>
        </w:rPr>
        <w:tab/>
        <w:t>TITLE</w:t>
      </w:r>
      <w:r w:rsidR="00E37379">
        <w:rPr>
          <w:b/>
          <w:color w:val="000000"/>
          <w:sz w:val="16"/>
          <w:szCs w:val="16"/>
        </w:rPr>
        <w:t xml:space="preserve"> &amp; NOTE</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00E37379">
        <w:rPr>
          <w:b/>
          <w:color w:val="000000"/>
          <w:sz w:val="16"/>
          <w:szCs w:val="16"/>
        </w:rPr>
        <w:t xml:space="preserve"> </w:t>
      </w:r>
      <w:r w:rsidR="00E4570B" w:rsidRPr="001D6447">
        <w:rPr>
          <w:b/>
          <w:color w:val="000000"/>
          <w:sz w:val="16"/>
          <w:szCs w:val="16"/>
        </w:rPr>
        <w:tab/>
      </w:r>
      <w:r w:rsidR="00E37379">
        <w:rPr>
          <w:b/>
          <w:color w:val="000000"/>
          <w:sz w:val="16"/>
          <w:szCs w:val="16"/>
        </w:rPr>
        <w:tab/>
      </w:r>
      <w:r w:rsidRPr="001D6447">
        <w:rPr>
          <w:b/>
          <w:color w:val="000000"/>
          <w:sz w:val="16"/>
          <w:szCs w:val="16"/>
        </w:rPr>
        <w:t>DATE</w:t>
      </w:r>
    </w:p>
    <w:p w:rsidR="0019566C" w:rsidRPr="001D6447" w:rsidRDefault="0019566C" w:rsidP="00C80DF7">
      <w:pPr>
        <w:autoSpaceDE w:val="0"/>
        <w:autoSpaceDN w:val="0"/>
        <w:adjustRightInd w:val="0"/>
        <w:jc w:val="both"/>
        <w:rPr>
          <w:b/>
          <w:color w:val="000000"/>
          <w:sz w:val="16"/>
          <w:szCs w:val="16"/>
        </w:rPr>
      </w:pPr>
    </w:p>
    <w:p w:rsidR="0082008E" w:rsidRPr="001D6447" w:rsidRDefault="00230558" w:rsidP="00C80DF7">
      <w:pPr>
        <w:autoSpaceDE w:val="0"/>
        <w:autoSpaceDN w:val="0"/>
        <w:adjustRightInd w:val="0"/>
        <w:rPr>
          <w:color w:val="000000"/>
          <w:sz w:val="16"/>
          <w:szCs w:val="16"/>
        </w:rPr>
      </w:pPr>
      <w:r w:rsidRPr="001D6447">
        <w:rPr>
          <w:b/>
          <w:color w:val="000000"/>
          <w:sz w:val="16"/>
          <w:szCs w:val="16"/>
        </w:rPr>
        <w:t>52.202-1</w:t>
      </w:r>
      <w:r w:rsidR="0050272D" w:rsidRPr="001D6447">
        <w:rPr>
          <w:color w:val="000000"/>
          <w:sz w:val="16"/>
          <w:szCs w:val="16"/>
        </w:rPr>
        <w:t xml:space="preserve">  </w:t>
      </w:r>
      <w:r w:rsidRPr="001D6447">
        <w:rPr>
          <w:b/>
          <w:color w:val="000000"/>
          <w:sz w:val="16"/>
          <w:szCs w:val="16"/>
        </w:rPr>
        <w:t>DEFINITIONS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E37379">
        <w:rPr>
          <w:color w:val="000000"/>
          <w:sz w:val="16"/>
          <w:szCs w:val="16"/>
        </w:rPr>
        <w:t>JUN</w:t>
      </w:r>
      <w:r w:rsidRPr="001D6447">
        <w:rPr>
          <w:color w:val="000000"/>
          <w:sz w:val="16"/>
          <w:szCs w:val="16"/>
        </w:rPr>
        <w:t xml:space="preserve"> 20</w:t>
      </w:r>
      <w:r w:rsidR="00E37379">
        <w:rPr>
          <w:color w:val="000000"/>
          <w:sz w:val="16"/>
          <w:szCs w:val="16"/>
        </w:rPr>
        <w:t>20</w:t>
      </w:r>
      <w:r w:rsidR="00BD1E29" w:rsidRPr="001D6447">
        <w:rPr>
          <w:color w:val="000000"/>
          <w:sz w:val="16"/>
          <w:szCs w:val="16"/>
        </w:rPr>
        <w:t xml:space="preserve"> </w:t>
      </w:r>
    </w:p>
    <w:p w:rsidR="00722181" w:rsidRPr="001D6447" w:rsidRDefault="00722181" w:rsidP="00C80DF7">
      <w:pPr>
        <w:autoSpaceDE w:val="0"/>
        <w:autoSpaceDN w:val="0"/>
        <w:adjustRightInd w:val="0"/>
        <w:rPr>
          <w:color w:val="000000"/>
          <w:sz w:val="16"/>
          <w:szCs w:val="16"/>
        </w:rPr>
      </w:pPr>
    </w:p>
    <w:p w:rsidR="00381D18" w:rsidRPr="001D6447" w:rsidRDefault="00230558" w:rsidP="00C80DF7">
      <w:pPr>
        <w:autoSpaceDE w:val="0"/>
        <w:autoSpaceDN w:val="0"/>
        <w:adjustRightInd w:val="0"/>
        <w:rPr>
          <w:color w:val="000000"/>
          <w:sz w:val="16"/>
          <w:szCs w:val="16"/>
        </w:rPr>
      </w:pPr>
      <w:r w:rsidRPr="001D6447">
        <w:rPr>
          <w:b/>
          <w:color w:val="000000"/>
          <w:sz w:val="16"/>
          <w:szCs w:val="16"/>
        </w:rPr>
        <w:t>52.203-3</w:t>
      </w:r>
      <w:r w:rsidR="0050272D" w:rsidRPr="001D6447">
        <w:rPr>
          <w:color w:val="000000"/>
          <w:sz w:val="16"/>
          <w:szCs w:val="16"/>
        </w:rPr>
        <w:t xml:space="preserve">  </w:t>
      </w:r>
      <w:r w:rsidRPr="001D6447">
        <w:rPr>
          <w:b/>
          <w:color w:val="000000"/>
          <w:sz w:val="16"/>
          <w:szCs w:val="16"/>
        </w:rPr>
        <w:t>GRATUITIES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APR 1984</w:t>
      </w:r>
      <w:r w:rsidR="00BD1E29" w:rsidRPr="001D6447">
        <w:rPr>
          <w:color w:val="000000"/>
          <w:sz w:val="16"/>
          <w:szCs w:val="16"/>
        </w:rPr>
        <w:t xml:space="preserve"> </w:t>
      </w:r>
    </w:p>
    <w:p w:rsidR="0082008E" w:rsidRPr="001D6447" w:rsidRDefault="00DB5D5D" w:rsidP="00C80DF7">
      <w:pPr>
        <w:autoSpaceDE w:val="0"/>
        <w:autoSpaceDN w:val="0"/>
        <w:adjustRightInd w:val="0"/>
        <w:rPr>
          <w:sz w:val="16"/>
          <w:szCs w:val="16"/>
        </w:rPr>
      </w:pPr>
      <w:r w:rsidRPr="001D6447">
        <w:rPr>
          <w:i/>
          <w:sz w:val="16"/>
          <w:szCs w:val="16"/>
          <w:u w:val="single"/>
        </w:rPr>
        <w:t>Note 3 applies in</w:t>
      </w:r>
      <w:r w:rsidR="00F27E0D" w:rsidRPr="001D6447">
        <w:rPr>
          <w:i/>
          <w:sz w:val="16"/>
          <w:szCs w:val="16"/>
          <w:u w:val="single"/>
        </w:rPr>
        <w:t xml:space="preserve"> (c) and (d).</w:t>
      </w:r>
    </w:p>
    <w:p w:rsidR="00722181" w:rsidRPr="001D6447" w:rsidRDefault="00722181" w:rsidP="00C80DF7">
      <w:pPr>
        <w:autoSpaceDE w:val="0"/>
        <w:autoSpaceDN w:val="0"/>
        <w:adjustRightInd w:val="0"/>
        <w:rPr>
          <w:color w:val="000000"/>
          <w:sz w:val="16"/>
          <w:szCs w:val="16"/>
        </w:rPr>
      </w:pPr>
    </w:p>
    <w:p w:rsidR="00381D18" w:rsidRPr="001D6447" w:rsidRDefault="00230558" w:rsidP="00C80DF7">
      <w:pPr>
        <w:autoSpaceDE w:val="0"/>
        <w:autoSpaceDN w:val="0"/>
        <w:adjustRightInd w:val="0"/>
        <w:rPr>
          <w:color w:val="000000"/>
          <w:sz w:val="16"/>
          <w:szCs w:val="16"/>
        </w:rPr>
      </w:pPr>
      <w:r w:rsidRPr="001D6447">
        <w:rPr>
          <w:b/>
          <w:color w:val="000000"/>
          <w:sz w:val="16"/>
          <w:szCs w:val="16"/>
        </w:rPr>
        <w:t>52.203-5</w:t>
      </w:r>
      <w:r w:rsidR="0050272D" w:rsidRPr="001D6447">
        <w:rPr>
          <w:color w:val="000000"/>
          <w:sz w:val="16"/>
          <w:szCs w:val="16"/>
        </w:rPr>
        <w:t xml:space="preserve">  </w:t>
      </w:r>
      <w:r w:rsidRPr="001D6447">
        <w:rPr>
          <w:b/>
          <w:color w:val="000000"/>
          <w:sz w:val="16"/>
          <w:szCs w:val="16"/>
        </w:rPr>
        <w:t>CONVENANT AGAINST CONTINGENT FEES</w:t>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rsidR="0082008E" w:rsidRPr="001D6447" w:rsidRDefault="00F27E0D" w:rsidP="00C80DF7">
      <w:pPr>
        <w:autoSpaceDE w:val="0"/>
        <w:autoSpaceDN w:val="0"/>
        <w:adjustRightInd w:val="0"/>
        <w:rPr>
          <w:sz w:val="16"/>
          <w:szCs w:val="16"/>
        </w:rPr>
      </w:pPr>
      <w:r w:rsidRPr="001D6447">
        <w:rPr>
          <w:i/>
          <w:sz w:val="16"/>
          <w:szCs w:val="16"/>
          <w:u w:val="single"/>
        </w:rPr>
        <w:lastRenderedPageBreak/>
        <w:t xml:space="preserve">Note 3 applies in (a). </w:t>
      </w:r>
    </w:p>
    <w:p w:rsidR="00722181" w:rsidRPr="001D6447" w:rsidRDefault="00722181" w:rsidP="00C80DF7">
      <w:pPr>
        <w:autoSpaceDE w:val="0"/>
        <w:autoSpaceDN w:val="0"/>
        <w:adjustRightInd w:val="0"/>
        <w:rPr>
          <w:color w:val="000000"/>
          <w:sz w:val="16"/>
          <w:szCs w:val="16"/>
        </w:rPr>
      </w:pPr>
    </w:p>
    <w:p w:rsidR="00230558" w:rsidRPr="001D6447" w:rsidRDefault="00230558" w:rsidP="00C80DF7">
      <w:pPr>
        <w:autoSpaceDE w:val="0"/>
        <w:autoSpaceDN w:val="0"/>
        <w:adjustRightInd w:val="0"/>
        <w:rPr>
          <w:color w:val="000000"/>
          <w:sz w:val="16"/>
          <w:szCs w:val="16"/>
        </w:rPr>
      </w:pPr>
      <w:r w:rsidRPr="001D6447">
        <w:rPr>
          <w:b/>
          <w:color w:val="000000"/>
          <w:sz w:val="16"/>
          <w:szCs w:val="16"/>
        </w:rPr>
        <w:t>52.203-6</w:t>
      </w:r>
      <w:r w:rsidR="0050272D" w:rsidRPr="001D6447">
        <w:rPr>
          <w:color w:val="000000"/>
          <w:sz w:val="16"/>
          <w:szCs w:val="16"/>
        </w:rPr>
        <w:t xml:space="preserve">  </w:t>
      </w:r>
      <w:r w:rsidRPr="001D6447">
        <w:rPr>
          <w:b/>
          <w:color w:val="000000"/>
          <w:sz w:val="16"/>
          <w:szCs w:val="16"/>
        </w:rPr>
        <w:t>RESTRICTIONS ON SUBCONTRACTOR SALES TO THE</w:t>
      </w:r>
      <w:r w:rsidR="00BD1E29" w:rsidRPr="001D6447">
        <w:rPr>
          <w:b/>
          <w:color w:val="000000"/>
          <w:sz w:val="16"/>
          <w:szCs w:val="16"/>
        </w:rPr>
        <w:t xml:space="preserve"> GOVERNMENT</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r w:rsidR="00BD1E29" w:rsidRPr="001D6447">
        <w:rPr>
          <w:color w:val="000000"/>
          <w:sz w:val="16"/>
          <w:szCs w:val="16"/>
        </w:rPr>
        <w:t xml:space="preserve"> </w:t>
      </w:r>
    </w:p>
    <w:p w:rsidR="00381D18" w:rsidRPr="001D6447" w:rsidRDefault="00F27E0D" w:rsidP="00C80DF7">
      <w:pPr>
        <w:autoSpaceDE w:val="0"/>
        <w:autoSpaceDN w:val="0"/>
        <w:adjustRightInd w:val="0"/>
        <w:rPr>
          <w:smallCaps/>
          <w:sz w:val="16"/>
          <w:szCs w:val="16"/>
        </w:rPr>
      </w:pPr>
      <w:r w:rsidRPr="001D6447">
        <w:rPr>
          <w:i/>
          <w:sz w:val="16"/>
          <w:szCs w:val="16"/>
          <w:u w:val="single"/>
        </w:rPr>
        <w:t xml:space="preserve">Applies if the contract value exceeds $150,000. No Note applies. </w:t>
      </w:r>
    </w:p>
    <w:p w:rsidR="00722181" w:rsidRPr="001D6447" w:rsidRDefault="00722181" w:rsidP="00C80DF7">
      <w:pPr>
        <w:autoSpaceDE w:val="0"/>
        <w:autoSpaceDN w:val="0"/>
        <w:adjustRightInd w:val="0"/>
        <w:rPr>
          <w:color w:val="000000"/>
          <w:sz w:val="16"/>
          <w:szCs w:val="16"/>
        </w:rPr>
      </w:pPr>
    </w:p>
    <w:p w:rsidR="007366DD" w:rsidRPr="001D6447" w:rsidRDefault="00230558" w:rsidP="00C80DF7">
      <w:pPr>
        <w:autoSpaceDE w:val="0"/>
        <w:autoSpaceDN w:val="0"/>
        <w:adjustRightInd w:val="0"/>
        <w:rPr>
          <w:color w:val="000000"/>
          <w:sz w:val="16"/>
          <w:szCs w:val="16"/>
        </w:rPr>
      </w:pPr>
      <w:r w:rsidRPr="001D6447">
        <w:rPr>
          <w:b/>
          <w:color w:val="000000"/>
          <w:sz w:val="16"/>
          <w:szCs w:val="16"/>
        </w:rPr>
        <w:t>52.203-7</w:t>
      </w:r>
      <w:r w:rsidR="0050272D" w:rsidRPr="001D6447">
        <w:rPr>
          <w:color w:val="000000"/>
          <w:sz w:val="16"/>
          <w:szCs w:val="16"/>
        </w:rPr>
        <w:t xml:space="preserve">  </w:t>
      </w:r>
      <w:r w:rsidR="0050272D" w:rsidRPr="001D6447">
        <w:rPr>
          <w:b/>
          <w:color w:val="000000"/>
          <w:sz w:val="16"/>
          <w:szCs w:val="16"/>
        </w:rPr>
        <w:t>A</w:t>
      </w:r>
      <w:r w:rsidRPr="001D6447">
        <w:rPr>
          <w:b/>
          <w:color w:val="000000"/>
          <w:sz w:val="16"/>
          <w:szCs w:val="16"/>
        </w:rPr>
        <w:t>NTI-KICKBACK PROCEDURES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p>
    <w:p w:rsidR="00C97053" w:rsidRPr="001D6447" w:rsidRDefault="00F27E0D" w:rsidP="00C80DF7">
      <w:pPr>
        <w:autoSpaceDE w:val="0"/>
        <w:autoSpaceDN w:val="0"/>
        <w:adjustRightInd w:val="0"/>
        <w:rPr>
          <w:i/>
          <w:sz w:val="16"/>
          <w:szCs w:val="16"/>
          <w:u w:val="single"/>
        </w:rPr>
      </w:pPr>
      <w:r w:rsidRPr="001D6447">
        <w:rPr>
          <w:i/>
          <w:sz w:val="16"/>
          <w:szCs w:val="16"/>
          <w:u w:val="single"/>
        </w:rPr>
        <w:t>Applies if the Contract value exceeds $150,000</w:t>
      </w:r>
      <w:r w:rsidR="00AA772A" w:rsidRPr="001D6447">
        <w:rPr>
          <w:i/>
          <w:sz w:val="16"/>
          <w:szCs w:val="16"/>
          <w:u w:val="single"/>
        </w:rPr>
        <w:t xml:space="preserve">. Note 2 applies for (b)(4) when the Government exercises its rights and </w:t>
      </w:r>
    </w:p>
    <w:p w:rsidR="00A13571" w:rsidRPr="001D6447" w:rsidRDefault="00AA772A" w:rsidP="00C80DF7">
      <w:pPr>
        <w:autoSpaceDE w:val="0"/>
        <w:autoSpaceDN w:val="0"/>
        <w:adjustRightInd w:val="0"/>
        <w:rPr>
          <w:color w:val="000000"/>
          <w:sz w:val="16"/>
          <w:szCs w:val="16"/>
        </w:rPr>
      </w:pPr>
      <w:r w:rsidRPr="001D6447">
        <w:rPr>
          <w:i/>
          <w:sz w:val="16"/>
          <w:szCs w:val="16"/>
          <w:u w:val="single"/>
        </w:rPr>
        <w:t>remedies against Buyer as a result of any kickback given by Seller</w:t>
      </w:r>
      <w:r w:rsidR="00F27E0D" w:rsidRPr="001D6447">
        <w:rPr>
          <w:i/>
          <w:smallCaps/>
          <w:sz w:val="16"/>
          <w:szCs w:val="16"/>
          <w:u w:val="single"/>
        </w:rPr>
        <w:t xml:space="preserve">. </w:t>
      </w:r>
    </w:p>
    <w:p w:rsidR="00722181" w:rsidRPr="001D6447" w:rsidRDefault="00722181" w:rsidP="00C80DF7">
      <w:pPr>
        <w:autoSpaceDE w:val="0"/>
        <w:autoSpaceDN w:val="0"/>
        <w:adjustRightInd w:val="0"/>
        <w:rPr>
          <w:color w:val="000000"/>
          <w:sz w:val="16"/>
          <w:szCs w:val="16"/>
        </w:rPr>
      </w:pPr>
    </w:p>
    <w:p w:rsidR="00012C1D" w:rsidRPr="001D6447" w:rsidRDefault="00230558" w:rsidP="00C80DF7">
      <w:pPr>
        <w:autoSpaceDE w:val="0"/>
        <w:autoSpaceDN w:val="0"/>
        <w:adjustRightInd w:val="0"/>
        <w:rPr>
          <w:color w:val="000000"/>
          <w:sz w:val="16"/>
          <w:szCs w:val="16"/>
        </w:rPr>
      </w:pPr>
      <w:r w:rsidRPr="001D6447">
        <w:rPr>
          <w:b/>
          <w:color w:val="000000"/>
          <w:sz w:val="16"/>
          <w:szCs w:val="16"/>
        </w:rPr>
        <w:t>52.203-8</w:t>
      </w:r>
      <w:r w:rsidR="0050272D" w:rsidRPr="001D6447">
        <w:rPr>
          <w:color w:val="000000"/>
          <w:sz w:val="16"/>
          <w:szCs w:val="16"/>
        </w:rPr>
        <w:t xml:space="preserve">  </w:t>
      </w:r>
      <w:r w:rsidRPr="001D6447">
        <w:rPr>
          <w:b/>
          <w:color w:val="000000"/>
          <w:sz w:val="16"/>
          <w:szCs w:val="16"/>
        </w:rPr>
        <w:t>CANCELLATION, RECISSION, AND RECOVERY OF</w:t>
      </w:r>
      <w:r w:rsidR="00C1126A" w:rsidRPr="001D6447">
        <w:rPr>
          <w:b/>
          <w:color w:val="000000"/>
          <w:sz w:val="16"/>
          <w:szCs w:val="16"/>
        </w:rPr>
        <w:t xml:space="preserve"> </w:t>
      </w:r>
      <w:r w:rsidRPr="001D6447">
        <w:rPr>
          <w:b/>
          <w:color w:val="000000"/>
          <w:sz w:val="16"/>
          <w:szCs w:val="16"/>
        </w:rPr>
        <w:t>FUNDS FO</w:t>
      </w:r>
      <w:r w:rsidR="00C1126A" w:rsidRPr="001D6447">
        <w:rPr>
          <w:b/>
          <w:color w:val="000000"/>
          <w:sz w:val="16"/>
          <w:szCs w:val="16"/>
        </w:rPr>
        <w:t>R ILLEGAL OR IMPROPER</w:t>
      </w:r>
      <w:r w:rsidR="00C1126A" w:rsidRPr="001D6447">
        <w:rPr>
          <w:color w:val="000000"/>
          <w:sz w:val="16"/>
          <w:szCs w:val="16"/>
        </w:rPr>
        <w:t xml:space="preserve"> </w:t>
      </w:r>
    </w:p>
    <w:p w:rsidR="00A13571" w:rsidRPr="001D6447" w:rsidRDefault="00C1126A" w:rsidP="00C80DF7">
      <w:pPr>
        <w:autoSpaceDE w:val="0"/>
        <w:autoSpaceDN w:val="0"/>
        <w:adjustRightInd w:val="0"/>
        <w:rPr>
          <w:color w:val="000000"/>
          <w:sz w:val="16"/>
          <w:szCs w:val="16"/>
        </w:rPr>
      </w:pPr>
      <w:r w:rsidRPr="001D6447">
        <w:rPr>
          <w:b/>
          <w:color w:val="000000"/>
          <w:sz w:val="16"/>
          <w:szCs w:val="16"/>
        </w:rPr>
        <w:t>ACTIVITY</w:t>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00A13571" w:rsidRPr="001D6447">
        <w:rPr>
          <w:color w:val="000000"/>
          <w:sz w:val="16"/>
          <w:szCs w:val="16"/>
        </w:rPr>
        <w:t xml:space="preserve"> </w:t>
      </w:r>
      <w:r w:rsidR="00EF6D1E" w:rsidRPr="001D6447">
        <w:rPr>
          <w:color w:val="000000"/>
          <w:sz w:val="16"/>
          <w:szCs w:val="16"/>
        </w:rPr>
        <w:t>2014</w:t>
      </w:r>
    </w:p>
    <w:p w:rsidR="00A13571" w:rsidRPr="001D6447" w:rsidRDefault="00F27E0D" w:rsidP="00C80DF7">
      <w:pPr>
        <w:autoSpaceDE w:val="0"/>
        <w:autoSpaceDN w:val="0"/>
        <w:adjustRightInd w:val="0"/>
        <w:rPr>
          <w:i/>
          <w:sz w:val="16"/>
          <w:szCs w:val="16"/>
          <w:u w:val="single"/>
        </w:rPr>
      </w:pPr>
      <w:r w:rsidRPr="001D6447">
        <w:rPr>
          <w:i/>
          <w:sz w:val="16"/>
          <w:szCs w:val="16"/>
          <w:u w:val="single"/>
        </w:rPr>
        <w:t>Note 4 applies for (a), (b) and (c).</w:t>
      </w:r>
    </w:p>
    <w:p w:rsidR="00722181" w:rsidRPr="001D6447" w:rsidRDefault="00722181" w:rsidP="00C80DF7">
      <w:pPr>
        <w:autoSpaceDE w:val="0"/>
        <w:autoSpaceDN w:val="0"/>
        <w:adjustRightInd w:val="0"/>
        <w:jc w:val="both"/>
        <w:rPr>
          <w:color w:val="000000"/>
          <w:sz w:val="16"/>
          <w:szCs w:val="16"/>
        </w:rPr>
      </w:pPr>
    </w:p>
    <w:p w:rsidR="008A0955" w:rsidRPr="001D6447" w:rsidRDefault="008A0955" w:rsidP="00C80DF7">
      <w:pPr>
        <w:autoSpaceDE w:val="0"/>
        <w:autoSpaceDN w:val="0"/>
        <w:adjustRightInd w:val="0"/>
        <w:jc w:val="both"/>
        <w:rPr>
          <w:b/>
          <w:color w:val="000000"/>
          <w:sz w:val="16"/>
          <w:szCs w:val="16"/>
        </w:rPr>
      </w:pPr>
    </w:p>
    <w:p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52.203-10</w:t>
      </w:r>
      <w:r w:rsidR="0050272D" w:rsidRPr="001D6447">
        <w:rPr>
          <w:color w:val="000000"/>
          <w:sz w:val="16"/>
          <w:szCs w:val="16"/>
        </w:rPr>
        <w:t xml:space="preserve">  </w:t>
      </w:r>
      <w:r w:rsidRPr="001D6447">
        <w:rPr>
          <w:b/>
          <w:color w:val="000000"/>
          <w:sz w:val="16"/>
          <w:szCs w:val="16"/>
        </w:rPr>
        <w:t>PRICE OR FEE ADJUSTMENT FOR ILLEGAL OR</w:t>
      </w:r>
      <w:r w:rsidR="00BD1E29" w:rsidRPr="001D6447">
        <w:rPr>
          <w:b/>
          <w:color w:val="000000"/>
          <w:sz w:val="16"/>
          <w:szCs w:val="16"/>
        </w:rPr>
        <w:t xml:space="preserve"> IMPROPER ACTIVITY</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rsidR="00C74171" w:rsidRPr="001D6447" w:rsidRDefault="00F27E0D" w:rsidP="00C80DF7">
      <w:pPr>
        <w:autoSpaceDE w:val="0"/>
        <w:autoSpaceDN w:val="0"/>
        <w:adjustRightInd w:val="0"/>
        <w:jc w:val="both"/>
        <w:rPr>
          <w:i/>
          <w:sz w:val="16"/>
          <w:szCs w:val="16"/>
          <w:u w:val="single"/>
        </w:rPr>
      </w:pPr>
      <w:r w:rsidRPr="001D6447">
        <w:rPr>
          <w:i/>
          <w:sz w:val="16"/>
          <w:szCs w:val="16"/>
          <w:u w:val="single"/>
        </w:rPr>
        <w:t>Note 2 applies for (b) and Note 1 applies for (c) when the Government exercises its rights and remedies against</w:t>
      </w:r>
    </w:p>
    <w:p w:rsidR="00A13571" w:rsidRPr="001D6447" w:rsidRDefault="00F27E0D" w:rsidP="00C80DF7">
      <w:pPr>
        <w:autoSpaceDE w:val="0"/>
        <w:autoSpaceDN w:val="0"/>
        <w:adjustRightInd w:val="0"/>
        <w:jc w:val="both"/>
        <w:rPr>
          <w:i/>
          <w:sz w:val="16"/>
          <w:szCs w:val="16"/>
          <w:u w:val="single"/>
        </w:rPr>
      </w:pPr>
      <w:r w:rsidRPr="001D6447">
        <w:rPr>
          <w:i/>
          <w:sz w:val="16"/>
          <w:szCs w:val="16"/>
          <w:u w:val="single"/>
        </w:rPr>
        <w:t>Buyer as a result of any kickback given by Seller.</w:t>
      </w:r>
    </w:p>
    <w:p w:rsidR="00722181" w:rsidRPr="001D6447" w:rsidRDefault="00722181" w:rsidP="00C80DF7">
      <w:pPr>
        <w:autoSpaceDE w:val="0"/>
        <w:autoSpaceDN w:val="0"/>
        <w:adjustRightInd w:val="0"/>
        <w:jc w:val="both"/>
        <w:rPr>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52.203-12</w:t>
      </w:r>
      <w:r w:rsidR="0050272D" w:rsidRPr="001D6447">
        <w:rPr>
          <w:color w:val="000000"/>
          <w:sz w:val="16"/>
          <w:szCs w:val="16"/>
        </w:rPr>
        <w:t xml:space="preserve">  </w:t>
      </w:r>
      <w:r w:rsidRPr="001D6447">
        <w:rPr>
          <w:b/>
          <w:color w:val="000000"/>
          <w:sz w:val="16"/>
          <w:szCs w:val="16"/>
        </w:rPr>
        <w:t>LIMITATION ON PAYMENTS TO INFLUENCE</w:t>
      </w:r>
      <w:r w:rsidR="00C1126A" w:rsidRPr="001D6447">
        <w:rPr>
          <w:b/>
          <w:color w:val="000000"/>
          <w:sz w:val="16"/>
          <w:szCs w:val="16"/>
        </w:rPr>
        <w:t xml:space="preserve"> </w:t>
      </w:r>
      <w:r w:rsidRPr="001D6447">
        <w:rPr>
          <w:b/>
          <w:color w:val="000000"/>
          <w:sz w:val="16"/>
          <w:szCs w:val="16"/>
        </w:rPr>
        <w:t>CE</w:t>
      </w:r>
      <w:r w:rsidR="00BD1E29" w:rsidRPr="001D6447">
        <w:rPr>
          <w:b/>
          <w:color w:val="000000"/>
          <w:sz w:val="16"/>
          <w:szCs w:val="16"/>
        </w:rPr>
        <w:t>RTAIN FEDERAL TRANSACTIONS</w:t>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JUN 2020</w:t>
      </w:r>
      <w:r w:rsidR="00BD1E29" w:rsidRPr="001D6447">
        <w:rPr>
          <w:color w:val="000000"/>
          <w:sz w:val="16"/>
          <w:szCs w:val="16"/>
        </w:rPr>
        <w:t xml:space="preserve"> </w:t>
      </w:r>
    </w:p>
    <w:p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the Contract value exceeds $150,000. Note 5 applies.  Seller is to make disclosure to Buyer so that </w:t>
      </w:r>
    </w:p>
    <w:p w:rsidR="00381D18" w:rsidRPr="001D6447" w:rsidRDefault="00F27E0D" w:rsidP="00C80DF7">
      <w:pPr>
        <w:autoSpaceDE w:val="0"/>
        <w:autoSpaceDN w:val="0"/>
        <w:adjustRightInd w:val="0"/>
        <w:jc w:val="both"/>
        <w:rPr>
          <w:i/>
          <w:color w:val="000000"/>
          <w:sz w:val="16"/>
          <w:szCs w:val="16"/>
          <w:u w:val="single"/>
        </w:rPr>
      </w:pPr>
      <w:r w:rsidRPr="001D6447">
        <w:rPr>
          <w:i/>
          <w:sz w:val="16"/>
          <w:szCs w:val="16"/>
          <w:u w:val="single"/>
        </w:rPr>
        <w:t>Buyer can fulfill the obligations under the Prime Contract.</w:t>
      </w:r>
    </w:p>
    <w:p w:rsidR="00722181" w:rsidRPr="001D6447" w:rsidRDefault="00722181" w:rsidP="00C80DF7">
      <w:pPr>
        <w:autoSpaceDE w:val="0"/>
        <w:autoSpaceDN w:val="0"/>
        <w:adjustRightInd w:val="0"/>
        <w:jc w:val="both"/>
        <w:rPr>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52.203-13</w:t>
      </w:r>
      <w:r w:rsidR="0050272D" w:rsidRPr="001D6447">
        <w:rPr>
          <w:color w:val="000000"/>
          <w:sz w:val="16"/>
          <w:szCs w:val="16"/>
        </w:rPr>
        <w:t xml:space="preserve">  </w:t>
      </w:r>
      <w:r w:rsidRPr="001D6447">
        <w:rPr>
          <w:b/>
          <w:color w:val="000000"/>
          <w:sz w:val="16"/>
          <w:szCs w:val="16"/>
        </w:rPr>
        <w:t>CONTRACTOR CODE OF BUSINESS ETHICS AND</w:t>
      </w:r>
      <w:r w:rsidR="003B13F2" w:rsidRPr="001D6447">
        <w:rPr>
          <w:b/>
          <w:color w:val="000000"/>
          <w:sz w:val="16"/>
          <w:szCs w:val="16"/>
        </w:rPr>
        <w:t xml:space="preserve"> CONDUCT</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sz w:val="16"/>
          <w:szCs w:val="16"/>
        </w:rPr>
        <w:t>NOV</w:t>
      </w:r>
      <w:r w:rsidR="00B11542" w:rsidRPr="001D6447">
        <w:rPr>
          <w:sz w:val="16"/>
          <w:szCs w:val="16"/>
        </w:rPr>
        <w:t xml:space="preserve"> 20</w:t>
      </w:r>
      <w:r w:rsidR="0055018E">
        <w:rPr>
          <w:sz w:val="16"/>
          <w:szCs w:val="16"/>
        </w:rPr>
        <w:t>21</w:t>
      </w:r>
      <w:r w:rsidR="003B13F2" w:rsidRPr="001D6447">
        <w:rPr>
          <w:sz w:val="16"/>
          <w:szCs w:val="16"/>
        </w:rPr>
        <w:t xml:space="preserve"> </w:t>
      </w:r>
    </w:p>
    <w:p w:rsidR="00381D18"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this Contract exceeds $5,000,000 and the period of performance is more than 120 days.  </w:t>
      </w:r>
    </w:p>
    <w:p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Disclosures made under this clause shall be made directly to the Government entities identified in the clause. </w:t>
      </w:r>
    </w:p>
    <w:p w:rsidR="00641F2C" w:rsidRPr="001D6447" w:rsidRDefault="00F27E0D" w:rsidP="00C80DF7">
      <w:pPr>
        <w:autoSpaceDE w:val="0"/>
        <w:autoSpaceDN w:val="0"/>
        <w:adjustRightInd w:val="0"/>
        <w:jc w:val="both"/>
        <w:rPr>
          <w:i/>
          <w:sz w:val="16"/>
          <w:szCs w:val="16"/>
          <w:u w:val="single"/>
        </w:rPr>
      </w:pPr>
      <w:r w:rsidRPr="001D6447">
        <w:rPr>
          <w:i/>
          <w:sz w:val="16"/>
          <w:szCs w:val="16"/>
          <w:u w:val="single"/>
        </w:rPr>
        <w:t>Clause does not apply to small businesses.</w:t>
      </w:r>
    </w:p>
    <w:p w:rsidR="00722181" w:rsidRPr="001D6447" w:rsidRDefault="00722181" w:rsidP="00C80DF7">
      <w:pPr>
        <w:autoSpaceDE w:val="0"/>
        <w:autoSpaceDN w:val="0"/>
        <w:adjustRightInd w:val="0"/>
        <w:jc w:val="both"/>
        <w:rPr>
          <w:color w:val="000000"/>
          <w:sz w:val="16"/>
          <w:szCs w:val="16"/>
        </w:rPr>
      </w:pPr>
    </w:p>
    <w:p w:rsidR="00B11542" w:rsidRPr="001D6447" w:rsidRDefault="00B11542" w:rsidP="00B11542">
      <w:pPr>
        <w:autoSpaceDE w:val="0"/>
        <w:autoSpaceDN w:val="0"/>
        <w:adjustRightInd w:val="0"/>
        <w:jc w:val="both"/>
        <w:rPr>
          <w:b/>
          <w:color w:val="000000"/>
          <w:sz w:val="16"/>
          <w:szCs w:val="16"/>
        </w:rPr>
      </w:pPr>
      <w:r w:rsidRPr="001D6447">
        <w:rPr>
          <w:b/>
          <w:color w:val="000000"/>
          <w:sz w:val="16"/>
          <w:szCs w:val="16"/>
        </w:rPr>
        <w:t>52.203-17</w:t>
      </w:r>
      <w:r w:rsidRPr="001D6447">
        <w:rPr>
          <w:color w:val="000000"/>
          <w:sz w:val="16"/>
          <w:szCs w:val="16"/>
        </w:rPr>
        <w:t xml:space="preserve">  </w:t>
      </w:r>
      <w:r w:rsidRPr="001D6447">
        <w:rPr>
          <w:b/>
          <w:color w:val="000000"/>
          <w:sz w:val="16"/>
          <w:szCs w:val="16"/>
        </w:rPr>
        <w:t>CONTRACTOR EMPLOYEE WHISTLEBLOWER RIGHTS AND R</w:t>
      </w:r>
      <w:r w:rsidR="002D197D">
        <w:rPr>
          <w:b/>
          <w:color w:val="000000"/>
          <w:sz w:val="16"/>
          <w:szCs w:val="16"/>
        </w:rPr>
        <w:t>E</w:t>
      </w:r>
      <w:r w:rsidRPr="001D6447">
        <w:rPr>
          <w:b/>
          <w:color w:val="000000"/>
          <w:sz w:val="16"/>
          <w:szCs w:val="16"/>
        </w:rPr>
        <w:t>QUIREMENT TO INFORM</w:t>
      </w:r>
      <w:r w:rsidRPr="001D6447">
        <w:rPr>
          <w:b/>
          <w:color w:val="000000"/>
          <w:sz w:val="16"/>
          <w:szCs w:val="16"/>
        </w:rPr>
        <w:tab/>
      </w:r>
      <w:r w:rsidRPr="001D6447">
        <w:rPr>
          <w:b/>
          <w:color w:val="000000"/>
          <w:sz w:val="16"/>
          <w:szCs w:val="16"/>
        </w:rPr>
        <w:tab/>
      </w:r>
      <w:r w:rsidR="0055018E">
        <w:rPr>
          <w:color w:val="000000"/>
          <w:sz w:val="16"/>
          <w:szCs w:val="16"/>
        </w:rPr>
        <w:t>JUN 2020</w:t>
      </w:r>
    </w:p>
    <w:p w:rsidR="00B11542" w:rsidRPr="001D6447" w:rsidRDefault="00B11542" w:rsidP="00B11542">
      <w:pPr>
        <w:autoSpaceDE w:val="0"/>
        <w:autoSpaceDN w:val="0"/>
        <w:adjustRightInd w:val="0"/>
        <w:jc w:val="both"/>
        <w:rPr>
          <w:color w:val="000000"/>
          <w:sz w:val="16"/>
          <w:szCs w:val="16"/>
        </w:rPr>
      </w:pPr>
      <w:r w:rsidRPr="001D6447">
        <w:rPr>
          <w:b/>
          <w:color w:val="000000"/>
          <w:sz w:val="16"/>
          <w:szCs w:val="16"/>
        </w:rPr>
        <w:t>EMPLOYEES OF WHISTLEBLOWER RIGHTS</w:t>
      </w:r>
    </w:p>
    <w:p w:rsidR="00967BA7" w:rsidRDefault="008D450F" w:rsidP="00967BA7">
      <w:pPr>
        <w:autoSpaceDE w:val="0"/>
        <w:autoSpaceDN w:val="0"/>
        <w:adjustRightInd w:val="0"/>
        <w:jc w:val="both"/>
        <w:rPr>
          <w:i/>
          <w:sz w:val="16"/>
          <w:szCs w:val="16"/>
          <w:u w:val="single"/>
        </w:rPr>
      </w:pPr>
      <w:r w:rsidRPr="001D6447">
        <w:rPr>
          <w:i/>
          <w:sz w:val="16"/>
          <w:szCs w:val="16"/>
          <w:u w:val="single"/>
        </w:rPr>
        <w:t>Applies if this Contract exceeds $</w:t>
      </w:r>
      <w:r>
        <w:rPr>
          <w:i/>
          <w:sz w:val="16"/>
          <w:szCs w:val="16"/>
          <w:u w:val="single"/>
        </w:rPr>
        <w:t>250</w:t>
      </w:r>
      <w:r w:rsidRPr="001D6447">
        <w:rPr>
          <w:i/>
          <w:sz w:val="16"/>
          <w:szCs w:val="16"/>
          <w:u w:val="single"/>
        </w:rPr>
        <w:t xml:space="preserve">,000 </w:t>
      </w:r>
      <w:r>
        <w:rPr>
          <w:i/>
          <w:sz w:val="16"/>
          <w:szCs w:val="16"/>
          <w:u w:val="single"/>
        </w:rPr>
        <w:t>in value.</w:t>
      </w:r>
    </w:p>
    <w:p w:rsidR="008D450F" w:rsidRPr="001D6447" w:rsidRDefault="008D450F" w:rsidP="00967BA7">
      <w:pPr>
        <w:autoSpaceDE w:val="0"/>
        <w:autoSpaceDN w:val="0"/>
        <w:adjustRightInd w:val="0"/>
        <w:jc w:val="both"/>
        <w:rPr>
          <w:b/>
          <w:color w:val="000000"/>
          <w:sz w:val="16"/>
          <w:szCs w:val="16"/>
        </w:rPr>
      </w:pPr>
    </w:p>
    <w:p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52.203-19</w:t>
      </w:r>
      <w:r w:rsidRPr="001D6447">
        <w:rPr>
          <w:color w:val="000000"/>
          <w:sz w:val="16"/>
          <w:szCs w:val="16"/>
        </w:rPr>
        <w:t xml:space="preserve">  </w:t>
      </w:r>
      <w:r w:rsidRPr="001D6447">
        <w:rPr>
          <w:b/>
          <w:color w:val="000000"/>
          <w:sz w:val="16"/>
          <w:szCs w:val="16"/>
        </w:rPr>
        <w:t>PROHIBITION ON REQUIRING CERTAIN INTERNAL CONFIDENTIALITY AGREEMENTS OR</w:t>
      </w:r>
      <w:r w:rsidRPr="001D6447">
        <w:rPr>
          <w:b/>
          <w:color w:val="000000"/>
          <w:sz w:val="16"/>
          <w:szCs w:val="16"/>
        </w:rPr>
        <w:tab/>
      </w:r>
      <w:r w:rsidRPr="001D6447">
        <w:rPr>
          <w:b/>
          <w:color w:val="000000"/>
          <w:sz w:val="16"/>
          <w:szCs w:val="16"/>
        </w:rPr>
        <w:tab/>
      </w:r>
      <w:r w:rsidRPr="001D6447">
        <w:rPr>
          <w:color w:val="000000"/>
          <w:sz w:val="16"/>
          <w:szCs w:val="16"/>
        </w:rPr>
        <w:t>JAN 2017</w:t>
      </w:r>
    </w:p>
    <w:p w:rsidR="00967BA7" w:rsidRPr="001D6447" w:rsidRDefault="00967BA7" w:rsidP="00967BA7">
      <w:pPr>
        <w:autoSpaceDE w:val="0"/>
        <w:autoSpaceDN w:val="0"/>
        <w:adjustRightInd w:val="0"/>
        <w:jc w:val="both"/>
        <w:rPr>
          <w:color w:val="000000"/>
          <w:sz w:val="16"/>
          <w:szCs w:val="16"/>
        </w:rPr>
      </w:pPr>
      <w:r w:rsidRPr="001D6447">
        <w:rPr>
          <w:b/>
          <w:color w:val="000000"/>
          <w:sz w:val="16"/>
          <w:szCs w:val="16"/>
        </w:rPr>
        <w:t>STATEMENTS</w:t>
      </w:r>
    </w:p>
    <w:p w:rsidR="00B11542" w:rsidRPr="001D6447" w:rsidRDefault="00B11542" w:rsidP="00C80DF7">
      <w:pPr>
        <w:autoSpaceDE w:val="0"/>
        <w:autoSpaceDN w:val="0"/>
        <w:adjustRightInd w:val="0"/>
        <w:jc w:val="both"/>
        <w:rPr>
          <w:b/>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52.204-2</w:t>
      </w:r>
      <w:r w:rsidR="0050272D" w:rsidRPr="001D6447">
        <w:rPr>
          <w:color w:val="000000"/>
          <w:sz w:val="16"/>
          <w:szCs w:val="16"/>
        </w:rPr>
        <w:t xml:space="preserve">  </w:t>
      </w:r>
      <w:r w:rsidR="0050272D" w:rsidRPr="001D6447">
        <w:rPr>
          <w:b/>
          <w:color w:val="000000"/>
          <w:sz w:val="16"/>
          <w:szCs w:val="16"/>
        </w:rPr>
        <w:t>S</w:t>
      </w:r>
      <w:r w:rsidRPr="001D6447">
        <w:rPr>
          <w:b/>
          <w:color w:val="000000"/>
          <w:sz w:val="16"/>
          <w:szCs w:val="16"/>
        </w:rPr>
        <w:t>ECURITY REQUIREMENTS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3D4F5F" w:rsidRPr="001D6447">
        <w:rPr>
          <w:color w:val="000000"/>
          <w:sz w:val="16"/>
          <w:szCs w:val="16"/>
        </w:rPr>
        <w:tab/>
      </w:r>
      <w:r w:rsidR="003D4F5F"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MAR</w:t>
      </w:r>
      <w:r w:rsidRPr="001D6447">
        <w:rPr>
          <w:color w:val="000000"/>
          <w:sz w:val="16"/>
          <w:szCs w:val="16"/>
        </w:rPr>
        <w:t xml:space="preserve"> </w:t>
      </w:r>
      <w:r w:rsidR="0055018E">
        <w:rPr>
          <w:color w:val="000000"/>
          <w:sz w:val="16"/>
          <w:szCs w:val="16"/>
        </w:rPr>
        <w:t>2021</w:t>
      </w:r>
    </w:p>
    <w:p w:rsidR="00381D18" w:rsidRPr="001D6447" w:rsidRDefault="00F27E0D" w:rsidP="00C80DF7">
      <w:pPr>
        <w:autoSpaceDE w:val="0"/>
        <w:autoSpaceDN w:val="0"/>
        <w:adjustRightInd w:val="0"/>
        <w:jc w:val="both"/>
        <w:rPr>
          <w:sz w:val="16"/>
          <w:szCs w:val="16"/>
        </w:rPr>
      </w:pPr>
      <w:r w:rsidRPr="001D6447">
        <w:rPr>
          <w:i/>
          <w:sz w:val="16"/>
          <w:szCs w:val="16"/>
          <w:u w:val="single"/>
        </w:rPr>
        <w:t>Applies if the Contract Work requires access to classified information.</w:t>
      </w:r>
    </w:p>
    <w:p w:rsidR="00722181" w:rsidRPr="001D6447" w:rsidRDefault="00722181" w:rsidP="00C80DF7">
      <w:pPr>
        <w:autoSpaceDE w:val="0"/>
        <w:autoSpaceDN w:val="0"/>
        <w:adjustRightInd w:val="0"/>
        <w:jc w:val="both"/>
        <w:rPr>
          <w:color w:val="000000"/>
          <w:sz w:val="16"/>
          <w:szCs w:val="16"/>
        </w:rPr>
      </w:pPr>
    </w:p>
    <w:p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52.204-4</w:t>
      </w:r>
      <w:r w:rsidR="0050272D" w:rsidRPr="001D6447">
        <w:rPr>
          <w:color w:val="000000"/>
          <w:sz w:val="16"/>
          <w:szCs w:val="16"/>
        </w:rPr>
        <w:t xml:space="preserve">  </w:t>
      </w:r>
      <w:r w:rsidRPr="001D6447">
        <w:rPr>
          <w:b/>
          <w:color w:val="000000"/>
          <w:sz w:val="16"/>
          <w:szCs w:val="16"/>
        </w:rPr>
        <w:t>PRINTED OR COPIED DOUBLE-SIDED ON RECYCLED</w:t>
      </w:r>
      <w:r w:rsidR="003B13F2" w:rsidRPr="001D6447">
        <w:rPr>
          <w:b/>
          <w:color w:val="000000"/>
          <w:sz w:val="16"/>
          <w:szCs w:val="16"/>
        </w:rPr>
        <w:t xml:space="preserve"> PAPER</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7366DD" w:rsidRPr="001D6447">
        <w:rPr>
          <w:color w:val="000000"/>
          <w:sz w:val="16"/>
          <w:szCs w:val="16"/>
        </w:rPr>
        <w:t>MAY 2011</w:t>
      </w:r>
    </w:p>
    <w:p w:rsidR="004D3510" w:rsidRPr="001D6447" w:rsidRDefault="00F27E0D" w:rsidP="00C80DF7">
      <w:pPr>
        <w:autoSpaceDE w:val="0"/>
        <w:autoSpaceDN w:val="0"/>
        <w:adjustRightInd w:val="0"/>
        <w:jc w:val="both"/>
        <w:rPr>
          <w:color w:val="0070C0"/>
          <w:sz w:val="16"/>
          <w:szCs w:val="16"/>
        </w:rPr>
      </w:pPr>
      <w:r w:rsidRPr="001D6447">
        <w:rPr>
          <w:i/>
          <w:sz w:val="16"/>
          <w:szCs w:val="16"/>
          <w:u w:val="single"/>
        </w:rPr>
        <w:t>Note 3 applies to (b).</w:t>
      </w:r>
    </w:p>
    <w:p w:rsidR="00722181" w:rsidRPr="001D6447" w:rsidRDefault="00722181" w:rsidP="00C80DF7">
      <w:pPr>
        <w:autoSpaceDE w:val="0"/>
        <w:autoSpaceDN w:val="0"/>
        <w:adjustRightInd w:val="0"/>
        <w:jc w:val="both"/>
        <w:rPr>
          <w:color w:val="000000"/>
          <w:sz w:val="16"/>
          <w:szCs w:val="16"/>
        </w:rPr>
      </w:pPr>
    </w:p>
    <w:p w:rsidR="00631232" w:rsidRDefault="00631232" w:rsidP="00C80DF7">
      <w:pPr>
        <w:autoSpaceDE w:val="0"/>
        <w:autoSpaceDN w:val="0"/>
        <w:adjustRightInd w:val="0"/>
        <w:jc w:val="both"/>
        <w:rPr>
          <w:b/>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52.204-9</w:t>
      </w:r>
      <w:r w:rsidR="0050272D" w:rsidRPr="001D6447">
        <w:rPr>
          <w:color w:val="000000"/>
          <w:sz w:val="16"/>
          <w:szCs w:val="16"/>
        </w:rPr>
        <w:t xml:space="preserve">  </w:t>
      </w:r>
      <w:r w:rsidRPr="001D6447">
        <w:rPr>
          <w:b/>
          <w:color w:val="000000"/>
          <w:sz w:val="16"/>
          <w:szCs w:val="16"/>
        </w:rPr>
        <w:t>PERSONAL IDENTITY VERIFICATION OF</w:t>
      </w:r>
      <w:r w:rsidR="003B13F2" w:rsidRPr="001D6447">
        <w:rPr>
          <w:b/>
          <w:color w:val="000000"/>
          <w:sz w:val="16"/>
          <w:szCs w:val="16"/>
        </w:rPr>
        <w:t xml:space="preserve"> CONTRACTOR PERSONNEL</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0974A0" w:rsidRPr="001D6447">
        <w:rPr>
          <w:color w:val="000000"/>
          <w:sz w:val="16"/>
          <w:szCs w:val="16"/>
        </w:rPr>
        <w:tab/>
      </w:r>
      <w:r w:rsidRPr="001D6447">
        <w:rPr>
          <w:color w:val="000000"/>
          <w:sz w:val="16"/>
          <w:szCs w:val="16"/>
        </w:rPr>
        <w:t>JAN 2011</w:t>
      </w:r>
    </w:p>
    <w:p w:rsidR="00B42E72"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where Seller will have physical access to a federally-controlled facility or access to a federal information system. </w:t>
      </w:r>
    </w:p>
    <w:p w:rsidR="00C74171" w:rsidRPr="001D6447" w:rsidRDefault="00D814E0" w:rsidP="00C80DF7">
      <w:pPr>
        <w:autoSpaceDE w:val="0"/>
        <w:autoSpaceDN w:val="0"/>
        <w:adjustRightInd w:val="0"/>
        <w:jc w:val="both"/>
        <w:rPr>
          <w:i/>
          <w:sz w:val="16"/>
          <w:szCs w:val="16"/>
          <w:u w:val="single"/>
        </w:rPr>
      </w:pPr>
      <w:r w:rsidRPr="001D6447">
        <w:rPr>
          <w:i/>
          <w:sz w:val="16"/>
          <w:szCs w:val="16"/>
          <w:u w:val="single"/>
        </w:rPr>
        <w:t xml:space="preserve">Note 3 applies for (c). </w:t>
      </w:r>
      <w:r w:rsidR="00F27E0D" w:rsidRPr="001D6447">
        <w:rPr>
          <w:i/>
          <w:sz w:val="16"/>
          <w:szCs w:val="16"/>
          <w:u w:val="single"/>
        </w:rPr>
        <w:t>In paragraph (d) prime Contractor shall refer to Buyer.  Seller is responsible for getting the</w:t>
      </w:r>
    </w:p>
    <w:p w:rsidR="00012C1D" w:rsidRPr="001D6447" w:rsidRDefault="00C74171" w:rsidP="00C80DF7">
      <w:pPr>
        <w:autoSpaceDE w:val="0"/>
        <w:autoSpaceDN w:val="0"/>
        <w:adjustRightInd w:val="0"/>
        <w:jc w:val="both"/>
        <w:rPr>
          <w:i/>
          <w:sz w:val="16"/>
          <w:szCs w:val="16"/>
          <w:u w:val="single"/>
        </w:rPr>
      </w:pPr>
      <w:r w:rsidRPr="001D6447">
        <w:rPr>
          <w:i/>
          <w:sz w:val="16"/>
          <w:szCs w:val="16"/>
          <w:u w:val="single"/>
        </w:rPr>
        <w:t>i</w:t>
      </w:r>
      <w:r w:rsidR="00F27E0D" w:rsidRPr="001D6447">
        <w:rPr>
          <w:i/>
          <w:sz w:val="16"/>
          <w:szCs w:val="16"/>
          <w:u w:val="single"/>
        </w:rPr>
        <w:t>nformation</w:t>
      </w:r>
      <w:r w:rsidRPr="001D6447">
        <w:rPr>
          <w:i/>
          <w:sz w:val="16"/>
          <w:szCs w:val="16"/>
          <w:u w:val="single"/>
        </w:rPr>
        <w:t xml:space="preserve"> </w:t>
      </w:r>
      <w:r w:rsidR="00F27E0D" w:rsidRPr="001D6447">
        <w:rPr>
          <w:i/>
          <w:sz w:val="16"/>
          <w:szCs w:val="16"/>
          <w:u w:val="single"/>
        </w:rPr>
        <w:t>to Buyer so that Buyer can comply with the reporting requirements of paragraph (d).</w:t>
      </w:r>
    </w:p>
    <w:p w:rsidR="00722181" w:rsidRPr="001D6447" w:rsidRDefault="00722181" w:rsidP="00C80DF7">
      <w:pPr>
        <w:autoSpaceDE w:val="0"/>
        <w:autoSpaceDN w:val="0"/>
        <w:adjustRightInd w:val="0"/>
        <w:jc w:val="both"/>
        <w:rPr>
          <w:sz w:val="16"/>
          <w:szCs w:val="16"/>
        </w:rPr>
      </w:pPr>
    </w:p>
    <w:p w:rsidR="00012C1D" w:rsidRPr="001D6447" w:rsidRDefault="0062166B" w:rsidP="00C80DF7">
      <w:pPr>
        <w:autoSpaceDE w:val="0"/>
        <w:autoSpaceDN w:val="0"/>
        <w:adjustRightInd w:val="0"/>
        <w:jc w:val="both"/>
        <w:rPr>
          <w:sz w:val="16"/>
          <w:szCs w:val="16"/>
        </w:rPr>
      </w:pPr>
      <w:r w:rsidRPr="001D6447">
        <w:rPr>
          <w:b/>
          <w:sz w:val="16"/>
          <w:szCs w:val="16"/>
        </w:rPr>
        <w:t>52.204-10</w:t>
      </w:r>
      <w:r w:rsidR="0050272D" w:rsidRPr="001D6447">
        <w:rPr>
          <w:sz w:val="16"/>
          <w:szCs w:val="16"/>
        </w:rPr>
        <w:t xml:space="preserve">  </w:t>
      </w:r>
      <w:r w:rsidR="00A56A60" w:rsidRPr="001D6447">
        <w:rPr>
          <w:b/>
          <w:sz w:val="16"/>
          <w:szCs w:val="16"/>
        </w:rPr>
        <w:t xml:space="preserve">REPORTING </w:t>
      </w:r>
      <w:r w:rsidRPr="001D6447">
        <w:rPr>
          <w:b/>
          <w:sz w:val="16"/>
          <w:szCs w:val="16"/>
        </w:rPr>
        <w:t>EXECUTIVE COMPENSATION AND FIRST-TIE</w:t>
      </w:r>
      <w:r w:rsidR="00031A13" w:rsidRPr="001D6447">
        <w:rPr>
          <w:b/>
          <w:sz w:val="16"/>
          <w:szCs w:val="16"/>
        </w:rPr>
        <w:t>R SUBCONTRACT AWARDS</w:t>
      </w:r>
      <w:r w:rsidR="00031A13" w:rsidRPr="001D6447">
        <w:rPr>
          <w:sz w:val="16"/>
          <w:szCs w:val="16"/>
        </w:rPr>
        <w:tab/>
      </w:r>
      <w:r w:rsidR="000974A0" w:rsidRPr="001D6447">
        <w:rPr>
          <w:sz w:val="16"/>
          <w:szCs w:val="16"/>
        </w:rPr>
        <w:tab/>
      </w:r>
      <w:r w:rsidR="0055018E">
        <w:rPr>
          <w:color w:val="000000"/>
          <w:sz w:val="16"/>
          <w:szCs w:val="16"/>
        </w:rPr>
        <w:t>JUN 2020</w:t>
      </w:r>
    </w:p>
    <w:p w:rsidR="00A46C37"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Seller meets the first tier subcontract thresholds specified in the clause.  Seller is to send information </w:t>
      </w:r>
    </w:p>
    <w:p w:rsidR="0062166B" w:rsidRPr="001D6447" w:rsidRDefault="00F27E0D" w:rsidP="00C80DF7">
      <w:pPr>
        <w:autoSpaceDE w:val="0"/>
        <w:autoSpaceDN w:val="0"/>
        <w:adjustRightInd w:val="0"/>
        <w:jc w:val="both"/>
        <w:rPr>
          <w:sz w:val="16"/>
          <w:szCs w:val="16"/>
        </w:rPr>
      </w:pPr>
      <w:r w:rsidRPr="001D6447">
        <w:rPr>
          <w:i/>
          <w:sz w:val="16"/>
          <w:szCs w:val="16"/>
          <w:u w:val="single"/>
        </w:rPr>
        <w:t>to Buyer so that Buyer can comply with the reporting requirements of (d).</w:t>
      </w:r>
      <w:r w:rsidR="00C62B6B" w:rsidRPr="001D6447">
        <w:rPr>
          <w:sz w:val="16"/>
          <w:szCs w:val="16"/>
        </w:rPr>
        <w:t xml:space="preserve">  </w:t>
      </w:r>
    </w:p>
    <w:p w:rsidR="00722181" w:rsidRPr="001D6447" w:rsidRDefault="00722181" w:rsidP="00C80DF7">
      <w:pPr>
        <w:autoSpaceDE w:val="0"/>
        <w:autoSpaceDN w:val="0"/>
        <w:adjustRightInd w:val="0"/>
        <w:jc w:val="both"/>
        <w:rPr>
          <w:color w:val="000000"/>
          <w:sz w:val="16"/>
          <w:szCs w:val="16"/>
        </w:rPr>
      </w:pPr>
    </w:p>
    <w:p w:rsidR="00967BA7" w:rsidRDefault="00461A9F" w:rsidP="00967BA7">
      <w:pPr>
        <w:autoSpaceDE w:val="0"/>
        <w:autoSpaceDN w:val="0"/>
        <w:adjustRightInd w:val="0"/>
        <w:jc w:val="both"/>
        <w:rPr>
          <w:color w:val="000000"/>
          <w:sz w:val="16"/>
          <w:szCs w:val="16"/>
        </w:rPr>
      </w:pPr>
      <w:r w:rsidRPr="001D6447">
        <w:rPr>
          <w:b/>
          <w:color w:val="000000"/>
          <w:sz w:val="16"/>
          <w:szCs w:val="16"/>
        </w:rPr>
        <w:t xml:space="preserve">52.204-12 </w:t>
      </w:r>
      <w:r w:rsidRPr="001D6447">
        <w:rPr>
          <w:b/>
          <w:color w:val="000000"/>
          <w:sz w:val="16"/>
          <w:szCs w:val="16"/>
        </w:rPr>
        <w:tab/>
      </w:r>
      <w:r w:rsidR="00967BA7" w:rsidRPr="001D6447">
        <w:rPr>
          <w:b/>
          <w:color w:val="000000"/>
          <w:sz w:val="16"/>
          <w:szCs w:val="16"/>
        </w:rPr>
        <w:t>UNIQUE ENTITY IDENTIFIER MAINTENANCE</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OCT 2016</w:t>
      </w:r>
    </w:p>
    <w:p w:rsidR="008D450F" w:rsidRPr="001D6447" w:rsidRDefault="008D450F" w:rsidP="00967BA7">
      <w:pPr>
        <w:autoSpaceDE w:val="0"/>
        <w:autoSpaceDN w:val="0"/>
        <w:adjustRightInd w:val="0"/>
        <w:jc w:val="both"/>
        <w:rPr>
          <w:b/>
          <w:color w:val="000000"/>
          <w:sz w:val="16"/>
          <w:szCs w:val="16"/>
        </w:rPr>
      </w:pPr>
    </w:p>
    <w:p w:rsidR="00967BA7" w:rsidRDefault="00967BA7" w:rsidP="00967BA7">
      <w:pPr>
        <w:autoSpaceDE w:val="0"/>
        <w:autoSpaceDN w:val="0"/>
        <w:adjustRightInd w:val="0"/>
        <w:jc w:val="both"/>
        <w:rPr>
          <w:color w:val="000000"/>
          <w:sz w:val="16"/>
          <w:szCs w:val="16"/>
        </w:rPr>
      </w:pPr>
      <w:r w:rsidRPr="001D6447">
        <w:rPr>
          <w:b/>
          <w:color w:val="000000"/>
          <w:sz w:val="16"/>
          <w:szCs w:val="16"/>
        </w:rPr>
        <w:t>52.204-13</w:t>
      </w:r>
      <w:r w:rsidR="00461A9F" w:rsidRPr="001D6447">
        <w:rPr>
          <w:b/>
          <w:color w:val="000000"/>
          <w:sz w:val="16"/>
          <w:szCs w:val="16"/>
        </w:rPr>
        <w:tab/>
      </w:r>
      <w:r w:rsidRPr="001D6447">
        <w:rPr>
          <w:b/>
          <w:color w:val="000000"/>
          <w:sz w:val="16"/>
          <w:szCs w:val="16"/>
        </w:rPr>
        <w:t xml:space="preserve">SYSTEM FOR AWARD MANAGEMENT MAINTENANCE </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color w:val="000000"/>
          <w:sz w:val="16"/>
          <w:szCs w:val="16"/>
        </w:rPr>
        <w:t>OCT 2018</w:t>
      </w:r>
    </w:p>
    <w:p w:rsidR="008D450F" w:rsidRDefault="008D450F" w:rsidP="00967BA7">
      <w:pPr>
        <w:autoSpaceDE w:val="0"/>
        <w:autoSpaceDN w:val="0"/>
        <w:adjustRightInd w:val="0"/>
        <w:jc w:val="both"/>
        <w:rPr>
          <w:color w:val="000000"/>
          <w:sz w:val="16"/>
          <w:szCs w:val="16"/>
        </w:rPr>
      </w:pPr>
    </w:p>
    <w:p w:rsidR="008D450F" w:rsidRPr="001D6447" w:rsidRDefault="008D450F" w:rsidP="008D450F">
      <w:pPr>
        <w:autoSpaceDE w:val="0"/>
        <w:autoSpaceDN w:val="0"/>
        <w:adjustRightInd w:val="0"/>
        <w:jc w:val="both"/>
        <w:rPr>
          <w:b/>
          <w:color w:val="000000"/>
          <w:sz w:val="16"/>
          <w:szCs w:val="16"/>
        </w:rPr>
      </w:pPr>
      <w:r w:rsidRPr="001D6447">
        <w:rPr>
          <w:b/>
          <w:color w:val="000000"/>
          <w:sz w:val="16"/>
          <w:szCs w:val="16"/>
        </w:rPr>
        <w:t>52.204-1</w:t>
      </w:r>
      <w:r>
        <w:rPr>
          <w:b/>
          <w:color w:val="000000"/>
          <w:sz w:val="16"/>
          <w:szCs w:val="16"/>
        </w:rPr>
        <w:t>8</w:t>
      </w:r>
      <w:r w:rsidRPr="001D6447">
        <w:rPr>
          <w:b/>
          <w:color w:val="000000"/>
          <w:sz w:val="16"/>
          <w:szCs w:val="16"/>
        </w:rPr>
        <w:tab/>
      </w:r>
      <w:r>
        <w:rPr>
          <w:b/>
          <w:color w:val="000000"/>
          <w:sz w:val="16"/>
          <w:szCs w:val="16"/>
        </w:rPr>
        <w:t>COMMRCIAL AND GOVERNMENT ENTITY CODE MAINTENANCE</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Pr>
          <w:color w:val="000000"/>
          <w:sz w:val="16"/>
          <w:szCs w:val="16"/>
        </w:rPr>
        <w:t>AUG</w:t>
      </w:r>
      <w:r w:rsidRPr="001D6447">
        <w:rPr>
          <w:color w:val="000000"/>
          <w:sz w:val="16"/>
          <w:szCs w:val="16"/>
        </w:rPr>
        <w:t xml:space="preserve"> 20</w:t>
      </w:r>
      <w:r>
        <w:rPr>
          <w:color w:val="000000"/>
          <w:sz w:val="16"/>
          <w:szCs w:val="16"/>
        </w:rPr>
        <w:t>20</w:t>
      </w:r>
    </w:p>
    <w:p w:rsidR="008D450F" w:rsidRPr="001D6447" w:rsidRDefault="008D450F" w:rsidP="00967BA7">
      <w:pPr>
        <w:autoSpaceDE w:val="0"/>
        <w:autoSpaceDN w:val="0"/>
        <w:adjustRightInd w:val="0"/>
        <w:jc w:val="both"/>
        <w:rPr>
          <w:b/>
          <w:color w:val="000000"/>
          <w:sz w:val="16"/>
          <w:szCs w:val="16"/>
        </w:rPr>
      </w:pPr>
    </w:p>
    <w:p w:rsidR="00DF3AA6" w:rsidRPr="001D6447" w:rsidRDefault="00DF3AA6" w:rsidP="00DF3AA6">
      <w:pPr>
        <w:autoSpaceDE w:val="0"/>
        <w:autoSpaceDN w:val="0"/>
        <w:adjustRightInd w:val="0"/>
        <w:jc w:val="both"/>
        <w:rPr>
          <w:color w:val="000000"/>
          <w:sz w:val="16"/>
          <w:szCs w:val="16"/>
        </w:rPr>
      </w:pPr>
      <w:r w:rsidRPr="001D6447">
        <w:rPr>
          <w:b/>
          <w:color w:val="000000"/>
          <w:sz w:val="16"/>
          <w:szCs w:val="16"/>
        </w:rPr>
        <w:t>52.204-19</w:t>
      </w:r>
      <w:r w:rsidRPr="001D6447">
        <w:rPr>
          <w:color w:val="000000"/>
          <w:sz w:val="16"/>
          <w:szCs w:val="16"/>
        </w:rPr>
        <w:t xml:space="preserve"> </w:t>
      </w:r>
      <w:r w:rsidR="00461A9F" w:rsidRPr="001D6447">
        <w:rPr>
          <w:color w:val="000000"/>
          <w:sz w:val="16"/>
          <w:szCs w:val="16"/>
        </w:rPr>
        <w:tab/>
      </w:r>
      <w:r w:rsidRPr="001D6447">
        <w:rPr>
          <w:color w:val="000000"/>
          <w:sz w:val="16"/>
          <w:szCs w:val="16"/>
        </w:rPr>
        <w:t xml:space="preserve"> </w:t>
      </w:r>
      <w:r w:rsidRPr="001D6447">
        <w:rPr>
          <w:b/>
          <w:color w:val="000000"/>
          <w:sz w:val="16"/>
          <w:szCs w:val="16"/>
        </w:rPr>
        <w:t>INCORPORATION BY REFERENCE REPRESENTATIONS AND CERTIFICATIONS</w:t>
      </w:r>
      <w:r w:rsidRPr="001D6447">
        <w:rPr>
          <w:color w:val="000000"/>
          <w:sz w:val="16"/>
          <w:szCs w:val="16"/>
        </w:rPr>
        <w:tab/>
      </w:r>
      <w:r w:rsidRPr="001D6447">
        <w:rPr>
          <w:color w:val="000000"/>
          <w:sz w:val="16"/>
          <w:szCs w:val="16"/>
        </w:rPr>
        <w:tab/>
      </w:r>
      <w:r w:rsidRPr="001D6447">
        <w:rPr>
          <w:color w:val="000000"/>
          <w:sz w:val="16"/>
          <w:szCs w:val="16"/>
        </w:rPr>
        <w:tab/>
        <w:t>DEC 2014</w:t>
      </w:r>
    </w:p>
    <w:p w:rsidR="00DF3AA6" w:rsidRPr="001D6447" w:rsidRDefault="00DF3AA6" w:rsidP="00DF3AA6">
      <w:pPr>
        <w:autoSpaceDE w:val="0"/>
        <w:autoSpaceDN w:val="0"/>
        <w:adjustRightInd w:val="0"/>
        <w:jc w:val="both"/>
        <w:rPr>
          <w:sz w:val="16"/>
          <w:szCs w:val="16"/>
        </w:rPr>
      </w:pPr>
      <w:r w:rsidRPr="001D6447">
        <w:rPr>
          <w:i/>
          <w:sz w:val="16"/>
          <w:szCs w:val="16"/>
          <w:u w:val="single"/>
        </w:rPr>
        <w:t>Applies if the Contract Work requires access to classified information.</w:t>
      </w:r>
    </w:p>
    <w:p w:rsidR="00DF3AA6" w:rsidRPr="001D6447" w:rsidRDefault="00DF3AA6" w:rsidP="00C80DF7">
      <w:pPr>
        <w:autoSpaceDE w:val="0"/>
        <w:autoSpaceDN w:val="0"/>
        <w:adjustRightInd w:val="0"/>
        <w:jc w:val="both"/>
        <w:rPr>
          <w:b/>
          <w:color w:val="000000"/>
          <w:sz w:val="16"/>
          <w:szCs w:val="16"/>
        </w:rPr>
      </w:pPr>
    </w:p>
    <w:p w:rsidR="00C1126A" w:rsidRPr="001D6447" w:rsidRDefault="00230558" w:rsidP="00C80DF7">
      <w:pPr>
        <w:autoSpaceDE w:val="0"/>
        <w:autoSpaceDN w:val="0"/>
        <w:adjustRightInd w:val="0"/>
        <w:jc w:val="both"/>
        <w:rPr>
          <w:b/>
          <w:color w:val="000000"/>
          <w:sz w:val="16"/>
          <w:szCs w:val="16"/>
        </w:rPr>
      </w:pPr>
      <w:r w:rsidRPr="001D6447">
        <w:rPr>
          <w:b/>
          <w:color w:val="000000"/>
          <w:sz w:val="16"/>
          <w:szCs w:val="16"/>
        </w:rPr>
        <w:t>52.20</w:t>
      </w:r>
      <w:r w:rsidR="00967BA7" w:rsidRPr="001D6447">
        <w:rPr>
          <w:b/>
          <w:color w:val="000000"/>
          <w:sz w:val="16"/>
          <w:szCs w:val="16"/>
        </w:rPr>
        <w:t>4</w:t>
      </w:r>
      <w:r w:rsidRPr="001D6447">
        <w:rPr>
          <w:b/>
          <w:color w:val="000000"/>
          <w:sz w:val="16"/>
          <w:szCs w:val="16"/>
        </w:rPr>
        <w:t>-</w:t>
      </w:r>
      <w:r w:rsidR="00967BA7" w:rsidRPr="001D6447">
        <w:rPr>
          <w:b/>
          <w:color w:val="000000"/>
          <w:sz w:val="16"/>
          <w:szCs w:val="16"/>
        </w:rPr>
        <w:t>21</w:t>
      </w:r>
      <w:r w:rsidR="0050272D" w:rsidRPr="001D6447">
        <w:rPr>
          <w:color w:val="000000"/>
          <w:sz w:val="16"/>
          <w:szCs w:val="16"/>
        </w:rPr>
        <w:t xml:space="preserve"> </w:t>
      </w:r>
      <w:r w:rsidR="00461A9F" w:rsidRPr="001D6447">
        <w:rPr>
          <w:color w:val="000000"/>
          <w:sz w:val="16"/>
          <w:szCs w:val="16"/>
        </w:rPr>
        <w:tab/>
      </w:r>
      <w:r w:rsidR="00967BA7" w:rsidRPr="001D6447">
        <w:rPr>
          <w:b/>
          <w:color w:val="000000"/>
          <w:sz w:val="16"/>
          <w:szCs w:val="16"/>
        </w:rPr>
        <w:t>BASIC SAFEGUARDING OF COVERED CONTRACTOR INFORMATION SYSTEMS</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55018E">
        <w:rPr>
          <w:color w:val="000000"/>
          <w:sz w:val="16"/>
          <w:szCs w:val="16"/>
        </w:rPr>
        <w:t>NOV 2021</w:t>
      </w:r>
      <w:r w:rsidR="00C1126A" w:rsidRPr="001D6447">
        <w:rPr>
          <w:b/>
          <w:color w:val="000000"/>
          <w:sz w:val="16"/>
          <w:szCs w:val="16"/>
        </w:rPr>
        <w:t xml:space="preserve"> </w:t>
      </w:r>
    </w:p>
    <w:p w:rsidR="00722181" w:rsidRPr="001D6447" w:rsidRDefault="00722181" w:rsidP="00C80DF7">
      <w:pPr>
        <w:autoSpaceDE w:val="0"/>
        <w:autoSpaceDN w:val="0"/>
        <w:adjustRightInd w:val="0"/>
        <w:jc w:val="both"/>
        <w:rPr>
          <w:color w:val="000000"/>
          <w:sz w:val="16"/>
          <w:szCs w:val="16"/>
        </w:rPr>
      </w:pPr>
    </w:p>
    <w:p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52.204-23</w:t>
      </w:r>
      <w:r w:rsidRPr="001D6447">
        <w:rPr>
          <w:color w:val="000000"/>
          <w:sz w:val="16"/>
          <w:szCs w:val="16"/>
        </w:rPr>
        <w:t xml:space="preserve"> </w:t>
      </w:r>
      <w:r w:rsidR="00461A9F" w:rsidRPr="001D6447">
        <w:rPr>
          <w:color w:val="000000"/>
          <w:sz w:val="16"/>
          <w:szCs w:val="16"/>
        </w:rPr>
        <w:tab/>
      </w:r>
      <w:r w:rsidR="00461A9F" w:rsidRPr="001D6447">
        <w:rPr>
          <w:b/>
          <w:color w:val="000000"/>
          <w:sz w:val="16"/>
          <w:szCs w:val="16"/>
        </w:rPr>
        <w:t>PROHIBITION ON CONTRACTING FOR HARDWARE, SOFTWARE, AND SERVICES DEVELOPED</w:t>
      </w:r>
      <w:r w:rsidRPr="001D6447">
        <w:rPr>
          <w:b/>
          <w:color w:val="000000"/>
          <w:sz w:val="16"/>
          <w:szCs w:val="16"/>
        </w:rPr>
        <w:tab/>
      </w:r>
      <w:r w:rsidR="0055018E">
        <w:rPr>
          <w:color w:val="000000"/>
          <w:sz w:val="16"/>
          <w:szCs w:val="16"/>
        </w:rPr>
        <w:t>NOV 2021</w:t>
      </w:r>
      <w:r w:rsidRPr="001D6447">
        <w:rPr>
          <w:b/>
          <w:color w:val="000000"/>
          <w:sz w:val="16"/>
          <w:szCs w:val="16"/>
        </w:rPr>
        <w:t xml:space="preserve"> </w:t>
      </w:r>
    </w:p>
    <w:p w:rsidR="00461A9F" w:rsidRPr="001D6447" w:rsidRDefault="00461A9F" w:rsidP="00967BA7">
      <w:pPr>
        <w:autoSpaceDE w:val="0"/>
        <w:autoSpaceDN w:val="0"/>
        <w:adjustRightInd w:val="0"/>
        <w:jc w:val="both"/>
        <w:rPr>
          <w:b/>
          <w:color w:val="000000"/>
          <w:sz w:val="16"/>
          <w:szCs w:val="16"/>
        </w:rPr>
      </w:pPr>
      <w:r w:rsidRPr="001D6447">
        <w:rPr>
          <w:b/>
          <w:color w:val="000000"/>
          <w:sz w:val="16"/>
          <w:szCs w:val="16"/>
        </w:rPr>
        <w:tab/>
        <w:t>OR PROVIDED BY KASPERSKY LAB AND OTHER COVERED ENTITIES</w:t>
      </w:r>
    </w:p>
    <w:p w:rsidR="00461A9F" w:rsidRPr="001D6447" w:rsidRDefault="00461A9F" w:rsidP="00967BA7">
      <w:pPr>
        <w:autoSpaceDE w:val="0"/>
        <w:autoSpaceDN w:val="0"/>
        <w:adjustRightInd w:val="0"/>
        <w:jc w:val="both"/>
        <w:rPr>
          <w:b/>
          <w:color w:val="000000"/>
          <w:sz w:val="16"/>
          <w:szCs w:val="16"/>
        </w:rPr>
      </w:pPr>
    </w:p>
    <w:p w:rsidR="00461A9F" w:rsidRPr="001D6447" w:rsidRDefault="00461A9F" w:rsidP="00967BA7">
      <w:pPr>
        <w:autoSpaceDE w:val="0"/>
        <w:autoSpaceDN w:val="0"/>
        <w:adjustRightInd w:val="0"/>
        <w:jc w:val="both"/>
        <w:rPr>
          <w:b/>
          <w:bCs/>
          <w:color w:val="000000"/>
          <w:sz w:val="16"/>
          <w:szCs w:val="16"/>
        </w:rPr>
      </w:pPr>
      <w:r w:rsidRPr="001D6447">
        <w:rPr>
          <w:b/>
          <w:bCs/>
          <w:color w:val="000000"/>
          <w:sz w:val="16"/>
          <w:szCs w:val="16"/>
        </w:rPr>
        <w:t>52.204-25</w:t>
      </w:r>
      <w:r w:rsidRPr="001D6447">
        <w:rPr>
          <w:b/>
          <w:bCs/>
          <w:color w:val="000000"/>
          <w:sz w:val="16"/>
          <w:szCs w:val="16"/>
        </w:rPr>
        <w:tab/>
        <w:t xml:space="preserve"> PROHIBITION ON CONTRACTING FOR CERTAIN TELECOMMUNICATIONS AND VIDEO               </w:t>
      </w:r>
      <w:r w:rsidRPr="001D6447">
        <w:rPr>
          <w:b/>
          <w:bCs/>
          <w:color w:val="000000"/>
          <w:sz w:val="16"/>
          <w:szCs w:val="16"/>
        </w:rPr>
        <w:tab/>
      </w:r>
      <w:r w:rsidR="0055018E">
        <w:rPr>
          <w:color w:val="000000"/>
          <w:sz w:val="16"/>
          <w:szCs w:val="16"/>
        </w:rPr>
        <w:t>NOV 2021</w:t>
      </w:r>
      <w:r w:rsidRPr="001D6447">
        <w:rPr>
          <w:b/>
          <w:bCs/>
          <w:color w:val="000000"/>
          <w:sz w:val="16"/>
          <w:szCs w:val="16"/>
        </w:rPr>
        <w:t xml:space="preserve">     </w:t>
      </w:r>
    </w:p>
    <w:p w:rsidR="00461A9F" w:rsidRPr="001D6447" w:rsidRDefault="00461A9F" w:rsidP="00F979B5">
      <w:pPr>
        <w:autoSpaceDE w:val="0"/>
        <w:autoSpaceDN w:val="0"/>
        <w:adjustRightInd w:val="0"/>
        <w:ind w:firstLine="720"/>
        <w:jc w:val="both"/>
        <w:rPr>
          <w:b/>
          <w:color w:val="000000"/>
          <w:sz w:val="16"/>
          <w:szCs w:val="16"/>
        </w:rPr>
      </w:pPr>
      <w:r w:rsidRPr="001D6447">
        <w:rPr>
          <w:b/>
          <w:bCs/>
          <w:color w:val="000000"/>
          <w:sz w:val="16"/>
          <w:szCs w:val="16"/>
        </w:rPr>
        <w:t>SURVEILLANCE SERVICES OR EQUIPMENT</w:t>
      </w:r>
    </w:p>
    <w:p w:rsidR="002D0FA1" w:rsidRDefault="002D0FA1" w:rsidP="00C80DF7">
      <w:pPr>
        <w:autoSpaceDE w:val="0"/>
        <w:autoSpaceDN w:val="0"/>
        <w:adjustRightInd w:val="0"/>
        <w:jc w:val="both"/>
        <w:rPr>
          <w:b/>
          <w:color w:val="000000"/>
          <w:sz w:val="16"/>
          <w:szCs w:val="16"/>
        </w:rPr>
      </w:pPr>
    </w:p>
    <w:p w:rsidR="008D450F" w:rsidRDefault="008D450F" w:rsidP="00C80DF7">
      <w:pPr>
        <w:autoSpaceDE w:val="0"/>
        <w:autoSpaceDN w:val="0"/>
        <w:adjustRightInd w:val="0"/>
        <w:jc w:val="both"/>
        <w:rPr>
          <w:b/>
          <w:color w:val="000000"/>
          <w:sz w:val="16"/>
          <w:szCs w:val="16"/>
        </w:rPr>
      </w:pPr>
      <w:r w:rsidRPr="001D6447">
        <w:rPr>
          <w:b/>
          <w:color w:val="000000"/>
          <w:sz w:val="16"/>
          <w:szCs w:val="16"/>
        </w:rPr>
        <w:t>52.204-</w:t>
      </w:r>
      <w:r>
        <w:rPr>
          <w:b/>
          <w:color w:val="000000"/>
          <w:sz w:val="16"/>
          <w:szCs w:val="16"/>
        </w:rPr>
        <w:t>27</w:t>
      </w:r>
      <w:r w:rsidRPr="001D6447">
        <w:rPr>
          <w:b/>
          <w:color w:val="000000"/>
          <w:sz w:val="16"/>
          <w:szCs w:val="16"/>
        </w:rPr>
        <w:tab/>
      </w:r>
      <w:r>
        <w:rPr>
          <w:b/>
          <w:color w:val="000000"/>
          <w:sz w:val="16"/>
          <w:szCs w:val="16"/>
        </w:rPr>
        <w:t>PROHIBITION ON A BYTEDANCE COVERED APPLICATION</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Pr>
          <w:color w:val="000000"/>
          <w:sz w:val="16"/>
          <w:szCs w:val="16"/>
        </w:rPr>
        <w:t>JUN</w:t>
      </w:r>
      <w:r w:rsidRPr="001D6447">
        <w:rPr>
          <w:color w:val="000000"/>
          <w:sz w:val="16"/>
          <w:szCs w:val="16"/>
        </w:rPr>
        <w:t xml:space="preserve"> 20</w:t>
      </w:r>
      <w:r>
        <w:rPr>
          <w:color w:val="000000"/>
          <w:sz w:val="16"/>
          <w:szCs w:val="16"/>
        </w:rPr>
        <w:t>23</w:t>
      </w:r>
    </w:p>
    <w:p w:rsidR="008D450F" w:rsidRDefault="008D450F" w:rsidP="00C80DF7">
      <w:pPr>
        <w:autoSpaceDE w:val="0"/>
        <w:autoSpaceDN w:val="0"/>
        <w:adjustRightInd w:val="0"/>
        <w:jc w:val="both"/>
        <w:rPr>
          <w:b/>
          <w:color w:val="000000"/>
          <w:sz w:val="16"/>
          <w:szCs w:val="16"/>
        </w:rPr>
      </w:pPr>
    </w:p>
    <w:p w:rsidR="00967BA7" w:rsidRDefault="002D0FA1" w:rsidP="00C80DF7">
      <w:pPr>
        <w:autoSpaceDE w:val="0"/>
        <w:autoSpaceDN w:val="0"/>
        <w:adjustRightInd w:val="0"/>
        <w:jc w:val="both"/>
        <w:rPr>
          <w:color w:val="000000"/>
          <w:sz w:val="16"/>
          <w:szCs w:val="16"/>
        </w:rPr>
      </w:pPr>
      <w:r w:rsidRPr="00FD5189">
        <w:rPr>
          <w:b/>
          <w:color w:val="000000"/>
          <w:sz w:val="16"/>
          <w:szCs w:val="16"/>
        </w:rPr>
        <w:lastRenderedPageBreak/>
        <w:t>52.209-</w:t>
      </w:r>
      <w:r>
        <w:rPr>
          <w:b/>
          <w:color w:val="000000"/>
          <w:sz w:val="16"/>
          <w:szCs w:val="16"/>
        </w:rPr>
        <w:t>6</w:t>
      </w:r>
      <w:r w:rsidRPr="00FD5189">
        <w:rPr>
          <w:b/>
          <w:color w:val="000000"/>
          <w:sz w:val="16"/>
          <w:szCs w:val="16"/>
        </w:rPr>
        <w:tab/>
      </w:r>
      <w:r>
        <w:rPr>
          <w:b/>
          <w:color w:val="000000"/>
          <w:sz w:val="16"/>
          <w:szCs w:val="16"/>
        </w:rPr>
        <w:t xml:space="preserve">PROTECTING THE GOVERNMENT’S INTEREST WHEN SUBCONTRACTING WITH </w:t>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rsidR="002D0FA1" w:rsidRPr="002D0FA1" w:rsidRDefault="002D0FA1" w:rsidP="00C80DF7">
      <w:pPr>
        <w:autoSpaceDE w:val="0"/>
        <w:autoSpaceDN w:val="0"/>
        <w:adjustRightInd w:val="0"/>
        <w:jc w:val="both"/>
        <w:rPr>
          <w:b/>
          <w:color w:val="000000"/>
          <w:sz w:val="16"/>
          <w:szCs w:val="16"/>
        </w:rPr>
      </w:pPr>
      <w:r w:rsidRPr="002D0FA1">
        <w:rPr>
          <w:b/>
          <w:color w:val="000000"/>
          <w:sz w:val="16"/>
          <w:szCs w:val="16"/>
        </w:rPr>
        <w:tab/>
        <w:t>CONTRACTORS DEBARRED, SUSPENDED, OR PROPOSED FOR DEBARMENT</w:t>
      </w:r>
    </w:p>
    <w:p w:rsidR="002D0FA1" w:rsidRPr="002D0FA1" w:rsidRDefault="002D0FA1" w:rsidP="00C80DF7">
      <w:pPr>
        <w:autoSpaceDE w:val="0"/>
        <w:autoSpaceDN w:val="0"/>
        <w:adjustRightInd w:val="0"/>
        <w:jc w:val="both"/>
        <w:rPr>
          <w:i/>
          <w:color w:val="000000"/>
          <w:sz w:val="16"/>
          <w:szCs w:val="16"/>
          <w:u w:val="single"/>
        </w:rPr>
      </w:pPr>
      <w:r w:rsidRPr="002D0FA1">
        <w:rPr>
          <w:i/>
          <w:color w:val="000000"/>
          <w:sz w:val="16"/>
          <w:szCs w:val="16"/>
          <w:u w:val="single"/>
        </w:rPr>
        <w:t>Applies only to subcontracts for other than commercial items. Note 6 applies.</w:t>
      </w:r>
    </w:p>
    <w:p w:rsidR="002D0FA1" w:rsidRDefault="002D0FA1" w:rsidP="008A0955">
      <w:pPr>
        <w:autoSpaceDE w:val="0"/>
        <w:autoSpaceDN w:val="0"/>
        <w:adjustRightInd w:val="0"/>
        <w:rPr>
          <w:b/>
          <w:color w:val="000000"/>
          <w:sz w:val="16"/>
          <w:szCs w:val="16"/>
        </w:rPr>
      </w:pPr>
    </w:p>
    <w:p w:rsidR="00A56A60" w:rsidRPr="00FD5189" w:rsidRDefault="00A56A60" w:rsidP="008A0955">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t>UPDATES OF PUBLICLY AVAILABLE INFORMATION REGARDING RESPONSIBILITY MATTERS</w:t>
      </w:r>
      <w:r w:rsidRPr="00FD5189">
        <w:rPr>
          <w:color w:val="000000"/>
          <w:sz w:val="16"/>
          <w:szCs w:val="16"/>
        </w:rPr>
        <w:tab/>
      </w:r>
      <w:r w:rsidR="0055018E">
        <w:rPr>
          <w:color w:val="000000"/>
          <w:sz w:val="16"/>
          <w:szCs w:val="16"/>
        </w:rPr>
        <w:t>OCT 2018</w:t>
      </w:r>
      <w:r w:rsidRPr="00FD5189">
        <w:rPr>
          <w:color w:val="000000"/>
          <w:sz w:val="16"/>
          <w:szCs w:val="16"/>
        </w:rPr>
        <w:br/>
      </w:r>
    </w:p>
    <w:p w:rsidR="00461A9F" w:rsidRDefault="00461A9F" w:rsidP="00C80DF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008518DE" w:rsidRPr="008518DE">
        <w:rPr>
          <w:b/>
          <w:color w:val="000000"/>
          <w:sz w:val="16"/>
          <w:szCs w:val="16"/>
        </w:rPr>
        <w:t>PROHIBITION ON CONTRACTING WITH INVERTED DOMESTIC CORPORATIONS</w:t>
      </w:r>
      <w:r w:rsidR="008518DE" w:rsidRPr="008518DE">
        <w:rPr>
          <w:b/>
          <w:color w:val="000000"/>
          <w:sz w:val="16"/>
          <w:szCs w:val="16"/>
        </w:rPr>
        <w:tab/>
      </w:r>
      <w:r w:rsidR="008518DE" w:rsidRPr="008518DE">
        <w:rPr>
          <w:b/>
          <w:color w:val="000000"/>
          <w:sz w:val="16"/>
          <w:szCs w:val="16"/>
        </w:rPr>
        <w:tab/>
      </w:r>
      <w:r w:rsidRPr="008518DE">
        <w:rPr>
          <w:color w:val="000000"/>
          <w:sz w:val="16"/>
          <w:szCs w:val="16"/>
        </w:rPr>
        <w:tab/>
      </w:r>
      <w:r w:rsidR="008518DE" w:rsidRPr="008518DE">
        <w:rPr>
          <w:color w:val="000000"/>
          <w:sz w:val="16"/>
          <w:szCs w:val="16"/>
        </w:rPr>
        <w:t>NOV</w:t>
      </w:r>
      <w:r w:rsidRPr="008518DE">
        <w:rPr>
          <w:color w:val="000000"/>
          <w:sz w:val="16"/>
          <w:szCs w:val="16"/>
        </w:rPr>
        <w:t xml:space="preserve"> 201</w:t>
      </w:r>
      <w:r w:rsidR="008518DE" w:rsidRPr="008518DE">
        <w:rPr>
          <w:color w:val="000000"/>
          <w:sz w:val="16"/>
          <w:szCs w:val="16"/>
        </w:rPr>
        <w:t>5</w:t>
      </w:r>
      <w:r w:rsidRPr="00FD5189">
        <w:rPr>
          <w:color w:val="000000"/>
          <w:sz w:val="16"/>
          <w:szCs w:val="16"/>
        </w:rPr>
        <w:br/>
      </w:r>
    </w:p>
    <w:p w:rsidR="00461A9F" w:rsidRDefault="00461A9F" w:rsidP="00C80DF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rsidR="00461A9F" w:rsidRDefault="00461A9F" w:rsidP="00C80DF7">
      <w:pPr>
        <w:autoSpaceDE w:val="0"/>
        <w:autoSpaceDN w:val="0"/>
        <w:adjustRightInd w:val="0"/>
        <w:jc w:val="both"/>
        <w:rPr>
          <w:b/>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52.211-5</w:t>
      </w:r>
      <w:r w:rsidR="0050272D" w:rsidRPr="00FD5189">
        <w:rPr>
          <w:color w:val="000000"/>
          <w:sz w:val="16"/>
          <w:szCs w:val="16"/>
        </w:rPr>
        <w:t xml:space="preserve">  </w:t>
      </w:r>
      <w:r w:rsidRPr="00FD5189">
        <w:rPr>
          <w:b/>
          <w:color w:val="000000"/>
          <w:sz w:val="16"/>
          <w:szCs w:val="16"/>
        </w:rPr>
        <w:t>MATERIAL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E4570B" w:rsidRPr="00FD5189">
        <w:rPr>
          <w:color w:val="000000"/>
          <w:sz w:val="16"/>
          <w:szCs w:val="16"/>
        </w:rPr>
        <w:tab/>
      </w:r>
      <w:r w:rsidRPr="00FD5189">
        <w:rPr>
          <w:color w:val="000000"/>
          <w:sz w:val="16"/>
          <w:szCs w:val="16"/>
        </w:rPr>
        <w:t>AUG 2000</w:t>
      </w:r>
      <w:r w:rsidR="003B13F2" w:rsidRPr="00FD5189">
        <w:rPr>
          <w:color w:val="000000"/>
          <w:sz w:val="16"/>
          <w:szCs w:val="16"/>
        </w:rPr>
        <w:t xml:space="preserve"> </w:t>
      </w:r>
    </w:p>
    <w:p w:rsidR="00381D18" w:rsidRPr="006F7753" w:rsidRDefault="00F27E0D" w:rsidP="00C80DF7">
      <w:pPr>
        <w:autoSpaceDE w:val="0"/>
        <w:autoSpaceDN w:val="0"/>
        <w:adjustRightInd w:val="0"/>
        <w:jc w:val="both"/>
        <w:rPr>
          <w:i/>
          <w:sz w:val="16"/>
          <w:szCs w:val="16"/>
          <w:u w:val="single"/>
        </w:rPr>
      </w:pPr>
      <w:r w:rsidRPr="00FD5189">
        <w:rPr>
          <w:i/>
          <w:sz w:val="16"/>
          <w:szCs w:val="16"/>
          <w:u w:val="single"/>
        </w:rPr>
        <w:t>Note 2 applies</w:t>
      </w:r>
      <w:r w:rsidRPr="006F7753">
        <w:rPr>
          <w:i/>
          <w:sz w:val="16"/>
          <w:szCs w:val="16"/>
          <w:u w:val="single"/>
        </w:rPr>
        <w:t xml:space="preserve"> to (d) and (e).</w:t>
      </w:r>
    </w:p>
    <w:p w:rsidR="00722181" w:rsidRDefault="00722181" w:rsidP="00C80DF7">
      <w:pPr>
        <w:autoSpaceDE w:val="0"/>
        <w:autoSpaceDN w:val="0"/>
        <w:adjustRightInd w:val="0"/>
        <w:jc w:val="both"/>
        <w:rPr>
          <w:color w:val="000000"/>
          <w:sz w:val="16"/>
          <w:szCs w:val="16"/>
        </w:rPr>
      </w:pPr>
    </w:p>
    <w:p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rsidR="00722181" w:rsidRDefault="00722181" w:rsidP="00C80DF7">
      <w:pPr>
        <w:autoSpaceDE w:val="0"/>
        <w:autoSpaceDN w:val="0"/>
        <w:adjustRightInd w:val="0"/>
        <w:jc w:val="both"/>
        <w:rPr>
          <w:color w:val="000000"/>
          <w:sz w:val="16"/>
          <w:szCs w:val="16"/>
        </w:rPr>
      </w:pPr>
    </w:p>
    <w:p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52.215-2</w:t>
      </w:r>
      <w:r>
        <w:rPr>
          <w:color w:val="000000"/>
          <w:sz w:val="16"/>
          <w:szCs w:val="16"/>
        </w:rPr>
        <w:t xml:space="preserve">  </w:t>
      </w:r>
      <w:r w:rsidR="00230558" w:rsidRPr="00A231F2">
        <w:rPr>
          <w:b/>
          <w:color w:val="000000"/>
          <w:sz w:val="16"/>
          <w:szCs w:val="16"/>
        </w:rPr>
        <w:t>AUDIT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856FA4">
        <w:rPr>
          <w:color w:val="000000"/>
          <w:sz w:val="16"/>
          <w:szCs w:val="16"/>
        </w:rPr>
        <w:t>JUN 2020</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  (1) Seller is required to furnish cost or pricing</w:t>
      </w:r>
    </w:p>
    <w:p w:rsidR="00012C1D" w:rsidRPr="006F7753" w:rsidRDefault="00F27E0D" w:rsidP="00C80DF7">
      <w:pPr>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re-determinable type contract.  </w:t>
      </w:r>
    </w:p>
    <w:p w:rsidR="00722181" w:rsidRDefault="00722181"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52.215-8</w:t>
      </w:r>
      <w:r w:rsidR="00016A1E">
        <w:rPr>
          <w:color w:val="000000"/>
          <w:sz w:val="16"/>
          <w:szCs w:val="16"/>
        </w:rPr>
        <w:t xml:space="preserve">  </w:t>
      </w:r>
      <w:r w:rsidRPr="00A231F2">
        <w:rPr>
          <w:b/>
          <w:color w:val="000000"/>
          <w:sz w:val="16"/>
          <w:szCs w:val="16"/>
        </w:rPr>
        <w:t xml:space="preserve">ORDER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rsidR="00722181" w:rsidRDefault="00722181" w:rsidP="00C80DF7">
      <w:pPr>
        <w:autoSpaceDE w:val="0"/>
        <w:autoSpaceDN w:val="0"/>
        <w:adjustRightInd w:val="0"/>
        <w:jc w:val="both"/>
        <w:rPr>
          <w:color w:val="000000"/>
          <w:sz w:val="16"/>
          <w:szCs w:val="16"/>
        </w:rPr>
      </w:pPr>
    </w:p>
    <w:p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52.215-10</w:t>
      </w:r>
      <w:r w:rsidR="00016A1E">
        <w:rPr>
          <w:color w:val="000000"/>
          <w:sz w:val="16"/>
          <w:szCs w:val="16"/>
        </w:rPr>
        <w:t xml:space="preserve"> </w:t>
      </w:r>
      <w:r w:rsidRPr="006F7753">
        <w:rPr>
          <w:color w:val="000000"/>
          <w:sz w:val="16"/>
          <w:szCs w:val="16"/>
        </w:rPr>
        <w:t xml:space="preserve"> </w:t>
      </w:r>
      <w:r w:rsidRPr="00A231F2">
        <w:rPr>
          <w:b/>
          <w:color w:val="000000"/>
          <w:sz w:val="16"/>
          <w:szCs w:val="16"/>
        </w:rPr>
        <w:t>PRICE REDUCTION FOR DEFECTIVE CERTIFIED COST OR PRICING DATA</w:t>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AUG 2011</w:t>
      </w:r>
    </w:p>
    <w:p w:rsidR="00722181" w:rsidRDefault="00722181" w:rsidP="00C80DF7">
      <w:pPr>
        <w:autoSpaceDE w:val="0"/>
        <w:autoSpaceDN w:val="0"/>
        <w:adjustRightInd w:val="0"/>
        <w:jc w:val="both"/>
        <w:rPr>
          <w:color w:val="000000"/>
          <w:sz w:val="16"/>
          <w:szCs w:val="16"/>
        </w:rPr>
      </w:pPr>
    </w:p>
    <w:p w:rsidR="00230558" w:rsidRDefault="00230558" w:rsidP="00C80DF7">
      <w:pPr>
        <w:autoSpaceDE w:val="0"/>
        <w:autoSpaceDN w:val="0"/>
        <w:adjustRightInd w:val="0"/>
        <w:jc w:val="both"/>
        <w:rPr>
          <w:color w:val="000000"/>
          <w:sz w:val="16"/>
          <w:szCs w:val="16"/>
        </w:rPr>
      </w:pPr>
      <w:r w:rsidRPr="00A231F2">
        <w:rPr>
          <w:b/>
          <w:color w:val="000000"/>
          <w:sz w:val="16"/>
          <w:szCs w:val="16"/>
        </w:rPr>
        <w:t>52.215-11</w:t>
      </w:r>
      <w:r w:rsidR="00016A1E">
        <w:rPr>
          <w:color w:val="000000"/>
          <w:sz w:val="16"/>
          <w:szCs w:val="16"/>
        </w:rPr>
        <w:t xml:space="preserve">  </w:t>
      </w:r>
      <w:r w:rsidRPr="00A231F2">
        <w:rPr>
          <w:b/>
          <w:color w:val="000000"/>
          <w:sz w:val="16"/>
          <w:szCs w:val="16"/>
        </w:rPr>
        <w:t>PRICE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00856FA4">
        <w:rPr>
          <w:color w:val="000000"/>
          <w:sz w:val="16"/>
          <w:szCs w:val="16"/>
        </w:rPr>
        <w:t>OCT 2021</w:t>
      </w:r>
    </w:p>
    <w:p w:rsidR="00856FA4" w:rsidRPr="00856FA4" w:rsidRDefault="00856FA4" w:rsidP="00C80DF7">
      <w:pPr>
        <w:autoSpaceDE w:val="0"/>
        <w:autoSpaceDN w:val="0"/>
        <w:adjustRightInd w:val="0"/>
        <w:jc w:val="both"/>
        <w:rPr>
          <w:b/>
          <w:color w:val="000000"/>
          <w:sz w:val="16"/>
          <w:szCs w:val="16"/>
        </w:rPr>
      </w:pPr>
      <w:r w:rsidRPr="00856FA4">
        <w:rPr>
          <w:b/>
          <w:color w:val="000000"/>
          <w:sz w:val="16"/>
          <w:szCs w:val="16"/>
        </w:rPr>
        <w:tab/>
        <w:t>(DEVIATION OCT 2022-O0001)</w:t>
      </w:r>
    </w:p>
    <w:p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rsidR="0019566C" w:rsidRDefault="00DC59D2" w:rsidP="00C80DF7">
      <w:pPr>
        <w:autoSpaceDE w:val="0"/>
        <w:autoSpaceDN w:val="0"/>
        <w:adjustRightInd w:val="0"/>
        <w:jc w:val="both"/>
        <w:rPr>
          <w:i/>
          <w:sz w:val="16"/>
          <w:szCs w:val="16"/>
          <w:u w:val="single"/>
        </w:rPr>
      </w:pPr>
      <w:r w:rsidRPr="006F7753">
        <w:rPr>
          <w:i/>
          <w:sz w:val="16"/>
          <w:szCs w:val="16"/>
          <w:u w:val="single"/>
        </w:rPr>
        <w:t xml:space="preserve">means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and final payment under this Contract.</w:t>
      </w:r>
    </w:p>
    <w:p w:rsidR="00722181" w:rsidRDefault="00722181" w:rsidP="00C80DF7">
      <w:pPr>
        <w:autoSpaceDE w:val="0"/>
        <w:autoSpaceDN w:val="0"/>
        <w:adjustRightInd w:val="0"/>
        <w:jc w:val="both"/>
        <w:rPr>
          <w:color w:val="000000"/>
          <w:sz w:val="16"/>
          <w:szCs w:val="16"/>
        </w:rPr>
      </w:pPr>
    </w:p>
    <w:p w:rsidR="00E47769" w:rsidRDefault="00315B90" w:rsidP="00C80DF7">
      <w:pPr>
        <w:autoSpaceDE w:val="0"/>
        <w:autoSpaceDN w:val="0"/>
        <w:adjustRightInd w:val="0"/>
        <w:jc w:val="both"/>
        <w:rPr>
          <w:color w:val="000000"/>
          <w:sz w:val="16"/>
          <w:szCs w:val="16"/>
        </w:rPr>
      </w:pPr>
      <w:r w:rsidRPr="00A231F2">
        <w:rPr>
          <w:b/>
          <w:color w:val="000000"/>
          <w:sz w:val="16"/>
          <w:szCs w:val="16"/>
        </w:rPr>
        <w:t>52.215-12</w:t>
      </w:r>
      <w:r w:rsidR="00016A1E">
        <w:rPr>
          <w:color w:val="000000"/>
          <w:sz w:val="16"/>
          <w:szCs w:val="16"/>
        </w:rPr>
        <w:t xml:space="preserve">  </w:t>
      </w:r>
      <w:r w:rsidRPr="00A231F2">
        <w:rPr>
          <w:b/>
          <w:color w:val="000000"/>
          <w:sz w:val="16"/>
          <w:szCs w:val="16"/>
        </w:rPr>
        <w:t>SUBCONTRACTOR CERTIFIED COST OR PRICING DATA</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OCT 20</w:t>
      </w:r>
      <w:r w:rsidR="00856FA4">
        <w:rPr>
          <w:color w:val="000000"/>
          <w:sz w:val="16"/>
          <w:szCs w:val="16"/>
        </w:rPr>
        <w:t>21</w:t>
      </w:r>
    </w:p>
    <w:p w:rsidR="00856FA4" w:rsidRPr="006F7753" w:rsidRDefault="00856FA4" w:rsidP="00856FA4">
      <w:pPr>
        <w:autoSpaceDE w:val="0"/>
        <w:autoSpaceDN w:val="0"/>
        <w:adjustRightInd w:val="0"/>
        <w:ind w:firstLine="720"/>
        <w:jc w:val="both"/>
        <w:rPr>
          <w:color w:val="000000"/>
          <w:sz w:val="16"/>
          <w:szCs w:val="16"/>
        </w:rPr>
      </w:pPr>
      <w:r w:rsidRPr="00856FA4">
        <w:rPr>
          <w:b/>
          <w:color w:val="000000"/>
          <w:sz w:val="16"/>
          <w:szCs w:val="16"/>
        </w:rPr>
        <w:t>(DEVIATION OCT 2022-O0001)</w:t>
      </w:r>
    </w:p>
    <w:p w:rsidR="006E3AD0"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rsidR="00722181" w:rsidRDefault="00722181" w:rsidP="00C80DF7">
      <w:pPr>
        <w:autoSpaceDE w:val="0"/>
        <w:autoSpaceDN w:val="0"/>
        <w:adjustRightInd w:val="0"/>
        <w:jc w:val="both"/>
        <w:rPr>
          <w:color w:val="000000"/>
          <w:sz w:val="16"/>
          <w:szCs w:val="16"/>
        </w:rPr>
      </w:pPr>
    </w:p>
    <w:p w:rsidR="00230558" w:rsidRDefault="00230558" w:rsidP="00C80DF7">
      <w:pPr>
        <w:autoSpaceDE w:val="0"/>
        <w:autoSpaceDN w:val="0"/>
        <w:adjustRightInd w:val="0"/>
        <w:jc w:val="both"/>
        <w:rPr>
          <w:color w:val="000000"/>
          <w:sz w:val="16"/>
          <w:szCs w:val="16"/>
        </w:rPr>
      </w:pPr>
      <w:r w:rsidRPr="00A231F2">
        <w:rPr>
          <w:b/>
          <w:color w:val="000000"/>
          <w:sz w:val="16"/>
          <w:szCs w:val="16"/>
        </w:rPr>
        <w:t>52.215-13</w:t>
      </w:r>
      <w:r w:rsidR="00016A1E">
        <w:rPr>
          <w:color w:val="000000"/>
          <w:sz w:val="16"/>
          <w:szCs w:val="16"/>
        </w:rPr>
        <w:t xml:space="preserve">  </w:t>
      </w:r>
      <w:r w:rsidRPr="00A231F2">
        <w:rPr>
          <w:b/>
          <w:color w:val="000000"/>
          <w:sz w:val="16"/>
          <w:szCs w:val="16"/>
        </w:rPr>
        <w:t>SUBCONTRACTOR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856FA4">
        <w:rPr>
          <w:color w:val="000000"/>
          <w:sz w:val="16"/>
          <w:szCs w:val="16"/>
        </w:rPr>
        <w:t>OCT 2021</w:t>
      </w:r>
    </w:p>
    <w:p w:rsidR="00856FA4" w:rsidRPr="006F7753" w:rsidRDefault="00856FA4" w:rsidP="00C80DF7">
      <w:pPr>
        <w:autoSpaceDE w:val="0"/>
        <w:autoSpaceDN w:val="0"/>
        <w:adjustRightInd w:val="0"/>
        <w:jc w:val="both"/>
        <w:rPr>
          <w:color w:val="000000"/>
          <w:sz w:val="16"/>
          <w:szCs w:val="16"/>
        </w:rPr>
      </w:pPr>
      <w:r>
        <w:rPr>
          <w:color w:val="000000"/>
          <w:sz w:val="16"/>
          <w:szCs w:val="16"/>
        </w:rPr>
        <w:tab/>
      </w:r>
      <w:r w:rsidRPr="00856FA4">
        <w:rPr>
          <w:b/>
          <w:color w:val="000000"/>
          <w:sz w:val="16"/>
          <w:szCs w:val="16"/>
        </w:rPr>
        <w:t>(DEVIATION OCT 2022-O0001)</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52.215-1</w:t>
      </w:r>
      <w:r w:rsidR="008518DE">
        <w:rPr>
          <w:b/>
          <w:color w:val="000000"/>
          <w:sz w:val="16"/>
          <w:szCs w:val="16"/>
        </w:rPr>
        <w:t>4</w:t>
      </w:r>
      <w:r w:rsidR="00016A1E">
        <w:rPr>
          <w:color w:val="000000"/>
          <w:sz w:val="16"/>
          <w:szCs w:val="16"/>
        </w:rPr>
        <w:t xml:space="preserve">  </w:t>
      </w:r>
      <w:r w:rsidR="008518DE">
        <w:rPr>
          <w:b/>
          <w:color w:val="000000"/>
          <w:sz w:val="16"/>
          <w:szCs w:val="16"/>
        </w:rPr>
        <w:t>INTEGRITY OF UNIT PRICING</w:t>
      </w:r>
      <w:r w:rsidR="008B7841">
        <w:rPr>
          <w:b/>
          <w:color w:val="000000"/>
          <w:sz w:val="16"/>
          <w:szCs w:val="16"/>
        </w:rPr>
        <w:t xml:space="preserve"> (ALT I)</w:t>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856FA4">
        <w:rPr>
          <w:color w:val="000000"/>
          <w:sz w:val="16"/>
          <w:szCs w:val="16"/>
        </w:rPr>
        <w:t>NOV</w:t>
      </w:r>
      <w:r w:rsidRPr="006F7753">
        <w:rPr>
          <w:color w:val="000000"/>
          <w:sz w:val="16"/>
          <w:szCs w:val="16"/>
        </w:rPr>
        <w:t xml:space="preserve"> 20</w:t>
      </w:r>
      <w:r w:rsidR="00856FA4">
        <w:rPr>
          <w:color w:val="000000"/>
          <w:sz w:val="16"/>
          <w:szCs w:val="16"/>
        </w:rPr>
        <w:t>21</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w:rsidR="008518DE" w:rsidRDefault="007E321D" w:rsidP="00CF23B1">
      <w:pPr>
        <w:tabs>
          <w:tab w:val="left" w:pos="3986"/>
        </w:tabs>
        <w:autoSpaceDE w:val="0"/>
        <w:autoSpaceDN w:val="0"/>
        <w:adjustRightInd w:val="0"/>
        <w:jc w:val="both"/>
        <w:rPr>
          <w:b/>
          <w:color w:val="000000"/>
          <w:sz w:val="16"/>
          <w:szCs w:val="16"/>
        </w:rPr>
      </w:pPr>
      <w:r>
        <w:rPr>
          <w:b/>
          <w:color w:val="000000"/>
          <w:sz w:val="16"/>
          <w:szCs w:val="16"/>
        </w:rPr>
        <w:tab/>
      </w:r>
    </w:p>
    <w:p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52.215-15</w:t>
      </w:r>
      <w:r>
        <w:rPr>
          <w:color w:val="000000"/>
          <w:sz w:val="16"/>
          <w:szCs w:val="16"/>
        </w:rPr>
        <w:t xml:space="preserve">  </w:t>
      </w:r>
      <w:r w:rsidRPr="00A231F2">
        <w:rPr>
          <w:b/>
          <w:color w:val="000000"/>
          <w:sz w:val="16"/>
          <w:szCs w:val="16"/>
        </w:rPr>
        <w:t>PENSION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rsidR="008518DE" w:rsidRPr="006F7753" w:rsidRDefault="008518DE" w:rsidP="008518DE">
      <w:pPr>
        <w:autoSpaceDE w:val="0"/>
        <w:autoSpaceDN w:val="0"/>
        <w:adjustRightInd w:val="0"/>
        <w:jc w:val="both"/>
        <w:rPr>
          <w:i/>
          <w:sz w:val="16"/>
          <w:szCs w:val="16"/>
          <w:u w:val="single"/>
        </w:rPr>
      </w:pPr>
      <w:r w:rsidRPr="006F7753">
        <w:rPr>
          <w:i/>
          <w:sz w:val="16"/>
          <w:szCs w:val="16"/>
          <w:u w:val="single"/>
        </w:rPr>
        <w:t>Applies if this Contract meets the applicability requirements of FAR 15.408(g).  Note 5 applies.</w:t>
      </w:r>
    </w:p>
    <w:p w:rsidR="00722181" w:rsidRDefault="00722181" w:rsidP="00C80DF7">
      <w:pPr>
        <w:autoSpaceDE w:val="0"/>
        <w:autoSpaceDN w:val="0"/>
        <w:adjustRightInd w:val="0"/>
        <w:jc w:val="both"/>
        <w:rPr>
          <w:color w:val="000000"/>
          <w:sz w:val="16"/>
          <w:szCs w:val="16"/>
        </w:rPr>
      </w:pPr>
    </w:p>
    <w:p w:rsidR="007E321D" w:rsidRDefault="007E321D" w:rsidP="00C80DF7">
      <w:pPr>
        <w:autoSpaceDE w:val="0"/>
        <w:autoSpaceDN w:val="0"/>
        <w:adjustRightInd w:val="0"/>
        <w:jc w:val="both"/>
        <w:rPr>
          <w:b/>
          <w:color w:val="000000"/>
          <w:sz w:val="16"/>
          <w:szCs w:val="16"/>
        </w:rPr>
      </w:pPr>
    </w:p>
    <w:p w:rsidR="00FA3018" w:rsidRDefault="00230558" w:rsidP="00C80DF7">
      <w:pPr>
        <w:autoSpaceDE w:val="0"/>
        <w:autoSpaceDN w:val="0"/>
        <w:adjustRightInd w:val="0"/>
        <w:jc w:val="both"/>
        <w:rPr>
          <w:color w:val="000000"/>
          <w:sz w:val="16"/>
          <w:szCs w:val="16"/>
        </w:rPr>
      </w:pPr>
      <w:r w:rsidRPr="00A231F2">
        <w:rPr>
          <w:b/>
          <w:color w:val="000000"/>
          <w:sz w:val="16"/>
          <w:szCs w:val="16"/>
        </w:rPr>
        <w:t>52.215-18</w:t>
      </w:r>
      <w:r w:rsidR="00016A1E">
        <w:rPr>
          <w:color w:val="000000"/>
          <w:sz w:val="16"/>
          <w:szCs w:val="16"/>
        </w:rPr>
        <w:t xml:space="preserve">  </w:t>
      </w:r>
      <w:r w:rsidRPr="00A231F2">
        <w:rPr>
          <w:b/>
          <w:color w:val="000000"/>
          <w:sz w:val="16"/>
          <w:szCs w:val="16"/>
        </w:rPr>
        <w:t>REVERSION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OTHER THAN</w:t>
      </w:r>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rsidR="00381D18" w:rsidRPr="006F7753" w:rsidRDefault="00DC59D2" w:rsidP="00C80DF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w:rsidR="00722181" w:rsidRDefault="00722181" w:rsidP="00C80DF7">
      <w:pPr>
        <w:autoSpaceDE w:val="0"/>
        <w:autoSpaceDN w:val="0"/>
        <w:adjustRightInd w:val="0"/>
        <w:jc w:val="both"/>
        <w:rPr>
          <w:color w:val="000000"/>
          <w:sz w:val="16"/>
          <w:szCs w:val="16"/>
        </w:rPr>
      </w:pPr>
    </w:p>
    <w:p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52.215-19</w:t>
      </w:r>
      <w:r>
        <w:rPr>
          <w:color w:val="000000"/>
          <w:sz w:val="16"/>
          <w:szCs w:val="16"/>
        </w:rPr>
        <w:t xml:space="preserve">  </w:t>
      </w:r>
      <w:r w:rsidR="00230558" w:rsidRPr="00A231F2">
        <w:rPr>
          <w:b/>
          <w:color w:val="000000"/>
          <w:sz w:val="16"/>
          <w:szCs w:val="16"/>
        </w:rPr>
        <w:t>NOTIFICATIONS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rsidR="00722181" w:rsidRDefault="00722181" w:rsidP="00C80DF7">
      <w:pPr>
        <w:autoSpaceDE w:val="0"/>
        <w:autoSpaceDN w:val="0"/>
        <w:adjustRightInd w:val="0"/>
        <w:jc w:val="both"/>
        <w:rPr>
          <w:color w:val="000000"/>
          <w:sz w:val="16"/>
          <w:szCs w:val="16"/>
        </w:rPr>
      </w:pPr>
    </w:p>
    <w:p w:rsidR="000B2927" w:rsidRDefault="00016A1E" w:rsidP="00C80DF7">
      <w:pPr>
        <w:autoSpaceDE w:val="0"/>
        <w:autoSpaceDN w:val="0"/>
        <w:adjustRightInd w:val="0"/>
        <w:jc w:val="both"/>
        <w:rPr>
          <w:color w:val="000000"/>
          <w:sz w:val="16"/>
          <w:szCs w:val="16"/>
        </w:rPr>
      </w:pPr>
      <w:r w:rsidRPr="00A231F2">
        <w:rPr>
          <w:b/>
          <w:color w:val="000000"/>
          <w:sz w:val="16"/>
          <w:szCs w:val="16"/>
        </w:rPr>
        <w:t>52.215-21</w:t>
      </w:r>
      <w:r>
        <w:rPr>
          <w:color w:val="000000"/>
          <w:sz w:val="16"/>
          <w:szCs w:val="16"/>
        </w:rPr>
        <w:t xml:space="preserve">  </w:t>
      </w:r>
      <w:r w:rsidR="00230558" w:rsidRPr="00A231F2">
        <w:rPr>
          <w:b/>
          <w:color w:val="000000"/>
          <w:sz w:val="16"/>
          <w:szCs w:val="16"/>
        </w:rPr>
        <w:t>REQUIREMENTS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00856FA4">
        <w:rPr>
          <w:color w:val="000000"/>
          <w:sz w:val="16"/>
          <w:szCs w:val="16"/>
        </w:rPr>
        <w:t>NOV</w:t>
      </w:r>
      <w:r w:rsidR="00856FA4" w:rsidRPr="006F7753">
        <w:rPr>
          <w:color w:val="000000"/>
          <w:sz w:val="16"/>
          <w:szCs w:val="16"/>
        </w:rPr>
        <w:t xml:space="preserve"> 20</w:t>
      </w:r>
      <w:r w:rsidR="00856FA4">
        <w:rPr>
          <w:color w:val="000000"/>
          <w:sz w:val="16"/>
          <w:szCs w:val="16"/>
        </w:rPr>
        <w:t>21</w:t>
      </w:r>
      <w:r w:rsidR="003B13F2" w:rsidRPr="006F7753">
        <w:rPr>
          <w:color w:val="000000"/>
          <w:sz w:val="16"/>
          <w:szCs w:val="16"/>
        </w:rPr>
        <w:t xml:space="preserve"> </w:t>
      </w:r>
    </w:p>
    <w:p w:rsidR="00381D18" w:rsidRPr="006F7753" w:rsidRDefault="00DC59D2" w:rsidP="00C80DF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rsidR="00722181" w:rsidRDefault="00722181" w:rsidP="00C80DF7">
      <w:pPr>
        <w:autoSpaceDE w:val="0"/>
        <w:autoSpaceDN w:val="0"/>
        <w:adjustRightInd w:val="0"/>
        <w:jc w:val="both"/>
        <w:rPr>
          <w:color w:val="000000"/>
          <w:sz w:val="16"/>
          <w:szCs w:val="16"/>
        </w:rPr>
      </w:pPr>
    </w:p>
    <w:p w:rsidR="00CC4841" w:rsidRPr="006F7753" w:rsidRDefault="00230558" w:rsidP="00C11766">
      <w:pPr>
        <w:autoSpaceDE w:val="0"/>
        <w:autoSpaceDN w:val="0"/>
        <w:adjustRightInd w:val="0"/>
        <w:ind w:left="720" w:hanging="720"/>
        <w:jc w:val="both"/>
        <w:rPr>
          <w:color w:val="000000"/>
          <w:sz w:val="16"/>
          <w:szCs w:val="16"/>
        </w:rPr>
      </w:pPr>
      <w:r w:rsidRPr="00A231F2">
        <w:rPr>
          <w:b/>
          <w:color w:val="000000"/>
          <w:sz w:val="16"/>
          <w:szCs w:val="16"/>
        </w:rPr>
        <w:t>52.219-8</w:t>
      </w:r>
      <w:r w:rsidR="00016A1E">
        <w:rPr>
          <w:color w:val="000000"/>
          <w:sz w:val="16"/>
          <w:szCs w:val="16"/>
        </w:rPr>
        <w:t xml:space="preserve">  </w:t>
      </w:r>
      <w:r w:rsidRPr="00A231F2">
        <w:rPr>
          <w:b/>
          <w:color w:val="000000"/>
          <w:sz w:val="16"/>
          <w:szCs w:val="16"/>
        </w:rPr>
        <w:t>UTILIZATION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856FA4">
        <w:rPr>
          <w:color w:val="000000"/>
          <w:sz w:val="16"/>
          <w:szCs w:val="16"/>
        </w:rPr>
        <w:t xml:space="preserve">   </w:t>
      </w:r>
      <w:r w:rsidR="00A86C0D">
        <w:rPr>
          <w:color w:val="000000"/>
          <w:sz w:val="16"/>
          <w:szCs w:val="16"/>
        </w:rPr>
        <w:t xml:space="preserve">    </w:t>
      </w:r>
      <w:r w:rsidR="000503DC">
        <w:rPr>
          <w:color w:val="000000"/>
          <w:sz w:val="16"/>
          <w:szCs w:val="16"/>
        </w:rPr>
        <w:t>OCT</w:t>
      </w:r>
      <w:r w:rsidRPr="006F7753">
        <w:rPr>
          <w:color w:val="000000"/>
          <w:sz w:val="16"/>
          <w:szCs w:val="16"/>
        </w:rPr>
        <w:t xml:space="preserve"> 201</w:t>
      </w:r>
      <w:r w:rsidR="008518DE">
        <w:rPr>
          <w:color w:val="000000"/>
          <w:sz w:val="16"/>
          <w:szCs w:val="16"/>
        </w:rPr>
        <w:t>8</w:t>
      </w:r>
      <w:r w:rsidR="00C11766">
        <w:rPr>
          <w:color w:val="000000"/>
          <w:sz w:val="16"/>
          <w:szCs w:val="16"/>
        </w:rPr>
        <w:t xml:space="preserve"> </w:t>
      </w:r>
      <w:r w:rsidR="00C11766">
        <w:rPr>
          <w:b/>
          <w:color w:val="000000"/>
          <w:sz w:val="16"/>
          <w:szCs w:val="16"/>
        </w:rPr>
        <w:t>(DEVIATION 2023-O0002</w:t>
      </w:r>
      <w:r w:rsidR="00C11766" w:rsidRPr="00856FA4">
        <w:rPr>
          <w:b/>
          <w:color w:val="000000"/>
          <w:sz w:val="16"/>
          <w:szCs w:val="16"/>
        </w:rPr>
        <w:t>)</w:t>
      </w:r>
    </w:p>
    <w:p w:rsidR="00AF4C19" w:rsidRPr="006F7753" w:rsidRDefault="00DC59D2" w:rsidP="00C80DF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00D814E0" w:rsidRPr="006F7753">
        <w:rPr>
          <w:sz w:val="16"/>
          <w:szCs w:val="16"/>
        </w:rPr>
        <w:t xml:space="preserve">  </w:t>
      </w:r>
      <w:r w:rsidR="00D814E0" w:rsidRPr="006F7753">
        <w:rPr>
          <w:i/>
          <w:sz w:val="16"/>
          <w:szCs w:val="16"/>
        </w:rPr>
        <w:t>Note 5 applies</w:t>
      </w:r>
      <w:r w:rsidR="00D814E0" w:rsidRPr="006F7753">
        <w:rPr>
          <w:sz w:val="16"/>
          <w:szCs w:val="16"/>
        </w:rPr>
        <w:t>.</w:t>
      </w:r>
    </w:p>
    <w:p w:rsidR="00722181" w:rsidRDefault="00722181" w:rsidP="004C42F0">
      <w:pPr>
        <w:widowControl/>
        <w:autoSpaceDE w:val="0"/>
        <w:autoSpaceDN w:val="0"/>
        <w:adjustRightInd w:val="0"/>
        <w:jc w:val="both"/>
        <w:rPr>
          <w:color w:val="000000"/>
          <w:sz w:val="16"/>
          <w:szCs w:val="16"/>
        </w:rPr>
      </w:pPr>
    </w:p>
    <w:p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t>52.219-9</w:t>
      </w:r>
      <w:r>
        <w:rPr>
          <w:color w:val="000000"/>
          <w:sz w:val="16"/>
          <w:szCs w:val="16"/>
        </w:rPr>
        <w:t xml:space="preserve">  </w:t>
      </w:r>
      <w:r w:rsidR="00230558" w:rsidRPr="00A231F2">
        <w:rPr>
          <w:b/>
          <w:color w:val="000000"/>
          <w:sz w:val="16"/>
          <w:szCs w:val="16"/>
        </w:rPr>
        <w:t>SMALL BUSINESS SUBCONTRACTING PLAN</w:t>
      </w:r>
      <w:r w:rsidR="00856FA4">
        <w:rPr>
          <w:b/>
          <w:color w:val="000000"/>
          <w:sz w:val="16"/>
          <w:szCs w:val="16"/>
        </w:rPr>
        <w:t xml:space="preserve"> (ALT II)</w:t>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856FA4">
        <w:rPr>
          <w:color w:val="000000"/>
          <w:sz w:val="16"/>
          <w:szCs w:val="16"/>
        </w:rPr>
        <w:t>NOV</w:t>
      </w:r>
      <w:r w:rsidR="00856FA4" w:rsidRPr="006F7753">
        <w:rPr>
          <w:color w:val="000000"/>
          <w:sz w:val="16"/>
          <w:szCs w:val="16"/>
        </w:rPr>
        <w:t xml:space="preserve"> 20</w:t>
      </w:r>
      <w:r w:rsidR="00856FA4">
        <w:rPr>
          <w:color w:val="000000"/>
          <w:sz w:val="16"/>
          <w:szCs w:val="16"/>
        </w:rPr>
        <w:t>16</w:t>
      </w:r>
    </w:p>
    <w:p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 xml:space="preserve">Applies if value of Contract equals or exceeds $650,000 except the clause does not apply if Seller is a </w:t>
      </w:r>
    </w:p>
    <w:p w:rsidR="004554CE" w:rsidRDefault="00DC59D2" w:rsidP="004C42F0">
      <w:pPr>
        <w:widowControl/>
        <w:autoSpaceDE w:val="0"/>
        <w:autoSpaceDN w:val="0"/>
        <w:adjustRightInd w:val="0"/>
        <w:jc w:val="both"/>
        <w:rPr>
          <w:i/>
          <w:sz w:val="16"/>
          <w:szCs w:val="16"/>
          <w:u w:val="single"/>
        </w:rPr>
      </w:pPr>
      <w:r w:rsidRPr="006F7753">
        <w:rPr>
          <w:i/>
          <w:sz w:val="16"/>
          <w:szCs w:val="16"/>
          <w:u w:val="single"/>
        </w:rPr>
        <w:t xml:space="preserve">small business concern. Seller is to provide its subcontracting plan to Buyer so that Buyer can incorporate it as </w:t>
      </w:r>
    </w:p>
    <w:p w:rsidR="007B5C4E" w:rsidRPr="006F7753" w:rsidRDefault="00DC59D2" w:rsidP="004C42F0">
      <w:pPr>
        <w:widowControl/>
        <w:autoSpaceDE w:val="0"/>
        <w:autoSpaceDN w:val="0"/>
        <w:adjustRightInd w:val="0"/>
        <w:jc w:val="both"/>
        <w:rPr>
          <w:sz w:val="16"/>
          <w:szCs w:val="16"/>
        </w:rPr>
      </w:pPr>
      <w:r w:rsidRPr="006F7753">
        <w:rPr>
          <w:i/>
          <w:sz w:val="16"/>
          <w:szCs w:val="16"/>
          <w:u w:val="single"/>
        </w:rPr>
        <w:t>part of Buyer’s own reporting obligations with respect to this clause.  Note 5 applies.</w:t>
      </w:r>
      <w:r w:rsidRPr="006F7753">
        <w:rPr>
          <w:sz w:val="16"/>
          <w:szCs w:val="16"/>
        </w:rPr>
        <w:t xml:space="preserve"> </w:t>
      </w:r>
    </w:p>
    <w:p w:rsidR="00C11766" w:rsidRDefault="00C11766" w:rsidP="00C80DF7">
      <w:pPr>
        <w:autoSpaceDE w:val="0"/>
        <w:autoSpaceDN w:val="0"/>
        <w:adjustRightInd w:val="0"/>
        <w:jc w:val="both"/>
        <w:rPr>
          <w:b/>
          <w:color w:val="000000"/>
          <w:sz w:val="16"/>
          <w:szCs w:val="16"/>
        </w:rPr>
      </w:pPr>
    </w:p>
    <w:p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52.222-1</w:t>
      </w:r>
      <w:r w:rsidRPr="00FD5189">
        <w:rPr>
          <w:color w:val="000000"/>
          <w:sz w:val="16"/>
          <w:szCs w:val="16"/>
        </w:rPr>
        <w:t xml:space="preserve">  </w:t>
      </w:r>
      <w:r w:rsidRPr="00FD5189">
        <w:rPr>
          <w:b/>
          <w:color w:val="000000"/>
          <w:sz w:val="16"/>
          <w:szCs w:val="16"/>
        </w:rPr>
        <w:t>NOTICE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Note 5 applies.</w:t>
      </w:r>
    </w:p>
    <w:p w:rsidR="00722181" w:rsidRPr="00FD5189" w:rsidRDefault="00722181" w:rsidP="00C80DF7">
      <w:pPr>
        <w:autoSpaceDE w:val="0"/>
        <w:autoSpaceDN w:val="0"/>
        <w:adjustRightInd w:val="0"/>
        <w:jc w:val="both"/>
        <w:rPr>
          <w:color w:val="000000"/>
          <w:sz w:val="16"/>
          <w:szCs w:val="16"/>
        </w:rPr>
      </w:pPr>
    </w:p>
    <w:p w:rsidR="00C11766" w:rsidRDefault="00C11766" w:rsidP="00C80DF7">
      <w:pPr>
        <w:autoSpaceDE w:val="0"/>
        <w:autoSpaceDN w:val="0"/>
        <w:adjustRightInd w:val="0"/>
        <w:jc w:val="both"/>
        <w:rPr>
          <w:b/>
          <w:color w:val="000000"/>
          <w:sz w:val="16"/>
          <w:szCs w:val="16"/>
        </w:rPr>
      </w:pPr>
    </w:p>
    <w:p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lastRenderedPageBreak/>
        <w:t>52.222-3</w:t>
      </w:r>
      <w:r w:rsidRPr="006F7753">
        <w:rPr>
          <w:color w:val="000000"/>
          <w:sz w:val="16"/>
          <w:szCs w:val="16"/>
        </w:rPr>
        <w:t xml:space="preserve">  </w:t>
      </w:r>
      <w:r w:rsidRPr="00A231F2">
        <w:rPr>
          <w:b/>
          <w:color w:val="000000"/>
          <w:sz w:val="16"/>
          <w:szCs w:val="16"/>
        </w:rPr>
        <w:t>CONVICT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52.222-4</w:t>
      </w:r>
      <w:r w:rsidR="00BB7F0E">
        <w:rPr>
          <w:color w:val="000000"/>
          <w:sz w:val="16"/>
          <w:szCs w:val="16"/>
        </w:rPr>
        <w:t xml:space="preserve">  </w:t>
      </w:r>
      <w:r w:rsidRPr="00A231F2">
        <w:rPr>
          <w:b/>
          <w:color w:val="000000"/>
          <w:sz w:val="16"/>
          <w:szCs w:val="16"/>
        </w:rPr>
        <w:t>CONTRACT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rsidR="00EA29EF" w:rsidRDefault="00EA29EF"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52.222-19</w:t>
      </w:r>
      <w:r w:rsidR="00BB7F0E">
        <w:rPr>
          <w:color w:val="000000"/>
          <w:sz w:val="16"/>
          <w:szCs w:val="16"/>
        </w:rPr>
        <w:t xml:space="preserve">  </w:t>
      </w:r>
      <w:r w:rsidRPr="00EF05D8">
        <w:rPr>
          <w:b/>
          <w:color w:val="000000"/>
          <w:sz w:val="16"/>
          <w:szCs w:val="16"/>
        </w:rPr>
        <w:t>CHILD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8518DE">
        <w:rPr>
          <w:color w:val="000000"/>
          <w:sz w:val="16"/>
          <w:szCs w:val="16"/>
        </w:rPr>
        <w:t>JAN</w:t>
      </w:r>
      <w:r w:rsidR="000503DC">
        <w:rPr>
          <w:color w:val="000000"/>
          <w:sz w:val="16"/>
          <w:szCs w:val="16"/>
        </w:rPr>
        <w:t xml:space="preserve"> 20</w:t>
      </w:r>
      <w:r w:rsidR="008518DE">
        <w:rPr>
          <w:color w:val="000000"/>
          <w:sz w:val="16"/>
          <w:szCs w:val="16"/>
        </w:rPr>
        <w:t>2</w:t>
      </w:r>
      <w:r w:rsidR="00856FA4">
        <w:rPr>
          <w:color w:val="000000"/>
          <w:sz w:val="16"/>
          <w:szCs w:val="16"/>
        </w:rPr>
        <w:t>2</w:t>
      </w:r>
    </w:p>
    <w:p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rsidR="00EA29EF" w:rsidRDefault="00EA29EF" w:rsidP="00C80DF7">
      <w:pPr>
        <w:autoSpaceDE w:val="0"/>
        <w:autoSpaceDN w:val="0"/>
        <w:adjustRightInd w:val="0"/>
        <w:jc w:val="both"/>
        <w:rPr>
          <w:color w:val="000000"/>
          <w:sz w:val="16"/>
          <w:szCs w:val="16"/>
        </w:rPr>
      </w:pPr>
    </w:p>
    <w:p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w:t>
      </w:r>
      <w:r w:rsidR="00F11B32">
        <w:rPr>
          <w:color w:val="000000"/>
          <w:sz w:val="16"/>
          <w:szCs w:val="16"/>
        </w:rPr>
        <w:t>JUN 2020</w:t>
      </w:r>
      <w:r w:rsidRPr="003D4987">
        <w:rPr>
          <w:color w:val="000000"/>
          <w:sz w:val="16"/>
          <w:szCs w:val="16"/>
        </w:rPr>
        <w:br/>
      </w:r>
      <w:r w:rsidRPr="003D4987">
        <w:rPr>
          <w:i/>
          <w:sz w:val="16"/>
          <w:szCs w:val="16"/>
          <w:u w:val="single"/>
        </w:rPr>
        <w:t>Applies when Contract exceeds or may exceed $15,000. No Note applies.</w:t>
      </w:r>
    </w:p>
    <w:p w:rsidR="00EA29EF" w:rsidRDefault="00EA29EF"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52.222-21</w:t>
      </w:r>
      <w:r w:rsidR="00BB7F0E">
        <w:rPr>
          <w:color w:val="000000"/>
          <w:sz w:val="16"/>
          <w:szCs w:val="16"/>
        </w:rPr>
        <w:t xml:space="preserve">  </w:t>
      </w:r>
      <w:r w:rsidRPr="00EF05D8">
        <w:rPr>
          <w:b/>
          <w:color w:val="000000"/>
          <w:sz w:val="16"/>
          <w:szCs w:val="16"/>
        </w:rPr>
        <w:t>PROHIBITION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0503DC">
        <w:rPr>
          <w:color w:val="000000"/>
          <w:sz w:val="16"/>
          <w:szCs w:val="16"/>
        </w:rPr>
        <w:t>APR 2015</w:t>
      </w:r>
    </w:p>
    <w:p w:rsidR="00EA29EF" w:rsidRDefault="00EA29EF" w:rsidP="00C80DF7">
      <w:pPr>
        <w:autoSpaceDE w:val="0"/>
        <w:autoSpaceDN w:val="0"/>
        <w:adjustRightInd w:val="0"/>
        <w:jc w:val="both"/>
        <w:rPr>
          <w:color w:val="000000"/>
          <w:sz w:val="16"/>
          <w:szCs w:val="16"/>
        </w:rPr>
      </w:pPr>
    </w:p>
    <w:p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52.222-26</w:t>
      </w:r>
      <w:r w:rsidR="00BB7F0E">
        <w:rPr>
          <w:color w:val="000000"/>
          <w:sz w:val="16"/>
          <w:szCs w:val="16"/>
        </w:rPr>
        <w:t xml:space="preserve">  </w:t>
      </w:r>
      <w:r w:rsidRPr="00EF05D8">
        <w:rPr>
          <w:b/>
          <w:color w:val="000000"/>
          <w:sz w:val="16"/>
          <w:szCs w:val="16"/>
        </w:rPr>
        <w:t>EQUAL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8518DE">
        <w:rPr>
          <w:color w:val="000000"/>
          <w:sz w:val="16"/>
          <w:szCs w:val="16"/>
        </w:rPr>
        <w:t>SEP</w:t>
      </w:r>
      <w:r w:rsidR="000503DC">
        <w:rPr>
          <w:color w:val="000000"/>
          <w:sz w:val="16"/>
          <w:szCs w:val="16"/>
        </w:rPr>
        <w:t xml:space="preserve"> 201</w:t>
      </w:r>
      <w:r w:rsidR="008518DE">
        <w:rPr>
          <w:color w:val="000000"/>
          <w:sz w:val="16"/>
          <w:szCs w:val="16"/>
        </w:rPr>
        <w:t>6</w:t>
      </w:r>
    </w:p>
    <w:p w:rsidR="000158F3" w:rsidRPr="006F7753" w:rsidRDefault="00DC59D2" w:rsidP="001807CD">
      <w:pPr>
        <w:keepNext/>
        <w:widowControl/>
        <w:autoSpaceDE w:val="0"/>
        <w:autoSpaceDN w:val="0"/>
        <w:adjustRightInd w:val="0"/>
        <w:jc w:val="both"/>
        <w:rPr>
          <w:i/>
          <w:sz w:val="16"/>
          <w:szCs w:val="16"/>
          <w:u w:val="single"/>
        </w:rPr>
      </w:pPr>
      <w:r w:rsidRPr="006F7753">
        <w:rPr>
          <w:i/>
          <w:sz w:val="16"/>
          <w:szCs w:val="16"/>
          <w:u w:val="single"/>
        </w:rPr>
        <w:t>Applies to Contract with value in excess of $10,000. Note 7 applies to (c)(3) and (c)(5).</w:t>
      </w:r>
    </w:p>
    <w:p w:rsidR="00EA29EF" w:rsidRDefault="00EA29EF" w:rsidP="00C80DF7">
      <w:pPr>
        <w:autoSpaceDE w:val="0"/>
        <w:autoSpaceDN w:val="0"/>
        <w:adjustRightInd w:val="0"/>
        <w:jc w:val="both"/>
        <w:rPr>
          <w:color w:val="000000"/>
          <w:sz w:val="16"/>
          <w:szCs w:val="16"/>
        </w:rPr>
      </w:pPr>
    </w:p>
    <w:p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52.222-35</w:t>
      </w:r>
      <w:r w:rsidR="00BB7F0E">
        <w:rPr>
          <w:color w:val="000000"/>
          <w:sz w:val="16"/>
          <w:szCs w:val="16"/>
        </w:rPr>
        <w:t xml:space="preserve">  </w:t>
      </w:r>
      <w:r w:rsidRPr="00EF05D8">
        <w:rPr>
          <w:b/>
          <w:color w:val="000000"/>
          <w:sz w:val="16"/>
          <w:szCs w:val="16"/>
        </w:rPr>
        <w:t>EQUAL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F11B32">
        <w:rPr>
          <w:color w:val="000000"/>
          <w:sz w:val="16"/>
          <w:szCs w:val="16"/>
        </w:rPr>
        <w:t>JUN</w:t>
      </w:r>
      <w:r w:rsidR="000503DC">
        <w:rPr>
          <w:color w:val="000000"/>
          <w:sz w:val="16"/>
          <w:szCs w:val="16"/>
        </w:rPr>
        <w:t xml:space="preserve"> 20</w:t>
      </w:r>
      <w:r w:rsidR="00F11B32">
        <w:rPr>
          <w:color w:val="000000"/>
          <w:sz w:val="16"/>
          <w:szCs w:val="16"/>
        </w:rPr>
        <w:t>20</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52.222-36</w:t>
      </w:r>
      <w:r w:rsidR="00BB7F0E">
        <w:rPr>
          <w:color w:val="000000"/>
          <w:sz w:val="16"/>
          <w:szCs w:val="16"/>
        </w:rPr>
        <w:t xml:space="preserve">  </w:t>
      </w:r>
      <w:r w:rsidR="00EF05D8" w:rsidRPr="00EF05D8">
        <w:rPr>
          <w:b/>
          <w:color w:val="000000"/>
          <w:sz w:val="16"/>
          <w:szCs w:val="16"/>
        </w:rPr>
        <w:t>EQUAL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w:t>
      </w:r>
      <w:r w:rsidR="00F11B32">
        <w:rPr>
          <w:color w:val="000000"/>
          <w:sz w:val="16"/>
          <w:szCs w:val="16"/>
        </w:rPr>
        <w:t>N</w:t>
      </w:r>
      <w:r w:rsidRPr="006F7753">
        <w:rPr>
          <w:color w:val="000000"/>
          <w:sz w:val="16"/>
          <w:szCs w:val="16"/>
        </w:rPr>
        <w:t xml:space="preserve"> </w:t>
      </w:r>
      <w:r w:rsidR="00F11B32">
        <w:rPr>
          <w:color w:val="000000"/>
          <w:sz w:val="16"/>
          <w:szCs w:val="16"/>
        </w:rPr>
        <w:t>2020</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rsidR="00EA29EF" w:rsidRDefault="00EA29EF" w:rsidP="00C80DF7">
      <w:pPr>
        <w:autoSpaceDE w:val="0"/>
        <w:autoSpaceDN w:val="0"/>
        <w:adjustRightInd w:val="0"/>
        <w:jc w:val="both"/>
        <w:rPr>
          <w:color w:val="000000"/>
          <w:sz w:val="16"/>
          <w:szCs w:val="16"/>
        </w:rPr>
      </w:pPr>
    </w:p>
    <w:p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52.222-37</w:t>
      </w:r>
      <w:r w:rsidR="00BB7F0E">
        <w:rPr>
          <w:color w:val="000000"/>
          <w:sz w:val="16"/>
          <w:szCs w:val="16"/>
        </w:rPr>
        <w:t xml:space="preserve">  </w:t>
      </w:r>
      <w:r w:rsidRPr="00EF05D8">
        <w:rPr>
          <w:b/>
          <w:color w:val="000000"/>
          <w:sz w:val="16"/>
          <w:szCs w:val="16"/>
        </w:rPr>
        <w:t>EMPLOYMENT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F11B32">
        <w:rPr>
          <w:color w:val="000000"/>
          <w:sz w:val="16"/>
          <w:szCs w:val="16"/>
        </w:rPr>
        <w:t>JUN 2020</w:t>
      </w:r>
    </w:p>
    <w:p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rsidR="00FD5189" w:rsidRDefault="00FD5189" w:rsidP="00C80DF7">
      <w:pPr>
        <w:autoSpaceDE w:val="0"/>
        <w:autoSpaceDN w:val="0"/>
        <w:adjustRightInd w:val="0"/>
        <w:jc w:val="both"/>
        <w:rPr>
          <w:b/>
          <w:color w:val="000000"/>
          <w:sz w:val="16"/>
          <w:szCs w:val="16"/>
        </w:rPr>
      </w:pPr>
    </w:p>
    <w:p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exceeds $10,000.</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F11B32">
        <w:rPr>
          <w:color w:val="000000"/>
          <w:sz w:val="16"/>
          <w:szCs w:val="16"/>
        </w:rPr>
        <w:t>NOV</w:t>
      </w:r>
      <w:r w:rsidR="00F11B32" w:rsidRPr="006F7753">
        <w:rPr>
          <w:color w:val="000000"/>
          <w:sz w:val="16"/>
          <w:szCs w:val="16"/>
        </w:rPr>
        <w:t xml:space="preserve"> 20</w:t>
      </w:r>
      <w:r w:rsidR="00F11B32">
        <w:rPr>
          <w:color w:val="000000"/>
          <w:sz w:val="16"/>
          <w:szCs w:val="16"/>
        </w:rPr>
        <w:t>21</w:t>
      </w:r>
    </w:p>
    <w:p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rsidR="00EA29EF"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F11B32">
        <w:rPr>
          <w:color w:val="000000"/>
          <w:sz w:val="16"/>
          <w:szCs w:val="16"/>
        </w:rPr>
        <w:t xml:space="preserve">                 MAY </w:t>
      </w:r>
      <w:r w:rsidR="000503DC" w:rsidRPr="00FD5189">
        <w:rPr>
          <w:color w:val="000000"/>
          <w:sz w:val="16"/>
          <w:szCs w:val="16"/>
        </w:rPr>
        <w:t>20</w:t>
      </w:r>
      <w:r w:rsidR="00F11B32">
        <w:rPr>
          <w:color w:val="000000"/>
          <w:sz w:val="16"/>
          <w:szCs w:val="16"/>
        </w:rPr>
        <w:t>22</w:t>
      </w:r>
    </w:p>
    <w:p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rsidR="00631232" w:rsidRDefault="00631232" w:rsidP="00C80DF7">
      <w:pPr>
        <w:autoSpaceDE w:val="0"/>
        <w:autoSpaceDN w:val="0"/>
        <w:adjustRightInd w:val="0"/>
        <w:jc w:val="both"/>
        <w:rPr>
          <w:b/>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52.223-3</w:t>
      </w:r>
      <w:r w:rsidR="00BB7F0E" w:rsidRPr="00FD5189">
        <w:rPr>
          <w:color w:val="000000"/>
          <w:sz w:val="16"/>
          <w:szCs w:val="16"/>
        </w:rPr>
        <w:t xml:space="preserve">  </w:t>
      </w:r>
      <w:r w:rsidRPr="00FD5189">
        <w:rPr>
          <w:b/>
          <w:color w:val="000000"/>
          <w:sz w:val="16"/>
          <w:szCs w:val="16"/>
        </w:rPr>
        <w:t>HAZARDOUS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00FA45B1">
        <w:rPr>
          <w:color w:val="000000"/>
          <w:sz w:val="16"/>
          <w:szCs w:val="16"/>
        </w:rPr>
        <w:t>FEB</w:t>
      </w:r>
      <w:r w:rsidR="00FA45B1" w:rsidRPr="00FD5189">
        <w:rPr>
          <w:color w:val="000000"/>
          <w:sz w:val="16"/>
          <w:szCs w:val="16"/>
        </w:rPr>
        <w:t xml:space="preserve"> </w:t>
      </w:r>
      <w:r w:rsidR="00FA45B1">
        <w:rPr>
          <w:color w:val="000000"/>
          <w:sz w:val="16"/>
          <w:szCs w:val="16"/>
        </w:rPr>
        <w:t>2021</w:t>
      </w:r>
    </w:p>
    <w:p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 5 applies in (e) and Note 4 applies in (f).</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52.223-5</w:t>
      </w:r>
      <w:r w:rsidR="00342CE6" w:rsidRPr="00FD5189">
        <w:rPr>
          <w:color w:val="000000"/>
          <w:sz w:val="16"/>
          <w:szCs w:val="16"/>
        </w:rPr>
        <w:t xml:space="preserve">  </w:t>
      </w:r>
      <w:r w:rsidR="003077F3">
        <w:rPr>
          <w:b/>
          <w:color w:val="000000"/>
          <w:sz w:val="16"/>
          <w:szCs w:val="16"/>
        </w:rPr>
        <w:t>POLLUTION PREVEN</w:t>
      </w:r>
      <w:r w:rsidRPr="00FD5189">
        <w:rPr>
          <w:b/>
          <w:color w:val="000000"/>
          <w:sz w:val="16"/>
          <w:szCs w:val="16"/>
        </w:rPr>
        <w:t>TION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MAY 2011</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52.223-6</w:t>
      </w:r>
      <w:r w:rsidR="00342CE6" w:rsidRPr="00FD5189">
        <w:rPr>
          <w:color w:val="000000"/>
          <w:sz w:val="16"/>
          <w:szCs w:val="16"/>
        </w:rPr>
        <w:t xml:space="preserve">  </w:t>
      </w:r>
      <w:r w:rsidRPr="00FD5189">
        <w:rPr>
          <w:b/>
          <w:color w:val="000000"/>
          <w:sz w:val="16"/>
          <w:szCs w:val="16"/>
        </w:rPr>
        <w:t>DRUG-FREE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 xml:space="preserve">                 </w:t>
      </w:r>
      <w:r w:rsidRPr="00FD5189">
        <w:rPr>
          <w:color w:val="000000"/>
          <w:sz w:val="16"/>
          <w:szCs w:val="16"/>
        </w:rPr>
        <w:t>MAY 2001</w:t>
      </w:r>
    </w:p>
    <w:p w:rsidR="00F66AF5" w:rsidRPr="00FD5189" w:rsidRDefault="00DC59D2" w:rsidP="00C80DF7">
      <w:pPr>
        <w:autoSpaceDE w:val="0"/>
        <w:autoSpaceDN w:val="0"/>
        <w:adjustRightInd w:val="0"/>
        <w:jc w:val="both"/>
        <w:rPr>
          <w:sz w:val="16"/>
          <w:szCs w:val="16"/>
        </w:rPr>
      </w:pPr>
      <w:r w:rsidRPr="00FD5189">
        <w:rPr>
          <w:i/>
          <w:sz w:val="16"/>
          <w:szCs w:val="16"/>
          <w:u w:val="single"/>
        </w:rPr>
        <w:t>Note 5 applies. Except Note 4 applies in (d).</w:t>
      </w:r>
    </w:p>
    <w:p w:rsidR="00EA29EF" w:rsidRPr="00FD5189" w:rsidRDefault="00EA29EF" w:rsidP="00C80DF7">
      <w:pPr>
        <w:autoSpaceDE w:val="0"/>
        <w:autoSpaceDN w:val="0"/>
        <w:adjustRightInd w:val="0"/>
        <w:jc w:val="both"/>
        <w:rPr>
          <w:color w:val="000000"/>
          <w:sz w:val="16"/>
          <w:szCs w:val="16"/>
        </w:rPr>
      </w:pPr>
    </w:p>
    <w:p w:rsidR="007E321D" w:rsidRDefault="007E321D" w:rsidP="00C80DF7">
      <w:pPr>
        <w:autoSpaceDE w:val="0"/>
        <w:autoSpaceDN w:val="0"/>
        <w:adjustRightInd w:val="0"/>
        <w:jc w:val="both"/>
        <w:rPr>
          <w:b/>
          <w:color w:val="000000"/>
          <w:sz w:val="16"/>
          <w:szCs w:val="16"/>
        </w:rPr>
      </w:pPr>
      <w:r>
        <w:rPr>
          <w:b/>
          <w:color w:val="000000"/>
          <w:sz w:val="16"/>
          <w:szCs w:val="16"/>
        </w:rPr>
        <w:t>52.223-10</w:t>
      </w:r>
      <w:r>
        <w:rPr>
          <w:b/>
          <w:color w:val="000000"/>
          <w:sz w:val="16"/>
          <w:szCs w:val="16"/>
        </w:rPr>
        <w:tab/>
        <w:t>WASTE REDUCTION PROGRAM</w:t>
      </w:r>
      <w:r w:rsidRPr="00CF23B1">
        <w:rPr>
          <w:color w:val="000000"/>
          <w:sz w:val="16"/>
          <w:szCs w:val="16"/>
        </w:rPr>
        <w:tab/>
      </w:r>
      <w:r w:rsidRPr="00CF23B1">
        <w:rPr>
          <w:color w:val="000000"/>
          <w:sz w:val="16"/>
          <w:szCs w:val="16"/>
        </w:rPr>
        <w:tab/>
      </w:r>
      <w:r w:rsidRPr="00CF23B1">
        <w:rPr>
          <w:color w:val="000000"/>
          <w:sz w:val="16"/>
          <w:szCs w:val="16"/>
        </w:rPr>
        <w:tab/>
      </w:r>
      <w:r w:rsidRPr="00CF23B1">
        <w:rPr>
          <w:color w:val="000000"/>
          <w:sz w:val="16"/>
          <w:szCs w:val="16"/>
        </w:rPr>
        <w:tab/>
      </w:r>
      <w:r w:rsidRPr="00CF23B1">
        <w:rPr>
          <w:color w:val="000000"/>
          <w:sz w:val="16"/>
          <w:szCs w:val="16"/>
        </w:rPr>
        <w:tab/>
      </w:r>
      <w:r w:rsidRPr="00CF23B1">
        <w:rPr>
          <w:color w:val="000000"/>
          <w:sz w:val="16"/>
          <w:szCs w:val="16"/>
        </w:rPr>
        <w:tab/>
      </w:r>
      <w:r w:rsidRPr="00CF23B1">
        <w:rPr>
          <w:color w:val="000000"/>
          <w:sz w:val="16"/>
          <w:szCs w:val="16"/>
        </w:rPr>
        <w:tab/>
      </w:r>
      <w:r w:rsidRPr="00F952BC">
        <w:rPr>
          <w:color w:val="000000"/>
          <w:sz w:val="16"/>
          <w:szCs w:val="16"/>
        </w:rPr>
        <w:t xml:space="preserve">                 </w:t>
      </w:r>
      <w:r w:rsidRPr="00CF23B1">
        <w:rPr>
          <w:color w:val="000000"/>
          <w:sz w:val="16"/>
          <w:szCs w:val="16"/>
        </w:rPr>
        <w:t>MAY 2011</w:t>
      </w:r>
    </w:p>
    <w:p w:rsidR="007E321D" w:rsidRDefault="007E321D" w:rsidP="00C80DF7">
      <w:pPr>
        <w:autoSpaceDE w:val="0"/>
        <w:autoSpaceDN w:val="0"/>
        <w:adjustRightInd w:val="0"/>
        <w:jc w:val="both"/>
        <w:rPr>
          <w:b/>
          <w:color w:val="000000"/>
          <w:sz w:val="16"/>
          <w:szCs w:val="16"/>
        </w:rPr>
      </w:pPr>
    </w:p>
    <w:p w:rsidR="00140DAF" w:rsidRDefault="005D451D" w:rsidP="00C80DF7">
      <w:pPr>
        <w:autoSpaceDE w:val="0"/>
        <w:autoSpaceDN w:val="0"/>
        <w:adjustRightInd w:val="0"/>
        <w:jc w:val="both"/>
        <w:rPr>
          <w:color w:val="000000"/>
          <w:sz w:val="16"/>
          <w:szCs w:val="16"/>
        </w:rPr>
      </w:pPr>
      <w:r w:rsidRPr="00FD5189">
        <w:rPr>
          <w:b/>
          <w:color w:val="000000"/>
          <w:sz w:val="16"/>
          <w:szCs w:val="16"/>
        </w:rPr>
        <w:t>52.223-11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OZONE-DEPLETING SUBSTANCES</w:t>
      </w:r>
      <w:r w:rsidR="00F11B32">
        <w:rPr>
          <w:b/>
          <w:color w:val="000000"/>
          <w:sz w:val="16"/>
          <w:szCs w:val="16"/>
        </w:rPr>
        <w:t xml:space="preserve"> AND HIGH GLOBAL WARMING POTENTIAL </w:t>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B27B86">
        <w:rPr>
          <w:color w:val="000000"/>
          <w:sz w:val="16"/>
          <w:szCs w:val="16"/>
        </w:rPr>
        <w:t>JUN</w:t>
      </w:r>
      <w:r w:rsidRPr="00FD5189">
        <w:rPr>
          <w:color w:val="000000"/>
          <w:sz w:val="16"/>
          <w:szCs w:val="16"/>
        </w:rPr>
        <w:t xml:space="preserve"> </w:t>
      </w:r>
      <w:r w:rsidR="00B27B86">
        <w:rPr>
          <w:color w:val="000000"/>
          <w:sz w:val="16"/>
          <w:szCs w:val="16"/>
        </w:rPr>
        <w:t>2016</w:t>
      </w:r>
    </w:p>
    <w:p w:rsidR="00F11B32" w:rsidRPr="00F11B32" w:rsidRDefault="00F11B32" w:rsidP="00C80DF7">
      <w:pPr>
        <w:autoSpaceDE w:val="0"/>
        <w:autoSpaceDN w:val="0"/>
        <w:adjustRightInd w:val="0"/>
        <w:jc w:val="both"/>
        <w:rPr>
          <w:b/>
          <w:color w:val="000000"/>
          <w:sz w:val="16"/>
          <w:szCs w:val="16"/>
        </w:rPr>
      </w:pPr>
      <w:r w:rsidRPr="00F11B32">
        <w:rPr>
          <w:b/>
          <w:color w:val="000000"/>
          <w:sz w:val="16"/>
          <w:szCs w:val="16"/>
        </w:rPr>
        <w:tab/>
        <w:t>HYDROFLUOROCARBONS</w:t>
      </w:r>
    </w:p>
    <w:p w:rsidR="006E3AD0" w:rsidRPr="00FD5189" w:rsidRDefault="00DC59D2" w:rsidP="00C80DF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w:rsidR="00EA29EF" w:rsidRPr="00FD5189" w:rsidRDefault="00EA29EF" w:rsidP="00C80DF7">
      <w:pPr>
        <w:autoSpaceDE w:val="0"/>
        <w:autoSpaceDN w:val="0"/>
        <w:adjustRightInd w:val="0"/>
        <w:jc w:val="both"/>
        <w:rPr>
          <w:color w:val="000000"/>
          <w:sz w:val="16"/>
          <w:szCs w:val="16"/>
        </w:rPr>
      </w:pPr>
    </w:p>
    <w:p w:rsidR="00B27B86" w:rsidRDefault="005D451D" w:rsidP="00C80DF7">
      <w:pPr>
        <w:autoSpaceDE w:val="0"/>
        <w:autoSpaceDN w:val="0"/>
        <w:adjustRightInd w:val="0"/>
        <w:jc w:val="both"/>
        <w:rPr>
          <w:b/>
          <w:color w:val="000000"/>
          <w:sz w:val="16"/>
          <w:szCs w:val="16"/>
        </w:rPr>
      </w:pPr>
      <w:r w:rsidRPr="00FD5189">
        <w:rPr>
          <w:b/>
          <w:color w:val="000000"/>
          <w:sz w:val="16"/>
          <w:szCs w:val="16"/>
        </w:rPr>
        <w:t>52.223-</w:t>
      </w:r>
      <w:r w:rsidRPr="00B27B86">
        <w:rPr>
          <w:b/>
          <w:color w:val="000000"/>
          <w:sz w:val="16"/>
          <w:szCs w:val="16"/>
        </w:rPr>
        <w:t xml:space="preserve">12 </w:t>
      </w:r>
      <w:r w:rsidR="00342CE6" w:rsidRPr="00B27B86">
        <w:rPr>
          <w:b/>
          <w:color w:val="000000"/>
          <w:sz w:val="16"/>
          <w:szCs w:val="16"/>
        </w:rPr>
        <w:t xml:space="preserve"> </w:t>
      </w:r>
      <w:r w:rsidR="00B27B86" w:rsidRPr="00B27B86">
        <w:rPr>
          <w:b/>
          <w:color w:val="000000"/>
          <w:sz w:val="16"/>
          <w:szCs w:val="16"/>
        </w:rPr>
        <w:t xml:space="preserve">MAINTENANCE,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B27B86">
        <w:rPr>
          <w:b/>
          <w:color w:val="000000"/>
          <w:sz w:val="16"/>
          <w:szCs w:val="16"/>
        </w:rPr>
        <w:tab/>
      </w:r>
      <w:r w:rsidR="00B27B86">
        <w:rPr>
          <w:color w:val="000000"/>
          <w:sz w:val="16"/>
          <w:szCs w:val="16"/>
        </w:rPr>
        <w:t>JUN 2016</w:t>
      </w:r>
    </w:p>
    <w:p w:rsidR="005D451D" w:rsidRPr="00FD5189" w:rsidRDefault="005D451D" w:rsidP="00C80DF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00654FEF" w:rsidRPr="00FD5189">
        <w:rPr>
          <w:color w:val="000000"/>
          <w:sz w:val="16"/>
          <w:szCs w:val="16"/>
        </w:rPr>
        <w:tab/>
      </w:r>
      <w:r w:rsidRPr="00FD5189">
        <w:rPr>
          <w:color w:val="000000"/>
          <w:sz w:val="16"/>
          <w:szCs w:val="16"/>
        </w:rPr>
        <w:tab/>
      </w:r>
      <w:r w:rsidRPr="00FD5189">
        <w:rPr>
          <w:color w:val="000000"/>
          <w:sz w:val="16"/>
          <w:szCs w:val="16"/>
        </w:rPr>
        <w:tab/>
      </w:r>
      <w:r w:rsidR="00654FEF" w:rsidRPr="00FD5189">
        <w:rPr>
          <w:color w:val="000000"/>
          <w:sz w:val="16"/>
          <w:szCs w:val="16"/>
        </w:rPr>
        <w:t xml:space="preserve">                </w:t>
      </w:r>
    </w:p>
    <w:p w:rsidR="00EA29EF" w:rsidRDefault="00EA29EF" w:rsidP="00C80DF7">
      <w:pPr>
        <w:autoSpaceDE w:val="0"/>
        <w:autoSpaceDN w:val="0"/>
        <w:adjustRightInd w:val="0"/>
        <w:jc w:val="both"/>
        <w:rPr>
          <w:color w:val="000000"/>
          <w:sz w:val="16"/>
          <w:szCs w:val="16"/>
        </w:rPr>
      </w:pPr>
    </w:p>
    <w:p w:rsidR="004E5421" w:rsidRDefault="004E5421" w:rsidP="004E5421">
      <w:pPr>
        <w:tabs>
          <w:tab w:val="left" w:pos="8280"/>
        </w:tabs>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5</w:t>
      </w:r>
      <w:r>
        <w:rPr>
          <w:color w:val="000000"/>
          <w:sz w:val="16"/>
          <w:szCs w:val="16"/>
        </w:rPr>
        <w:t xml:space="preserve"> </w:t>
      </w:r>
      <w:r w:rsidRPr="00EF05D8">
        <w:rPr>
          <w:b/>
          <w:color w:val="000000"/>
          <w:sz w:val="16"/>
          <w:szCs w:val="16"/>
        </w:rPr>
        <w:t>EN</w:t>
      </w:r>
      <w:r>
        <w:rPr>
          <w:b/>
          <w:color w:val="000000"/>
          <w:sz w:val="16"/>
          <w:szCs w:val="16"/>
        </w:rPr>
        <w:t>ERGY EFFICIENCY IN ENERGY-CONSUMING PRODUCTS</w:t>
      </w:r>
      <w:r>
        <w:rPr>
          <w:color w:val="000000"/>
          <w:sz w:val="16"/>
          <w:szCs w:val="16"/>
        </w:rPr>
        <w:t xml:space="preserve"> </w:t>
      </w:r>
      <w:r>
        <w:rPr>
          <w:color w:val="000000"/>
          <w:sz w:val="16"/>
          <w:szCs w:val="16"/>
        </w:rPr>
        <w:tab/>
        <w:t xml:space="preserve">       MAY</w:t>
      </w:r>
      <w:r w:rsidRPr="006F7753">
        <w:rPr>
          <w:color w:val="000000"/>
          <w:sz w:val="16"/>
          <w:szCs w:val="16"/>
        </w:rPr>
        <w:t xml:space="preserve"> 20</w:t>
      </w:r>
      <w:r>
        <w:rPr>
          <w:color w:val="000000"/>
          <w:sz w:val="16"/>
          <w:szCs w:val="16"/>
        </w:rPr>
        <w:t>20</w:t>
      </w:r>
    </w:p>
    <w:p w:rsidR="0007257D" w:rsidRPr="006F7753" w:rsidRDefault="0007257D" w:rsidP="004E5421">
      <w:pPr>
        <w:tabs>
          <w:tab w:val="left" w:pos="8280"/>
        </w:tabs>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52.223-18</w:t>
      </w:r>
      <w:r w:rsidR="00342CE6">
        <w:rPr>
          <w:color w:val="000000"/>
          <w:sz w:val="16"/>
          <w:szCs w:val="16"/>
        </w:rPr>
        <w:t xml:space="preserve">  </w:t>
      </w:r>
      <w:r w:rsidR="007F70E9" w:rsidRPr="00EF05D8">
        <w:rPr>
          <w:b/>
          <w:color w:val="000000"/>
          <w:sz w:val="16"/>
          <w:szCs w:val="16"/>
        </w:rPr>
        <w:t xml:space="preserve">ENCOURAGING </w:t>
      </w:r>
      <w:r w:rsidRPr="00EF05D8">
        <w:rPr>
          <w:b/>
          <w:color w:val="000000"/>
          <w:sz w:val="16"/>
          <w:szCs w:val="16"/>
        </w:rPr>
        <w:t>CONTRACTOR POLIC</w:t>
      </w:r>
      <w:r w:rsidR="007F70E9" w:rsidRPr="00EF05D8">
        <w:rPr>
          <w:b/>
          <w:color w:val="000000"/>
          <w:sz w:val="16"/>
          <w:szCs w:val="16"/>
        </w:rPr>
        <w:t>IES</w:t>
      </w:r>
      <w:r w:rsidRPr="00EF05D8">
        <w:rPr>
          <w:b/>
          <w:color w:val="000000"/>
          <w:sz w:val="16"/>
          <w:szCs w:val="16"/>
        </w:rPr>
        <w:t xml:space="preserve"> TO BAN TEXT MESSAGING</w:t>
      </w:r>
      <w:r w:rsidR="00414E2C" w:rsidRPr="00EF05D8">
        <w:rPr>
          <w:b/>
          <w:color w:val="000000"/>
          <w:sz w:val="16"/>
          <w:szCs w:val="16"/>
        </w:rPr>
        <w:t xml:space="preserve"> WHILE DRIVING</w:t>
      </w:r>
      <w:r w:rsidR="00414E2C" w:rsidRPr="006F7753">
        <w:rPr>
          <w:color w:val="000000"/>
          <w:sz w:val="16"/>
          <w:szCs w:val="16"/>
        </w:rPr>
        <w:tab/>
      </w:r>
      <w:r w:rsidR="00654FEF">
        <w:rPr>
          <w:color w:val="000000"/>
          <w:sz w:val="16"/>
          <w:szCs w:val="16"/>
        </w:rPr>
        <w:t xml:space="preserve">                 </w:t>
      </w:r>
      <w:r w:rsidR="0007257D">
        <w:rPr>
          <w:color w:val="000000"/>
          <w:sz w:val="16"/>
          <w:szCs w:val="16"/>
        </w:rPr>
        <w:t>JUN 2020</w:t>
      </w:r>
    </w:p>
    <w:p w:rsidR="00140DAF" w:rsidRDefault="00DC59D2" w:rsidP="00C80DF7">
      <w:pPr>
        <w:autoSpaceDE w:val="0"/>
        <w:autoSpaceDN w:val="0"/>
        <w:adjustRightInd w:val="0"/>
        <w:jc w:val="both"/>
        <w:rPr>
          <w:i/>
          <w:sz w:val="16"/>
          <w:szCs w:val="16"/>
          <w:u w:val="single"/>
        </w:rPr>
      </w:pPr>
      <w:r w:rsidRPr="006F7753">
        <w:rPr>
          <w:i/>
          <w:sz w:val="16"/>
          <w:szCs w:val="16"/>
          <w:u w:val="single"/>
        </w:rPr>
        <w:t>Applies if Contract value exceeds $3,000.</w:t>
      </w:r>
      <w:r w:rsidR="00DC6765" w:rsidRPr="006F7753">
        <w:rPr>
          <w:i/>
          <w:sz w:val="16"/>
          <w:szCs w:val="16"/>
          <w:u w:val="single"/>
        </w:rPr>
        <w:t xml:space="preserve">  Note 5 applies.</w:t>
      </w:r>
    </w:p>
    <w:p w:rsidR="003652FC" w:rsidRPr="003652FC" w:rsidRDefault="003652FC" w:rsidP="00C80DF7">
      <w:pPr>
        <w:autoSpaceDE w:val="0"/>
        <w:autoSpaceDN w:val="0"/>
        <w:adjustRightInd w:val="0"/>
        <w:jc w:val="both"/>
        <w:rPr>
          <w:sz w:val="16"/>
          <w:szCs w:val="16"/>
        </w:rPr>
      </w:pPr>
    </w:p>
    <w:p w:rsidR="004E5421" w:rsidRPr="006F7753" w:rsidRDefault="004E5421" w:rsidP="004E5421">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9</w:t>
      </w:r>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w:rsidR="004E5421" w:rsidRDefault="004E5421" w:rsidP="00C80DF7">
      <w:pPr>
        <w:autoSpaceDE w:val="0"/>
        <w:autoSpaceDN w:val="0"/>
        <w:adjustRightInd w:val="0"/>
        <w:jc w:val="both"/>
        <w:rPr>
          <w:b/>
          <w:color w:val="000000"/>
          <w:sz w:val="16"/>
          <w:szCs w:val="16"/>
        </w:rPr>
      </w:pPr>
    </w:p>
    <w:p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-1</w:t>
      </w:r>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rsidR="008F1FF3" w:rsidRDefault="008F1FF3" w:rsidP="00C80DF7">
      <w:pPr>
        <w:autoSpaceDE w:val="0"/>
        <w:autoSpaceDN w:val="0"/>
        <w:adjustRightInd w:val="0"/>
        <w:jc w:val="both"/>
        <w:rPr>
          <w:b/>
          <w:color w:val="000000"/>
          <w:sz w:val="16"/>
          <w:szCs w:val="16"/>
        </w:rPr>
      </w:pPr>
    </w:p>
    <w:p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4-2</w:t>
      </w:r>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rsidR="008F1FF3" w:rsidRDefault="008F1FF3" w:rsidP="00C80DF7">
      <w:pPr>
        <w:autoSpaceDE w:val="0"/>
        <w:autoSpaceDN w:val="0"/>
        <w:adjustRightInd w:val="0"/>
        <w:jc w:val="both"/>
        <w:rPr>
          <w:b/>
          <w:color w:val="000000"/>
          <w:sz w:val="16"/>
          <w:szCs w:val="16"/>
        </w:rPr>
      </w:pPr>
    </w:p>
    <w:p w:rsidR="004706B6" w:rsidRPr="001D6447" w:rsidRDefault="004706B6" w:rsidP="004706B6">
      <w:pPr>
        <w:autoSpaceDE w:val="0"/>
        <w:autoSpaceDN w:val="0"/>
        <w:adjustRightInd w:val="0"/>
        <w:jc w:val="both"/>
        <w:rPr>
          <w:b/>
          <w:color w:val="000000"/>
          <w:sz w:val="16"/>
          <w:szCs w:val="16"/>
        </w:rPr>
      </w:pPr>
      <w:r w:rsidRPr="001D6447">
        <w:rPr>
          <w:b/>
          <w:color w:val="000000"/>
          <w:sz w:val="16"/>
          <w:szCs w:val="16"/>
        </w:rPr>
        <w:t>52.2</w:t>
      </w:r>
      <w:r>
        <w:rPr>
          <w:b/>
          <w:color w:val="000000"/>
          <w:sz w:val="16"/>
          <w:szCs w:val="16"/>
        </w:rPr>
        <w:t>25</w:t>
      </w:r>
      <w:r w:rsidRPr="001D6447">
        <w:rPr>
          <w:b/>
          <w:color w:val="000000"/>
          <w:sz w:val="16"/>
          <w:szCs w:val="16"/>
        </w:rPr>
        <w:t>-</w:t>
      </w:r>
      <w:r>
        <w:rPr>
          <w:b/>
          <w:color w:val="000000"/>
          <w:sz w:val="16"/>
          <w:szCs w:val="16"/>
        </w:rPr>
        <w:t>5</w:t>
      </w:r>
      <w:r w:rsidRPr="001D6447">
        <w:rPr>
          <w:b/>
          <w:color w:val="000000"/>
          <w:sz w:val="16"/>
          <w:szCs w:val="16"/>
        </w:rPr>
        <w:tab/>
      </w:r>
      <w:r>
        <w:rPr>
          <w:b/>
          <w:color w:val="000000"/>
          <w:sz w:val="16"/>
          <w:szCs w:val="16"/>
        </w:rPr>
        <w:t xml:space="preserve">TRADE AGREEMENTS </w:t>
      </w:r>
      <w:r w:rsidRPr="001D6447">
        <w:rPr>
          <w:b/>
          <w:color w:val="000000"/>
          <w:sz w:val="16"/>
          <w:szCs w:val="16"/>
        </w:rPr>
        <w:tab/>
      </w:r>
      <w:r w:rsidRPr="001D6447">
        <w:rPr>
          <w:b/>
          <w:color w:val="000000"/>
          <w:sz w:val="16"/>
          <w:szCs w:val="16"/>
        </w:rPr>
        <w:tab/>
      </w:r>
      <w:r w:rsidRPr="001D6447">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1D6447">
        <w:rPr>
          <w:b/>
          <w:color w:val="000000"/>
          <w:sz w:val="16"/>
          <w:szCs w:val="16"/>
        </w:rPr>
        <w:tab/>
      </w:r>
      <w:r w:rsidRPr="001D6447">
        <w:rPr>
          <w:b/>
          <w:color w:val="000000"/>
          <w:sz w:val="16"/>
          <w:szCs w:val="16"/>
        </w:rPr>
        <w:tab/>
      </w:r>
      <w:r>
        <w:rPr>
          <w:color w:val="000000"/>
          <w:sz w:val="16"/>
          <w:szCs w:val="16"/>
        </w:rPr>
        <w:t>DEC</w:t>
      </w:r>
      <w:r w:rsidRPr="001D6447">
        <w:rPr>
          <w:color w:val="000000"/>
          <w:sz w:val="16"/>
          <w:szCs w:val="16"/>
        </w:rPr>
        <w:t xml:space="preserve"> 20</w:t>
      </w:r>
      <w:r>
        <w:rPr>
          <w:color w:val="000000"/>
          <w:sz w:val="16"/>
          <w:szCs w:val="16"/>
        </w:rPr>
        <w:t>22</w:t>
      </w:r>
    </w:p>
    <w:p w:rsidR="004706B6" w:rsidRDefault="004706B6" w:rsidP="00C80DF7">
      <w:pPr>
        <w:autoSpaceDE w:val="0"/>
        <w:autoSpaceDN w:val="0"/>
        <w:adjustRightInd w:val="0"/>
        <w:jc w:val="both"/>
        <w:rPr>
          <w:b/>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52.225-13</w:t>
      </w:r>
      <w:r w:rsidR="00342CE6">
        <w:rPr>
          <w:color w:val="000000"/>
          <w:sz w:val="16"/>
          <w:szCs w:val="16"/>
        </w:rPr>
        <w:t xml:space="preserve">  </w:t>
      </w:r>
      <w:r w:rsidRPr="00A54A1D">
        <w:rPr>
          <w:b/>
          <w:color w:val="000000"/>
          <w:sz w:val="16"/>
          <w:szCs w:val="16"/>
        </w:rPr>
        <w:t>RESTRICTIONS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FEB</w:t>
      </w:r>
      <w:r w:rsidRPr="006F7753">
        <w:rPr>
          <w:color w:val="000000"/>
          <w:sz w:val="16"/>
          <w:szCs w:val="16"/>
        </w:rPr>
        <w:t xml:space="preserve"> 20</w:t>
      </w:r>
      <w:r w:rsidR="0007257D">
        <w:rPr>
          <w:color w:val="000000"/>
          <w:sz w:val="16"/>
          <w:szCs w:val="16"/>
        </w:rPr>
        <w:t>21</w:t>
      </w:r>
    </w:p>
    <w:p w:rsidR="004706B6" w:rsidRDefault="004706B6"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lastRenderedPageBreak/>
        <w:t>52.227</w:t>
      </w:r>
      <w:r w:rsidRPr="006F7753">
        <w:rPr>
          <w:color w:val="000000"/>
          <w:sz w:val="16"/>
          <w:szCs w:val="16"/>
        </w:rPr>
        <w:t>-1</w:t>
      </w:r>
      <w:r w:rsidR="00342CE6">
        <w:rPr>
          <w:color w:val="000000"/>
          <w:sz w:val="16"/>
          <w:szCs w:val="16"/>
        </w:rPr>
        <w:t xml:space="preserve">  </w:t>
      </w:r>
      <w:r w:rsidRPr="00A54A1D">
        <w:rPr>
          <w:b/>
          <w:color w:val="000000"/>
          <w:sz w:val="16"/>
          <w:szCs w:val="16"/>
        </w:rPr>
        <w:t>AUTHORIZATION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52.227-2</w:t>
      </w:r>
      <w:r w:rsidR="00342CE6">
        <w:rPr>
          <w:color w:val="000000"/>
          <w:sz w:val="16"/>
          <w:szCs w:val="16"/>
        </w:rPr>
        <w:t xml:space="preserve">  </w:t>
      </w:r>
      <w:r w:rsidRPr="00A54A1D">
        <w:rPr>
          <w:b/>
          <w:color w:val="000000"/>
          <w:sz w:val="16"/>
          <w:szCs w:val="16"/>
        </w:rPr>
        <w:t>NOTICE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t>52.229-</w:t>
      </w:r>
      <w:r w:rsidR="006738EE">
        <w:rPr>
          <w:b/>
          <w:color w:val="000000"/>
          <w:sz w:val="16"/>
          <w:szCs w:val="16"/>
        </w:rPr>
        <w:t>3</w:t>
      </w:r>
      <w:r>
        <w:rPr>
          <w:color w:val="000000"/>
          <w:sz w:val="16"/>
          <w:szCs w:val="16"/>
        </w:rPr>
        <w:t xml:space="preserve">  </w:t>
      </w:r>
      <w:r w:rsidRPr="00A54A1D">
        <w:rPr>
          <w:b/>
          <w:color w:val="000000"/>
          <w:sz w:val="16"/>
          <w:szCs w:val="16"/>
        </w:rPr>
        <w:t>FEDERAL,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rsidR="006738EE" w:rsidRDefault="006738EE" w:rsidP="006738EE">
      <w:pPr>
        <w:autoSpaceDE w:val="0"/>
        <w:autoSpaceDN w:val="0"/>
        <w:adjustRightInd w:val="0"/>
        <w:jc w:val="both"/>
        <w:rPr>
          <w:b/>
          <w:color w:val="000000"/>
          <w:sz w:val="16"/>
          <w:szCs w:val="16"/>
        </w:rPr>
      </w:pPr>
    </w:p>
    <w:p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r>
        <w:rPr>
          <w:b/>
          <w:color w:val="000000"/>
          <w:sz w:val="16"/>
          <w:szCs w:val="16"/>
        </w:rPr>
        <w:t>4</w:t>
      </w:r>
      <w:r>
        <w:rPr>
          <w:color w:val="000000"/>
          <w:sz w:val="16"/>
          <w:szCs w:val="16"/>
        </w:rPr>
        <w:t xml:space="preserve">  </w:t>
      </w:r>
      <w:r w:rsidRPr="00A54A1D">
        <w:rPr>
          <w:b/>
          <w:color w:val="000000"/>
          <w:sz w:val="16"/>
          <w:szCs w:val="16"/>
        </w:rPr>
        <w:t>FEDERAL, STATE, AND LOCAL TAXES</w:t>
      </w:r>
      <w:r>
        <w:rPr>
          <w:b/>
          <w:color w:val="000000"/>
          <w:sz w:val="16"/>
          <w:szCs w:val="16"/>
        </w:rPr>
        <w:t xml:space="preserve"> (STATE AND LOCAL ADJUSTMENTS)</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rsidR="008F1FF3" w:rsidRDefault="008F1FF3" w:rsidP="008F1FF3">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52.230-2</w:t>
      </w:r>
      <w:r w:rsidR="00813A3C">
        <w:rPr>
          <w:color w:val="000000"/>
          <w:sz w:val="16"/>
          <w:szCs w:val="16"/>
        </w:rPr>
        <w:t xml:space="preserve">  </w:t>
      </w:r>
      <w:r w:rsidRPr="00A54A1D">
        <w:rPr>
          <w:b/>
          <w:color w:val="000000"/>
          <w:sz w:val="16"/>
          <w:szCs w:val="16"/>
        </w:rPr>
        <w:t>COST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07257D">
        <w:rPr>
          <w:color w:val="000000"/>
          <w:sz w:val="16"/>
          <w:szCs w:val="16"/>
        </w:rPr>
        <w:t>JUN</w:t>
      </w:r>
      <w:r w:rsidR="00245A7A">
        <w:rPr>
          <w:color w:val="000000"/>
          <w:sz w:val="16"/>
          <w:szCs w:val="16"/>
        </w:rPr>
        <w:t xml:space="preserve"> 20</w:t>
      </w:r>
      <w:r w:rsidR="0007257D">
        <w:rPr>
          <w:color w:val="000000"/>
          <w:sz w:val="16"/>
          <w:szCs w:val="16"/>
        </w:rPr>
        <w:t>20</w:t>
      </w:r>
    </w:p>
    <w:p w:rsidR="000246FF" w:rsidRPr="006F7753"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 that full CAS coverage applies. No Note applies.</w:t>
      </w:r>
    </w:p>
    <w:p w:rsidR="00EA29EF" w:rsidRDefault="00EA29EF" w:rsidP="00C80DF7">
      <w:pPr>
        <w:autoSpaceDE w:val="0"/>
        <w:autoSpaceDN w:val="0"/>
        <w:adjustRightInd w:val="0"/>
        <w:jc w:val="both"/>
        <w:rPr>
          <w:color w:val="000000"/>
          <w:sz w:val="16"/>
          <w:szCs w:val="16"/>
        </w:rPr>
      </w:pPr>
    </w:p>
    <w:p w:rsidR="004706B6" w:rsidRPr="006F7753" w:rsidRDefault="004706B6" w:rsidP="004706B6">
      <w:pPr>
        <w:autoSpaceDE w:val="0"/>
        <w:autoSpaceDN w:val="0"/>
        <w:adjustRightInd w:val="0"/>
        <w:jc w:val="both"/>
        <w:rPr>
          <w:color w:val="000000"/>
          <w:sz w:val="16"/>
          <w:szCs w:val="16"/>
        </w:rPr>
      </w:pPr>
      <w:r w:rsidRPr="00A54A1D">
        <w:rPr>
          <w:b/>
          <w:color w:val="000000"/>
          <w:sz w:val="16"/>
          <w:szCs w:val="16"/>
        </w:rPr>
        <w:t>52.230-</w:t>
      </w:r>
      <w:r>
        <w:rPr>
          <w:b/>
          <w:color w:val="000000"/>
          <w:sz w:val="16"/>
          <w:szCs w:val="16"/>
        </w:rPr>
        <w:t>3</w:t>
      </w:r>
      <w:r>
        <w:rPr>
          <w:color w:val="000000"/>
          <w:sz w:val="16"/>
          <w:szCs w:val="16"/>
        </w:rPr>
        <w:t xml:space="preserve">  </w:t>
      </w:r>
      <w:r>
        <w:rPr>
          <w:b/>
          <w:color w:val="000000"/>
          <w:sz w:val="16"/>
          <w:szCs w:val="16"/>
        </w:rPr>
        <w:t>DISCLOSURE AND CONSISTENCY OF</w:t>
      </w:r>
      <w:r w:rsidRPr="00A54A1D">
        <w:rPr>
          <w:b/>
          <w:color w:val="000000"/>
          <w:sz w:val="16"/>
          <w:szCs w:val="16"/>
        </w:rPr>
        <w:t xml:space="preserve"> ACCOUNTING </w:t>
      </w:r>
      <w:r>
        <w:rPr>
          <w:b/>
          <w:color w:val="000000"/>
          <w:sz w:val="16"/>
          <w:szCs w:val="16"/>
        </w:rPr>
        <w:t>PRACTICES</w:t>
      </w:r>
      <w:r>
        <w:rPr>
          <w:b/>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 2020</w:t>
      </w:r>
    </w:p>
    <w:p w:rsidR="004706B6" w:rsidRPr="006F7753" w:rsidRDefault="004706B6" w:rsidP="004706B6">
      <w:pPr>
        <w:autoSpaceDE w:val="0"/>
        <w:autoSpaceDN w:val="0"/>
        <w:adjustRightInd w:val="0"/>
        <w:jc w:val="both"/>
        <w:rPr>
          <w:i/>
          <w:sz w:val="16"/>
          <w:szCs w:val="16"/>
          <w:u w:val="single"/>
        </w:rPr>
      </w:pPr>
      <w:r>
        <w:rPr>
          <w:i/>
          <w:sz w:val="16"/>
          <w:szCs w:val="16"/>
          <w:u w:val="single"/>
        </w:rPr>
        <w:t>Subparagraph (b) does not apply. Provision a</w:t>
      </w:r>
      <w:r w:rsidRPr="006F7753">
        <w:rPr>
          <w:i/>
          <w:sz w:val="16"/>
          <w:szCs w:val="16"/>
          <w:u w:val="single"/>
        </w:rPr>
        <w:t>pplies only when referenced in the Contract that full CAS coverage applies. No Note applies.</w:t>
      </w:r>
    </w:p>
    <w:p w:rsidR="004706B6" w:rsidRDefault="004706B6" w:rsidP="00C80DF7">
      <w:pPr>
        <w:autoSpaceDE w:val="0"/>
        <w:autoSpaceDN w:val="0"/>
        <w:adjustRightInd w:val="0"/>
        <w:jc w:val="both"/>
        <w:rPr>
          <w:color w:val="000000"/>
          <w:sz w:val="16"/>
          <w:szCs w:val="16"/>
        </w:rPr>
      </w:pPr>
    </w:p>
    <w:p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t>52.230-6</w:t>
      </w:r>
      <w:r w:rsidR="00342CE6">
        <w:rPr>
          <w:color w:val="000000"/>
          <w:sz w:val="16"/>
          <w:szCs w:val="16"/>
        </w:rPr>
        <w:t xml:space="preserve">  </w:t>
      </w:r>
      <w:r w:rsidRPr="00A54A1D">
        <w:rPr>
          <w:b/>
          <w:color w:val="000000"/>
          <w:sz w:val="16"/>
          <w:szCs w:val="16"/>
        </w:rPr>
        <w:t>ADMINISTRATION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rsidR="00EA29EF" w:rsidRDefault="00EA29EF" w:rsidP="00C80DF7">
      <w:pPr>
        <w:autoSpaceDE w:val="0"/>
        <w:autoSpaceDN w:val="0"/>
        <w:adjustRightInd w:val="0"/>
        <w:jc w:val="both"/>
        <w:rPr>
          <w:i/>
          <w:color w:val="000000"/>
          <w:sz w:val="16"/>
          <w:szCs w:val="16"/>
        </w:rPr>
      </w:pPr>
    </w:p>
    <w:p w:rsidR="00140DAF" w:rsidRPr="006F7753" w:rsidRDefault="005D451D" w:rsidP="00C80DF7">
      <w:pPr>
        <w:autoSpaceDE w:val="0"/>
        <w:autoSpaceDN w:val="0"/>
        <w:adjustRightInd w:val="0"/>
        <w:jc w:val="both"/>
        <w:rPr>
          <w:color w:val="000000"/>
          <w:sz w:val="16"/>
          <w:szCs w:val="16"/>
        </w:rPr>
      </w:pPr>
      <w:r w:rsidRPr="00A54A1D">
        <w:rPr>
          <w:b/>
          <w:color w:val="000000"/>
          <w:sz w:val="16"/>
          <w:szCs w:val="16"/>
        </w:rPr>
        <w:t>52.232-23</w:t>
      </w:r>
      <w:r w:rsidR="00813A3C" w:rsidRPr="00A54A1D">
        <w:rPr>
          <w:b/>
          <w:color w:val="000000"/>
          <w:sz w:val="16"/>
          <w:szCs w:val="16"/>
        </w:rPr>
        <w:t xml:space="preserve"> </w:t>
      </w:r>
      <w:r w:rsidRPr="00A54A1D">
        <w:rPr>
          <w:b/>
          <w:color w:val="000000"/>
          <w:sz w:val="16"/>
          <w:szCs w:val="16"/>
        </w:rPr>
        <w:t xml:space="preserve"> ASSIGNMENT OF CLAIMS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 xml:space="preserve">                 </w:t>
      </w:r>
      <w:r w:rsidR="00966DE1">
        <w:rPr>
          <w:color w:val="000000"/>
          <w:sz w:val="16"/>
          <w:szCs w:val="16"/>
        </w:rPr>
        <w:t>MAY</w:t>
      </w:r>
      <w:r w:rsidRPr="006F7753">
        <w:rPr>
          <w:color w:val="000000"/>
          <w:sz w:val="16"/>
          <w:szCs w:val="16"/>
        </w:rPr>
        <w:t xml:space="preserve"> </w:t>
      </w:r>
      <w:r w:rsidR="00966DE1">
        <w:rPr>
          <w:color w:val="000000"/>
          <w:sz w:val="16"/>
          <w:szCs w:val="16"/>
        </w:rPr>
        <w:t>2014</w:t>
      </w:r>
    </w:p>
    <w:p w:rsidR="000246FF" w:rsidRPr="006F7753" w:rsidRDefault="00DC59D2" w:rsidP="00C80DF7">
      <w:pPr>
        <w:autoSpaceDE w:val="0"/>
        <w:autoSpaceDN w:val="0"/>
        <w:adjustRightInd w:val="0"/>
        <w:jc w:val="both"/>
        <w:rPr>
          <w:i/>
          <w:sz w:val="16"/>
          <w:szCs w:val="16"/>
          <w:u w:val="single"/>
        </w:rPr>
      </w:pPr>
      <w:r w:rsidRPr="006F7753">
        <w:rPr>
          <w:i/>
          <w:sz w:val="16"/>
          <w:szCs w:val="16"/>
          <w:u w:val="single"/>
        </w:rPr>
        <w:t>Buyer’s Procurement Representative shall be substituted for Contracting Officer.</w:t>
      </w:r>
      <w:r w:rsidR="00DC6765" w:rsidRPr="006F7753">
        <w:rPr>
          <w:i/>
          <w:sz w:val="16"/>
          <w:szCs w:val="16"/>
          <w:u w:val="single"/>
        </w:rPr>
        <w:t xml:space="preserve">  Note 2 applies for (c).</w:t>
      </w:r>
    </w:p>
    <w:p w:rsidR="006738EE" w:rsidRDefault="006738EE" w:rsidP="006738EE">
      <w:pPr>
        <w:autoSpaceDE w:val="0"/>
        <w:autoSpaceDN w:val="0"/>
        <w:adjustRightInd w:val="0"/>
        <w:jc w:val="both"/>
        <w:rPr>
          <w:b/>
          <w:color w:val="000000"/>
          <w:sz w:val="16"/>
          <w:szCs w:val="16"/>
        </w:rPr>
      </w:pPr>
    </w:p>
    <w:p w:rsidR="006738EE" w:rsidRPr="006F7753" w:rsidRDefault="006738EE" w:rsidP="006738EE">
      <w:pPr>
        <w:autoSpaceDE w:val="0"/>
        <w:autoSpaceDN w:val="0"/>
        <w:adjustRightInd w:val="0"/>
        <w:jc w:val="both"/>
        <w:rPr>
          <w:color w:val="000000"/>
          <w:sz w:val="16"/>
          <w:szCs w:val="16"/>
        </w:rPr>
      </w:pPr>
      <w:r>
        <w:rPr>
          <w:b/>
          <w:color w:val="000000"/>
          <w:sz w:val="16"/>
          <w:szCs w:val="16"/>
        </w:rPr>
        <w:t>52.232-39</w:t>
      </w:r>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w:rsidR="006738EE" w:rsidRDefault="006738EE" w:rsidP="006738EE">
      <w:pPr>
        <w:autoSpaceDE w:val="0"/>
        <w:autoSpaceDN w:val="0"/>
        <w:adjustRightInd w:val="0"/>
        <w:jc w:val="both"/>
        <w:rPr>
          <w:b/>
          <w:color w:val="000000"/>
          <w:sz w:val="16"/>
          <w:szCs w:val="16"/>
        </w:rPr>
      </w:pPr>
    </w:p>
    <w:p w:rsidR="006738EE" w:rsidRPr="006F7753" w:rsidRDefault="006738EE" w:rsidP="006738EE">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PROVIDING ACCELERATED PAYMENT TO SMALL BUSINESS SUBCON</w:t>
      </w:r>
      <w:r w:rsidR="008D3444">
        <w:rPr>
          <w:b/>
          <w:color w:val="000000"/>
          <w:sz w:val="16"/>
          <w:szCs w:val="16"/>
        </w:rPr>
        <w:t>T</w:t>
      </w:r>
      <w:r>
        <w:rPr>
          <w:b/>
          <w:color w:val="000000"/>
          <w:sz w:val="16"/>
          <w:szCs w:val="16"/>
        </w:rPr>
        <w:t>RACTORS</w:t>
      </w:r>
      <w:r w:rsidRPr="006F7753">
        <w:rPr>
          <w:color w:val="000000"/>
          <w:sz w:val="16"/>
          <w:szCs w:val="16"/>
        </w:rPr>
        <w:tab/>
      </w:r>
      <w:r w:rsidRPr="006F7753">
        <w:rPr>
          <w:color w:val="000000"/>
          <w:sz w:val="16"/>
          <w:szCs w:val="16"/>
        </w:rPr>
        <w:tab/>
      </w:r>
      <w:r>
        <w:rPr>
          <w:color w:val="000000"/>
          <w:sz w:val="16"/>
          <w:szCs w:val="16"/>
        </w:rPr>
        <w:t xml:space="preserve">                 </w:t>
      </w:r>
      <w:r w:rsidR="008B0A73">
        <w:rPr>
          <w:color w:val="000000"/>
          <w:sz w:val="16"/>
          <w:szCs w:val="16"/>
        </w:rPr>
        <w:t>MAR</w:t>
      </w:r>
      <w:r w:rsidRPr="006F7753">
        <w:rPr>
          <w:color w:val="000000"/>
          <w:sz w:val="16"/>
          <w:szCs w:val="16"/>
        </w:rPr>
        <w:t xml:space="preserve"> </w:t>
      </w:r>
      <w:r>
        <w:rPr>
          <w:color w:val="000000"/>
          <w:sz w:val="16"/>
          <w:szCs w:val="16"/>
        </w:rPr>
        <w:t>20</w:t>
      </w:r>
      <w:r w:rsidR="0007257D">
        <w:rPr>
          <w:color w:val="000000"/>
          <w:sz w:val="16"/>
          <w:szCs w:val="16"/>
        </w:rPr>
        <w:t>2</w:t>
      </w:r>
      <w:r w:rsidR="008B0A73">
        <w:rPr>
          <w:color w:val="000000"/>
          <w:sz w:val="16"/>
          <w:szCs w:val="16"/>
        </w:rPr>
        <w:t>3</w:t>
      </w:r>
    </w:p>
    <w:p w:rsidR="006738EE" w:rsidRPr="006F7753" w:rsidRDefault="006738EE" w:rsidP="006738EE">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1</w:t>
      </w:r>
      <w:r w:rsidRPr="006F7753">
        <w:rPr>
          <w:i/>
          <w:sz w:val="16"/>
          <w:szCs w:val="16"/>
          <w:u w:val="single"/>
        </w:rPr>
        <w:t xml:space="preserve">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1259BB">
        <w:rPr>
          <w:b/>
          <w:color w:val="000000"/>
          <w:sz w:val="16"/>
          <w:szCs w:val="16"/>
        </w:rPr>
        <w:t>52.233-3</w:t>
      </w:r>
      <w:r w:rsidR="00813A3C" w:rsidRPr="001259BB">
        <w:rPr>
          <w:color w:val="000000"/>
          <w:sz w:val="16"/>
          <w:szCs w:val="16"/>
        </w:rPr>
        <w:t xml:space="preserve">  </w:t>
      </w:r>
      <w:r w:rsidRPr="001259BB">
        <w:rPr>
          <w:b/>
          <w:color w:val="000000"/>
          <w:sz w:val="16"/>
          <w:szCs w:val="16"/>
        </w:rPr>
        <w:t>PROTEST AFTER AWARD</w:t>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005A3AE2" w:rsidRPr="001259BB">
        <w:rPr>
          <w:color w:val="000000"/>
          <w:sz w:val="16"/>
          <w:szCs w:val="16"/>
        </w:rPr>
        <w:tab/>
      </w:r>
      <w:r w:rsidR="005A3AE2" w:rsidRPr="001259BB">
        <w:rPr>
          <w:color w:val="000000"/>
          <w:sz w:val="16"/>
          <w:szCs w:val="16"/>
        </w:rPr>
        <w:tab/>
      </w:r>
      <w:r w:rsidR="00A54A1D" w:rsidRPr="001259BB">
        <w:rPr>
          <w:color w:val="000000"/>
          <w:sz w:val="16"/>
          <w:szCs w:val="16"/>
        </w:rPr>
        <w:tab/>
      </w:r>
      <w:r w:rsidRPr="001259BB">
        <w:rPr>
          <w:color w:val="000000"/>
          <w:sz w:val="16"/>
          <w:szCs w:val="16"/>
        </w:rPr>
        <w:t>AUG 1996</w:t>
      </w:r>
    </w:p>
    <w:p w:rsidR="00C10557" w:rsidRPr="006F7753" w:rsidRDefault="00DC59D2" w:rsidP="00C80DF7">
      <w:pPr>
        <w:autoSpaceDE w:val="0"/>
        <w:autoSpaceDN w:val="0"/>
        <w:adjustRightInd w:val="0"/>
        <w:jc w:val="both"/>
        <w:rPr>
          <w:color w:val="000000"/>
          <w:sz w:val="16"/>
          <w:szCs w:val="16"/>
        </w:rPr>
      </w:pPr>
      <w:r w:rsidRPr="006F7753">
        <w:rPr>
          <w:i/>
          <w:sz w:val="16"/>
          <w:szCs w:val="16"/>
          <w:u w:val="single"/>
        </w:rPr>
        <w:t>Note 2 applies except in (e) where Note 3 applies.</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52.233-4</w:t>
      </w:r>
      <w:r w:rsidR="00813A3C" w:rsidRPr="00A54A1D">
        <w:rPr>
          <w:b/>
          <w:color w:val="000000"/>
          <w:sz w:val="16"/>
          <w:szCs w:val="16"/>
        </w:rPr>
        <w:t xml:space="preserve">  </w:t>
      </w:r>
      <w:r w:rsidRPr="00A54A1D">
        <w:rPr>
          <w:b/>
          <w:color w:val="000000"/>
          <w:sz w:val="16"/>
          <w:szCs w:val="16"/>
        </w:rPr>
        <w:t>APPLICABLE LAW FOR BREACH OF CONTRACT</w:t>
      </w:r>
      <w:r w:rsidR="00414E2C" w:rsidRPr="00A54A1D">
        <w:rPr>
          <w:b/>
          <w:color w:val="000000"/>
          <w:sz w:val="16"/>
          <w:szCs w:val="16"/>
        </w:rPr>
        <w:t xml:space="preserve"> CLAIM</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OCT 2004</w:t>
      </w:r>
    </w:p>
    <w:p w:rsidR="00631232" w:rsidRDefault="00631232" w:rsidP="001259BB">
      <w:pPr>
        <w:autoSpaceDE w:val="0"/>
        <w:autoSpaceDN w:val="0"/>
        <w:adjustRightInd w:val="0"/>
        <w:jc w:val="both"/>
        <w:rPr>
          <w:b/>
          <w:color w:val="000000"/>
          <w:sz w:val="16"/>
          <w:szCs w:val="16"/>
        </w:rPr>
      </w:pPr>
    </w:p>
    <w:p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4</w:t>
      </w:r>
      <w:r w:rsidRPr="00A54A1D">
        <w:rPr>
          <w:b/>
          <w:color w:val="000000"/>
          <w:sz w:val="16"/>
          <w:szCs w:val="16"/>
        </w:rPr>
        <w:t>-</w:t>
      </w:r>
      <w:r>
        <w:rPr>
          <w:b/>
          <w:color w:val="000000"/>
          <w:sz w:val="16"/>
          <w:szCs w:val="16"/>
        </w:rPr>
        <w:t>1</w:t>
      </w:r>
      <w:r w:rsidRPr="00A54A1D">
        <w:rPr>
          <w:b/>
          <w:color w:val="000000"/>
          <w:sz w:val="16"/>
          <w:szCs w:val="16"/>
        </w:rPr>
        <w:t xml:space="preserve">  </w:t>
      </w:r>
      <w:r>
        <w:rPr>
          <w:b/>
          <w:color w:val="000000"/>
          <w:sz w:val="16"/>
          <w:szCs w:val="16"/>
        </w:rPr>
        <w:t>INDUSTRIAL RESOURCES DEVELOPED UNDER TITLE III, DEFENSE PRODUCTION ACT</w:t>
      </w:r>
      <w:r w:rsidRPr="006F7753">
        <w:rPr>
          <w:color w:val="000000"/>
          <w:sz w:val="16"/>
          <w:szCs w:val="16"/>
        </w:rPr>
        <w:tab/>
      </w:r>
      <w:r>
        <w:rPr>
          <w:color w:val="000000"/>
          <w:sz w:val="16"/>
          <w:szCs w:val="16"/>
        </w:rPr>
        <w:tab/>
        <w:t>SEP</w:t>
      </w:r>
      <w:r w:rsidRPr="006F7753">
        <w:rPr>
          <w:color w:val="000000"/>
          <w:sz w:val="16"/>
          <w:szCs w:val="16"/>
        </w:rPr>
        <w:t xml:space="preserve"> 20</w:t>
      </w:r>
      <w:r>
        <w:rPr>
          <w:color w:val="000000"/>
          <w:sz w:val="16"/>
          <w:szCs w:val="16"/>
        </w:rPr>
        <w:t>16</w:t>
      </w:r>
    </w:p>
    <w:p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rsidR="001259BB" w:rsidRDefault="001259BB" w:rsidP="001259BB">
      <w:pPr>
        <w:autoSpaceDE w:val="0"/>
        <w:autoSpaceDN w:val="0"/>
        <w:adjustRightInd w:val="0"/>
        <w:jc w:val="both"/>
        <w:rPr>
          <w:b/>
          <w:color w:val="000000"/>
          <w:sz w:val="16"/>
          <w:szCs w:val="16"/>
        </w:rPr>
      </w:pPr>
    </w:p>
    <w:p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 xml:space="preserve">7-2 </w:t>
      </w:r>
      <w:r w:rsidRPr="00A54A1D">
        <w:rPr>
          <w:b/>
          <w:color w:val="000000"/>
          <w:sz w:val="16"/>
          <w:szCs w:val="16"/>
        </w:rPr>
        <w:t xml:space="preserve"> </w:t>
      </w:r>
      <w:r>
        <w:rPr>
          <w:b/>
          <w:color w:val="000000"/>
          <w:sz w:val="16"/>
          <w:szCs w:val="16"/>
        </w:rPr>
        <w:t xml:space="preserve">PROTECTION OF GOVERNMENT BUILDINGS, EQUIPMENT, AND VEGETATION </w:t>
      </w:r>
      <w:r w:rsidRPr="006F7753">
        <w:rPr>
          <w:color w:val="000000"/>
          <w:sz w:val="16"/>
          <w:szCs w:val="16"/>
        </w:rPr>
        <w:tab/>
      </w:r>
      <w:r w:rsidRPr="006F7753">
        <w:rPr>
          <w:color w:val="000000"/>
          <w:sz w:val="16"/>
          <w:szCs w:val="16"/>
        </w:rPr>
        <w:tab/>
      </w:r>
      <w:r>
        <w:rPr>
          <w:color w:val="000000"/>
          <w:sz w:val="16"/>
          <w:szCs w:val="16"/>
        </w:rPr>
        <w:tab/>
        <w:t>APR</w:t>
      </w:r>
      <w:r w:rsidRPr="006F7753">
        <w:rPr>
          <w:color w:val="000000"/>
          <w:sz w:val="16"/>
          <w:szCs w:val="16"/>
        </w:rPr>
        <w:t xml:space="preserve"> </w:t>
      </w:r>
      <w:r>
        <w:rPr>
          <w:color w:val="000000"/>
          <w:sz w:val="16"/>
          <w:szCs w:val="16"/>
        </w:rPr>
        <w:t>1984</w:t>
      </w:r>
    </w:p>
    <w:p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rsidR="001259BB" w:rsidRDefault="001259BB"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52.242-1</w:t>
      </w:r>
      <w:r w:rsidR="00730181" w:rsidRPr="00763E2B">
        <w:rPr>
          <w:b/>
          <w:color w:val="000000"/>
          <w:sz w:val="16"/>
          <w:szCs w:val="16"/>
        </w:rPr>
        <w:t xml:space="preserve">  </w:t>
      </w:r>
      <w:r w:rsidRPr="00763E2B">
        <w:rPr>
          <w:b/>
          <w:color w:val="000000"/>
          <w:sz w:val="16"/>
          <w:szCs w:val="16"/>
        </w:rPr>
        <w:t>NOTICE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(a)(2).</w:t>
      </w:r>
    </w:p>
    <w:p w:rsidR="00EA29EF" w:rsidRDefault="00EA29EF" w:rsidP="00C80DF7">
      <w:pPr>
        <w:autoSpaceDE w:val="0"/>
        <w:autoSpaceDN w:val="0"/>
        <w:adjustRightInd w:val="0"/>
        <w:jc w:val="both"/>
        <w:rPr>
          <w:color w:val="000000"/>
          <w:sz w:val="16"/>
          <w:szCs w:val="16"/>
        </w:rPr>
      </w:pPr>
    </w:p>
    <w:p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 xml:space="preserve">242-13 </w:t>
      </w:r>
      <w:r w:rsidR="00730181" w:rsidRPr="00763E2B">
        <w:rPr>
          <w:b/>
          <w:color w:val="000000"/>
          <w:sz w:val="16"/>
          <w:szCs w:val="16"/>
        </w:rPr>
        <w:t xml:space="preserve"> </w:t>
      </w:r>
      <w:r w:rsidR="005F1765" w:rsidRPr="00763E2B">
        <w:rPr>
          <w:b/>
          <w:color w:val="000000"/>
          <w:sz w:val="16"/>
          <w:szCs w:val="16"/>
        </w:rPr>
        <w:t>BANKRUPTCY</w:t>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Note 2 applies.</w:t>
      </w:r>
    </w:p>
    <w:p w:rsidR="00EA29EF" w:rsidRDefault="00EA29EF" w:rsidP="00C80DF7">
      <w:pPr>
        <w:autoSpaceDE w:val="0"/>
        <w:autoSpaceDN w:val="0"/>
        <w:adjustRightInd w:val="0"/>
        <w:jc w:val="both"/>
        <w:rPr>
          <w:color w:val="000000"/>
          <w:sz w:val="16"/>
          <w:szCs w:val="16"/>
        </w:rPr>
      </w:pPr>
    </w:p>
    <w:p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 xml:space="preserve">52.243-1  </w:t>
      </w:r>
      <w:r w:rsidR="00230558" w:rsidRPr="00763E2B">
        <w:rPr>
          <w:b/>
          <w:color w:val="000000"/>
          <w:sz w:val="16"/>
          <w:szCs w:val="16"/>
        </w:rPr>
        <w:t>CHANGES—FIXED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52.243-6</w:t>
      </w:r>
      <w:r w:rsidR="00E978CB" w:rsidRPr="00763E2B">
        <w:rPr>
          <w:b/>
          <w:color w:val="000000"/>
          <w:sz w:val="16"/>
          <w:szCs w:val="16"/>
        </w:rPr>
        <w:t xml:space="preserve">  </w:t>
      </w:r>
      <w:r w:rsidRPr="00763E2B">
        <w:rPr>
          <w:b/>
          <w:color w:val="000000"/>
          <w:sz w:val="16"/>
          <w:szCs w:val="16"/>
        </w:rPr>
        <w:t>CHANGE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applies if the Prime Contract requires change order accounting. </w:t>
      </w:r>
    </w:p>
    <w:p w:rsidR="00EA29EF"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52.244-5</w:t>
      </w:r>
      <w:r w:rsidR="00E978CB" w:rsidRPr="00FD5189">
        <w:rPr>
          <w:b/>
          <w:color w:val="000000"/>
          <w:sz w:val="16"/>
          <w:szCs w:val="16"/>
        </w:rPr>
        <w:t xml:space="preserve">  </w:t>
      </w:r>
      <w:r w:rsidRPr="00FD5189">
        <w:rPr>
          <w:b/>
          <w:color w:val="000000"/>
          <w:sz w:val="16"/>
          <w:szCs w:val="16"/>
        </w:rPr>
        <w:t>COMPETITION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5F1765" w:rsidRPr="00FD5189">
        <w:rPr>
          <w:color w:val="000000"/>
          <w:sz w:val="16"/>
          <w:szCs w:val="16"/>
        </w:rPr>
        <w:t>DEC 1996</w:t>
      </w:r>
    </w:p>
    <w:p w:rsidR="00EA29EF" w:rsidRDefault="00EA29EF" w:rsidP="00C80DF7">
      <w:pPr>
        <w:autoSpaceDE w:val="0"/>
        <w:autoSpaceDN w:val="0"/>
        <w:adjustRightInd w:val="0"/>
        <w:jc w:val="both"/>
        <w:rPr>
          <w:color w:val="000000"/>
          <w:sz w:val="16"/>
          <w:szCs w:val="16"/>
        </w:rPr>
      </w:pPr>
    </w:p>
    <w:p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r>
        <w:rPr>
          <w:b/>
          <w:color w:val="000000"/>
          <w:sz w:val="16"/>
          <w:szCs w:val="16"/>
        </w:rPr>
        <w:t>6</w:t>
      </w:r>
      <w:r w:rsidRPr="00FD5189">
        <w:rPr>
          <w:b/>
          <w:color w:val="000000"/>
          <w:sz w:val="16"/>
          <w:szCs w:val="16"/>
        </w:rPr>
        <w:t xml:space="preserve">  </w:t>
      </w:r>
      <w:r>
        <w:rPr>
          <w:b/>
          <w:color w:val="000000"/>
          <w:sz w:val="16"/>
          <w:szCs w:val="16"/>
        </w:rPr>
        <w:t xml:space="preserve">SUBCONTRACTS FOR COMMERCIAL </w:t>
      </w:r>
      <w:r w:rsidR="0007257D">
        <w:rPr>
          <w:b/>
          <w:color w:val="000000"/>
          <w:sz w:val="16"/>
          <w:szCs w:val="16"/>
        </w:rPr>
        <w:t>PRODUCTS AND COMMERCIAL SERVICES</w:t>
      </w:r>
      <w:r w:rsidR="0007257D">
        <w:rPr>
          <w:b/>
          <w:color w:val="000000"/>
          <w:sz w:val="16"/>
          <w:szCs w:val="16"/>
        </w:rPr>
        <w:tab/>
      </w:r>
      <w:r w:rsidRPr="00FD5189">
        <w:rPr>
          <w:color w:val="000000"/>
          <w:sz w:val="16"/>
          <w:szCs w:val="16"/>
        </w:rPr>
        <w:tab/>
      </w:r>
      <w:r w:rsidRPr="00FD5189">
        <w:rPr>
          <w:color w:val="000000"/>
          <w:sz w:val="16"/>
          <w:szCs w:val="16"/>
        </w:rPr>
        <w:tab/>
      </w:r>
      <w:r w:rsidR="0007257D">
        <w:rPr>
          <w:color w:val="000000"/>
          <w:sz w:val="16"/>
          <w:szCs w:val="16"/>
        </w:rPr>
        <w:t>JAN</w:t>
      </w:r>
      <w:r>
        <w:rPr>
          <w:color w:val="000000"/>
          <w:sz w:val="16"/>
          <w:szCs w:val="16"/>
        </w:rPr>
        <w:t xml:space="preserve"> 20</w:t>
      </w:r>
      <w:r w:rsidR="0007257D">
        <w:rPr>
          <w:color w:val="000000"/>
          <w:sz w:val="16"/>
          <w:szCs w:val="16"/>
        </w:rPr>
        <w:t>22</w:t>
      </w:r>
    </w:p>
    <w:p w:rsidR="00C77EA9" w:rsidRPr="00FD5189" w:rsidRDefault="00C77EA9" w:rsidP="00C80DF7">
      <w:pPr>
        <w:autoSpaceDE w:val="0"/>
        <w:autoSpaceDN w:val="0"/>
        <w:adjustRightInd w:val="0"/>
        <w:jc w:val="both"/>
        <w:rPr>
          <w:color w:val="000000"/>
          <w:sz w:val="16"/>
          <w:szCs w:val="16"/>
        </w:rPr>
      </w:pPr>
    </w:p>
    <w:p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52.245-1</w:t>
      </w:r>
      <w:r w:rsidR="00E978CB" w:rsidRPr="00FD5189">
        <w:rPr>
          <w:b/>
          <w:color w:val="000000"/>
          <w:sz w:val="16"/>
          <w:szCs w:val="16"/>
        </w:rPr>
        <w:t xml:space="preserve">  </w:t>
      </w:r>
      <w:r w:rsidRPr="00FD5189">
        <w:rPr>
          <w:b/>
          <w:color w:val="000000"/>
          <w:sz w:val="16"/>
          <w:szCs w:val="16"/>
        </w:rPr>
        <w:t>GOVERNMENT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8B0A73">
        <w:rPr>
          <w:color w:val="000000"/>
          <w:sz w:val="16"/>
          <w:szCs w:val="16"/>
        </w:rPr>
        <w:t>SEP</w:t>
      </w:r>
      <w:r w:rsidR="007F70E9" w:rsidRPr="00FD5189">
        <w:rPr>
          <w:color w:val="000000"/>
          <w:sz w:val="16"/>
          <w:szCs w:val="16"/>
        </w:rPr>
        <w:t xml:space="preserve"> 20</w:t>
      </w:r>
      <w:r w:rsidR="008B0A73">
        <w:rPr>
          <w:color w:val="000000"/>
          <w:sz w:val="16"/>
          <w:szCs w:val="16"/>
        </w:rPr>
        <w:t>21</w:t>
      </w:r>
    </w:p>
    <w:p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52.245-9</w:t>
      </w:r>
      <w:r w:rsidR="00E978CB" w:rsidRPr="00FD5189">
        <w:rPr>
          <w:b/>
          <w:color w:val="000000"/>
          <w:sz w:val="16"/>
          <w:szCs w:val="16"/>
        </w:rPr>
        <w:t xml:space="preserve">  </w:t>
      </w:r>
      <w:r w:rsidRPr="00FD5189">
        <w:rPr>
          <w:b/>
          <w:color w:val="000000"/>
          <w:sz w:val="16"/>
          <w:szCs w:val="16"/>
        </w:rPr>
        <w:t>USE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07DF6"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rsidR="006A0C50" w:rsidRPr="00FD5189" w:rsidRDefault="00DC59D2" w:rsidP="00C80DF7">
      <w:pPr>
        <w:autoSpaceDE w:val="0"/>
        <w:autoSpaceDN w:val="0"/>
        <w:adjustRightInd w:val="0"/>
        <w:jc w:val="both"/>
        <w:rPr>
          <w:color w:val="000000"/>
          <w:sz w:val="16"/>
          <w:szCs w:val="16"/>
        </w:rPr>
      </w:pPr>
      <w:r w:rsidRPr="00FD5189">
        <w:rPr>
          <w:i/>
          <w:sz w:val="16"/>
          <w:szCs w:val="16"/>
          <w:u w:val="single"/>
        </w:rPr>
        <w:t>Note 5 applies.</w:t>
      </w:r>
    </w:p>
    <w:p w:rsidR="00EA29EF" w:rsidRDefault="00EA29EF" w:rsidP="00C80DF7">
      <w:pPr>
        <w:autoSpaceDE w:val="0"/>
        <w:autoSpaceDN w:val="0"/>
        <w:adjustRightInd w:val="0"/>
        <w:jc w:val="both"/>
        <w:rPr>
          <w:color w:val="000000"/>
          <w:sz w:val="16"/>
          <w:szCs w:val="16"/>
        </w:rPr>
      </w:pPr>
    </w:p>
    <w:p w:rsidR="00D231AA" w:rsidRPr="006F7753" w:rsidRDefault="00D231AA" w:rsidP="00D231AA">
      <w:pPr>
        <w:autoSpaceDE w:val="0"/>
        <w:autoSpaceDN w:val="0"/>
        <w:adjustRightInd w:val="0"/>
        <w:jc w:val="both"/>
        <w:rPr>
          <w:color w:val="000000"/>
          <w:sz w:val="16"/>
          <w:szCs w:val="16"/>
        </w:rPr>
      </w:pPr>
      <w:r w:rsidRPr="00D231AA">
        <w:rPr>
          <w:b/>
          <w:color w:val="000000"/>
          <w:sz w:val="16"/>
          <w:szCs w:val="16"/>
        </w:rPr>
        <w:t>52.246-26  REPORTING OF NONCONFORMING ITEMS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NOV 2021</w:t>
      </w:r>
    </w:p>
    <w:p w:rsidR="00D231AA" w:rsidRDefault="00D231AA" w:rsidP="00D231AA">
      <w:pPr>
        <w:autoSpaceDE w:val="0"/>
        <w:autoSpaceDN w:val="0"/>
        <w:adjustRightInd w:val="0"/>
        <w:jc w:val="both"/>
        <w:rPr>
          <w:i/>
          <w:sz w:val="16"/>
          <w:szCs w:val="16"/>
          <w:u w:val="single"/>
        </w:rPr>
      </w:pPr>
      <w:r w:rsidRPr="00D231AA">
        <w:rPr>
          <w:i/>
          <w:sz w:val="16"/>
          <w:szCs w:val="16"/>
          <w:u w:val="single"/>
        </w:rPr>
        <w:t xml:space="preserve">Applies </w:t>
      </w:r>
      <w:r>
        <w:rPr>
          <w:i/>
          <w:sz w:val="16"/>
          <w:szCs w:val="16"/>
          <w:u w:val="single"/>
        </w:rPr>
        <w:t>to the extent</w:t>
      </w:r>
      <w:r w:rsidRPr="00D231AA">
        <w:rPr>
          <w:i/>
          <w:sz w:val="16"/>
          <w:szCs w:val="16"/>
          <w:u w:val="single"/>
        </w:rPr>
        <w:t xml:space="preserve"> this Contract is for the items listed in</w:t>
      </w:r>
      <w:r>
        <w:rPr>
          <w:i/>
          <w:sz w:val="16"/>
          <w:szCs w:val="16"/>
          <w:u w:val="single"/>
        </w:rPr>
        <w:t xml:space="preserve"> </w:t>
      </w:r>
      <w:r w:rsidRPr="00D231AA">
        <w:rPr>
          <w:i/>
          <w:sz w:val="16"/>
          <w:szCs w:val="16"/>
          <w:u w:val="single"/>
        </w:rPr>
        <w:t xml:space="preserve">paragraph (g) of the clause. Copies of reports provided </w:t>
      </w:r>
    </w:p>
    <w:p w:rsidR="00D231AA" w:rsidRDefault="00D231AA" w:rsidP="00D231AA">
      <w:pPr>
        <w:autoSpaceDE w:val="0"/>
        <w:autoSpaceDN w:val="0"/>
        <w:adjustRightInd w:val="0"/>
        <w:jc w:val="both"/>
        <w:rPr>
          <w:i/>
          <w:sz w:val="16"/>
          <w:szCs w:val="16"/>
          <w:u w:val="single"/>
        </w:rPr>
      </w:pPr>
      <w:r w:rsidRPr="00D231AA">
        <w:rPr>
          <w:i/>
          <w:sz w:val="16"/>
          <w:szCs w:val="16"/>
          <w:u w:val="single"/>
        </w:rPr>
        <w:t xml:space="preserve">under this clause shall be provided to </w:t>
      </w:r>
      <w:r>
        <w:rPr>
          <w:i/>
          <w:sz w:val="16"/>
          <w:szCs w:val="16"/>
          <w:u w:val="single"/>
        </w:rPr>
        <w:t>Buyer</w:t>
      </w:r>
      <w:r w:rsidRPr="00D231AA">
        <w:rPr>
          <w:i/>
          <w:sz w:val="16"/>
          <w:szCs w:val="16"/>
          <w:u w:val="single"/>
        </w:rPr>
        <w:t xml:space="preserve"> as well</w:t>
      </w:r>
      <w:r>
        <w:rPr>
          <w:i/>
          <w:sz w:val="16"/>
          <w:szCs w:val="16"/>
          <w:u w:val="single"/>
        </w:rPr>
        <w:t xml:space="preserve"> </w:t>
      </w:r>
      <w:r w:rsidRPr="00D231AA">
        <w:rPr>
          <w:i/>
          <w:sz w:val="16"/>
          <w:szCs w:val="16"/>
          <w:u w:val="single"/>
        </w:rPr>
        <w:t xml:space="preserve">as </w:t>
      </w:r>
      <w:r>
        <w:rPr>
          <w:i/>
          <w:sz w:val="16"/>
          <w:szCs w:val="16"/>
          <w:u w:val="single"/>
        </w:rPr>
        <w:t xml:space="preserve">to </w:t>
      </w:r>
      <w:r w:rsidRPr="00D231AA">
        <w:rPr>
          <w:i/>
          <w:sz w:val="16"/>
          <w:szCs w:val="16"/>
          <w:u w:val="single"/>
        </w:rPr>
        <w:t xml:space="preserve">the Contracting Officer. </w:t>
      </w:r>
      <w:r>
        <w:rPr>
          <w:i/>
          <w:sz w:val="16"/>
          <w:szCs w:val="16"/>
          <w:u w:val="single"/>
        </w:rPr>
        <w:t>Seller</w:t>
      </w:r>
      <w:r w:rsidRPr="00D231AA">
        <w:rPr>
          <w:i/>
          <w:sz w:val="16"/>
          <w:szCs w:val="16"/>
          <w:u w:val="single"/>
        </w:rPr>
        <w:t xml:space="preserve"> shall notify </w:t>
      </w:r>
      <w:r>
        <w:rPr>
          <w:i/>
          <w:sz w:val="16"/>
          <w:szCs w:val="16"/>
          <w:u w:val="single"/>
        </w:rPr>
        <w:t xml:space="preserve">Buyer’s Procurement </w:t>
      </w:r>
    </w:p>
    <w:p w:rsidR="00D231AA" w:rsidRPr="006F7753" w:rsidRDefault="00D231AA" w:rsidP="00D231AA">
      <w:pPr>
        <w:autoSpaceDE w:val="0"/>
        <w:autoSpaceDN w:val="0"/>
        <w:adjustRightInd w:val="0"/>
        <w:jc w:val="both"/>
        <w:rPr>
          <w:i/>
          <w:sz w:val="16"/>
          <w:szCs w:val="16"/>
          <w:u w:val="single"/>
        </w:rPr>
      </w:pPr>
      <w:r>
        <w:rPr>
          <w:i/>
          <w:sz w:val="16"/>
          <w:szCs w:val="16"/>
          <w:u w:val="single"/>
        </w:rPr>
        <w:t>Representative</w:t>
      </w:r>
      <w:r w:rsidRPr="00D231AA">
        <w:rPr>
          <w:i/>
          <w:sz w:val="16"/>
          <w:szCs w:val="16"/>
          <w:u w:val="single"/>
        </w:rPr>
        <w:t xml:space="preserve"> when it issues a GIDEP report pursuant to this clause</w:t>
      </w:r>
      <w:r>
        <w:rPr>
          <w:i/>
          <w:sz w:val="16"/>
          <w:szCs w:val="16"/>
          <w:u w:val="single"/>
        </w:rPr>
        <w:t>.</w:t>
      </w:r>
    </w:p>
    <w:p w:rsidR="00D231AA" w:rsidRPr="00FD5189" w:rsidRDefault="00D231AA"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lastRenderedPageBreak/>
        <w:t>52.247-68</w:t>
      </w:r>
      <w:r w:rsidR="00E978CB" w:rsidRPr="00FD5189">
        <w:rPr>
          <w:b/>
          <w:color w:val="000000"/>
          <w:sz w:val="16"/>
          <w:szCs w:val="16"/>
        </w:rPr>
        <w:t xml:space="preserve">  </w:t>
      </w:r>
      <w:r w:rsidRPr="00FD5189">
        <w:rPr>
          <w:b/>
          <w:color w:val="000000"/>
          <w:sz w:val="16"/>
          <w:szCs w:val="16"/>
        </w:rPr>
        <w:t>REPORT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FEB 2006</w:t>
      </w:r>
    </w:p>
    <w:p w:rsidR="00D31FAA" w:rsidRPr="00FD5189" w:rsidRDefault="00DC59D2" w:rsidP="00C80DF7">
      <w:pPr>
        <w:autoSpaceDE w:val="0"/>
        <w:autoSpaceDN w:val="0"/>
        <w:adjustRightInd w:val="0"/>
        <w:jc w:val="both"/>
        <w:rPr>
          <w:sz w:val="16"/>
          <w:szCs w:val="16"/>
        </w:rPr>
      </w:pPr>
      <w:r w:rsidRPr="00FD5189">
        <w:rPr>
          <w:i/>
          <w:sz w:val="16"/>
          <w:szCs w:val="16"/>
          <w:u w:val="single"/>
        </w:rPr>
        <w:t>Note 5 applies</w:t>
      </w:r>
      <w:r w:rsidRPr="00FD5189">
        <w:rPr>
          <w:sz w:val="16"/>
          <w:szCs w:val="16"/>
        </w:rPr>
        <w: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52.248-1</w:t>
      </w:r>
      <w:r w:rsidR="00E978CB" w:rsidRPr="00FD5189">
        <w:rPr>
          <w:color w:val="000000"/>
          <w:sz w:val="16"/>
          <w:szCs w:val="16"/>
        </w:rPr>
        <w:t xml:space="preserve">  </w:t>
      </w:r>
      <w:r w:rsidRPr="00FD5189">
        <w:rPr>
          <w:b/>
          <w:color w:val="000000"/>
          <w:sz w:val="16"/>
          <w:szCs w:val="16"/>
        </w:rPr>
        <w:t>VALUE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b/>
          <w:color w:val="000000"/>
          <w:sz w:val="16"/>
          <w:szCs w:val="16"/>
        </w:rPr>
      </w:pPr>
      <w:r w:rsidRPr="00FD5189">
        <w:rPr>
          <w:b/>
          <w:color w:val="000000"/>
          <w:sz w:val="16"/>
          <w:szCs w:val="16"/>
        </w:rPr>
        <w:t>52.249-2</w:t>
      </w:r>
      <w:r w:rsidR="00E978CB" w:rsidRPr="00FD5189">
        <w:rPr>
          <w:b/>
          <w:color w:val="000000"/>
          <w:sz w:val="16"/>
          <w:szCs w:val="16"/>
        </w:rPr>
        <w:t xml:space="preserve">  </w:t>
      </w:r>
      <w:r w:rsidRPr="00FD5189">
        <w:rPr>
          <w:b/>
          <w:color w:val="000000"/>
          <w:sz w:val="16"/>
          <w:szCs w:val="16"/>
        </w:rPr>
        <w:t>TERMINATION FOR CONVENI</w:t>
      </w:r>
      <w:r w:rsidR="00922BC0" w:rsidRPr="00FD5189">
        <w:rPr>
          <w:b/>
          <w:color w:val="000000"/>
          <w:sz w:val="16"/>
          <w:szCs w:val="16"/>
        </w:rPr>
        <w:t>E</w:t>
      </w:r>
      <w:r w:rsidRPr="00FD5189">
        <w:rPr>
          <w:b/>
          <w:color w:val="000000"/>
          <w:sz w:val="16"/>
          <w:szCs w:val="16"/>
        </w:rPr>
        <w:t>NCE OF THE</w:t>
      </w: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GOVERNMENT (FIXED-PRICE)</w:t>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8E2022" w:rsidRPr="00FD5189">
        <w:rPr>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52.249-8</w:t>
      </w:r>
      <w:r w:rsidR="00E978CB" w:rsidRPr="00FD5189">
        <w:rPr>
          <w:b/>
          <w:color w:val="000000"/>
          <w:sz w:val="16"/>
          <w:szCs w:val="16"/>
        </w:rPr>
        <w:t xml:space="preserve">  </w:t>
      </w:r>
      <w:r w:rsidRPr="00FD5189">
        <w:rPr>
          <w:b/>
          <w:color w:val="000000"/>
          <w:sz w:val="16"/>
          <w:szCs w:val="16"/>
        </w:rPr>
        <w:t>DEFAULT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52.251-1</w:t>
      </w:r>
      <w:r w:rsidR="00326161" w:rsidRPr="00FD5189">
        <w:rPr>
          <w:b/>
          <w:color w:val="000000"/>
          <w:sz w:val="16"/>
          <w:szCs w:val="16"/>
        </w:rPr>
        <w:t xml:space="preserve">  </w:t>
      </w:r>
      <w:r w:rsidRPr="00FD5189">
        <w:rPr>
          <w:b/>
          <w:color w:val="000000"/>
          <w:sz w:val="16"/>
          <w:szCs w:val="16"/>
        </w:rPr>
        <w:t>GOVERNMENT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rsidR="00EA29EF" w:rsidRPr="00FD5189" w:rsidRDefault="00EA29EF" w:rsidP="00C80DF7">
      <w:pPr>
        <w:autoSpaceDE w:val="0"/>
        <w:autoSpaceDN w:val="0"/>
        <w:adjustRightInd w:val="0"/>
        <w:jc w:val="both"/>
        <w:rPr>
          <w:color w:val="000000"/>
          <w:sz w:val="16"/>
          <w:szCs w:val="16"/>
        </w:rPr>
      </w:pPr>
    </w:p>
    <w:p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rsidR="00662D4D" w:rsidRPr="00FD5189" w:rsidRDefault="00662D4D" w:rsidP="00C80DF7">
      <w:pPr>
        <w:autoSpaceDE w:val="0"/>
        <w:autoSpaceDN w:val="0"/>
        <w:adjustRightInd w:val="0"/>
        <w:jc w:val="both"/>
        <w:rPr>
          <w:b/>
          <w:color w:val="000000"/>
          <w:sz w:val="16"/>
          <w:szCs w:val="16"/>
        </w:rPr>
      </w:pPr>
    </w:p>
    <w:p w:rsidR="00BC3E96" w:rsidRPr="00FD5189" w:rsidRDefault="00BC3E96" w:rsidP="008A0955">
      <w:pPr>
        <w:keepNext/>
        <w:widowControl/>
        <w:autoSpaceDE w:val="0"/>
        <w:autoSpaceDN w:val="0"/>
        <w:adjustRightInd w:val="0"/>
        <w:rPr>
          <w:b/>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07257D">
        <w:rPr>
          <w:color w:val="000000"/>
          <w:sz w:val="16"/>
          <w:szCs w:val="16"/>
        </w:rPr>
        <w:t>NOV</w:t>
      </w:r>
      <w:r w:rsidRPr="00FD5189">
        <w:rPr>
          <w:color w:val="000000"/>
          <w:sz w:val="16"/>
          <w:szCs w:val="16"/>
        </w:rPr>
        <w:t xml:space="preserve"> </w:t>
      </w:r>
      <w:r w:rsidR="0007257D">
        <w:rPr>
          <w:color w:val="000000"/>
          <w:sz w:val="16"/>
          <w:szCs w:val="16"/>
        </w:rPr>
        <w:t>2020</w:t>
      </w:r>
      <w:r w:rsidRPr="00FD5189">
        <w:rPr>
          <w:color w:val="000000"/>
          <w:sz w:val="16"/>
          <w:szCs w:val="16"/>
        </w:rPr>
        <w:br/>
      </w:r>
    </w:p>
    <w:p w:rsidR="00724676" w:rsidRPr="006F7753" w:rsidRDefault="00230558" w:rsidP="00C80DF7">
      <w:pPr>
        <w:autoSpaceDE w:val="0"/>
        <w:autoSpaceDN w:val="0"/>
        <w:adjustRightInd w:val="0"/>
        <w:jc w:val="both"/>
        <w:rPr>
          <w:color w:val="000000"/>
          <w:sz w:val="16"/>
          <w:szCs w:val="16"/>
        </w:rPr>
      </w:pPr>
      <w:r w:rsidRPr="00FD5189">
        <w:rPr>
          <w:b/>
          <w:color w:val="000000"/>
          <w:sz w:val="16"/>
          <w:szCs w:val="16"/>
        </w:rPr>
        <w:t>52.253-1</w:t>
      </w:r>
      <w:r w:rsidR="00326161" w:rsidRPr="00FD5189">
        <w:rPr>
          <w:b/>
          <w:color w:val="000000"/>
          <w:sz w:val="16"/>
          <w:szCs w:val="16"/>
        </w:rPr>
        <w:t xml:space="preserve">  </w:t>
      </w:r>
      <w:r w:rsidRPr="00FD5189">
        <w:rPr>
          <w:b/>
          <w:color w:val="000000"/>
          <w:sz w:val="16"/>
          <w:szCs w:val="16"/>
        </w:rPr>
        <w:t>COMPUTER GENERATED FORMS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JAN 1991</w:t>
      </w:r>
      <w:bookmarkStart w:id="6" w:name="Pg6"/>
      <w:bookmarkEnd w:id="6"/>
      <w:r w:rsidR="00724676" w:rsidRPr="006F7753">
        <w:rPr>
          <w:color w:val="000000"/>
          <w:sz w:val="16"/>
          <w:szCs w:val="16"/>
        </w:rPr>
        <w:tab/>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252.203-7000 </w:t>
      </w:r>
      <w:r w:rsidR="00326161" w:rsidRPr="00B657C8">
        <w:rPr>
          <w:b/>
          <w:color w:val="000000"/>
          <w:sz w:val="16"/>
          <w:szCs w:val="16"/>
        </w:rPr>
        <w:t xml:space="preserve"> </w:t>
      </w:r>
      <w:r w:rsidRPr="00B657C8">
        <w:rPr>
          <w:b/>
          <w:color w:val="000000"/>
          <w:sz w:val="16"/>
          <w:szCs w:val="16"/>
        </w:rPr>
        <w:t>REQUIREMENTS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rsidR="00EA29EF" w:rsidRDefault="00EA29EF" w:rsidP="00C80DF7">
      <w:pPr>
        <w:autoSpaceDE w:val="0"/>
        <w:autoSpaceDN w:val="0"/>
        <w:adjustRightInd w:val="0"/>
        <w:jc w:val="both"/>
        <w:rPr>
          <w:color w:val="000000"/>
          <w:sz w:val="16"/>
          <w:szCs w:val="16"/>
        </w:rPr>
      </w:pPr>
    </w:p>
    <w:p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 xml:space="preserve">252.203-7001 </w:t>
      </w:r>
      <w:r w:rsidR="00326161" w:rsidRPr="00B657C8">
        <w:rPr>
          <w:b/>
          <w:color w:val="000000"/>
          <w:sz w:val="16"/>
          <w:szCs w:val="16"/>
        </w:rPr>
        <w:t xml:space="preserve"> </w:t>
      </w:r>
      <w:r w:rsidRPr="00B657C8">
        <w:rPr>
          <w:b/>
          <w:color w:val="000000"/>
          <w:sz w:val="16"/>
          <w:szCs w:val="16"/>
        </w:rPr>
        <w:t xml:space="preserve">PROHIBITION ON PERSONS CONVICTED OF FRAUD OR OTHER DEFENSE </w:t>
      </w:r>
    </w:p>
    <w:p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724676" w:rsidRPr="006F7753">
        <w:rPr>
          <w:color w:val="000000"/>
          <w:sz w:val="16"/>
          <w:szCs w:val="16"/>
        </w:rPr>
        <w:t>DEC 2008</w:t>
      </w:r>
    </w:p>
    <w:p w:rsidR="00CE742E" w:rsidRPr="00941331" w:rsidRDefault="00DC59D2" w:rsidP="00CE742E">
      <w:pPr>
        <w:autoSpaceDE w:val="0"/>
        <w:autoSpaceDN w:val="0"/>
        <w:adjustRightInd w:val="0"/>
        <w:rPr>
          <w:i/>
          <w:sz w:val="16"/>
          <w:szCs w:val="16"/>
          <w:u w:val="single"/>
        </w:rPr>
      </w:pPr>
      <w:r w:rsidRPr="00941331">
        <w:rPr>
          <w:i/>
          <w:sz w:val="16"/>
          <w:szCs w:val="16"/>
          <w:u w:val="single"/>
        </w:rPr>
        <w:t xml:space="preserve">Applies if this Contract exceeds $150,000.  The terms </w:t>
      </w:r>
      <w:r w:rsidR="00A574A0" w:rsidRPr="00941331">
        <w:rPr>
          <w:i/>
          <w:sz w:val="16"/>
          <w:szCs w:val="16"/>
          <w:u w:val="single"/>
        </w:rPr>
        <w:t>“</w:t>
      </w:r>
      <w:r w:rsidRPr="00941331">
        <w:rPr>
          <w:i/>
          <w:sz w:val="16"/>
          <w:szCs w:val="16"/>
          <w:u w:val="single"/>
        </w:rPr>
        <w:t>contract,</w:t>
      </w:r>
      <w:r w:rsidR="00A574A0" w:rsidRPr="00941331">
        <w:rPr>
          <w:i/>
          <w:sz w:val="16"/>
          <w:szCs w:val="16"/>
          <w:u w:val="single"/>
        </w:rPr>
        <w:t>”</w:t>
      </w:r>
      <w:r w:rsidRPr="00941331">
        <w:rPr>
          <w:i/>
          <w:sz w:val="16"/>
          <w:szCs w:val="16"/>
          <w:u w:val="single"/>
        </w:rPr>
        <w:t xml:space="preserve"> </w:t>
      </w:r>
      <w:r w:rsidR="00A574A0" w:rsidRPr="00941331">
        <w:rPr>
          <w:i/>
          <w:sz w:val="16"/>
          <w:szCs w:val="16"/>
          <w:u w:val="single"/>
        </w:rPr>
        <w:t>“</w:t>
      </w:r>
      <w:r w:rsidRPr="00941331">
        <w:rPr>
          <w:i/>
          <w:sz w:val="16"/>
          <w:szCs w:val="16"/>
          <w:u w:val="single"/>
        </w:rPr>
        <w:t>contractor,</w:t>
      </w:r>
      <w:r w:rsidR="00A574A0" w:rsidRPr="00941331">
        <w:rPr>
          <w:i/>
          <w:sz w:val="16"/>
          <w:szCs w:val="16"/>
          <w:u w:val="single"/>
        </w:rPr>
        <w:t>”</w:t>
      </w:r>
      <w:r w:rsidRPr="00941331">
        <w:rPr>
          <w:i/>
          <w:sz w:val="16"/>
          <w:szCs w:val="16"/>
          <w:u w:val="single"/>
        </w:rPr>
        <w:t xml:space="preserve"> and </w:t>
      </w:r>
      <w:r w:rsidR="00A574A0" w:rsidRPr="00941331">
        <w:rPr>
          <w:i/>
          <w:sz w:val="16"/>
          <w:szCs w:val="16"/>
          <w:u w:val="single"/>
        </w:rPr>
        <w:t>“</w:t>
      </w:r>
      <w:r w:rsidRPr="00941331">
        <w:rPr>
          <w:i/>
          <w:sz w:val="16"/>
          <w:szCs w:val="16"/>
          <w:u w:val="single"/>
        </w:rPr>
        <w:t>subcontract</w:t>
      </w:r>
      <w:r w:rsidR="00A574A0" w:rsidRPr="00941331">
        <w:rPr>
          <w:i/>
          <w:sz w:val="16"/>
          <w:szCs w:val="16"/>
          <w:u w:val="single"/>
        </w:rPr>
        <w:t>”</w:t>
      </w:r>
      <w:r w:rsidRPr="00941331">
        <w:rPr>
          <w:i/>
          <w:sz w:val="16"/>
          <w:szCs w:val="16"/>
          <w:u w:val="single"/>
        </w:rPr>
        <w:t xml:space="preserve"> shall not</w:t>
      </w:r>
    </w:p>
    <w:p w:rsidR="00301F56" w:rsidRPr="006F7753" w:rsidRDefault="00DC59D2" w:rsidP="00CE742E">
      <w:pPr>
        <w:autoSpaceDE w:val="0"/>
        <w:autoSpaceDN w:val="0"/>
        <w:adjustRightInd w:val="0"/>
        <w:rPr>
          <w:i/>
          <w:sz w:val="16"/>
          <w:szCs w:val="16"/>
        </w:rPr>
      </w:pPr>
      <w:r w:rsidRPr="00941331">
        <w:rPr>
          <w:i/>
          <w:sz w:val="16"/>
          <w:szCs w:val="16"/>
          <w:u w:val="single"/>
        </w:rPr>
        <w:t>change in the meaning for paragraphs (a) and (d).  Delete paragraph (g).  Note 5 applies.</w:t>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252.203-7002 </w:t>
      </w:r>
      <w:r w:rsidR="00326161" w:rsidRPr="00B657C8">
        <w:rPr>
          <w:b/>
          <w:color w:val="000000"/>
          <w:sz w:val="16"/>
          <w:szCs w:val="16"/>
        </w:rPr>
        <w:t xml:space="preserve"> </w:t>
      </w:r>
      <w:r w:rsidRPr="00B657C8">
        <w:rPr>
          <w:b/>
          <w:color w:val="000000"/>
          <w:sz w:val="16"/>
          <w:szCs w:val="16"/>
        </w:rPr>
        <w:t>REQUIREMENT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4D1258">
        <w:rPr>
          <w:color w:val="000000"/>
          <w:sz w:val="16"/>
          <w:szCs w:val="16"/>
        </w:rPr>
        <w:t>SEP</w:t>
      </w:r>
      <w:r w:rsidRPr="006F7753">
        <w:rPr>
          <w:color w:val="000000"/>
          <w:sz w:val="16"/>
          <w:szCs w:val="16"/>
        </w:rPr>
        <w:t xml:space="preserve"> 20</w:t>
      </w:r>
      <w:r w:rsidR="004D1258">
        <w:rPr>
          <w:color w:val="000000"/>
          <w:sz w:val="16"/>
          <w:szCs w:val="16"/>
        </w:rPr>
        <w:t>13</w:t>
      </w:r>
    </w:p>
    <w:p w:rsidR="00EA29EF" w:rsidRDefault="00EA29EF" w:rsidP="00C80DF7">
      <w:pPr>
        <w:autoSpaceDE w:val="0"/>
        <w:autoSpaceDN w:val="0"/>
        <w:adjustRightInd w:val="0"/>
        <w:jc w:val="both"/>
        <w:rPr>
          <w:color w:val="000000"/>
          <w:sz w:val="16"/>
          <w:szCs w:val="16"/>
        </w:rPr>
      </w:pPr>
    </w:p>
    <w:p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252.203-7003</w:t>
      </w:r>
      <w:r w:rsidR="00326161" w:rsidRPr="00B657C8">
        <w:rPr>
          <w:b/>
          <w:color w:val="000000"/>
          <w:sz w:val="16"/>
          <w:szCs w:val="16"/>
        </w:rPr>
        <w:t xml:space="preserve"> </w:t>
      </w:r>
      <w:r w:rsidRPr="00B657C8">
        <w:rPr>
          <w:b/>
          <w:color w:val="000000"/>
          <w:sz w:val="16"/>
          <w:szCs w:val="16"/>
        </w:rPr>
        <w:t xml:space="preserve"> AGENCY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252.203-7004 </w:t>
      </w:r>
      <w:r w:rsidR="00326161" w:rsidRPr="00B657C8">
        <w:rPr>
          <w:b/>
          <w:color w:val="000000"/>
          <w:sz w:val="16"/>
          <w:szCs w:val="16"/>
        </w:rPr>
        <w:t xml:space="preserve"> </w:t>
      </w:r>
      <w:r w:rsidRPr="00B657C8">
        <w:rPr>
          <w:b/>
          <w:color w:val="000000"/>
          <w:sz w:val="16"/>
          <w:szCs w:val="16"/>
        </w:rPr>
        <w:t>DISPLAY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D231AA">
        <w:rPr>
          <w:color w:val="000000"/>
          <w:sz w:val="16"/>
          <w:szCs w:val="16"/>
        </w:rPr>
        <w:t>JAN</w:t>
      </w:r>
      <w:r w:rsidR="000C7E84">
        <w:rPr>
          <w:color w:val="000000"/>
          <w:sz w:val="16"/>
          <w:szCs w:val="16"/>
        </w:rPr>
        <w:t xml:space="preserve"> </w:t>
      </w:r>
      <w:r w:rsidR="005A4B0C">
        <w:rPr>
          <w:color w:val="000000"/>
          <w:sz w:val="16"/>
          <w:szCs w:val="16"/>
        </w:rPr>
        <w:t>20</w:t>
      </w:r>
      <w:r w:rsidR="00D231AA">
        <w:rPr>
          <w:color w:val="000000"/>
          <w:sz w:val="16"/>
          <w:szCs w:val="16"/>
        </w:rPr>
        <w:t>23</w:t>
      </w:r>
      <w:r w:rsidR="00230558" w:rsidRPr="006F7753">
        <w:rPr>
          <w:color w:val="000000"/>
          <w:sz w:val="16"/>
          <w:szCs w:val="16"/>
        </w:rPr>
        <w:tab/>
      </w:r>
    </w:p>
    <w:p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rsidR="00631232" w:rsidRDefault="00631232" w:rsidP="00C80DF7">
      <w:pPr>
        <w:autoSpaceDE w:val="0"/>
        <w:autoSpaceDN w:val="0"/>
        <w:adjustRightInd w:val="0"/>
        <w:jc w:val="both"/>
        <w:rPr>
          <w:b/>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252.204-7000 </w:t>
      </w:r>
      <w:r w:rsidR="00326161" w:rsidRPr="00B657C8">
        <w:rPr>
          <w:b/>
          <w:color w:val="000000"/>
          <w:sz w:val="16"/>
          <w:szCs w:val="16"/>
        </w:rPr>
        <w:t xml:space="preserve"> </w:t>
      </w:r>
      <w:r w:rsidRPr="00B657C8">
        <w:rPr>
          <w:b/>
          <w:color w:val="000000"/>
          <w:sz w:val="16"/>
          <w:szCs w:val="16"/>
        </w:rPr>
        <w:t>DISCLOSURE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w:rsidR="00D812D0" w:rsidRPr="006F7753" w:rsidRDefault="00DC59D2" w:rsidP="00C80DF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252.204-7003 </w:t>
      </w:r>
      <w:r w:rsidR="00326161" w:rsidRPr="00B657C8">
        <w:rPr>
          <w:b/>
          <w:color w:val="000000"/>
          <w:sz w:val="16"/>
          <w:szCs w:val="16"/>
        </w:rPr>
        <w:t xml:space="preserve"> </w:t>
      </w:r>
      <w:r w:rsidRPr="00B657C8">
        <w:rPr>
          <w:b/>
          <w:color w:val="000000"/>
          <w:sz w:val="16"/>
          <w:szCs w:val="16"/>
        </w:rPr>
        <w:t>CONTROL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rsidR="00B57156" w:rsidRDefault="00B57156" w:rsidP="00C80DF7">
      <w:pPr>
        <w:autoSpaceDE w:val="0"/>
        <w:autoSpaceDN w:val="0"/>
        <w:adjustRightInd w:val="0"/>
        <w:jc w:val="both"/>
        <w:rPr>
          <w:color w:val="000000"/>
          <w:sz w:val="16"/>
          <w:szCs w:val="16"/>
        </w:rPr>
      </w:pPr>
    </w:p>
    <w:p w:rsidR="00724676" w:rsidRPr="00FD5189" w:rsidRDefault="00724676" w:rsidP="00C80DF7">
      <w:pPr>
        <w:autoSpaceDE w:val="0"/>
        <w:autoSpaceDN w:val="0"/>
        <w:adjustRightInd w:val="0"/>
        <w:jc w:val="both"/>
        <w:rPr>
          <w:color w:val="000000"/>
          <w:sz w:val="16"/>
          <w:szCs w:val="16"/>
        </w:rPr>
      </w:pPr>
      <w:r w:rsidRPr="00FD5189">
        <w:rPr>
          <w:b/>
          <w:color w:val="000000"/>
          <w:sz w:val="16"/>
          <w:szCs w:val="16"/>
        </w:rPr>
        <w:t>252.204-700</w:t>
      </w:r>
      <w:r w:rsidR="006927DB">
        <w:rPr>
          <w:b/>
          <w:color w:val="000000"/>
          <w:sz w:val="16"/>
          <w:szCs w:val="16"/>
        </w:rPr>
        <w:t>4</w:t>
      </w:r>
      <w:r w:rsidRPr="00FD5189">
        <w:rPr>
          <w:b/>
          <w:color w:val="000000"/>
          <w:sz w:val="16"/>
          <w:szCs w:val="16"/>
        </w:rPr>
        <w:t xml:space="preserve"> </w:t>
      </w:r>
      <w:r w:rsidR="00326161" w:rsidRPr="00FD5189">
        <w:rPr>
          <w:b/>
          <w:color w:val="000000"/>
          <w:sz w:val="16"/>
          <w:szCs w:val="16"/>
        </w:rPr>
        <w:t xml:space="preserve"> </w:t>
      </w:r>
      <w:r w:rsidR="006927DB">
        <w:rPr>
          <w:b/>
          <w:color w:val="000000"/>
          <w:sz w:val="16"/>
          <w:szCs w:val="16"/>
        </w:rPr>
        <w:t>ANTITERRORISM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00B657C8" w:rsidRPr="00FD5189">
        <w:rPr>
          <w:color w:val="000000"/>
          <w:sz w:val="16"/>
          <w:szCs w:val="16"/>
        </w:rPr>
        <w:tab/>
      </w:r>
      <w:r w:rsidR="00E835C5">
        <w:rPr>
          <w:color w:val="000000"/>
          <w:sz w:val="16"/>
          <w:szCs w:val="16"/>
        </w:rPr>
        <w:t>JAN</w:t>
      </w:r>
      <w:r w:rsidRPr="00FD5189">
        <w:rPr>
          <w:color w:val="000000"/>
          <w:sz w:val="16"/>
          <w:szCs w:val="16"/>
        </w:rPr>
        <w:t xml:space="preserve"> 20</w:t>
      </w:r>
      <w:r w:rsidR="00E835C5">
        <w:rPr>
          <w:color w:val="000000"/>
          <w:sz w:val="16"/>
          <w:szCs w:val="16"/>
        </w:rPr>
        <w:t>23</w:t>
      </w:r>
    </w:p>
    <w:p w:rsidR="00B57156" w:rsidRPr="00FD5189" w:rsidRDefault="00B57156" w:rsidP="00C80DF7">
      <w:pPr>
        <w:autoSpaceDE w:val="0"/>
        <w:autoSpaceDN w:val="0"/>
        <w:adjustRightInd w:val="0"/>
        <w:jc w:val="both"/>
        <w:rPr>
          <w:color w:val="000000"/>
          <w:sz w:val="16"/>
          <w:szCs w:val="16"/>
        </w:rPr>
      </w:pPr>
    </w:p>
    <w:p w:rsidR="006927DB" w:rsidRDefault="006927DB" w:rsidP="006927DB">
      <w:pPr>
        <w:autoSpaceDE w:val="0"/>
        <w:autoSpaceDN w:val="0"/>
        <w:adjustRightInd w:val="0"/>
        <w:jc w:val="both"/>
        <w:rPr>
          <w:b/>
          <w:color w:val="000000"/>
          <w:sz w:val="16"/>
          <w:szCs w:val="16"/>
        </w:rPr>
      </w:pPr>
      <w:r w:rsidRPr="00FD5189">
        <w:rPr>
          <w:b/>
          <w:color w:val="000000"/>
          <w:sz w:val="16"/>
          <w:szCs w:val="16"/>
        </w:rPr>
        <w:t>252.204-700</w:t>
      </w:r>
      <w:r>
        <w:rPr>
          <w:b/>
          <w:color w:val="000000"/>
          <w:sz w:val="16"/>
          <w:szCs w:val="16"/>
        </w:rPr>
        <w:t>9</w:t>
      </w:r>
      <w:r w:rsidRPr="00FD5189">
        <w:rPr>
          <w:b/>
          <w:color w:val="000000"/>
          <w:sz w:val="16"/>
          <w:szCs w:val="16"/>
        </w:rPr>
        <w:t xml:space="preserve">  </w:t>
      </w:r>
      <w:r>
        <w:rPr>
          <w:b/>
          <w:color w:val="000000"/>
          <w:sz w:val="16"/>
          <w:szCs w:val="16"/>
        </w:rPr>
        <w:t>LIMITATION OF THE USE OR DISCLOSURE OF THIRD-PARTY CONTRACTOR REPORTED</w:t>
      </w:r>
      <w:r>
        <w:rPr>
          <w:b/>
          <w:color w:val="000000"/>
          <w:sz w:val="16"/>
          <w:szCs w:val="16"/>
        </w:rPr>
        <w:tab/>
      </w:r>
      <w:r w:rsidRPr="006927DB">
        <w:rPr>
          <w:color w:val="000000"/>
          <w:sz w:val="16"/>
          <w:szCs w:val="16"/>
        </w:rPr>
        <w:tab/>
      </w:r>
      <w:r w:rsidR="00E835C5">
        <w:rPr>
          <w:color w:val="000000"/>
          <w:sz w:val="16"/>
          <w:szCs w:val="16"/>
        </w:rPr>
        <w:t>JAN</w:t>
      </w:r>
      <w:r w:rsidRPr="006927DB">
        <w:rPr>
          <w:color w:val="000000"/>
          <w:sz w:val="16"/>
          <w:szCs w:val="16"/>
        </w:rPr>
        <w:t xml:space="preserve"> 20</w:t>
      </w:r>
      <w:r w:rsidR="00E835C5">
        <w:rPr>
          <w:color w:val="000000"/>
          <w:sz w:val="16"/>
          <w:szCs w:val="16"/>
        </w:rPr>
        <w:t>23</w:t>
      </w:r>
    </w:p>
    <w:p w:rsidR="006927DB" w:rsidRPr="00FD5189" w:rsidRDefault="007C32F5" w:rsidP="006927DB">
      <w:pPr>
        <w:autoSpaceDE w:val="0"/>
        <w:autoSpaceDN w:val="0"/>
        <w:adjustRightInd w:val="0"/>
        <w:jc w:val="both"/>
        <w:rPr>
          <w:color w:val="000000"/>
          <w:sz w:val="16"/>
          <w:szCs w:val="16"/>
        </w:rPr>
      </w:pPr>
      <w:r>
        <w:rPr>
          <w:b/>
          <w:color w:val="000000"/>
          <w:sz w:val="16"/>
          <w:szCs w:val="16"/>
        </w:rPr>
        <w:t>CYBER INCIDENT INFORMATI</w:t>
      </w:r>
      <w:r w:rsidR="006927DB">
        <w:rPr>
          <w:b/>
          <w:color w:val="000000"/>
          <w:sz w:val="16"/>
          <w:szCs w:val="16"/>
        </w:rPr>
        <w:t xml:space="preserve">ON </w:t>
      </w:r>
    </w:p>
    <w:p w:rsidR="006927DB" w:rsidRPr="00FD5189" w:rsidRDefault="006927DB" w:rsidP="006927DB">
      <w:pPr>
        <w:autoSpaceDE w:val="0"/>
        <w:autoSpaceDN w:val="0"/>
        <w:adjustRightInd w:val="0"/>
        <w:jc w:val="both"/>
        <w:rPr>
          <w:color w:val="000000"/>
          <w:sz w:val="16"/>
          <w:szCs w:val="16"/>
        </w:rPr>
      </w:pPr>
    </w:p>
    <w:p w:rsidR="00B657C8" w:rsidRPr="00FD5189" w:rsidRDefault="00B657C8" w:rsidP="00B657C8">
      <w:pPr>
        <w:autoSpaceDE w:val="0"/>
        <w:autoSpaceDN w:val="0"/>
        <w:adjustRightInd w:val="0"/>
        <w:rPr>
          <w:color w:val="000000"/>
          <w:sz w:val="16"/>
          <w:szCs w:val="16"/>
        </w:rPr>
      </w:pPr>
      <w:r w:rsidRPr="00FD5189">
        <w:rPr>
          <w:b/>
          <w:color w:val="000000"/>
          <w:sz w:val="16"/>
          <w:szCs w:val="16"/>
        </w:rPr>
        <w:t>252.204-7012 SAFEGUARDING OF UNCLASSIFIED CONTROLLED TECHNICAL INFORMATION</w:t>
      </w:r>
      <w:r w:rsidRPr="00FD5189">
        <w:rPr>
          <w:color w:val="000000"/>
          <w:sz w:val="16"/>
          <w:szCs w:val="16"/>
        </w:rPr>
        <w:tab/>
      </w:r>
      <w:r w:rsidRPr="00FD5189">
        <w:rPr>
          <w:color w:val="000000"/>
          <w:sz w:val="16"/>
          <w:szCs w:val="16"/>
        </w:rPr>
        <w:tab/>
      </w:r>
      <w:r w:rsidRPr="00FD5189">
        <w:rPr>
          <w:color w:val="000000"/>
          <w:sz w:val="16"/>
          <w:szCs w:val="16"/>
        </w:rPr>
        <w:tab/>
      </w:r>
      <w:r w:rsidR="006927DB">
        <w:rPr>
          <w:color w:val="000000"/>
          <w:sz w:val="16"/>
          <w:szCs w:val="16"/>
        </w:rPr>
        <w:t>DEC</w:t>
      </w:r>
      <w:r w:rsidRPr="00FD5189">
        <w:rPr>
          <w:color w:val="000000"/>
          <w:sz w:val="16"/>
          <w:szCs w:val="16"/>
        </w:rPr>
        <w:t xml:space="preserve"> 20</w:t>
      </w:r>
      <w:r w:rsidR="006927DB">
        <w:rPr>
          <w:color w:val="000000"/>
          <w:sz w:val="16"/>
          <w:szCs w:val="16"/>
        </w:rPr>
        <w:t>19</w:t>
      </w:r>
      <w:r w:rsidRPr="00FD5189">
        <w:rPr>
          <w:color w:val="000000"/>
          <w:sz w:val="16"/>
          <w:szCs w:val="16"/>
        </w:rPr>
        <w:br/>
      </w:r>
      <w:r w:rsidRPr="00FD5189">
        <w:rPr>
          <w:i/>
          <w:color w:val="000000"/>
          <w:sz w:val="16"/>
          <w:szCs w:val="16"/>
          <w:u w:val="single"/>
        </w:rPr>
        <w:t>Note 7 applies</w:t>
      </w:r>
      <w:r w:rsidRPr="00FD5189">
        <w:rPr>
          <w:color w:val="000000"/>
          <w:sz w:val="16"/>
          <w:szCs w:val="16"/>
        </w:rPr>
        <w:t>.</w:t>
      </w:r>
    </w:p>
    <w:p w:rsidR="00B57156" w:rsidRPr="00FD5189" w:rsidRDefault="00B57156" w:rsidP="00C80DF7">
      <w:pPr>
        <w:autoSpaceDE w:val="0"/>
        <w:autoSpaceDN w:val="0"/>
        <w:adjustRightInd w:val="0"/>
        <w:jc w:val="both"/>
        <w:rPr>
          <w:color w:val="000000"/>
          <w:sz w:val="16"/>
          <w:szCs w:val="16"/>
        </w:rPr>
      </w:pPr>
    </w:p>
    <w:p w:rsidR="00E835C5" w:rsidRDefault="006927DB" w:rsidP="003C20BE">
      <w:pPr>
        <w:autoSpaceDE w:val="0"/>
        <w:autoSpaceDN w:val="0"/>
        <w:adjustRightInd w:val="0"/>
        <w:rPr>
          <w:color w:val="000000"/>
          <w:sz w:val="16"/>
          <w:szCs w:val="16"/>
        </w:rPr>
      </w:pPr>
      <w:r w:rsidRPr="00FD5189">
        <w:rPr>
          <w:b/>
          <w:color w:val="000000"/>
          <w:sz w:val="16"/>
          <w:szCs w:val="16"/>
        </w:rPr>
        <w:t>252.204-701</w:t>
      </w:r>
      <w:r>
        <w:rPr>
          <w:b/>
          <w:color w:val="000000"/>
          <w:sz w:val="16"/>
          <w:szCs w:val="16"/>
        </w:rPr>
        <w:t>5</w:t>
      </w:r>
      <w:r w:rsidRPr="00FD5189">
        <w:rPr>
          <w:b/>
          <w:color w:val="000000"/>
          <w:sz w:val="16"/>
          <w:szCs w:val="16"/>
        </w:rPr>
        <w:t xml:space="preserve"> </w:t>
      </w:r>
      <w:r w:rsidR="003C20BE">
        <w:rPr>
          <w:b/>
          <w:color w:val="000000"/>
          <w:sz w:val="16"/>
          <w:szCs w:val="16"/>
        </w:rPr>
        <w:t>NOTICE OF AUTHORIZED DISCLOSURE OF INFORMATION FOR LITIGAT</w:t>
      </w:r>
      <w:r w:rsidR="00A6655E">
        <w:rPr>
          <w:b/>
          <w:color w:val="000000"/>
          <w:sz w:val="16"/>
          <w:szCs w:val="16"/>
        </w:rPr>
        <w:t>I</w:t>
      </w:r>
      <w:r w:rsidR="003C20BE">
        <w:rPr>
          <w:b/>
          <w:color w:val="000000"/>
          <w:sz w:val="16"/>
          <w:szCs w:val="16"/>
        </w:rPr>
        <w:t>ON SUPPORT</w:t>
      </w:r>
      <w:r w:rsidR="003C20BE">
        <w:rPr>
          <w:b/>
          <w:color w:val="000000"/>
          <w:sz w:val="16"/>
          <w:szCs w:val="16"/>
        </w:rPr>
        <w:tab/>
      </w:r>
      <w:r w:rsidR="003C20BE">
        <w:rPr>
          <w:color w:val="000000"/>
          <w:sz w:val="16"/>
          <w:szCs w:val="16"/>
        </w:rPr>
        <w:t xml:space="preserve">                </w:t>
      </w:r>
      <w:r w:rsidR="00E835C5">
        <w:rPr>
          <w:color w:val="000000"/>
          <w:sz w:val="16"/>
          <w:szCs w:val="16"/>
        </w:rPr>
        <w:t>JAN</w:t>
      </w:r>
      <w:r w:rsidR="003C20BE">
        <w:rPr>
          <w:color w:val="000000"/>
          <w:sz w:val="16"/>
          <w:szCs w:val="16"/>
        </w:rPr>
        <w:t xml:space="preserve"> 2</w:t>
      </w:r>
      <w:r w:rsidRPr="00FD5189">
        <w:rPr>
          <w:color w:val="000000"/>
          <w:sz w:val="16"/>
          <w:szCs w:val="16"/>
        </w:rPr>
        <w:t>0</w:t>
      </w:r>
      <w:r w:rsidR="00E835C5">
        <w:rPr>
          <w:color w:val="000000"/>
          <w:sz w:val="16"/>
          <w:szCs w:val="16"/>
        </w:rPr>
        <w:t>23</w:t>
      </w:r>
    </w:p>
    <w:p w:rsidR="00BE5148" w:rsidRDefault="00BE5148" w:rsidP="00E835C5">
      <w:pPr>
        <w:autoSpaceDE w:val="0"/>
        <w:autoSpaceDN w:val="0"/>
        <w:adjustRightInd w:val="0"/>
        <w:rPr>
          <w:b/>
          <w:color w:val="000000"/>
          <w:sz w:val="16"/>
          <w:szCs w:val="16"/>
        </w:rPr>
      </w:pPr>
    </w:p>
    <w:p w:rsidR="00E835C5" w:rsidRDefault="00E835C5" w:rsidP="00E835C5">
      <w:pPr>
        <w:autoSpaceDE w:val="0"/>
        <w:autoSpaceDN w:val="0"/>
        <w:adjustRightInd w:val="0"/>
        <w:rPr>
          <w:b/>
          <w:color w:val="000000"/>
          <w:sz w:val="16"/>
          <w:szCs w:val="16"/>
        </w:rPr>
      </w:pPr>
      <w:r w:rsidRPr="00FD5189">
        <w:rPr>
          <w:b/>
          <w:color w:val="000000"/>
          <w:sz w:val="16"/>
          <w:szCs w:val="16"/>
        </w:rPr>
        <w:t>252.204-701</w:t>
      </w:r>
      <w:r>
        <w:rPr>
          <w:b/>
          <w:color w:val="000000"/>
          <w:sz w:val="16"/>
          <w:szCs w:val="16"/>
        </w:rPr>
        <w:t>8</w:t>
      </w:r>
      <w:r w:rsidRPr="00FD5189">
        <w:rPr>
          <w:b/>
          <w:color w:val="000000"/>
          <w:sz w:val="16"/>
          <w:szCs w:val="16"/>
        </w:rPr>
        <w:t xml:space="preserve"> </w:t>
      </w:r>
      <w:r w:rsidRPr="00E835C5">
        <w:rPr>
          <w:b/>
          <w:color w:val="000000"/>
          <w:sz w:val="16"/>
          <w:szCs w:val="16"/>
        </w:rPr>
        <w:t xml:space="preserve">7018 PROHIBITION ON THE ACQUISITION OF COVERED DEFENSE TELECOMMUNICATIONS </w:t>
      </w:r>
      <w:r>
        <w:rPr>
          <w:b/>
          <w:color w:val="000000"/>
          <w:sz w:val="16"/>
          <w:szCs w:val="16"/>
        </w:rPr>
        <w:tab/>
      </w:r>
      <w:r w:rsidRPr="00E835C5">
        <w:rPr>
          <w:color w:val="000000"/>
          <w:sz w:val="16"/>
          <w:szCs w:val="16"/>
        </w:rPr>
        <w:t>JAN 2023</w:t>
      </w:r>
    </w:p>
    <w:p w:rsidR="00E835C5" w:rsidRDefault="00E835C5" w:rsidP="00E835C5">
      <w:pPr>
        <w:autoSpaceDE w:val="0"/>
        <w:autoSpaceDN w:val="0"/>
        <w:adjustRightInd w:val="0"/>
        <w:rPr>
          <w:color w:val="000000"/>
          <w:sz w:val="16"/>
          <w:szCs w:val="16"/>
        </w:rPr>
      </w:pPr>
      <w:r w:rsidRPr="00E835C5">
        <w:rPr>
          <w:b/>
          <w:color w:val="000000"/>
          <w:sz w:val="16"/>
          <w:szCs w:val="16"/>
        </w:rPr>
        <w:t>EQUIPMENT</w:t>
      </w:r>
      <w:r>
        <w:rPr>
          <w:b/>
          <w:color w:val="000000"/>
          <w:sz w:val="16"/>
          <w:szCs w:val="16"/>
        </w:rPr>
        <w:t xml:space="preserve"> </w:t>
      </w:r>
      <w:r w:rsidRPr="00E835C5">
        <w:rPr>
          <w:b/>
          <w:color w:val="000000"/>
          <w:sz w:val="16"/>
          <w:szCs w:val="16"/>
        </w:rPr>
        <w:t>OR SERVICES</w:t>
      </w:r>
      <w:r>
        <w:rPr>
          <w:b/>
          <w:color w:val="000000"/>
          <w:sz w:val="16"/>
          <w:szCs w:val="16"/>
        </w:rPr>
        <w:tab/>
      </w:r>
    </w:p>
    <w:p w:rsidR="00E835C5" w:rsidRPr="00941331" w:rsidRDefault="00E835C5" w:rsidP="00E835C5">
      <w:pPr>
        <w:autoSpaceDE w:val="0"/>
        <w:autoSpaceDN w:val="0"/>
        <w:adjustRightInd w:val="0"/>
        <w:rPr>
          <w:i/>
          <w:color w:val="000000"/>
          <w:sz w:val="16"/>
          <w:szCs w:val="16"/>
          <w:u w:val="single"/>
        </w:rPr>
      </w:pPr>
      <w:r w:rsidRPr="00941331">
        <w:rPr>
          <w:i/>
          <w:color w:val="000000"/>
          <w:sz w:val="16"/>
          <w:szCs w:val="16"/>
          <w:u w:val="single"/>
        </w:rPr>
        <w:t>Copies of reports provided by Seller under this clause will be provided to Buyer’s Procurement Representative</w:t>
      </w:r>
      <w:r w:rsidR="00941331" w:rsidRPr="00941331">
        <w:rPr>
          <w:i/>
          <w:color w:val="000000"/>
          <w:sz w:val="16"/>
          <w:szCs w:val="16"/>
          <w:u w:val="single"/>
        </w:rPr>
        <w:t>.</w:t>
      </w:r>
    </w:p>
    <w:p w:rsidR="006927DB" w:rsidRPr="00FD5189" w:rsidRDefault="006927DB" w:rsidP="003C20BE">
      <w:pPr>
        <w:autoSpaceDE w:val="0"/>
        <w:autoSpaceDN w:val="0"/>
        <w:adjustRightInd w:val="0"/>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 xml:space="preserve">252.205-7000 </w:t>
      </w:r>
      <w:r w:rsidR="00326161" w:rsidRPr="00FD5189">
        <w:rPr>
          <w:b/>
          <w:color w:val="000000"/>
          <w:sz w:val="16"/>
          <w:szCs w:val="16"/>
        </w:rPr>
        <w:t xml:space="preserve"> </w:t>
      </w:r>
      <w:r w:rsidRPr="00FD5189">
        <w:rPr>
          <w:b/>
          <w:color w:val="000000"/>
          <w:sz w:val="16"/>
          <w:szCs w:val="16"/>
        </w:rPr>
        <w:t>PROVISION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t>DEC 1991</w:t>
      </w:r>
    </w:p>
    <w:p w:rsidR="00B57156" w:rsidRDefault="00B57156" w:rsidP="00C80DF7">
      <w:pPr>
        <w:autoSpaceDE w:val="0"/>
        <w:autoSpaceDN w:val="0"/>
        <w:adjustRightInd w:val="0"/>
        <w:jc w:val="both"/>
        <w:rPr>
          <w:color w:val="000000"/>
          <w:sz w:val="16"/>
          <w:szCs w:val="16"/>
        </w:rPr>
      </w:pPr>
    </w:p>
    <w:p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w:t>
      </w:r>
      <w:r w:rsidR="00941331">
        <w:rPr>
          <w:sz w:val="16"/>
          <w:szCs w:val="16"/>
        </w:rPr>
        <w:t>JAN</w:t>
      </w:r>
      <w:r>
        <w:rPr>
          <w:sz w:val="16"/>
          <w:szCs w:val="16"/>
        </w:rPr>
        <w:t xml:space="preserve"> 20</w:t>
      </w:r>
      <w:r w:rsidR="0007257D">
        <w:rPr>
          <w:sz w:val="16"/>
          <w:szCs w:val="16"/>
        </w:rPr>
        <w:t>2</w:t>
      </w:r>
      <w:r w:rsidR="00941331">
        <w:rPr>
          <w:sz w:val="16"/>
          <w:szCs w:val="16"/>
        </w:rPr>
        <w:t>3</w:t>
      </w:r>
    </w:p>
    <w:p w:rsidR="008B0A73" w:rsidRDefault="008B0A73" w:rsidP="008B0A73">
      <w:pPr>
        <w:autoSpaceDE w:val="0"/>
        <w:autoSpaceDN w:val="0"/>
        <w:adjustRightInd w:val="0"/>
        <w:jc w:val="both"/>
        <w:rPr>
          <w:b/>
          <w:color w:val="000000"/>
          <w:sz w:val="16"/>
          <w:szCs w:val="16"/>
        </w:rPr>
      </w:pPr>
    </w:p>
    <w:p w:rsidR="008B0A73" w:rsidRPr="00B657C8" w:rsidRDefault="008B0A73" w:rsidP="008B0A73">
      <w:pPr>
        <w:autoSpaceDE w:val="0"/>
        <w:autoSpaceDN w:val="0"/>
        <w:adjustRightInd w:val="0"/>
        <w:jc w:val="both"/>
        <w:rPr>
          <w:b/>
          <w:color w:val="000000"/>
          <w:sz w:val="16"/>
          <w:szCs w:val="16"/>
        </w:rPr>
      </w:pPr>
      <w:r w:rsidRPr="00B657C8">
        <w:rPr>
          <w:b/>
          <w:color w:val="000000"/>
          <w:sz w:val="16"/>
          <w:szCs w:val="16"/>
        </w:rPr>
        <w:t xml:space="preserve">252.209-7004  SUBCONTRACTING WITH FIRMS THAT ARE OWNED OR CONTROLLED BY THE GOVERNMENT </w:t>
      </w:r>
    </w:p>
    <w:p w:rsidR="008B0A73" w:rsidRPr="006F7753" w:rsidRDefault="008B0A73" w:rsidP="008B0A73">
      <w:pPr>
        <w:autoSpaceDE w:val="0"/>
        <w:autoSpaceDN w:val="0"/>
        <w:adjustRightInd w:val="0"/>
        <w:jc w:val="both"/>
        <w:rPr>
          <w:color w:val="000000"/>
          <w:sz w:val="16"/>
          <w:szCs w:val="16"/>
        </w:rPr>
      </w:pPr>
      <w:r w:rsidRPr="00B657C8">
        <w:rPr>
          <w:b/>
          <w:color w:val="000000"/>
          <w:sz w:val="16"/>
          <w:szCs w:val="16"/>
        </w:rPr>
        <w:t>OF A TERRORIST COUNTRY</w:t>
      </w:r>
      <w:r w:rsidRPr="006F7753">
        <w:rPr>
          <w:color w:val="000000"/>
          <w:sz w:val="16"/>
          <w:szCs w:val="16"/>
        </w:rPr>
        <w:tab/>
      </w:r>
      <w:r w:rsidRPr="006F7753">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MAY 2019</w:t>
      </w:r>
    </w:p>
    <w:p w:rsidR="008B0A73" w:rsidRPr="006F7753" w:rsidRDefault="008B0A73" w:rsidP="008B0A73">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rsidR="008B0A73" w:rsidRDefault="008B0A73" w:rsidP="008B0A73">
      <w:pPr>
        <w:autoSpaceDE w:val="0"/>
        <w:autoSpaceDN w:val="0"/>
        <w:adjustRightInd w:val="0"/>
        <w:jc w:val="both"/>
        <w:rPr>
          <w:color w:val="000000"/>
          <w:sz w:val="16"/>
          <w:szCs w:val="16"/>
        </w:rPr>
      </w:pPr>
    </w:p>
    <w:p w:rsidR="00B657C8" w:rsidRDefault="00B657C8" w:rsidP="00C80DF7">
      <w:pPr>
        <w:pStyle w:val="ListParagraph"/>
        <w:ind w:left="0"/>
        <w:rPr>
          <w:sz w:val="16"/>
          <w:szCs w:val="16"/>
        </w:rPr>
      </w:pPr>
      <w:r w:rsidRPr="00B657C8">
        <w:rPr>
          <w:b/>
          <w:sz w:val="16"/>
          <w:szCs w:val="16"/>
        </w:rPr>
        <w:t>252.211-7005 SUBSTITUTIONS FOR MILITARY OR FEDERAL SPECIFICATIONS AND STANDARDS</w:t>
      </w:r>
      <w:r>
        <w:rPr>
          <w:sz w:val="16"/>
          <w:szCs w:val="16"/>
        </w:rPr>
        <w:tab/>
      </w:r>
      <w:r>
        <w:rPr>
          <w:sz w:val="16"/>
          <w:szCs w:val="16"/>
        </w:rPr>
        <w:tab/>
        <w:t>NOV 2005</w:t>
      </w:r>
    </w:p>
    <w:p w:rsidR="00B657C8" w:rsidRDefault="00B657C8" w:rsidP="00C80DF7">
      <w:pPr>
        <w:pStyle w:val="ListParagraph"/>
        <w:ind w:left="0"/>
        <w:rPr>
          <w:sz w:val="16"/>
          <w:szCs w:val="16"/>
        </w:rPr>
      </w:pPr>
    </w:p>
    <w:p w:rsidR="00D50250" w:rsidRDefault="00D50250" w:rsidP="00D50250">
      <w:pPr>
        <w:pStyle w:val="ListParagraph"/>
        <w:ind w:left="0"/>
        <w:rPr>
          <w:sz w:val="16"/>
          <w:szCs w:val="16"/>
        </w:rPr>
      </w:pPr>
      <w:r w:rsidRPr="00B657C8">
        <w:rPr>
          <w:b/>
          <w:sz w:val="16"/>
          <w:szCs w:val="16"/>
        </w:rPr>
        <w:t>252.211-700</w:t>
      </w:r>
      <w:r>
        <w:rPr>
          <w:b/>
          <w:sz w:val="16"/>
          <w:szCs w:val="16"/>
        </w:rPr>
        <w:t>6</w:t>
      </w:r>
      <w:r w:rsidRPr="00B657C8">
        <w:rPr>
          <w:b/>
          <w:sz w:val="16"/>
          <w:szCs w:val="16"/>
        </w:rPr>
        <w:t xml:space="preserve"> </w:t>
      </w:r>
      <w:r>
        <w:rPr>
          <w:b/>
          <w:sz w:val="16"/>
          <w:szCs w:val="16"/>
        </w:rPr>
        <w:t>PASSIVE RADIO FREQUENCY IDENTIFICATION</w:t>
      </w:r>
      <w:r>
        <w:rPr>
          <w:b/>
          <w:sz w:val="16"/>
          <w:szCs w:val="16"/>
        </w:rPr>
        <w:tab/>
      </w:r>
      <w:r>
        <w:rPr>
          <w:b/>
          <w:sz w:val="16"/>
          <w:szCs w:val="16"/>
        </w:rPr>
        <w:tab/>
      </w:r>
      <w:r>
        <w:rPr>
          <w:b/>
          <w:sz w:val="16"/>
          <w:szCs w:val="16"/>
        </w:rPr>
        <w:tab/>
      </w:r>
      <w:r>
        <w:rPr>
          <w:b/>
          <w:sz w:val="16"/>
          <w:szCs w:val="16"/>
        </w:rPr>
        <w:tab/>
      </w:r>
      <w:r>
        <w:rPr>
          <w:sz w:val="16"/>
          <w:szCs w:val="16"/>
        </w:rPr>
        <w:tab/>
      </w:r>
      <w:r>
        <w:rPr>
          <w:sz w:val="16"/>
          <w:szCs w:val="16"/>
        </w:rPr>
        <w:tab/>
      </w:r>
      <w:r w:rsidR="003C20BE">
        <w:rPr>
          <w:sz w:val="16"/>
          <w:szCs w:val="16"/>
        </w:rPr>
        <w:t>DEC</w:t>
      </w:r>
      <w:r>
        <w:rPr>
          <w:sz w:val="16"/>
          <w:szCs w:val="16"/>
        </w:rPr>
        <w:t xml:space="preserve"> 201</w:t>
      </w:r>
      <w:r w:rsidR="003C20BE">
        <w:rPr>
          <w:sz w:val="16"/>
          <w:szCs w:val="16"/>
        </w:rPr>
        <w:t>9</w:t>
      </w:r>
    </w:p>
    <w:p w:rsidR="00D50250" w:rsidRDefault="00D50250" w:rsidP="00D50250">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 xml:space="preserve">252.211-7007 </w:t>
      </w:r>
      <w:r w:rsidR="00326161" w:rsidRPr="00B657C8">
        <w:rPr>
          <w:b/>
          <w:sz w:val="16"/>
          <w:szCs w:val="16"/>
        </w:rPr>
        <w:t xml:space="preserve"> </w:t>
      </w:r>
      <w:r w:rsidR="006843BE" w:rsidRPr="00B657C8">
        <w:rPr>
          <w:b/>
          <w:sz w:val="16"/>
          <w:szCs w:val="16"/>
        </w:rPr>
        <w:t>REPORTING OF GOVERNMENT-FURNISHED PROPERTY</w:t>
      </w:r>
      <w:r w:rsidR="006843BE" w:rsidRPr="006F7753">
        <w:rPr>
          <w:sz w:val="16"/>
          <w:szCs w:val="16"/>
        </w:rPr>
        <w:tab/>
      </w:r>
      <w:r w:rsidR="006843BE" w:rsidRPr="006F7753">
        <w:rPr>
          <w:sz w:val="16"/>
          <w:szCs w:val="16"/>
        </w:rPr>
        <w:tab/>
      </w:r>
      <w:r w:rsidR="006843BE" w:rsidRPr="006F7753">
        <w:rPr>
          <w:sz w:val="16"/>
          <w:szCs w:val="16"/>
        </w:rPr>
        <w:tab/>
      </w:r>
      <w:r w:rsidR="00B657C8">
        <w:rPr>
          <w:sz w:val="16"/>
          <w:szCs w:val="16"/>
        </w:rPr>
        <w:tab/>
      </w:r>
      <w:r w:rsidR="0007257D">
        <w:rPr>
          <w:sz w:val="16"/>
          <w:szCs w:val="16"/>
        </w:rPr>
        <w:t xml:space="preserve">                 MAR </w:t>
      </w:r>
      <w:r w:rsidR="006843BE" w:rsidRPr="006F7753">
        <w:rPr>
          <w:sz w:val="16"/>
          <w:szCs w:val="16"/>
        </w:rPr>
        <w:t>20</w:t>
      </w:r>
      <w:r w:rsidR="0007257D">
        <w:rPr>
          <w:sz w:val="16"/>
          <w:szCs w:val="16"/>
        </w:rPr>
        <w:t>22</w:t>
      </w:r>
    </w:p>
    <w:p w:rsidR="001B3133" w:rsidRPr="006F7753" w:rsidRDefault="00DC59D2" w:rsidP="00C80DF7">
      <w:pPr>
        <w:pStyle w:val="ListParagraph"/>
        <w:ind w:left="0"/>
        <w:rPr>
          <w:color w:val="0070C0"/>
          <w:sz w:val="16"/>
          <w:szCs w:val="16"/>
        </w:rPr>
      </w:pPr>
      <w:r w:rsidRPr="006F7753">
        <w:rPr>
          <w:i/>
          <w:sz w:val="16"/>
          <w:szCs w:val="16"/>
          <w:u w:val="single"/>
        </w:rPr>
        <w:t>Applies if this Contract requires Government property in Seller’s possession to contain unique item identification</w:t>
      </w:r>
      <w:r w:rsidR="001B3133"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 xml:space="preserve">252.215-7002 </w:t>
      </w:r>
      <w:r w:rsidR="00326161" w:rsidRPr="00B657C8">
        <w:rPr>
          <w:b/>
          <w:sz w:val="16"/>
          <w:szCs w:val="16"/>
        </w:rPr>
        <w:t xml:space="preserve"> </w:t>
      </w:r>
      <w:r w:rsidR="006843BE" w:rsidRPr="00B657C8">
        <w:rPr>
          <w:b/>
          <w:sz w:val="16"/>
          <w:szCs w:val="16"/>
        </w:rPr>
        <w:t>COST ESTIMATING SYSTEM REQUIREMENTS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B657C8">
        <w:rPr>
          <w:sz w:val="16"/>
          <w:szCs w:val="16"/>
        </w:rPr>
        <w:tab/>
      </w:r>
      <w:r w:rsidR="006843BE" w:rsidRPr="006F7753">
        <w:rPr>
          <w:sz w:val="16"/>
          <w:szCs w:val="16"/>
        </w:rPr>
        <w:t>DEC 2012</w:t>
      </w:r>
    </w:p>
    <w:p w:rsidR="00D71665" w:rsidRPr="006F7753" w:rsidRDefault="00D71665" w:rsidP="00C80DF7">
      <w:pPr>
        <w:pStyle w:val="ListParagraph"/>
        <w:ind w:left="0"/>
        <w:rPr>
          <w:sz w:val="16"/>
          <w:szCs w:val="16"/>
        </w:rPr>
      </w:pPr>
      <w:r w:rsidRPr="006F7753">
        <w:rPr>
          <w:i/>
          <w:sz w:val="16"/>
          <w:szCs w:val="16"/>
          <w:u w:val="single"/>
        </w:rPr>
        <w:t>Note 5 applies</w:t>
      </w:r>
      <w:r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252.217-</w:t>
      </w:r>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rsidR="00D71665" w:rsidRPr="006F7753" w:rsidRDefault="00C618E2" w:rsidP="00C80DF7">
      <w:pPr>
        <w:pStyle w:val="ListParagraph"/>
        <w:ind w:left="0"/>
        <w:rPr>
          <w:sz w:val="16"/>
          <w:szCs w:val="16"/>
        </w:rPr>
      </w:pPr>
      <w:r w:rsidRPr="006F7753">
        <w:rPr>
          <w:i/>
          <w:sz w:val="16"/>
          <w:szCs w:val="16"/>
          <w:u w:val="single"/>
        </w:rPr>
        <w:t>Note 2 applies</w:t>
      </w:r>
      <w:r w:rsidRPr="006F7753">
        <w:rPr>
          <w:sz w:val="16"/>
          <w:szCs w:val="16"/>
        </w:rPr>
        <w:t>.</w:t>
      </w:r>
    </w:p>
    <w:p w:rsidR="008B0A73" w:rsidRDefault="008B0A73" w:rsidP="008B0A73">
      <w:pPr>
        <w:pStyle w:val="ListParagraph"/>
        <w:ind w:left="0"/>
        <w:rPr>
          <w:b/>
          <w:sz w:val="16"/>
          <w:szCs w:val="16"/>
        </w:rPr>
      </w:pPr>
    </w:p>
    <w:p w:rsidR="008B0A73" w:rsidRPr="006F7753" w:rsidRDefault="008B0A73" w:rsidP="008B0A73">
      <w:pPr>
        <w:pStyle w:val="ListParagraph"/>
        <w:ind w:left="0"/>
        <w:rPr>
          <w:sz w:val="16"/>
          <w:szCs w:val="16"/>
        </w:rPr>
      </w:pPr>
      <w:r w:rsidRPr="00B657C8">
        <w:rPr>
          <w:b/>
          <w:sz w:val="16"/>
          <w:szCs w:val="16"/>
        </w:rPr>
        <w:t>252.217-700</w:t>
      </w:r>
      <w:r>
        <w:rPr>
          <w:b/>
          <w:sz w:val="16"/>
          <w:szCs w:val="16"/>
        </w:rPr>
        <w:t>4</w:t>
      </w:r>
      <w:r w:rsidRPr="00B657C8">
        <w:rPr>
          <w:b/>
          <w:sz w:val="16"/>
          <w:szCs w:val="16"/>
        </w:rPr>
        <w:t xml:space="preserve">  </w:t>
      </w:r>
      <w:r>
        <w:rPr>
          <w:b/>
          <w:sz w:val="16"/>
          <w:szCs w:val="16"/>
        </w:rPr>
        <w:t>JOB ORDERS AND COMPENSATION</w:t>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ab/>
      </w:r>
      <w:r w:rsidRPr="006F7753">
        <w:rPr>
          <w:sz w:val="16"/>
          <w:szCs w:val="16"/>
        </w:rPr>
        <w:tab/>
      </w:r>
      <w:r>
        <w:rPr>
          <w:sz w:val="16"/>
          <w:szCs w:val="16"/>
        </w:rPr>
        <w:t xml:space="preserve">                MAY</w:t>
      </w:r>
      <w:r w:rsidRPr="006F7753">
        <w:rPr>
          <w:sz w:val="16"/>
          <w:szCs w:val="16"/>
        </w:rPr>
        <w:t xml:space="preserve"> </w:t>
      </w:r>
      <w:r>
        <w:rPr>
          <w:sz w:val="16"/>
          <w:szCs w:val="16"/>
        </w:rPr>
        <w:t>2006</w:t>
      </w:r>
    </w:p>
    <w:p w:rsidR="008B0A73" w:rsidRPr="006F7753" w:rsidRDefault="008B0A73" w:rsidP="008B0A73">
      <w:pPr>
        <w:pStyle w:val="ListParagraph"/>
        <w:ind w:left="0"/>
        <w:rPr>
          <w:sz w:val="16"/>
          <w:szCs w:val="16"/>
        </w:rPr>
      </w:pPr>
      <w:r w:rsidRPr="006F7753">
        <w:rPr>
          <w:i/>
          <w:sz w:val="16"/>
          <w:szCs w:val="16"/>
          <w:u w:val="single"/>
        </w:rPr>
        <w:t xml:space="preserve">Note </w:t>
      </w:r>
      <w:r w:rsidR="004809F9">
        <w:rPr>
          <w:i/>
          <w:sz w:val="16"/>
          <w:szCs w:val="16"/>
          <w:u w:val="single"/>
        </w:rPr>
        <w:t>2</w:t>
      </w:r>
      <w:r>
        <w:rPr>
          <w:i/>
          <w:sz w:val="16"/>
          <w:szCs w:val="16"/>
          <w:u w:val="single"/>
        </w:rPr>
        <w:t xml:space="preserve"> </w:t>
      </w:r>
      <w:r w:rsidR="004809F9">
        <w:rPr>
          <w:i/>
          <w:sz w:val="16"/>
          <w:szCs w:val="16"/>
          <w:u w:val="single"/>
        </w:rPr>
        <w:t>applies except for determinations made under subpara. (b)</w:t>
      </w:r>
      <w:r>
        <w:rPr>
          <w:i/>
          <w:sz w:val="16"/>
          <w:szCs w:val="16"/>
          <w:u w:val="single"/>
        </w:rPr>
        <w:t xml:space="preserve"> </w:t>
      </w:r>
      <w:r w:rsidRPr="006F7753">
        <w:rPr>
          <w:sz w:val="16"/>
          <w:szCs w:val="16"/>
        </w:rPr>
        <w:t>.</w:t>
      </w:r>
    </w:p>
    <w:p w:rsidR="00B57156" w:rsidRDefault="00B57156" w:rsidP="00C80DF7">
      <w:pPr>
        <w:pStyle w:val="ListParagraph"/>
        <w:ind w:left="0"/>
        <w:rPr>
          <w:sz w:val="16"/>
          <w:szCs w:val="16"/>
        </w:rPr>
      </w:pPr>
    </w:p>
    <w:p w:rsidR="00F952BC" w:rsidRPr="006F7753" w:rsidRDefault="00F952BC" w:rsidP="00F952BC">
      <w:pPr>
        <w:pStyle w:val="ListParagraph"/>
        <w:ind w:left="0"/>
        <w:rPr>
          <w:sz w:val="16"/>
          <w:szCs w:val="16"/>
        </w:rPr>
      </w:pPr>
      <w:r w:rsidRPr="00B657C8">
        <w:rPr>
          <w:b/>
          <w:sz w:val="16"/>
          <w:szCs w:val="16"/>
        </w:rPr>
        <w:t>252.217-700</w:t>
      </w:r>
      <w:r>
        <w:rPr>
          <w:b/>
          <w:sz w:val="16"/>
          <w:szCs w:val="16"/>
        </w:rPr>
        <w:t>5</w:t>
      </w:r>
      <w:r w:rsidRPr="00B657C8">
        <w:rPr>
          <w:b/>
          <w:sz w:val="16"/>
          <w:szCs w:val="16"/>
        </w:rPr>
        <w:t xml:space="preserve">  </w:t>
      </w:r>
      <w:r>
        <w:rPr>
          <w:b/>
          <w:sz w:val="16"/>
          <w:szCs w:val="16"/>
        </w:rPr>
        <w:t>INSPECTION AND MANNER OF DOING BUSINESS</w:t>
      </w:r>
      <w:r w:rsidRPr="006F7753">
        <w:rPr>
          <w:sz w:val="16"/>
          <w:szCs w:val="16"/>
        </w:rPr>
        <w:tab/>
      </w:r>
      <w:r w:rsidRPr="006F7753">
        <w:rPr>
          <w:sz w:val="16"/>
          <w:szCs w:val="16"/>
        </w:rPr>
        <w:tab/>
      </w:r>
      <w:r w:rsidRPr="006F7753">
        <w:rPr>
          <w:sz w:val="16"/>
          <w:szCs w:val="16"/>
        </w:rPr>
        <w:tab/>
      </w:r>
      <w:r>
        <w:rPr>
          <w:sz w:val="16"/>
          <w:szCs w:val="16"/>
        </w:rPr>
        <w:tab/>
      </w:r>
      <w:r w:rsidRPr="006F7753">
        <w:rPr>
          <w:sz w:val="16"/>
          <w:szCs w:val="16"/>
        </w:rPr>
        <w:tab/>
      </w:r>
      <w:r w:rsidRPr="006F7753">
        <w:rPr>
          <w:sz w:val="16"/>
          <w:szCs w:val="16"/>
        </w:rPr>
        <w:tab/>
      </w:r>
      <w:r>
        <w:rPr>
          <w:sz w:val="16"/>
          <w:szCs w:val="16"/>
        </w:rPr>
        <w:t>JUL</w:t>
      </w:r>
      <w:r w:rsidRPr="006F7753">
        <w:rPr>
          <w:sz w:val="16"/>
          <w:szCs w:val="16"/>
        </w:rPr>
        <w:t xml:space="preserve"> </w:t>
      </w:r>
      <w:r>
        <w:rPr>
          <w:sz w:val="16"/>
          <w:szCs w:val="16"/>
        </w:rPr>
        <w:t>2009</w:t>
      </w:r>
    </w:p>
    <w:p w:rsidR="00F952BC" w:rsidRPr="006F7753" w:rsidRDefault="004809F9" w:rsidP="00F952BC">
      <w:pPr>
        <w:pStyle w:val="ListParagraph"/>
        <w:ind w:left="0"/>
        <w:rPr>
          <w:sz w:val="16"/>
          <w:szCs w:val="16"/>
        </w:rPr>
      </w:pPr>
      <w:r>
        <w:rPr>
          <w:i/>
          <w:sz w:val="16"/>
          <w:szCs w:val="16"/>
          <w:u w:val="single"/>
        </w:rPr>
        <w:t xml:space="preserve">Note 1 applies except for subpara. (c) where note 3 applies. </w:t>
      </w:r>
      <w:r w:rsidR="00F952BC" w:rsidRPr="006F7753">
        <w:rPr>
          <w:i/>
          <w:sz w:val="16"/>
          <w:szCs w:val="16"/>
          <w:u w:val="single"/>
        </w:rPr>
        <w:t>Note 2 applies</w:t>
      </w:r>
      <w:r w:rsidR="00F952BC" w:rsidRPr="006F7753">
        <w:rPr>
          <w:sz w:val="16"/>
          <w:szCs w:val="16"/>
        </w:rPr>
        <w:t>.</w:t>
      </w:r>
    </w:p>
    <w:p w:rsidR="00F952BC" w:rsidRDefault="00F952BC" w:rsidP="00C80DF7">
      <w:pPr>
        <w:pStyle w:val="ListParagraph"/>
        <w:ind w:left="0"/>
        <w:rPr>
          <w:sz w:val="16"/>
          <w:szCs w:val="16"/>
        </w:rPr>
      </w:pPr>
    </w:p>
    <w:p w:rsidR="00F952BC" w:rsidRPr="006F7753" w:rsidRDefault="00F952BC" w:rsidP="00F952BC">
      <w:pPr>
        <w:pStyle w:val="ListParagraph"/>
        <w:ind w:left="0"/>
        <w:rPr>
          <w:sz w:val="16"/>
          <w:szCs w:val="16"/>
        </w:rPr>
      </w:pPr>
      <w:r w:rsidRPr="00B657C8">
        <w:rPr>
          <w:b/>
          <w:sz w:val="16"/>
          <w:szCs w:val="16"/>
        </w:rPr>
        <w:t>252.217-700</w:t>
      </w:r>
      <w:r>
        <w:rPr>
          <w:b/>
          <w:sz w:val="16"/>
          <w:szCs w:val="16"/>
        </w:rPr>
        <w:t>6</w:t>
      </w:r>
      <w:r w:rsidRPr="00B657C8">
        <w:rPr>
          <w:b/>
          <w:sz w:val="16"/>
          <w:szCs w:val="16"/>
        </w:rPr>
        <w:t xml:space="preserve">  </w:t>
      </w:r>
      <w:r>
        <w:rPr>
          <w:b/>
          <w:sz w:val="16"/>
          <w:szCs w:val="16"/>
        </w:rPr>
        <w:t>TITLE</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ab/>
      </w:r>
      <w:r w:rsidRPr="006F7753">
        <w:rPr>
          <w:sz w:val="16"/>
          <w:szCs w:val="16"/>
        </w:rPr>
        <w:tab/>
      </w:r>
      <w:r w:rsidRPr="006F7753">
        <w:rPr>
          <w:sz w:val="16"/>
          <w:szCs w:val="16"/>
        </w:rPr>
        <w:tab/>
      </w:r>
      <w:r>
        <w:rPr>
          <w:sz w:val="16"/>
          <w:szCs w:val="16"/>
        </w:rPr>
        <w:t>DEC</w:t>
      </w:r>
      <w:r w:rsidRPr="006F7753">
        <w:rPr>
          <w:sz w:val="16"/>
          <w:szCs w:val="16"/>
        </w:rPr>
        <w:t xml:space="preserve"> 199</w:t>
      </w:r>
      <w:r>
        <w:rPr>
          <w:sz w:val="16"/>
          <w:szCs w:val="16"/>
        </w:rPr>
        <w:t>1</w:t>
      </w:r>
    </w:p>
    <w:p w:rsidR="00F952BC" w:rsidRPr="006F7753" w:rsidRDefault="00F952BC" w:rsidP="00F952BC">
      <w:pPr>
        <w:pStyle w:val="ListParagraph"/>
        <w:ind w:left="0"/>
        <w:rPr>
          <w:sz w:val="16"/>
          <w:szCs w:val="16"/>
        </w:rPr>
      </w:pPr>
      <w:r w:rsidRPr="006F7753">
        <w:rPr>
          <w:i/>
          <w:sz w:val="16"/>
          <w:szCs w:val="16"/>
          <w:u w:val="single"/>
        </w:rPr>
        <w:t>Note 2 applies</w:t>
      </w:r>
      <w:r w:rsidRPr="006F7753">
        <w:rPr>
          <w:sz w:val="16"/>
          <w:szCs w:val="16"/>
        </w:rPr>
        <w:t>.</w:t>
      </w:r>
    </w:p>
    <w:p w:rsidR="00F952BC" w:rsidRDefault="00F952BC" w:rsidP="00D50250">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rsidR="00D50250" w:rsidRDefault="00D50250" w:rsidP="00C80DF7">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 xml:space="preserve">Note </w:t>
      </w:r>
      <w:r w:rsidR="00631232">
        <w:rPr>
          <w:i/>
          <w:sz w:val="16"/>
          <w:szCs w:val="16"/>
          <w:u w:val="single"/>
        </w:rPr>
        <w:t>4</w:t>
      </w:r>
      <w:r w:rsidRPr="006F7753">
        <w:rPr>
          <w:i/>
          <w:sz w:val="16"/>
          <w:szCs w:val="16"/>
          <w:u w:val="single"/>
        </w:rPr>
        <w:t xml:space="preserve"> </w:t>
      </w:r>
      <w:r>
        <w:rPr>
          <w:i/>
          <w:sz w:val="16"/>
          <w:szCs w:val="16"/>
          <w:u w:val="single"/>
        </w:rPr>
        <w:t>applies</w:t>
      </w:r>
      <w:r w:rsidRPr="006F7753">
        <w:rPr>
          <w:sz w:val="16"/>
          <w:szCs w:val="16"/>
        </w:rPr>
        <w:t>.</w:t>
      </w:r>
    </w:p>
    <w:p w:rsidR="00D50250" w:rsidRDefault="00D50250" w:rsidP="00C80DF7">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w:t>
      </w:r>
      <w:r w:rsidR="00631232" w:rsidRPr="00B657C8">
        <w:rPr>
          <w:b/>
          <w:sz w:val="16"/>
          <w:szCs w:val="16"/>
        </w:rPr>
        <w:t>70</w:t>
      </w:r>
      <w:r w:rsidR="00631232">
        <w:rPr>
          <w:b/>
          <w:sz w:val="16"/>
          <w:szCs w:val="16"/>
        </w:rPr>
        <w:t>15</w:t>
      </w:r>
      <w:r w:rsidR="00631232" w:rsidRPr="00B657C8">
        <w:rPr>
          <w:b/>
          <w:sz w:val="16"/>
          <w:szCs w:val="16"/>
        </w:rPr>
        <w:t xml:space="preserve"> </w:t>
      </w:r>
      <w:r w:rsidR="00631232">
        <w:rPr>
          <w:b/>
          <w:sz w:val="16"/>
          <w:szCs w:val="16"/>
        </w:rPr>
        <w:t>SAFTEY AND HEALTH</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FD5189" w:rsidRDefault="00FD5189" w:rsidP="00C80DF7">
      <w:pPr>
        <w:pStyle w:val="ListParagraph"/>
        <w:ind w:left="0"/>
        <w:rPr>
          <w:b/>
          <w:sz w:val="16"/>
          <w:szCs w:val="16"/>
        </w:rPr>
      </w:pPr>
    </w:p>
    <w:p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 xml:space="preserve">252.219-7003 </w:t>
      </w:r>
      <w:r w:rsidR="003F3676" w:rsidRPr="00B657C8">
        <w:rPr>
          <w:b/>
          <w:sz w:val="16"/>
          <w:szCs w:val="16"/>
        </w:rPr>
        <w:t xml:space="preserve"> </w:t>
      </w:r>
      <w:r w:rsidR="006843BE" w:rsidRPr="00B657C8">
        <w:rPr>
          <w:b/>
          <w:sz w:val="16"/>
          <w:szCs w:val="16"/>
        </w:rPr>
        <w:t>SMALL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3C20BE">
        <w:rPr>
          <w:sz w:val="16"/>
          <w:szCs w:val="16"/>
        </w:rPr>
        <w:t>DEC</w:t>
      </w:r>
      <w:r w:rsidR="006843BE" w:rsidRPr="006F7753">
        <w:rPr>
          <w:sz w:val="16"/>
          <w:szCs w:val="16"/>
        </w:rPr>
        <w:t xml:space="preserve"> 201</w:t>
      </w:r>
      <w:r w:rsidR="003C20BE">
        <w:rPr>
          <w:sz w:val="16"/>
          <w:szCs w:val="16"/>
        </w:rPr>
        <w:t>9</w:t>
      </w:r>
    </w:p>
    <w:p w:rsidR="001B3133" w:rsidRPr="006F7753" w:rsidRDefault="001B3133" w:rsidP="00C80DF7">
      <w:pPr>
        <w:pStyle w:val="ListParagraph"/>
        <w:ind w:left="0"/>
        <w:rPr>
          <w:sz w:val="16"/>
          <w:szCs w:val="16"/>
        </w:rPr>
      </w:pPr>
      <w:r w:rsidRPr="006F7753">
        <w:rPr>
          <w:i/>
          <w:sz w:val="16"/>
          <w:szCs w:val="16"/>
          <w:u w:val="single"/>
        </w:rPr>
        <w:t>Applies if FAR 52.219-9 applies to this Contract.  Delete paragraph (g).</w:t>
      </w:r>
      <w:r w:rsidR="00D71665" w:rsidRPr="006F7753">
        <w:rPr>
          <w:i/>
          <w:sz w:val="16"/>
          <w:szCs w:val="16"/>
          <w:u w:val="single"/>
        </w:rPr>
        <w:t>Note</w:t>
      </w:r>
      <w:r w:rsidR="00D71665" w:rsidRPr="006F7753">
        <w:rPr>
          <w:sz w:val="16"/>
          <w:szCs w:val="16"/>
          <w:u w:val="single"/>
        </w:rPr>
        <w:t xml:space="preserve"> 5 applies</w:t>
      </w:r>
      <w:r w:rsidR="00D71665" w:rsidRPr="006F7753">
        <w:rPr>
          <w:sz w:val="16"/>
          <w:szCs w:val="16"/>
        </w:rPr>
        <w:t>.</w:t>
      </w:r>
    </w:p>
    <w:p w:rsidR="00B57156" w:rsidRDefault="00B57156"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r>
      <w:r w:rsidR="00941331">
        <w:rPr>
          <w:sz w:val="16"/>
          <w:szCs w:val="16"/>
        </w:rPr>
        <w:t>JAN</w:t>
      </w:r>
      <w:r w:rsidRPr="006F7753">
        <w:rPr>
          <w:sz w:val="16"/>
          <w:szCs w:val="16"/>
        </w:rPr>
        <w:t xml:space="preserve"> </w:t>
      </w:r>
      <w:r>
        <w:rPr>
          <w:sz w:val="16"/>
          <w:szCs w:val="16"/>
        </w:rPr>
        <w:t>20</w:t>
      </w:r>
      <w:r w:rsidR="00941331">
        <w:rPr>
          <w:sz w:val="16"/>
          <w:szCs w:val="16"/>
        </w:rPr>
        <w:t>23</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997114" w:rsidRPr="006F7753" w:rsidRDefault="00997114" w:rsidP="00997114">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rsidR="00997114" w:rsidRDefault="00997114" w:rsidP="00997114">
      <w:pPr>
        <w:pStyle w:val="ListParagraph"/>
        <w:ind w:left="0"/>
        <w:rPr>
          <w:b/>
          <w:sz w:val="16"/>
          <w:szCs w:val="16"/>
        </w:rPr>
      </w:pPr>
    </w:p>
    <w:p w:rsidR="006843BE" w:rsidRPr="006F7753" w:rsidRDefault="00A51F87" w:rsidP="00C80DF7">
      <w:pPr>
        <w:pStyle w:val="ListParagraph"/>
        <w:ind w:left="0"/>
        <w:rPr>
          <w:sz w:val="16"/>
          <w:szCs w:val="16"/>
        </w:rPr>
      </w:pPr>
      <w:r w:rsidRPr="00B657C8">
        <w:rPr>
          <w:b/>
          <w:sz w:val="16"/>
          <w:szCs w:val="16"/>
        </w:rPr>
        <w:t>252.223-7004</w:t>
      </w:r>
      <w:r w:rsidR="003F3676" w:rsidRPr="00B657C8">
        <w:rPr>
          <w:b/>
          <w:sz w:val="16"/>
          <w:szCs w:val="16"/>
        </w:rPr>
        <w:t xml:space="preserve"> </w:t>
      </w:r>
      <w:r w:rsidRPr="00B657C8">
        <w:rPr>
          <w:b/>
          <w:sz w:val="16"/>
          <w:szCs w:val="16"/>
        </w:rPr>
        <w:t xml:space="preserve"> </w:t>
      </w:r>
      <w:r w:rsidR="00723959" w:rsidRPr="00B657C8">
        <w:rPr>
          <w:b/>
          <w:sz w:val="16"/>
          <w:szCs w:val="16"/>
        </w:rPr>
        <w:t>DRUG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rsidR="00590F9E" w:rsidRDefault="00590F9E" w:rsidP="00C80DF7">
      <w:pPr>
        <w:pStyle w:val="ListParagraph"/>
        <w:ind w:left="0"/>
        <w:rPr>
          <w:sz w:val="16"/>
          <w:szCs w:val="16"/>
        </w:rPr>
      </w:pPr>
    </w:p>
    <w:p w:rsidR="00723959" w:rsidRPr="006F7753" w:rsidRDefault="00A51F87" w:rsidP="00C80DF7">
      <w:pPr>
        <w:pStyle w:val="ListParagraph"/>
        <w:ind w:left="0"/>
        <w:rPr>
          <w:sz w:val="16"/>
          <w:szCs w:val="16"/>
        </w:rPr>
      </w:pPr>
      <w:r w:rsidRPr="00B657C8">
        <w:rPr>
          <w:b/>
          <w:sz w:val="16"/>
          <w:szCs w:val="16"/>
        </w:rPr>
        <w:t xml:space="preserve">252.223-7006 </w:t>
      </w:r>
      <w:r w:rsidR="003F3676" w:rsidRPr="00B657C8">
        <w:rPr>
          <w:b/>
          <w:sz w:val="16"/>
          <w:szCs w:val="16"/>
        </w:rPr>
        <w:t xml:space="preserve"> </w:t>
      </w:r>
      <w:r w:rsidR="006E5FF0" w:rsidRPr="00B657C8">
        <w:rPr>
          <w:b/>
          <w:sz w:val="16"/>
          <w:szCs w:val="16"/>
        </w:rPr>
        <w:t xml:space="preserve">PROHIBITION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rsidR="006E5FF0" w:rsidRPr="00B657C8" w:rsidRDefault="006E5FF0" w:rsidP="00C80DF7">
      <w:pPr>
        <w:pStyle w:val="ListParagraph"/>
        <w:ind w:left="0"/>
        <w:rPr>
          <w:b/>
          <w:sz w:val="16"/>
          <w:szCs w:val="16"/>
        </w:rPr>
      </w:pPr>
      <w:r w:rsidRPr="00B657C8">
        <w:rPr>
          <w:b/>
          <w:sz w:val="16"/>
          <w:szCs w:val="16"/>
        </w:rPr>
        <w:t>HAZARDOUS MATERIALS</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252.223-7008 </w:t>
      </w:r>
      <w:r w:rsidR="003F3676" w:rsidRPr="00B657C8">
        <w:rPr>
          <w:b/>
          <w:sz w:val="16"/>
          <w:szCs w:val="16"/>
        </w:rPr>
        <w:t xml:space="preserve"> </w:t>
      </w:r>
      <w:r w:rsidR="006E5FF0" w:rsidRPr="00B657C8">
        <w:rPr>
          <w:b/>
          <w:sz w:val="16"/>
          <w:szCs w:val="16"/>
        </w:rPr>
        <w:t>PROHIBITION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4D1258">
        <w:rPr>
          <w:sz w:val="16"/>
          <w:szCs w:val="16"/>
        </w:rPr>
        <w:t>J</w:t>
      </w:r>
      <w:r w:rsidR="00941331">
        <w:rPr>
          <w:sz w:val="16"/>
          <w:szCs w:val="16"/>
        </w:rPr>
        <w:t>A</w:t>
      </w:r>
      <w:r w:rsidR="004D1258">
        <w:rPr>
          <w:sz w:val="16"/>
          <w:szCs w:val="16"/>
        </w:rPr>
        <w:t>N</w:t>
      </w:r>
      <w:r w:rsidR="006E5FF0" w:rsidRPr="006F7753">
        <w:rPr>
          <w:sz w:val="16"/>
          <w:szCs w:val="16"/>
        </w:rPr>
        <w:t xml:space="preserve"> </w:t>
      </w:r>
      <w:r w:rsidR="00941331">
        <w:rPr>
          <w:sz w:val="16"/>
          <w:szCs w:val="16"/>
        </w:rPr>
        <w:t>2023</w:t>
      </w:r>
    </w:p>
    <w:p w:rsidR="001B3133" w:rsidRPr="006F7753" w:rsidRDefault="00365CC1" w:rsidP="00C80DF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252.225-7001 </w:t>
      </w:r>
      <w:r w:rsidR="003F3676" w:rsidRPr="00B657C8">
        <w:rPr>
          <w:b/>
          <w:sz w:val="16"/>
          <w:szCs w:val="16"/>
        </w:rPr>
        <w:t xml:space="preserve"> </w:t>
      </w:r>
      <w:r w:rsidR="006E5FF0" w:rsidRPr="00B657C8">
        <w:rPr>
          <w:b/>
          <w:sz w:val="16"/>
          <w:szCs w:val="16"/>
        </w:rPr>
        <w:t>BUY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w:t>
      </w:r>
      <w:r w:rsidR="00941331">
        <w:rPr>
          <w:sz w:val="16"/>
          <w:szCs w:val="16"/>
        </w:rPr>
        <w:t>JAN</w:t>
      </w:r>
      <w:r w:rsidR="0007257D">
        <w:rPr>
          <w:sz w:val="16"/>
          <w:szCs w:val="16"/>
        </w:rPr>
        <w:t xml:space="preserve"> </w:t>
      </w:r>
      <w:r w:rsidR="00997114" w:rsidRPr="006F7753">
        <w:rPr>
          <w:sz w:val="16"/>
          <w:szCs w:val="16"/>
        </w:rPr>
        <w:t>20</w:t>
      </w:r>
      <w:r w:rsidR="0007257D">
        <w:rPr>
          <w:sz w:val="16"/>
          <w:szCs w:val="16"/>
        </w:rPr>
        <w:t>2</w:t>
      </w:r>
      <w:r w:rsidR="00941331">
        <w:rPr>
          <w:sz w:val="16"/>
          <w:szCs w:val="16"/>
        </w:rPr>
        <w:t>3</w:t>
      </w:r>
    </w:p>
    <w:p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rsidR="00153810" w:rsidRDefault="00153810"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MAR </w:t>
      </w:r>
      <w:r w:rsidR="0007257D" w:rsidRPr="006F7753">
        <w:rPr>
          <w:sz w:val="16"/>
          <w:szCs w:val="16"/>
        </w:rPr>
        <w:t>20</w:t>
      </w:r>
      <w:r w:rsidR="0007257D">
        <w:rPr>
          <w:sz w:val="16"/>
          <w:szCs w:val="16"/>
        </w:rPr>
        <w:t>2</w:t>
      </w:r>
      <w:r w:rsidR="00941331">
        <w:rPr>
          <w:sz w:val="16"/>
          <w:szCs w:val="16"/>
        </w:rPr>
        <w:t>2</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252.225-7004 </w:t>
      </w:r>
      <w:r w:rsidR="003F3676" w:rsidRPr="00B657C8">
        <w:rPr>
          <w:b/>
          <w:sz w:val="16"/>
          <w:szCs w:val="16"/>
        </w:rPr>
        <w:t xml:space="preserve"> </w:t>
      </w:r>
      <w:r w:rsidR="006E5FF0" w:rsidRPr="00B657C8">
        <w:rPr>
          <w:b/>
          <w:sz w:val="16"/>
          <w:szCs w:val="16"/>
        </w:rPr>
        <w:t xml:space="preserve">REPORT OF INTENDED PERFORMANCE OUTSIDE THE UNITED STATES AND </w:t>
      </w:r>
      <w:r w:rsidR="006E5FF0" w:rsidRPr="006F7753">
        <w:rPr>
          <w:sz w:val="16"/>
          <w:szCs w:val="16"/>
        </w:rPr>
        <w:tab/>
      </w:r>
      <w:r w:rsidR="006E5FF0" w:rsidRPr="006F7753">
        <w:rPr>
          <w:sz w:val="16"/>
          <w:szCs w:val="16"/>
        </w:rPr>
        <w:tab/>
      </w:r>
      <w:r w:rsidR="00F64786">
        <w:rPr>
          <w:sz w:val="16"/>
          <w:szCs w:val="16"/>
        </w:rPr>
        <w:t xml:space="preserve">                </w:t>
      </w:r>
      <w:r w:rsidR="00B627BF">
        <w:rPr>
          <w:sz w:val="16"/>
          <w:szCs w:val="16"/>
        </w:rPr>
        <w:t>OCT</w:t>
      </w:r>
      <w:r w:rsidR="00F64786">
        <w:rPr>
          <w:sz w:val="16"/>
          <w:szCs w:val="16"/>
        </w:rPr>
        <w:t xml:space="preserve"> </w:t>
      </w:r>
      <w:r w:rsidR="006E5FF0" w:rsidRPr="006F7753">
        <w:rPr>
          <w:sz w:val="16"/>
          <w:szCs w:val="16"/>
        </w:rPr>
        <w:t>20</w:t>
      </w:r>
      <w:r w:rsidR="00B627BF">
        <w:rPr>
          <w:sz w:val="16"/>
          <w:szCs w:val="16"/>
        </w:rPr>
        <w:t>20</w:t>
      </w:r>
    </w:p>
    <w:p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rsidR="00590F9E" w:rsidRDefault="00365CC1" w:rsidP="00C80DF7">
      <w:pPr>
        <w:pStyle w:val="ListParagraph"/>
        <w:ind w:left="0"/>
        <w:rPr>
          <w:sz w:val="16"/>
          <w:szCs w:val="16"/>
        </w:rPr>
      </w:pPr>
      <w:r w:rsidRPr="006F7753">
        <w:rPr>
          <w:i/>
          <w:sz w:val="16"/>
          <w:szCs w:val="16"/>
          <w:u w:val="single"/>
        </w:rPr>
        <w:t>Note 5 applies</w:t>
      </w:r>
      <w:r w:rsidRPr="006F7753">
        <w:rPr>
          <w:sz w:val="16"/>
          <w:szCs w:val="16"/>
        </w:rPr>
        <w:t>.</w:t>
      </w:r>
    </w:p>
    <w:p w:rsidR="00F64786" w:rsidRDefault="00F64786" w:rsidP="00C80DF7">
      <w:pPr>
        <w:pStyle w:val="ListParagraph"/>
        <w:ind w:left="0"/>
        <w:rPr>
          <w:sz w:val="16"/>
          <w:szCs w:val="16"/>
        </w:rPr>
      </w:pPr>
    </w:p>
    <w:p w:rsidR="000E0A67" w:rsidRPr="00641502" w:rsidRDefault="00D70A2B" w:rsidP="00C80DF7">
      <w:pPr>
        <w:pStyle w:val="ListParagraph"/>
        <w:ind w:left="0"/>
        <w:rPr>
          <w:sz w:val="16"/>
          <w:szCs w:val="16"/>
        </w:rPr>
      </w:pPr>
      <w:r w:rsidRPr="00641502">
        <w:rPr>
          <w:b/>
          <w:sz w:val="16"/>
          <w:szCs w:val="16"/>
        </w:rPr>
        <w:t>252.225-7009  RESTRICTION ON ACQUISITION OF CERTAIN ARTICLES CONTAINING</w:t>
      </w:r>
      <w:r w:rsidRPr="00641502">
        <w:rPr>
          <w:sz w:val="16"/>
          <w:szCs w:val="16"/>
        </w:rPr>
        <w:tab/>
      </w:r>
      <w:r w:rsidRPr="00641502">
        <w:rPr>
          <w:sz w:val="16"/>
          <w:szCs w:val="16"/>
        </w:rPr>
        <w:tab/>
      </w:r>
      <w:r w:rsidRPr="00641502">
        <w:rPr>
          <w:sz w:val="16"/>
          <w:szCs w:val="16"/>
        </w:rPr>
        <w:tab/>
      </w:r>
      <w:r w:rsidR="00941331">
        <w:rPr>
          <w:sz w:val="16"/>
          <w:szCs w:val="16"/>
        </w:rPr>
        <w:t>JAN</w:t>
      </w:r>
      <w:r w:rsidR="00997114" w:rsidRPr="00641502">
        <w:rPr>
          <w:sz w:val="16"/>
          <w:szCs w:val="16"/>
        </w:rPr>
        <w:t xml:space="preserve"> 20</w:t>
      </w:r>
      <w:r w:rsidR="00941331">
        <w:rPr>
          <w:sz w:val="16"/>
          <w:szCs w:val="16"/>
        </w:rPr>
        <w:t>23</w:t>
      </w:r>
    </w:p>
    <w:p w:rsidR="000E0A67" w:rsidRPr="00641502" w:rsidRDefault="00D70A2B" w:rsidP="00C80DF7">
      <w:pPr>
        <w:pStyle w:val="ListParagraph"/>
        <w:ind w:left="0"/>
        <w:rPr>
          <w:b/>
          <w:sz w:val="16"/>
          <w:szCs w:val="16"/>
        </w:rPr>
      </w:pPr>
      <w:r w:rsidRPr="00641502">
        <w:rPr>
          <w:b/>
          <w:sz w:val="16"/>
          <w:szCs w:val="16"/>
        </w:rPr>
        <w:t>SPECIALTY METALS</w:t>
      </w:r>
    </w:p>
    <w:p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(d)(i).</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252.225-7012</w:t>
      </w:r>
      <w:r w:rsidR="003F3676" w:rsidRPr="00641502">
        <w:rPr>
          <w:b/>
          <w:sz w:val="16"/>
          <w:szCs w:val="16"/>
        </w:rPr>
        <w:t xml:space="preserve"> </w:t>
      </w:r>
      <w:r w:rsidRPr="00641502">
        <w:rPr>
          <w:b/>
          <w:sz w:val="16"/>
          <w:szCs w:val="16"/>
        </w:rPr>
        <w:t xml:space="preserve"> </w:t>
      </w:r>
      <w:r w:rsidR="000E0A67" w:rsidRPr="00641502">
        <w:rPr>
          <w:b/>
          <w:sz w:val="16"/>
          <w:szCs w:val="16"/>
        </w:rPr>
        <w:t>PREFERENCE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B627BF">
        <w:rPr>
          <w:sz w:val="16"/>
          <w:szCs w:val="16"/>
        </w:rPr>
        <w:t xml:space="preserve">                </w:t>
      </w:r>
      <w:r w:rsidR="00941331">
        <w:rPr>
          <w:sz w:val="16"/>
          <w:szCs w:val="16"/>
        </w:rPr>
        <w:t>APR</w:t>
      </w:r>
      <w:r w:rsidR="00B627BF">
        <w:rPr>
          <w:sz w:val="16"/>
          <w:szCs w:val="16"/>
        </w:rPr>
        <w:t xml:space="preserve"> </w:t>
      </w:r>
      <w:r w:rsidR="000E0A67" w:rsidRPr="006F7753">
        <w:rPr>
          <w:sz w:val="16"/>
          <w:szCs w:val="16"/>
        </w:rPr>
        <w:t xml:space="preserve"> 20</w:t>
      </w:r>
      <w:r w:rsidR="00B627BF">
        <w:rPr>
          <w:sz w:val="16"/>
          <w:szCs w:val="16"/>
        </w:rPr>
        <w:t>22</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252.225-7013</w:t>
      </w:r>
      <w:r w:rsidR="003F3676" w:rsidRPr="00641502">
        <w:rPr>
          <w:b/>
          <w:sz w:val="16"/>
          <w:szCs w:val="16"/>
        </w:rPr>
        <w:t xml:space="preserve"> </w:t>
      </w:r>
      <w:r w:rsidRPr="00641502">
        <w:rPr>
          <w:b/>
          <w:sz w:val="16"/>
          <w:szCs w:val="16"/>
        </w:rPr>
        <w:t xml:space="preserve"> </w:t>
      </w:r>
      <w:r w:rsidR="000E0A67" w:rsidRPr="00641502">
        <w:rPr>
          <w:b/>
          <w:sz w:val="16"/>
          <w:szCs w:val="16"/>
        </w:rPr>
        <w:t>DUTY-FREE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F64786">
        <w:rPr>
          <w:sz w:val="16"/>
          <w:szCs w:val="16"/>
        </w:rPr>
        <w:t xml:space="preserve">                </w:t>
      </w:r>
      <w:r w:rsidR="004809F9">
        <w:rPr>
          <w:sz w:val="16"/>
          <w:szCs w:val="16"/>
        </w:rPr>
        <w:t>DEC</w:t>
      </w:r>
      <w:r w:rsidR="00B627BF">
        <w:rPr>
          <w:sz w:val="16"/>
          <w:szCs w:val="16"/>
        </w:rPr>
        <w:t xml:space="preserve"> </w:t>
      </w:r>
      <w:r w:rsidR="00B627BF" w:rsidRPr="006F7753">
        <w:rPr>
          <w:sz w:val="16"/>
          <w:szCs w:val="16"/>
        </w:rPr>
        <w:t xml:space="preserve"> 20</w:t>
      </w:r>
      <w:r w:rsidR="00B627BF">
        <w:rPr>
          <w:sz w:val="16"/>
          <w:szCs w:val="16"/>
        </w:rPr>
        <w:t>22</w:t>
      </w:r>
    </w:p>
    <w:p w:rsidR="00596AC0" w:rsidRPr="006F7753" w:rsidRDefault="00365CC1" w:rsidP="00C80DF7">
      <w:pPr>
        <w:pStyle w:val="ListParagraph"/>
        <w:ind w:left="0"/>
        <w:rPr>
          <w:sz w:val="16"/>
          <w:szCs w:val="16"/>
        </w:rPr>
      </w:pPr>
      <w:r w:rsidRPr="006F7753">
        <w:rPr>
          <w:i/>
          <w:sz w:val="16"/>
          <w:szCs w:val="16"/>
          <w:u w:val="single"/>
        </w:rPr>
        <w:t>Note 5 applies</w:t>
      </w:r>
      <w:r w:rsidRPr="006F7753">
        <w:rPr>
          <w:i/>
          <w:color w:val="0070C0"/>
          <w:sz w:val="16"/>
          <w:szCs w:val="16"/>
        </w:rPr>
        <w:t>.</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 xml:space="preserve">252.225-7015 </w:t>
      </w:r>
      <w:r w:rsidR="003F3676" w:rsidRPr="00641502">
        <w:rPr>
          <w:b/>
          <w:sz w:val="16"/>
          <w:szCs w:val="16"/>
        </w:rPr>
        <w:t xml:space="preserve"> </w:t>
      </w:r>
      <w:r w:rsidR="000E0A67" w:rsidRPr="00641502">
        <w:rPr>
          <w:b/>
          <w:sz w:val="16"/>
          <w:szCs w:val="16"/>
        </w:rPr>
        <w:t>RESTRICTION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2011</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641502">
        <w:rPr>
          <w:sz w:val="16"/>
          <w:szCs w:val="16"/>
        </w:rPr>
        <w:tab/>
      </w:r>
      <w:r w:rsidR="000E0A67" w:rsidRPr="006F7753">
        <w:rPr>
          <w:sz w:val="16"/>
          <w:szCs w:val="16"/>
        </w:rPr>
        <w:t>DEC 2009</w:t>
      </w:r>
    </w:p>
    <w:p w:rsidR="00590F9E" w:rsidRDefault="00590F9E"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941331">
        <w:rPr>
          <w:sz w:val="16"/>
          <w:szCs w:val="16"/>
        </w:rPr>
        <w:t xml:space="preserve">                 MAR</w:t>
      </w:r>
      <w:r w:rsidR="00F64786">
        <w:rPr>
          <w:sz w:val="16"/>
          <w:szCs w:val="16"/>
        </w:rPr>
        <w:t xml:space="preserve"> 20</w:t>
      </w:r>
      <w:r w:rsidR="00941331">
        <w:rPr>
          <w:sz w:val="16"/>
          <w:szCs w:val="16"/>
        </w:rPr>
        <w:t>22</w:t>
      </w:r>
    </w:p>
    <w:p w:rsidR="00997114" w:rsidRDefault="00997114" w:rsidP="00997114">
      <w:pPr>
        <w:pStyle w:val="ListParagraph"/>
        <w:ind w:left="0"/>
        <w:rPr>
          <w:b/>
          <w:sz w:val="16"/>
          <w:szCs w:val="16"/>
        </w:rPr>
      </w:pPr>
    </w:p>
    <w:p w:rsidR="000E0A67" w:rsidRPr="006F7753" w:rsidRDefault="005D4343" w:rsidP="00C80DF7">
      <w:pPr>
        <w:pStyle w:val="ListParagraph"/>
        <w:ind w:left="0"/>
        <w:rPr>
          <w:sz w:val="16"/>
          <w:szCs w:val="16"/>
        </w:rPr>
      </w:pPr>
      <w:r w:rsidRPr="00641502">
        <w:rPr>
          <w:b/>
          <w:sz w:val="16"/>
          <w:szCs w:val="16"/>
        </w:rPr>
        <w:lastRenderedPageBreak/>
        <w:t>252.225-</w:t>
      </w:r>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rsidR="00365CC1" w:rsidRPr="006F7753" w:rsidRDefault="00E27002" w:rsidP="00C80DF7">
      <w:pPr>
        <w:pStyle w:val="ListParagraph"/>
        <w:ind w:left="0"/>
        <w:rPr>
          <w:i/>
          <w:sz w:val="16"/>
          <w:szCs w:val="16"/>
          <w:u w:val="single"/>
        </w:rPr>
      </w:pPr>
      <w:r w:rsidRPr="006F7753">
        <w:rPr>
          <w:i/>
          <w:sz w:val="16"/>
          <w:szCs w:val="16"/>
          <w:u w:val="single"/>
        </w:rPr>
        <w:t>Note 5 applies for (d).</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 ON ACQUISITION OF CARBON, ALLOY, AND ARMOR</w:t>
      </w:r>
      <w:r w:rsidR="00BE5148">
        <w:rPr>
          <w:b/>
          <w:sz w:val="16"/>
          <w:szCs w:val="16"/>
        </w:rPr>
        <w:t xml:space="preserve"> STEEL PLATE</w:t>
      </w:r>
      <w:r w:rsidR="000E0A67" w:rsidRPr="006F7753">
        <w:rPr>
          <w:sz w:val="16"/>
          <w:szCs w:val="16"/>
        </w:rPr>
        <w:tab/>
      </w:r>
      <w:r w:rsidR="00641502">
        <w:rPr>
          <w:sz w:val="16"/>
          <w:szCs w:val="16"/>
        </w:rPr>
        <w:tab/>
      </w:r>
      <w:r w:rsidR="000E0A67" w:rsidRPr="006F7753">
        <w:rPr>
          <w:sz w:val="16"/>
          <w:szCs w:val="16"/>
        </w:rPr>
        <w:t>DEC 2006</w:t>
      </w:r>
    </w:p>
    <w:p w:rsidR="00590F9E" w:rsidRDefault="00590F9E"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36</w:t>
      </w:r>
      <w:r w:rsidRPr="00B657C8">
        <w:rPr>
          <w:b/>
          <w:sz w:val="16"/>
          <w:szCs w:val="16"/>
        </w:rPr>
        <w:t xml:space="preserve"> </w:t>
      </w:r>
      <w:r>
        <w:rPr>
          <w:b/>
          <w:sz w:val="16"/>
          <w:szCs w:val="16"/>
        </w:rPr>
        <w:t xml:space="preserve"> BUY AMERICAN—FREE TRADE AGREEMENT—BALANCE OF PAYMENTS PROGRAM</w:t>
      </w:r>
      <w:r w:rsidR="00B627BF">
        <w:rPr>
          <w:b/>
          <w:sz w:val="16"/>
          <w:szCs w:val="16"/>
        </w:rPr>
        <w:t>—</w:t>
      </w:r>
      <w:r>
        <w:rPr>
          <w:b/>
          <w:sz w:val="16"/>
          <w:szCs w:val="16"/>
        </w:rPr>
        <w:t>BASIC</w:t>
      </w:r>
      <w:r w:rsidR="00B627BF">
        <w:rPr>
          <w:sz w:val="16"/>
          <w:szCs w:val="16"/>
        </w:rPr>
        <w:t xml:space="preserve">          MAR</w:t>
      </w:r>
      <w:r>
        <w:rPr>
          <w:sz w:val="16"/>
          <w:szCs w:val="16"/>
        </w:rPr>
        <w:t xml:space="preserve"> 20</w:t>
      </w:r>
      <w:r w:rsidR="00B627BF">
        <w:rPr>
          <w:sz w:val="16"/>
          <w:szCs w:val="16"/>
        </w:rPr>
        <w:t>22</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38</w:t>
      </w:r>
      <w:r w:rsidRPr="00B657C8">
        <w:rPr>
          <w:b/>
          <w:sz w:val="16"/>
          <w:szCs w:val="16"/>
        </w:rPr>
        <w:t xml:space="preserve"> </w:t>
      </w:r>
      <w:r>
        <w:rPr>
          <w:b/>
          <w:sz w:val="16"/>
          <w:szCs w:val="16"/>
        </w:rPr>
        <w:t xml:space="preserve"> RESTRICTIONS ON ACQUISI</w:t>
      </w:r>
      <w:r w:rsidR="00732F3A">
        <w:rPr>
          <w:b/>
          <w:sz w:val="16"/>
          <w:szCs w:val="16"/>
        </w:rPr>
        <w:t>TI</w:t>
      </w:r>
      <w:r>
        <w:rPr>
          <w:b/>
          <w:sz w:val="16"/>
          <w:szCs w:val="16"/>
        </w:rPr>
        <w:t>ON OF AIR CIRCUIT BREAKERS</w:t>
      </w:r>
      <w:r>
        <w:rPr>
          <w:b/>
          <w:sz w:val="16"/>
          <w:szCs w:val="16"/>
        </w:rPr>
        <w:tab/>
      </w:r>
      <w:r w:rsidRPr="006F7753">
        <w:rPr>
          <w:sz w:val="16"/>
          <w:szCs w:val="16"/>
        </w:rPr>
        <w:tab/>
      </w:r>
      <w:r w:rsidRPr="006F7753">
        <w:rPr>
          <w:sz w:val="16"/>
          <w:szCs w:val="16"/>
        </w:rPr>
        <w:tab/>
      </w:r>
      <w:r w:rsidRPr="006F7753">
        <w:rPr>
          <w:sz w:val="16"/>
          <w:szCs w:val="16"/>
        </w:rPr>
        <w:tab/>
      </w:r>
      <w:r w:rsidR="00BC2FC8">
        <w:rPr>
          <w:sz w:val="16"/>
          <w:szCs w:val="16"/>
        </w:rPr>
        <w:t>DEC</w:t>
      </w:r>
      <w:r>
        <w:rPr>
          <w:sz w:val="16"/>
          <w:szCs w:val="16"/>
        </w:rPr>
        <w:t xml:space="preserve"> 20</w:t>
      </w:r>
      <w:r w:rsidR="00F64786">
        <w:rPr>
          <w:sz w:val="16"/>
          <w:szCs w:val="16"/>
        </w:rPr>
        <w:t>18</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48</w:t>
      </w:r>
      <w:r w:rsidRPr="00B657C8">
        <w:rPr>
          <w:b/>
          <w:sz w:val="16"/>
          <w:szCs w:val="16"/>
        </w:rPr>
        <w:t xml:space="preserve"> </w:t>
      </w:r>
      <w:r>
        <w:rPr>
          <w:b/>
          <w:sz w:val="16"/>
          <w:szCs w:val="16"/>
        </w:rPr>
        <w:t xml:space="preserve"> EXPORT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rsidR="00997114" w:rsidRDefault="00997114" w:rsidP="00997114">
      <w:pPr>
        <w:pStyle w:val="ListParagraph"/>
        <w:ind w:left="0"/>
        <w:rPr>
          <w:b/>
          <w:sz w:val="16"/>
          <w:szCs w:val="16"/>
        </w:rPr>
      </w:pPr>
    </w:p>
    <w:p w:rsidR="00F64786" w:rsidRPr="00BC2FC8"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52</w:t>
      </w:r>
      <w:r w:rsidRPr="00B657C8">
        <w:rPr>
          <w:b/>
          <w:sz w:val="16"/>
          <w:szCs w:val="16"/>
        </w:rPr>
        <w:t xml:space="preserve"> </w:t>
      </w:r>
      <w:r>
        <w:rPr>
          <w:b/>
          <w:sz w:val="16"/>
          <w:szCs w:val="16"/>
        </w:rPr>
        <w:t xml:space="preserve"> RESTRICTION ON THE ACQUISITION OF CERTAIN MAGNETS, TANTALUM, AND TUNGSTEN</w:t>
      </w:r>
      <w:r w:rsidR="00BC2FC8">
        <w:rPr>
          <w:sz w:val="16"/>
          <w:szCs w:val="16"/>
        </w:rPr>
        <w:tab/>
        <w:t>JAN</w:t>
      </w:r>
      <w:r>
        <w:rPr>
          <w:sz w:val="16"/>
          <w:szCs w:val="16"/>
        </w:rPr>
        <w:t xml:space="preserve"> 202</w:t>
      </w:r>
      <w:r w:rsidR="00BC2FC8">
        <w:rPr>
          <w:sz w:val="16"/>
          <w:szCs w:val="16"/>
        </w:rPr>
        <w:t>3</w:t>
      </w:r>
    </w:p>
    <w:p w:rsidR="00F64786" w:rsidRDefault="00F64786" w:rsidP="00F64786">
      <w:pPr>
        <w:pStyle w:val="ListParagraph"/>
        <w:ind w:left="0"/>
        <w:rPr>
          <w:b/>
          <w:sz w:val="16"/>
          <w:szCs w:val="16"/>
        </w:rPr>
      </w:pPr>
    </w:p>
    <w:p w:rsidR="00BC2FC8" w:rsidRDefault="00BC2FC8" w:rsidP="00BC2FC8">
      <w:pPr>
        <w:rPr>
          <w:b/>
          <w:sz w:val="16"/>
          <w:szCs w:val="16"/>
        </w:rPr>
      </w:pPr>
      <w:r w:rsidRPr="00BC2FC8">
        <w:rPr>
          <w:b/>
          <w:sz w:val="16"/>
          <w:szCs w:val="16"/>
        </w:rPr>
        <w:t>252.225-7056 PROHIBITION REGARDING BUSINESS OPERATIONS W</w:t>
      </w:r>
      <w:r>
        <w:rPr>
          <w:b/>
          <w:sz w:val="16"/>
          <w:szCs w:val="16"/>
        </w:rPr>
        <w:t>ITH THE MADURO REGIME</w:t>
      </w:r>
      <w:r>
        <w:rPr>
          <w:b/>
          <w:sz w:val="16"/>
          <w:szCs w:val="16"/>
        </w:rPr>
        <w:tab/>
      </w:r>
      <w:r>
        <w:rPr>
          <w:b/>
          <w:sz w:val="16"/>
          <w:szCs w:val="16"/>
        </w:rPr>
        <w:tab/>
      </w:r>
      <w:r w:rsidRPr="00BC2FC8">
        <w:rPr>
          <w:sz w:val="16"/>
          <w:szCs w:val="16"/>
        </w:rPr>
        <w:t>JAN 2023</w:t>
      </w:r>
    </w:p>
    <w:p w:rsidR="00BC2FC8" w:rsidRPr="00BC2FC8" w:rsidRDefault="00BC2FC8" w:rsidP="00BC2FC8">
      <w:pPr>
        <w:rPr>
          <w:b/>
          <w:sz w:val="16"/>
          <w:szCs w:val="16"/>
        </w:rPr>
      </w:pPr>
    </w:p>
    <w:p w:rsidR="00BC2FC8" w:rsidRPr="00BC2FC8" w:rsidRDefault="00BC2FC8" w:rsidP="00BC2FC8">
      <w:pPr>
        <w:rPr>
          <w:b/>
          <w:sz w:val="16"/>
          <w:szCs w:val="16"/>
        </w:rPr>
      </w:pPr>
      <w:r w:rsidRPr="00BC2FC8">
        <w:rPr>
          <w:b/>
          <w:sz w:val="16"/>
          <w:szCs w:val="16"/>
        </w:rPr>
        <w:t>252.225-7058 POST-AWARD DISCLOSURE OF EMPLOYMENT OF INDIVIDUALS WHO WORK IN THE PEOPLE'S</w:t>
      </w:r>
      <w:r>
        <w:rPr>
          <w:b/>
          <w:sz w:val="16"/>
          <w:szCs w:val="16"/>
        </w:rPr>
        <w:tab/>
      </w:r>
      <w:r w:rsidRPr="00BC2FC8">
        <w:rPr>
          <w:sz w:val="16"/>
          <w:szCs w:val="16"/>
        </w:rPr>
        <w:t>JAN 2023</w:t>
      </w:r>
    </w:p>
    <w:p w:rsidR="00BC2FC8" w:rsidRDefault="00BC2FC8" w:rsidP="00BC2FC8">
      <w:pPr>
        <w:pStyle w:val="ListParagraph"/>
        <w:ind w:left="0"/>
        <w:rPr>
          <w:b/>
          <w:sz w:val="16"/>
          <w:szCs w:val="16"/>
        </w:rPr>
      </w:pPr>
      <w:r w:rsidRPr="00BC2FC8">
        <w:rPr>
          <w:b/>
          <w:sz w:val="16"/>
          <w:szCs w:val="16"/>
        </w:rPr>
        <w:t>REPUBLIC OF CHINA</w:t>
      </w:r>
    </w:p>
    <w:p w:rsidR="00BC2FC8" w:rsidRPr="00BC2FC8" w:rsidRDefault="00BC2FC8" w:rsidP="00BC2FC8">
      <w:pPr>
        <w:pStyle w:val="ListParagraph"/>
        <w:ind w:left="0"/>
        <w:rPr>
          <w:i/>
          <w:sz w:val="16"/>
          <w:szCs w:val="16"/>
          <w:u w:val="single"/>
        </w:rPr>
      </w:pPr>
      <w:r w:rsidRPr="00BC2FC8">
        <w:rPr>
          <w:i/>
          <w:sz w:val="16"/>
          <w:szCs w:val="16"/>
          <w:u w:val="single"/>
        </w:rPr>
        <w:t>Applies if this Contract exceeds $5,000,000. Disclosures required by this clause will to Buyer’s Procurement Representative.</w:t>
      </w:r>
    </w:p>
    <w:p w:rsidR="00BC2FC8" w:rsidRPr="00BC2FC8" w:rsidRDefault="00BC2FC8" w:rsidP="00BC2FC8">
      <w:pPr>
        <w:pStyle w:val="ListParagraph"/>
        <w:rPr>
          <w:b/>
          <w:sz w:val="16"/>
          <w:szCs w:val="16"/>
        </w:rPr>
      </w:pPr>
    </w:p>
    <w:p w:rsidR="00BC2FC8" w:rsidRDefault="00BC2FC8" w:rsidP="00BC2FC8">
      <w:pPr>
        <w:rPr>
          <w:b/>
          <w:sz w:val="16"/>
          <w:szCs w:val="16"/>
        </w:rPr>
      </w:pPr>
      <w:r w:rsidRPr="00BC2FC8">
        <w:rPr>
          <w:b/>
          <w:sz w:val="16"/>
          <w:szCs w:val="16"/>
        </w:rPr>
        <w:t xml:space="preserve">252.225-7060 PROHIBITION ON CERTAIN PROCUREMENTS FROM THE XINJIANG UYGHUR </w:t>
      </w:r>
      <w:r>
        <w:rPr>
          <w:b/>
          <w:sz w:val="16"/>
          <w:szCs w:val="16"/>
        </w:rPr>
        <w:tab/>
      </w:r>
      <w:r>
        <w:rPr>
          <w:b/>
          <w:sz w:val="16"/>
          <w:szCs w:val="16"/>
        </w:rPr>
        <w:tab/>
      </w:r>
      <w:r>
        <w:rPr>
          <w:b/>
          <w:sz w:val="16"/>
          <w:szCs w:val="16"/>
        </w:rPr>
        <w:tab/>
      </w:r>
      <w:r>
        <w:rPr>
          <w:sz w:val="16"/>
          <w:szCs w:val="16"/>
        </w:rPr>
        <w:t xml:space="preserve">JAN </w:t>
      </w:r>
      <w:r w:rsidRPr="00BC2FC8">
        <w:rPr>
          <w:sz w:val="16"/>
          <w:szCs w:val="16"/>
        </w:rPr>
        <w:t>202</w:t>
      </w:r>
      <w:r>
        <w:rPr>
          <w:sz w:val="16"/>
          <w:szCs w:val="16"/>
        </w:rPr>
        <w:t>3</w:t>
      </w:r>
    </w:p>
    <w:p w:rsidR="00BC2FC8" w:rsidRDefault="00BC2FC8" w:rsidP="00BC2FC8">
      <w:pPr>
        <w:rPr>
          <w:b/>
          <w:sz w:val="16"/>
          <w:szCs w:val="16"/>
        </w:rPr>
      </w:pPr>
      <w:r w:rsidRPr="00BC2FC8">
        <w:rPr>
          <w:b/>
          <w:sz w:val="16"/>
          <w:szCs w:val="16"/>
        </w:rPr>
        <w:t>AUTONOMOUS REGION</w:t>
      </w:r>
    </w:p>
    <w:p w:rsidR="00BC2FC8" w:rsidRDefault="00BC2FC8" w:rsidP="00F64786">
      <w:pPr>
        <w:pStyle w:val="ListParagraph"/>
        <w:ind w:left="0"/>
        <w:rPr>
          <w:b/>
          <w:sz w:val="16"/>
          <w:szCs w:val="16"/>
        </w:rPr>
      </w:pPr>
    </w:p>
    <w:p w:rsidR="000E0A67" w:rsidRPr="006F7753" w:rsidRDefault="00736851" w:rsidP="00C80DF7">
      <w:pPr>
        <w:pStyle w:val="ListParagraph"/>
        <w:ind w:left="0"/>
        <w:rPr>
          <w:sz w:val="16"/>
          <w:szCs w:val="16"/>
        </w:rPr>
      </w:pPr>
      <w:r w:rsidRPr="00641502">
        <w:rPr>
          <w:b/>
          <w:sz w:val="16"/>
          <w:szCs w:val="16"/>
        </w:rPr>
        <w:t xml:space="preserve">252.226-7001 </w:t>
      </w:r>
      <w:r w:rsidR="003F3676" w:rsidRPr="00641502">
        <w:rPr>
          <w:b/>
          <w:sz w:val="16"/>
          <w:szCs w:val="16"/>
        </w:rPr>
        <w:t xml:space="preserve"> </w:t>
      </w:r>
      <w:r w:rsidR="000E0A67" w:rsidRPr="00641502">
        <w:rPr>
          <w:b/>
          <w:sz w:val="16"/>
          <w:szCs w:val="16"/>
        </w:rPr>
        <w:t>UTILIZATION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F64786">
        <w:rPr>
          <w:sz w:val="16"/>
          <w:szCs w:val="16"/>
        </w:rPr>
        <w:t>APR 2019</w:t>
      </w:r>
    </w:p>
    <w:p w:rsidR="005D4343" w:rsidRPr="00641502" w:rsidRDefault="000E0A67" w:rsidP="00C80DF7">
      <w:pPr>
        <w:pStyle w:val="ListParagraph"/>
        <w:ind w:left="0"/>
        <w:rPr>
          <w:b/>
          <w:sz w:val="16"/>
          <w:szCs w:val="16"/>
        </w:rPr>
      </w:pPr>
      <w:r w:rsidRPr="00641502">
        <w:rPr>
          <w:b/>
          <w:sz w:val="16"/>
          <w:szCs w:val="16"/>
        </w:rPr>
        <w:t>ECONOMIC ENTERPRISES, AND NATIVE HAWAIIAN SMALL BUSINESS CONCERNS</w:t>
      </w:r>
    </w:p>
    <w:p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Note 5 applies.</w:t>
      </w:r>
      <w:r w:rsidR="00E27002" w:rsidRPr="006F7753">
        <w:rPr>
          <w:color w:val="0070C0"/>
          <w:sz w:val="16"/>
          <w:szCs w:val="16"/>
        </w:rPr>
        <w:t xml:space="preserve"> </w:t>
      </w:r>
    </w:p>
    <w:p w:rsidR="00166F3A" w:rsidRDefault="00166F3A" w:rsidP="00C80DF7">
      <w:pPr>
        <w:pStyle w:val="ListParagraph"/>
        <w:ind w:left="0"/>
        <w:rPr>
          <w:sz w:val="16"/>
          <w:szCs w:val="16"/>
        </w:rPr>
      </w:pPr>
    </w:p>
    <w:p w:rsidR="005D4343" w:rsidRPr="006F7753" w:rsidRDefault="00736851" w:rsidP="00C80DF7">
      <w:pPr>
        <w:pStyle w:val="ListParagraph"/>
        <w:ind w:left="0"/>
        <w:rPr>
          <w:sz w:val="16"/>
          <w:szCs w:val="16"/>
        </w:rPr>
      </w:pPr>
      <w:r w:rsidRPr="00641502">
        <w:rPr>
          <w:b/>
          <w:sz w:val="16"/>
          <w:szCs w:val="16"/>
        </w:rPr>
        <w:t>252.227-7013</w:t>
      </w:r>
      <w:r w:rsidR="003F3676" w:rsidRPr="00641502">
        <w:rPr>
          <w:b/>
          <w:sz w:val="16"/>
          <w:szCs w:val="16"/>
        </w:rPr>
        <w:t xml:space="preserve"> </w:t>
      </w:r>
      <w:r w:rsidRPr="00641502">
        <w:rPr>
          <w:b/>
          <w:sz w:val="16"/>
          <w:szCs w:val="16"/>
        </w:rPr>
        <w:t xml:space="preserve"> </w:t>
      </w:r>
      <w:r w:rsidR="005D4343" w:rsidRPr="00641502">
        <w:rPr>
          <w:b/>
          <w:sz w:val="16"/>
          <w:szCs w:val="16"/>
        </w:rPr>
        <w:t>RIGHTS IN TECHNICAL DATA—NONCOMMERCIAL ITEMS</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5D4343" w:rsidRPr="006F7753" w:rsidRDefault="00736851" w:rsidP="00C80DF7">
      <w:pPr>
        <w:pStyle w:val="ListParagraph"/>
        <w:ind w:left="0"/>
        <w:rPr>
          <w:sz w:val="16"/>
          <w:szCs w:val="16"/>
        </w:rPr>
      </w:pPr>
      <w:r w:rsidRPr="00641502">
        <w:rPr>
          <w:b/>
          <w:sz w:val="16"/>
          <w:szCs w:val="16"/>
        </w:rPr>
        <w:t>252.227-7014</w:t>
      </w:r>
      <w:r w:rsidR="003F3676" w:rsidRPr="00641502">
        <w:rPr>
          <w:b/>
          <w:sz w:val="16"/>
          <w:szCs w:val="16"/>
        </w:rPr>
        <w:t xml:space="preserve"> </w:t>
      </w:r>
      <w:r w:rsidRPr="00641502">
        <w:rPr>
          <w:b/>
          <w:sz w:val="16"/>
          <w:szCs w:val="16"/>
        </w:rPr>
        <w:t xml:space="preserve"> </w:t>
      </w:r>
      <w:r w:rsidR="005D4343" w:rsidRPr="00641502">
        <w:rPr>
          <w:b/>
          <w:sz w:val="16"/>
          <w:szCs w:val="16"/>
        </w:rPr>
        <w:t>RIGHTS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rsidR="00E6658C"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997114" w:rsidRPr="006F7753" w:rsidRDefault="00997114" w:rsidP="00997114">
      <w:pPr>
        <w:pStyle w:val="ListParagraph"/>
        <w:ind w:left="0"/>
        <w:rPr>
          <w:sz w:val="16"/>
          <w:szCs w:val="16"/>
        </w:rPr>
      </w:pPr>
      <w:r w:rsidRPr="00641502">
        <w:rPr>
          <w:b/>
          <w:sz w:val="16"/>
          <w:szCs w:val="16"/>
        </w:rPr>
        <w:t>252.227-701</w:t>
      </w:r>
      <w:r>
        <w:rPr>
          <w:b/>
          <w:sz w:val="16"/>
          <w:szCs w:val="16"/>
        </w:rPr>
        <w:t>5</w:t>
      </w:r>
      <w:r w:rsidRPr="00641502">
        <w:rPr>
          <w:b/>
          <w:sz w:val="16"/>
          <w:szCs w:val="16"/>
        </w:rPr>
        <w:t xml:space="preserve">  TECHNICAL DATA—COMMERCIAL ITEMS</w:t>
      </w:r>
      <w:r w:rsidRPr="006F7753">
        <w:rPr>
          <w:sz w:val="16"/>
          <w:szCs w:val="16"/>
        </w:rPr>
        <w:tab/>
      </w:r>
      <w:r w:rsidRPr="006F7753">
        <w:rPr>
          <w:sz w:val="16"/>
          <w:szCs w:val="16"/>
        </w:rPr>
        <w:tab/>
      </w:r>
      <w:r>
        <w:rPr>
          <w:sz w:val="16"/>
          <w:szCs w:val="16"/>
        </w:rPr>
        <w:tab/>
      </w:r>
      <w:r>
        <w:rPr>
          <w:sz w:val="16"/>
          <w:szCs w:val="16"/>
        </w:rPr>
        <w:tab/>
      </w:r>
      <w:r w:rsidRPr="006F7753">
        <w:rPr>
          <w:sz w:val="16"/>
          <w:szCs w:val="16"/>
        </w:rPr>
        <w:tab/>
      </w:r>
      <w:r w:rsidRPr="006F7753">
        <w:rPr>
          <w:sz w:val="16"/>
          <w:szCs w:val="16"/>
        </w:rPr>
        <w:tab/>
      </w:r>
      <w:r>
        <w:rPr>
          <w:sz w:val="16"/>
          <w:szCs w:val="16"/>
        </w:rPr>
        <w:tab/>
      </w:r>
      <w:r w:rsidRPr="006F7753">
        <w:rPr>
          <w:sz w:val="16"/>
          <w:szCs w:val="16"/>
        </w:rPr>
        <w:t>FEB 201</w:t>
      </w:r>
      <w:r>
        <w:rPr>
          <w:sz w:val="16"/>
          <w:szCs w:val="16"/>
        </w:rPr>
        <w:t>4</w:t>
      </w:r>
    </w:p>
    <w:p w:rsidR="00997114" w:rsidRPr="006F7753" w:rsidRDefault="00997114" w:rsidP="00997114">
      <w:pPr>
        <w:pStyle w:val="ListParagraph"/>
        <w:ind w:left="0"/>
        <w:rPr>
          <w:sz w:val="16"/>
          <w:szCs w:val="16"/>
        </w:rPr>
      </w:pPr>
      <w:r w:rsidRPr="006F7753">
        <w:rPr>
          <w:i/>
          <w:sz w:val="16"/>
          <w:szCs w:val="16"/>
          <w:u w:val="single"/>
        </w:rPr>
        <w:t>Note 5 applies</w:t>
      </w:r>
      <w:r w:rsidRPr="006F7753">
        <w:rPr>
          <w:sz w:val="16"/>
          <w:szCs w:val="16"/>
        </w:rPr>
        <w:t>.</w:t>
      </w:r>
    </w:p>
    <w:p w:rsidR="00997114" w:rsidRDefault="00997114" w:rsidP="00C80DF7">
      <w:pPr>
        <w:pStyle w:val="ListParagraph"/>
        <w:ind w:left="0"/>
        <w:rPr>
          <w:b/>
          <w:sz w:val="16"/>
          <w:szCs w:val="16"/>
        </w:rPr>
      </w:pPr>
    </w:p>
    <w:p w:rsidR="005F123D" w:rsidRDefault="00736851" w:rsidP="00C80DF7">
      <w:pPr>
        <w:pStyle w:val="ListParagraph"/>
        <w:ind w:left="0"/>
        <w:rPr>
          <w:sz w:val="16"/>
          <w:szCs w:val="16"/>
        </w:rPr>
      </w:pPr>
      <w:r w:rsidRPr="00641502">
        <w:rPr>
          <w:b/>
          <w:sz w:val="16"/>
          <w:szCs w:val="16"/>
        </w:rPr>
        <w:t xml:space="preserve">252.227-7016 </w:t>
      </w:r>
      <w:r w:rsidR="003F3676" w:rsidRPr="00641502">
        <w:rPr>
          <w:b/>
          <w:sz w:val="16"/>
          <w:szCs w:val="16"/>
        </w:rPr>
        <w:t xml:space="preserve"> </w:t>
      </w:r>
      <w:r w:rsidR="005D4343" w:rsidRPr="00641502">
        <w:rPr>
          <w:b/>
          <w:sz w:val="16"/>
          <w:szCs w:val="16"/>
        </w:rPr>
        <w:t>RIGHTS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JAN 2011</w:t>
      </w:r>
    </w:p>
    <w:p w:rsidR="006843BE" w:rsidRPr="006F7753" w:rsidRDefault="006843BE" w:rsidP="00C80DF7">
      <w:pPr>
        <w:pStyle w:val="ListParagraph"/>
        <w:ind w:left="0"/>
        <w:rPr>
          <w:sz w:val="16"/>
          <w:szCs w:val="16"/>
        </w:rPr>
      </w:pPr>
      <w:r w:rsidRPr="006F7753">
        <w:rPr>
          <w:sz w:val="16"/>
          <w:szCs w:val="16"/>
        </w:rPr>
        <w:tab/>
      </w:r>
    </w:p>
    <w:p w:rsidR="00AC6BFB" w:rsidRDefault="00AC6BFB" w:rsidP="00AC6BFB">
      <w:pPr>
        <w:pStyle w:val="ListParagraph"/>
        <w:ind w:left="0"/>
        <w:rPr>
          <w:b/>
          <w:sz w:val="16"/>
          <w:szCs w:val="16"/>
        </w:rPr>
      </w:pPr>
      <w:r w:rsidRPr="00641502">
        <w:rPr>
          <w:b/>
          <w:sz w:val="16"/>
          <w:szCs w:val="16"/>
        </w:rPr>
        <w:t>252.227-70</w:t>
      </w:r>
      <w:r>
        <w:rPr>
          <w:b/>
          <w:sz w:val="16"/>
          <w:szCs w:val="16"/>
        </w:rPr>
        <w:t>25</w:t>
      </w:r>
      <w:r w:rsidRPr="00641502">
        <w:rPr>
          <w:b/>
          <w:sz w:val="16"/>
          <w:szCs w:val="16"/>
        </w:rPr>
        <w:t xml:space="preserve">  </w:t>
      </w:r>
      <w:r>
        <w:rPr>
          <w:b/>
          <w:sz w:val="16"/>
          <w:szCs w:val="16"/>
        </w:rPr>
        <w:t>LIMITAT</w:t>
      </w:r>
      <w:r w:rsidR="005F123D">
        <w:rPr>
          <w:b/>
          <w:sz w:val="16"/>
          <w:szCs w:val="16"/>
        </w:rPr>
        <w:t>I</w:t>
      </w:r>
      <w:r>
        <w:rPr>
          <w:b/>
          <w:sz w:val="16"/>
          <w:szCs w:val="16"/>
        </w:rPr>
        <w:t>ON ON THE USE OF OR DISCLOSURE OF GOVERNMENT-FURNISHED INFORMATION</w:t>
      </w:r>
      <w:r w:rsidR="00862745">
        <w:rPr>
          <w:b/>
          <w:sz w:val="16"/>
          <w:szCs w:val="16"/>
        </w:rPr>
        <w:t xml:space="preserve">       </w:t>
      </w:r>
      <w:r w:rsidR="00F64786">
        <w:rPr>
          <w:sz w:val="16"/>
          <w:szCs w:val="16"/>
        </w:rPr>
        <w:t>MAY</w:t>
      </w:r>
      <w:r w:rsidR="00862745">
        <w:rPr>
          <w:sz w:val="16"/>
          <w:szCs w:val="16"/>
        </w:rPr>
        <w:t xml:space="preserve"> </w:t>
      </w:r>
      <w:r w:rsidR="00F64786" w:rsidRPr="006F7753">
        <w:rPr>
          <w:sz w:val="16"/>
          <w:szCs w:val="16"/>
        </w:rPr>
        <w:t>201</w:t>
      </w:r>
      <w:r w:rsidR="00F64786">
        <w:rPr>
          <w:sz w:val="16"/>
          <w:szCs w:val="16"/>
        </w:rPr>
        <w:t>3</w:t>
      </w:r>
    </w:p>
    <w:p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rsidR="00AC6BFB" w:rsidRPr="006F7753" w:rsidRDefault="00AC6BFB" w:rsidP="00AC6BFB">
      <w:pPr>
        <w:pStyle w:val="ListParagraph"/>
        <w:ind w:left="0"/>
        <w:rPr>
          <w:sz w:val="16"/>
          <w:szCs w:val="16"/>
        </w:rPr>
      </w:pPr>
      <w:r w:rsidRPr="006F7753">
        <w:rPr>
          <w:i/>
          <w:sz w:val="16"/>
          <w:szCs w:val="16"/>
          <w:u w:val="single"/>
        </w:rPr>
        <w:t>Note 5 applies</w:t>
      </w:r>
      <w:r w:rsidRPr="006F7753">
        <w:rPr>
          <w:sz w:val="16"/>
          <w:szCs w:val="16"/>
        </w:rPr>
        <w:t>.</w:t>
      </w:r>
    </w:p>
    <w:p w:rsidR="00AC6BFB" w:rsidRDefault="00AC6BFB" w:rsidP="00C80DF7">
      <w:pPr>
        <w:pStyle w:val="ListParagraph"/>
        <w:ind w:left="0"/>
        <w:rPr>
          <w:b/>
          <w:sz w:val="16"/>
          <w:szCs w:val="16"/>
        </w:rPr>
      </w:pPr>
    </w:p>
    <w:p w:rsidR="00C3435B" w:rsidRPr="006F7753" w:rsidRDefault="00C3435B" w:rsidP="00C80DF7">
      <w:pPr>
        <w:pStyle w:val="ListParagraph"/>
        <w:ind w:left="0"/>
        <w:rPr>
          <w:sz w:val="16"/>
          <w:szCs w:val="16"/>
        </w:rPr>
      </w:pPr>
      <w:r w:rsidRPr="00641502">
        <w:rPr>
          <w:b/>
          <w:sz w:val="16"/>
          <w:szCs w:val="16"/>
        </w:rPr>
        <w:t xml:space="preserve">252.227-7027 </w:t>
      </w:r>
      <w:r w:rsidR="003F3676" w:rsidRPr="00641502">
        <w:rPr>
          <w:b/>
          <w:sz w:val="16"/>
          <w:szCs w:val="16"/>
        </w:rPr>
        <w:t xml:space="preserve"> </w:t>
      </w:r>
      <w:r w:rsidRPr="00641502">
        <w:rPr>
          <w:b/>
          <w:sz w:val="16"/>
          <w:szCs w:val="16"/>
        </w:rPr>
        <w:t>DEFERRED ORDERING OF TECHNICAL DATA OR COMPUTER SOFTWARE</w:t>
      </w:r>
      <w:r w:rsidRPr="006F7753">
        <w:rPr>
          <w:sz w:val="16"/>
          <w:szCs w:val="16"/>
        </w:rPr>
        <w:tab/>
      </w:r>
      <w:r w:rsidRPr="006F7753">
        <w:rPr>
          <w:sz w:val="16"/>
          <w:szCs w:val="16"/>
        </w:rPr>
        <w:tab/>
      </w:r>
      <w:r w:rsidRPr="006F7753">
        <w:rPr>
          <w:sz w:val="16"/>
          <w:szCs w:val="16"/>
        </w:rPr>
        <w:tab/>
        <w:t>APR 1988</w:t>
      </w:r>
    </w:p>
    <w:p w:rsidR="00631232" w:rsidRDefault="00631232" w:rsidP="00C80DF7">
      <w:pPr>
        <w:pStyle w:val="ListParagraph"/>
        <w:ind w:left="0"/>
        <w:rPr>
          <w:b/>
          <w:sz w:val="16"/>
          <w:szCs w:val="16"/>
        </w:rPr>
      </w:pPr>
    </w:p>
    <w:p w:rsidR="00C3435B" w:rsidRPr="006F7753" w:rsidRDefault="00C3435B" w:rsidP="00C80DF7">
      <w:pPr>
        <w:pStyle w:val="ListParagraph"/>
        <w:ind w:left="0"/>
        <w:rPr>
          <w:sz w:val="16"/>
          <w:szCs w:val="16"/>
        </w:rPr>
      </w:pPr>
      <w:r w:rsidRPr="00641502">
        <w:rPr>
          <w:b/>
          <w:sz w:val="16"/>
          <w:szCs w:val="16"/>
        </w:rPr>
        <w:t xml:space="preserve">252.227-7030 </w:t>
      </w:r>
      <w:r w:rsidR="003F3676" w:rsidRPr="00641502">
        <w:rPr>
          <w:b/>
          <w:sz w:val="16"/>
          <w:szCs w:val="16"/>
        </w:rPr>
        <w:t xml:space="preserve"> </w:t>
      </w:r>
      <w:r w:rsidRPr="00641502">
        <w:rPr>
          <w:b/>
          <w:sz w:val="16"/>
          <w:szCs w:val="16"/>
        </w:rPr>
        <w:t>TECHNICAL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rsidR="00E6658C" w:rsidRPr="006F7753" w:rsidRDefault="005B5D80" w:rsidP="00C80DF7">
      <w:pPr>
        <w:pStyle w:val="ListParagraph"/>
        <w:ind w:left="0"/>
        <w:rPr>
          <w:sz w:val="16"/>
          <w:szCs w:val="16"/>
        </w:rPr>
      </w:pPr>
      <w:r w:rsidRPr="006F7753">
        <w:rPr>
          <w:i/>
          <w:sz w:val="16"/>
          <w:szCs w:val="16"/>
          <w:u w:val="single"/>
        </w:rPr>
        <w:t>Note 5 applies</w:t>
      </w:r>
      <w:r w:rsidRPr="006F7753">
        <w:rPr>
          <w:color w:val="0070C0"/>
          <w:sz w:val="16"/>
          <w:szCs w:val="16"/>
        </w:rPr>
        <w:t xml:space="preserve">. </w:t>
      </w:r>
    </w:p>
    <w:p w:rsidR="00166F3A" w:rsidRDefault="00166F3A" w:rsidP="00C80DF7">
      <w:pPr>
        <w:pStyle w:val="ListParagraph"/>
        <w:ind w:left="0"/>
        <w:rPr>
          <w:sz w:val="16"/>
          <w:szCs w:val="16"/>
        </w:rPr>
      </w:pPr>
    </w:p>
    <w:p w:rsidR="00C3435B" w:rsidRPr="006F7753" w:rsidRDefault="00C3435B" w:rsidP="00C80DF7">
      <w:pPr>
        <w:pStyle w:val="ListParagraph"/>
        <w:ind w:left="0"/>
        <w:rPr>
          <w:sz w:val="16"/>
          <w:szCs w:val="16"/>
        </w:rPr>
      </w:pPr>
      <w:r w:rsidRPr="00641502">
        <w:rPr>
          <w:b/>
          <w:sz w:val="16"/>
          <w:szCs w:val="16"/>
        </w:rPr>
        <w:t>252.227-7037</w:t>
      </w:r>
      <w:r w:rsidR="003F3676" w:rsidRPr="00641502">
        <w:rPr>
          <w:b/>
          <w:sz w:val="16"/>
          <w:szCs w:val="16"/>
        </w:rPr>
        <w:t xml:space="preserve"> </w:t>
      </w:r>
      <w:r w:rsidRPr="00641502">
        <w:rPr>
          <w:b/>
          <w:sz w:val="16"/>
          <w:szCs w:val="16"/>
        </w:rPr>
        <w:t xml:space="preserve"> VALIDATION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7E2A29">
        <w:rPr>
          <w:sz w:val="16"/>
          <w:szCs w:val="16"/>
        </w:rPr>
        <w:t>APR</w:t>
      </w:r>
      <w:r w:rsidRPr="006F7753">
        <w:rPr>
          <w:sz w:val="16"/>
          <w:szCs w:val="16"/>
        </w:rPr>
        <w:t xml:space="preserve"> 20</w:t>
      </w:r>
      <w:r w:rsidR="007E2A29">
        <w:rPr>
          <w:sz w:val="16"/>
          <w:szCs w:val="16"/>
        </w:rPr>
        <w:t>22</w:t>
      </w:r>
    </w:p>
    <w:p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252.243-7001</w:t>
      </w:r>
      <w:r w:rsidR="003F3676" w:rsidRPr="00641502">
        <w:rPr>
          <w:b/>
          <w:sz w:val="16"/>
          <w:szCs w:val="16"/>
        </w:rPr>
        <w:t xml:space="preserve"> </w:t>
      </w:r>
      <w:r w:rsidRPr="00641502">
        <w:rPr>
          <w:b/>
          <w:sz w:val="16"/>
          <w:szCs w:val="16"/>
        </w:rPr>
        <w:t xml:space="preserve"> PRICING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252.243-7002</w:t>
      </w:r>
      <w:r w:rsidR="003F3676" w:rsidRPr="00641502">
        <w:rPr>
          <w:b/>
          <w:sz w:val="16"/>
          <w:szCs w:val="16"/>
        </w:rPr>
        <w:t xml:space="preserve"> </w:t>
      </w:r>
      <w:r w:rsidRPr="00641502">
        <w:rPr>
          <w:b/>
          <w:sz w:val="16"/>
          <w:szCs w:val="16"/>
        </w:rPr>
        <w:t xml:space="preserve"> REQUESTS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20</w:t>
      </w:r>
      <w:r w:rsidR="002A1CA1">
        <w:rPr>
          <w:sz w:val="16"/>
          <w:szCs w:val="16"/>
        </w:rPr>
        <w:t>2</w:t>
      </w:r>
      <w:r w:rsidRPr="006F7753">
        <w:rPr>
          <w:sz w:val="16"/>
          <w:szCs w:val="16"/>
        </w:rPr>
        <w:t>2</w:t>
      </w:r>
    </w:p>
    <w:p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 xml:space="preserve">252.244-7000 </w:t>
      </w:r>
      <w:r w:rsidR="003F3676" w:rsidRPr="00641502">
        <w:rPr>
          <w:b/>
          <w:sz w:val="16"/>
          <w:szCs w:val="16"/>
        </w:rPr>
        <w:t xml:space="preserve"> </w:t>
      </w:r>
      <w:r w:rsidRPr="00641502">
        <w:rPr>
          <w:b/>
          <w:sz w:val="16"/>
          <w:szCs w:val="16"/>
        </w:rPr>
        <w:t xml:space="preserve">SUBCONTRACTS FOR COMMERCIAL </w:t>
      </w:r>
      <w:r w:rsidR="002A1CA1">
        <w:rPr>
          <w:b/>
          <w:sz w:val="16"/>
          <w:szCs w:val="16"/>
        </w:rPr>
        <w:t>PRODUCTS OR COMMERCIAL SERVICES</w:t>
      </w:r>
      <w:r w:rsidR="002A1CA1">
        <w:rPr>
          <w:b/>
          <w:sz w:val="16"/>
          <w:szCs w:val="16"/>
        </w:rPr>
        <w:tab/>
      </w:r>
      <w:r w:rsidRPr="006F7753">
        <w:rPr>
          <w:sz w:val="16"/>
          <w:szCs w:val="16"/>
        </w:rPr>
        <w:tab/>
      </w:r>
      <w:r w:rsidR="00641502">
        <w:rPr>
          <w:sz w:val="16"/>
          <w:szCs w:val="16"/>
        </w:rPr>
        <w:tab/>
      </w:r>
      <w:r w:rsidRPr="006F7753">
        <w:rPr>
          <w:sz w:val="16"/>
          <w:szCs w:val="16"/>
        </w:rPr>
        <w:t>J</w:t>
      </w:r>
      <w:r w:rsidR="007E2A29">
        <w:rPr>
          <w:sz w:val="16"/>
          <w:szCs w:val="16"/>
        </w:rPr>
        <w:t>AN</w:t>
      </w:r>
      <w:r w:rsidRPr="006F7753">
        <w:rPr>
          <w:sz w:val="16"/>
          <w:szCs w:val="16"/>
        </w:rPr>
        <w:t xml:space="preserve"> 20</w:t>
      </w:r>
      <w:r w:rsidR="007E2A29">
        <w:rPr>
          <w:sz w:val="16"/>
          <w:szCs w:val="16"/>
        </w:rPr>
        <w:t>2</w:t>
      </w:r>
      <w:r w:rsidR="002A1CA1">
        <w:rPr>
          <w:sz w:val="16"/>
          <w:szCs w:val="16"/>
        </w:rPr>
        <w:t>3</w:t>
      </w:r>
    </w:p>
    <w:p w:rsidR="008A0955" w:rsidRDefault="008A0955" w:rsidP="00C80DF7">
      <w:pPr>
        <w:pStyle w:val="ListParagraph"/>
        <w:ind w:left="0"/>
        <w:rPr>
          <w:sz w:val="16"/>
          <w:szCs w:val="16"/>
        </w:rPr>
      </w:pPr>
    </w:p>
    <w:p w:rsidR="008A0955" w:rsidRPr="006F7753" w:rsidRDefault="008A0955" w:rsidP="008A0955">
      <w:pPr>
        <w:pStyle w:val="ListParagraph"/>
        <w:ind w:left="0"/>
        <w:rPr>
          <w:sz w:val="16"/>
          <w:szCs w:val="16"/>
        </w:rPr>
      </w:pPr>
      <w:r>
        <w:rPr>
          <w:b/>
          <w:sz w:val="16"/>
          <w:szCs w:val="16"/>
        </w:rPr>
        <w:t>252.244-7001</w:t>
      </w:r>
      <w:r w:rsidRPr="00641502">
        <w:rPr>
          <w:b/>
          <w:sz w:val="16"/>
          <w:szCs w:val="16"/>
        </w:rPr>
        <w:t xml:space="preserve">  </w:t>
      </w:r>
      <w:r>
        <w:rPr>
          <w:b/>
          <w:sz w:val="16"/>
          <w:szCs w:val="16"/>
        </w:rPr>
        <w:t xml:space="preserve">CONTRACTOR PURCHASING SYSTEM ADMINISTRATION    </w:t>
      </w:r>
      <w:r w:rsidRPr="006F7753">
        <w:rPr>
          <w:sz w:val="16"/>
          <w:szCs w:val="16"/>
        </w:rPr>
        <w:tab/>
      </w:r>
      <w:r>
        <w:rPr>
          <w:sz w:val="16"/>
          <w:szCs w:val="16"/>
        </w:rPr>
        <w:tab/>
      </w:r>
      <w:r>
        <w:rPr>
          <w:sz w:val="16"/>
          <w:szCs w:val="16"/>
        </w:rPr>
        <w:tab/>
        <w:t xml:space="preserve">  </w:t>
      </w:r>
      <w:r w:rsidRPr="006F7753">
        <w:rPr>
          <w:sz w:val="16"/>
          <w:szCs w:val="16"/>
        </w:rPr>
        <w:tab/>
      </w:r>
      <w:r>
        <w:rPr>
          <w:sz w:val="16"/>
          <w:szCs w:val="16"/>
        </w:rPr>
        <w:t xml:space="preserve">                MA</w:t>
      </w:r>
      <w:r w:rsidR="002A1CA1">
        <w:rPr>
          <w:sz w:val="16"/>
          <w:szCs w:val="16"/>
        </w:rPr>
        <w:t>Y</w:t>
      </w:r>
      <w:r w:rsidRPr="006F7753">
        <w:rPr>
          <w:sz w:val="16"/>
          <w:szCs w:val="16"/>
        </w:rPr>
        <w:t xml:space="preserve"> 201</w:t>
      </w:r>
      <w:r>
        <w:rPr>
          <w:sz w:val="16"/>
          <w:szCs w:val="16"/>
        </w:rPr>
        <w:t>4</w:t>
      </w:r>
    </w:p>
    <w:p w:rsidR="008A0955" w:rsidRDefault="008A0955" w:rsidP="008A0955">
      <w:pPr>
        <w:pStyle w:val="ListParagraph"/>
        <w:ind w:left="0"/>
        <w:rPr>
          <w:sz w:val="16"/>
          <w:szCs w:val="16"/>
        </w:rPr>
      </w:pPr>
    </w:p>
    <w:p w:rsidR="00DD4BCB" w:rsidRPr="006F7753" w:rsidRDefault="00DD4BCB" w:rsidP="00C80DF7">
      <w:pPr>
        <w:pStyle w:val="ListParagraph"/>
        <w:ind w:left="0"/>
        <w:rPr>
          <w:sz w:val="16"/>
          <w:szCs w:val="16"/>
        </w:rPr>
      </w:pPr>
      <w:r w:rsidRPr="00641502">
        <w:rPr>
          <w:b/>
          <w:sz w:val="16"/>
          <w:szCs w:val="16"/>
        </w:rPr>
        <w:t>252.245-7001</w:t>
      </w:r>
      <w:r w:rsidR="003F3676" w:rsidRPr="00641502">
        <w:rPr>
          <w:b/>
          <w:sz w:val="16"/>
          <w:szCs w:val="16"/>
        </w:rPr>
        <w:t xml:space="preserve"> </w:t>
      </w:r>
      <w:r w:rsidRPr="00641502">
        <w:rPr>
          <w:b/>
          <w:sz w:val="16"/>
          <w:szCs w:val="16"/>
        </w:rPr>
        <w:t xml:space="preserve"> TAGGING, LABELING, AND MARKING OF GOVERNMENT-FURNISHED</w:t>
      </w:r>
      <w:r w:rsidRPr="006F7753">
        <w:rPr>
          <w:sz w:val="16"/>
          <w:szCs w:val="16"/>
        </w:rPr>
        <w:t xml:space="preserve"> </w:t>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APR 2012</w:t>
      </w:r>
    </w:p>
    <w:p w:rsidR="00DD4BCB" w:rsidRPr="00641502" w:rsidRDefault="00DD4BCB" w:rsidP="00C80DF7">
      <w:pPr>
        <w:pStyle w:val="ListParagraph"/>
        <w:ind w:left="0"/>
        <w:rPr>
          <w:b/>
          <w:sz w:val="16"/>
          <w:szCs w:val="16"/>
        </w:rPr>
      </w:pPr>
      <w:r w:rsidRPr="00641502">
        <w:rPr>
          <w:b/>
          <w:sz w:val="16"/>
          <w:szCs w:val="16"/>
        </w:rPr>
        <w:t>PROPERTY</w:t>
      </w:r>
    </w:p>
    <w:p w:rsidR="00166F3A" w:rsidRDefault="00166F3A" w:rsidP="00C80DF7">
      <w:pPr>
        <w:pStyle w:val="ListParagraph"/>
        <w:ind w:left="0"/>
        <w:rPr>
          <w:sz w:val="16"/>
          <w:szCs w:val="16"/>
        </w:rPr>
      </w:pPr>
    </w:p>
    <w:p w:rsidR="00DD4BCB" w:rsidRPr="006F7753" w:rsidRDefault="00DD4BCB" w:rsidP="00C80DF7">
      <w:pPr>
        <w:pStyle w:val="ListParagraph"/>
        <w:ind w:left="0"/>
        <w:rPr>
          <w:sz w:val="16"/>
          <w:szCs w:val="16"/>
        </w:rPr>
      </w:pPr>
      <w:r w:rsidRPr="000974A0">
        <w:rPr>
          <w:b/>
          <w:sz w:val="16"/>
          <w:szCs w:val="16"/>
        </w:rPr>
        <w:t xml:space="preserve">252.245-7002 </w:t>
      </w:r>
      <w:r w:rsidR="003F3676" w:rsidRPr="000974A0">
        <w:rPr>
          <w:b/>
          <w:sz w:val="16"/>
          <w:szCs w:val="16"/>
        </w:rPr>
        <w:t xml:space="preserve"> </w:t>
      </w:r>
      <w:r w:rsidRPr="000974A0">
        <w:rPr>
          <w:b/>
          <w:sz w:val="16"/>
          <w:szCs w:val="16"/>
        </w:rPr>
        <w:t>REPORTING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7E2A29">
        <w:rPr>
          <w:sz w:val="16"/>
          <w:szCs w:val="16"/>
        </w:rPr>
        <w:t>JAN</w:t>
      </w:r>
      <w:r w:rsidRPr="006F7753">
        <w:rPr>
          <w:sz w:val="16"/>
          <w:szCs w:val="16"/>
        </w:rPr>
        <w:t xml:space="preserve"> 20</w:t>
      </w:r>
      <w:r w:rsidR="007E2A29">
        <w:rPr>
          <w:sz w:val="16"/>
          <w:szCs w:val="16"/>
        </w:rPr>
        <w:t>21</w:t>
      </w:r>
    </w:p>
    <w:p w:rsidR="00085E6D" w:rsidRPr="006F7753" w:rsidRDefault="008A0955" w:rsidP="00C80DF7">
      <w:pPr>
        <w:pStyle w:val="ListParagraph"/>
        <w:ind w:left="0"/>
        <w:rPr>
          <w:sz w:val="16"/>
          <w:szCs w:val="16"/>
        </w:rPr>
      </w:pPr>
      <w:r>
        <w:rPr>
          <w:i/>
          <w:sz w:val="16"/>
          <w:szCs w:val="16"/>
          <w:u w:val="single"/>
        </w:rPr>
        <w:t>Note:</w:t>
      </w:r>
      <w:r w:rsidR="000132B2" w:rsidRPr="006F7753">
        <w:rPr>
          <w:i/>
          <w:sz w:val="16"/>
          <w:szCs w:val="16"/>
          <w:u w:val="single"/>
        </w:rPr>
        <w:t xml:space="preserve"> (b)(1) does not apply to Seller</w:t>
      </w:r>
      <w:r w:rsidR="000132B2" w:rsidRPr="006F7753">
        <w:rPr>
          <w:sz w:val="16"/>
          <w:szCs w:val="16"/>
        </w:rPr>
        <w:t>.</w:t>
      </w:r>
    </w:p>
    <w:p w:rsidR="00166F3A" w:rsidRDefault="00166F3A" w:rsidP="00C80DF7">
      <w:pPr>
        <w:pStyle w:val="ListParagraph"/>
        <w:ind w:left="0"/>
        <w:rPr>
          <w:sz w:val="16"/>
          <w:szCs w:val="16"/>
        </w:rPr>
      </w:pPr>
    </w:p>
    <w:p w:rsidR="00CC2C8D" w:rsidRPr="006F7753" w:rsidRDefault="00DD4BCB" w:rsidP="00C80DF7">
      <w:pPr>
        <w:pStyle w:val="ListParagraph"/>
        <w:ind w:left="0"/>
        <w:rPr>
          <w:sz w:val="16"/>
          <w:szCs w:val="16"/>
        </w:rPr>
      </w:pPr>
      <w:r w:rsidRPr="000974A0">
        <w:rPr>
          <w:b/>
          <w:sz w:val="16"/>
          <w:szCs w:val="16"/>
        </w:rPr>
        <w:t>252.245-7003 CONTRACTOR PROPERTY MANAGEMENT SYSTEM ADMINISTRATION</w:t>
      </w:r>
      <w:r w:rsidRPr="006F7753">
        <w:rPr>
          <w:sz w:val="16"/>
          <w:szCs w:val="16"/>
        </w:rPr>
        <w:t xml:space="preserve"> </w:t>
      </w:r>
      <w:r w:rsidRPr="006F7753">
        <w:rPr>
          <w:sz w:val="16"/>
          <w:szCs w:val="16"/>
        </w:rPr>
        <w:tab/>
      </w:r>
      <w:r w:rsidR="008F0E03" w:rsidRPr="006F7753">
        <w:rPr>
          <w:sz w:val="16"/>
          <w:szCs w:val="16"/>
        </w:rPr>
        <w:tab/>
      </w:r>
      <w:r w:rsidR="008F0E03" w:rsidRPr="006F7753">
        <w:rPr>
          <w:sz w:val="16"/>
          <w:szCs w:val="16"/>
        </w:rPr>
        <w:tab/>
        <w:t>APR 2012</w:t>
      </w:r>
    </w:p>
    <w:p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rsidR="001D6447" w:rsidRDefault="001D6447" w:rsidP="00C80DF7">
      <w:pPr>
        <w:pStyle w:val="ListParagraph"/>
        <w:ind w:left="0"/>
        <w:rPr>
          <w:b/>
          <w:sz w:val="16"/>
          <w:szCs w:val="16"/>
        </w:rPr>
      </w:pPr>
    </w:p>
    <w:p w:rsidR="008F0E03" w:rsidRPr="006F7753" w:rsidRDefault="008F0E03" w:rsidP="00C80DF7">
      <w:pPr>
        <w:pStyle w:val="ListParagraph"/>
        <w:ind w:left="0"/>
        <w:rPr>
          <w:sz w:val="16"/>
          <w:szCs w:val="16"/>
        </w:rPr>
      </w:pPr>
      <w:r w:rsidRPr="000974A0">
        <w:rPr>
          <w:b/>
          <w:sz w:val="16"/>
          <w:szCs w:val="16"/>
        </w:rPr>
        <w:t xml:space="preserve">252.245-7004 </w:t>
      </w:r>
      <w:r w:rsidR="003F3676" w:rsidRPr="000974A0">
        <w:rPr>
          <w:b/>
          <w:sz w:val="16"/>
          <w:szCs w:val="16"/>
        </w:rPr>
        <w:t xml:space="preserve"> </w:t>
      </w:r>
      <w:r w:rsidRPr="000974A0">
        <w:rPr>
          <w:b/>
          <w:sz w:val="16"/>
          <w:szCs w:val="16"/>
        </w:rPr>
        <w:t>REPORTING, REUTILIZATION, AND DISPOSAL</w:t>
      </w:r>
      <w:r w:rsidR="002A1CA1">
        <w:rPr>
          <w:b/>
          <w:sz w:val="16"/>
          <w:szCs w:val="16"/>
        </w:rPr>
        <w:t xml:space="preserve"> (DEVIATION 2022-O0006) </w:t>
      </w:r>
      <w:r w:rsidRPr="006F7753">
        <w:rPr>
          <w:sz w:val="16"/>
          <w:szCs w:val="16"/>
        </w:rPr>
        <w:tab/>
      </w:r>
      <w:r w:rsidRPr="006F7753">
        <w:rPr>
          <w:sz w:val="16"/>
          <w:szCs w:val="16"/>
        </w:rPr>
        <w:tab/>
      </w:r>
      <w:r w:rsidR="000974A0">
        <w:rPr>
          <w:sz w:val="16"/>
          <w:szCs w:val="16"/>
        </w:rPr>
        <w:t xml:space="preserve">                 </w:t>
      </w:r>
      <w:r w:rsidR="002A1CA1">
        <w:rPr>
          <w:sz w:val="16"/>
          <w:szCs w:val="16"/>
        </w:rPr>
        <w:t>NOV</w:t>
      </w:r>
      <w:r w:rsidRPr="006F7753">
        <w:rPr>
          <w:sz w:val="16"/>
          <w:szCs w:val="16"/>
        </w:rPr>
        <w:t xml:space="preserve"> 20</w:t>
      </w:r>
      <w:r w:rsidR="002A1CA1">
        <w:rPr>
          <w:sz w:val="16"/>
          <w:szCs w:val="16"/>
        </w:rPr>
        <w:t>21</w:t>
      </w:r>
    </w:p>
    <w:p w:rsidR="00085E6D"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rsidR="00166F3A" w:rsidRDefault="00166F3A" w:rsidP="00C80DF7">
      <w:pPr>
        <w:pStyle w:val="ListParagraph"/>
        <w:ind w:left="0"/>
        <w:rPr>
          <w:sz w:val="16"/>
          <w:szCs w:val="16"/>
        </w:rPr>
      </w:pPr>
    </w:p>
    <w:p w:rsidR="00D95197" w:rsidRPr="006F7753" w:rsidRDefault="00D95197" w:rsidP="00D95197">
      <w:pPr>
        <w:pStyle w:val="ListParagraph"/>
        <w:ind w:left="0"/>
        <w:rPr>
          <w:sz w:val="16"/>
          <w:szCs w:val="16"/>
        </w:rPr>
      </w:pPr>
      <w:r w:rsidRPr="000974A0">
        <w:rPr>
          <w:b/>
          <w:sz w:val="16"/>
          <w:szCs w:val="16"/>
        </w:rPr>
        <w:t>252.2</w:t>
      </w:r>
      <w:r>
        <w:rPr>
          <w:b/>
          <w:sz w:val="16"/>
          <w:szCs w:val="16"/>
        </w:rPr>
        <w:t>46</w:t>
      </w:r>
      <w:r w:rsidRPr="000974A0">
        <w:rPr>
          <w:b/>
          <w:sz w:val="16"/>
          <w:szCs w:val="16"/>
        </w:rPr>
        <w:t>-70</w:t>
      </w:r>
      <w:r>
        <w:rPr>
          <w:b/>
          <w:sz w:val="16"/>
          <w:szCs w:val="16"/>
        </w:rPr>
        <w:t>01</w:t>
      </w:r>
      <w:r w:rsidRPr="000974A0">
        <w:rPr>
          <w:b/>
          <w:sz w:val="16"/>
          <w:szCs w:val="16"/>
        </w:rPr>
        <w:t xml:space="preserve">  </w:t>
      </w:r>
      <w:r>
        <w:rPr>
          <w:b/>
          <w:sz w:val="16"/>
          <w:szCs w:val="16"/>
        </w:rPr>
        <w:t>WARRANTY OF DATA—ALT. I</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w:t>
      </w:r>
      <w:r>
        <w:rPr>
          <w:sz w:val="16"/>
          <w:szCs w:val="16"/>
        </w:rPr>
        <w:tab/>
      </w:r>
      <w:r>
        <w:rPr>
          <w:sz w:val="16"/>
          <w:szCs w:val="16"/>
        </w:rPr>
        <w:tab/>
        <w:t xml:space="preserve">                MAR</w:t>
      </w:r>
      <w:r w:rsidRPr="006F7753">
        <w:rPr>
          <w:sz w:val="16"/>
          <w:szCs w:val="16"/>
        </w:rPr>
        <w:t xml:space="preserve"> 20</w:t>
      </w:r>
      <w:r>
        <w:rPr>
          <w:sz w:val="16"/>
          <w:szCs w:val="16"/>
        </w:rPr>
        <w:t>14</w:t>
      </w:r>
    </w:p>
    <w:p w:rsidR="00D95197" w:rsidRPr="006F7753" w:rsidRDefault="00D95197" w:rsidP="00D95197">
      <w:pPr>
        <w:pStyle w:val="ListParagraph"/>
        <w:ind w:left="0"/>
        <w:rPr>
          <w:sz w:val="16"/>
          <w:szCs w:val="16"/>
        </w:rPr>
      </w:pPr>
      <w:r w:rsidRPr="006F7753">
        <w:rPr>
          <w:i/>
          <w:sz w:val="16"/>
          <w:szCs w:val="16"/>
          <w:u w:val="single"/>
        </w:rPr>
        <w:t>Note</w:t>
      </w:r>
      <w:r>
        <w:rPr>
          <w:i/>
          <w:sz w:val="16"/>
          <w:szCs w:val="16"/>
          <w:u w:val="single"/>
        </w:rPr>
        <w:t xml:space="preserve"> 2 and Note 4 apply</w:t>
      </w:r>
      <w:r w:rsidRPr="006F7753">
        <w:rPr>
          <w:sz w:val="16"/>
          <w:szCs w:val="16"/>
        </w:rPr>
        <w:t xml:space="preserve">. </w:t>
      </w:r>
    </w:p>
    <w:p w:rsidR="00D95197" w:rsidRDefault="00D95197" w:rsidP="00D95197">
      <w:pPr>
        <w:pStyle w:val="ListParagraph"/>
        <w:ind w:left="0"/>
        <w:rPr>
          <w:sz w:val="16"/>
          <w:szCs w:val="16"/>
        </w:rPr>
      </w:pPr>
    </w:p>
    <w:p w:rsidR="008F0E03" w:rsidRPr="006F7753" w:rsidRDefault="008F0E03" w:rsidP="003303FD">
      <w:pPr>
        <w:pStyle w:val="ListParagraph"/>
        <w:keepNext/>
        <w:widowControl/>
        <w:ind w:left="0"/>
        <w:rPr>
          <w:sz w:val="16"/>
          <w:szCs w:val="16"/>
        </w:rPr>
      </w:pPr>
      <w:r w:rsidRPr="000974A0">
        <w:rPr>
          <w:b/>
          <w:sz w:val="16"/>
          <w:szCs w:val="16"/>
        </w:rPr>
        <w:t>252.246-7003</w:t>
      </w:r>
      <w:r w:rsidR="003F3676" w:rsidRPr="000974A0">
        <w:rPr>
          <w:b/>
          <w:sz w:val="16"/>
          <w:szCs w:val="16"/>
        </w:rPr>
        <w:t xml:space="preserve"> </w:t>
      </w:r>
      <w:r w:rsidRPr="000974A0">
        <w:rPr>
          <w:b/>
          <w:sz w:val="16"/>
          <w:szCs w:val="16"/>
        </w:rPr>
        <w:t xml:space="preserve"> NOTIFICATION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Pr="006F7753">
        <w:rPr>
          <w:sz w:val="16"/>
          <w:szCs w:val="16"/>
        </w:rPr>
        <w:t>J</w:t>
      </w:r>
      <w:r w:rsidR="00EF6D1E">
        <w:rPr>
          <w:sz w:val="16"/>
          <w:szCs w:val="16"/>
        </w:rPr>
        <w:t>U</w:t>
      </w:r>
      <w:r w:rsidRPr="006F7753">
        <w:rPr>
          <w:sz w:val="16"/>
          <w:szCs w:val="16"/>
        </w:rPr>
        <w:t>N 20</w:t>
      </w:r>
      <w:r w:rsidR="00EF6D1E">
        <w:rPr>
          <w:sz w:val="16"/>
          <w:szCs w:val="16"/>
        </w:rPr>
        <w:t>13</w:t>
      </w:r>
    </w:p>
    <w:p w:rsidR="00E6658C"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rsidR="007E2A29" w:rsidRDefault="007E2A29" w:rsidP="003303FD">
      <w:pPr>
        <w:pStyle w:val="ListParagraph"/>
        <w:keepNext/>
        <w:widowControl/>
        <w:ind w:left="0"/>
        <w:rPr>
          <w:sz w:val="16"/>
          <w:szCs w:val="16"/>
        </w:rPr>
      </w:pPr>
    </w:p>
    <w:p w:rsidR="007E2A29" w:rsidRPr="006F7753" w:rsidRDefault="007E2A29" w:rsidP="007E2A29">
      <w:pPr>
        <w:pStyle w:val="ListParagraph"/>
        <w:ind w:left="0"/>
        <w:rPr>
          <w:sz w:val="16"/>
          <w:szCs w:val="16"/>
        </w:rPr>
      </w:pPr>
      <w:r w:rsidRPr="000974A0">
        <w:rPr>
          <w:b/>
          <w:sz w:val="16"/>
          <w:szCs w:val="16"/>
        </w:rPr>
        <w:t>252.2</w:t>
      </w:r>
      <w:r>
        <w:rPr>
          <w:b/>
          <w:sz w:val="16"/>
          <w:szCs w:val="16"/>
        </w:rPr>
        <w:t>46</w:t>
      </w:r>
      <w:r w:rsidRPr="000974A0">
        <w:rPr>
          <w:b/>
          <w:sz w:val="16"/>
          <w:szCs w:val="16"/>
        </w:rPr>
        <w:t>-70</w:t>
      </w:r>
      <w:r>
        <w:rPr>
          <w:b/>
          <w:sz w:val="16"/>
          <w:szCs w:val="16"/>
        </w:rPr>
        <w:t>06</w:t>
      </w:r>
      <w:r w:rsidRPr="000974A0">
        <w:rPr>
          <w:b/>
          <w:sz w:val="16"/>
          <w:szCs w:val="16"/>
        </w:rPr>
        <w:t xml:space="preserve">  </w:t>
      </w:r>
      <w:r>
        <w:rPr>
          <w:b/>
          <w:sz w:val="16"/>
          <w:szCs w:val="16"/>
        </w:rPr>
        <w:t>WARRANTY TRACKING OF SERIALIZED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MAR</w:t>
      </w:r>
      <w:r w:rsidRPr="006F7753">
        <w:rPr>
          <w:sz w:val="16"/>
          <w:szCs w:val="16"/>
        </w:rPr>
        <w:t xml:space="preserve"> 20</w:t>
      </w:r>
      <w:r>
        <w:rPr>
          <w:sz w:val="16"/>
          <w:szCs w:val="16"/>
        </w:rPr>
        <w:t>16</w:t>
      </w:r>
    </w:p>
    <w:p w:rsidR="007E2A29" w:rsidRPr="006F7753" w:rsidRDefault="007E2A29" w:rsidP="007E2A29">
      <w:pPr>
        <w:pStyle w:val="ListParagraph"/>
        <w:ind w:left="0"/>
        <w:rPr>
          <w:sz w:val="16"/>
          <w:szCs w:val="16"/>
        </w:rPr>
      </w:pPr>
      <w:r w:rsidRPr="006F7753">
        <w:rPr>
          <w:i/>
          <w:sz w:val="16"/>
          <w:szCs w:val="16"/>
          <w:u w:val="single"/>
        </w:rPr>
        <w:t>Note</w:t>
      </w:r>
      <w:r>
        <w:rPr>
          <w:i/>
          <w:sz w:val="16"/>
          <w:szCs w:val="16"/>
          <w:u w:val="single"/>
        </w:rPr>
        <w:t xml:space="preserve"> 1 and Note 2 apply</w:t>
      </w:r>
      <w:r w:rsidRPr="006F7753">
        <w:rPr>
          <w:sz w:val="16"/>
          <w:szCs w:val="16"/>
        </w:rPr>
        <w:t xml:space="preserve">. </w:t>
      </w:r>
    </w:p>
    <w:p w:rsidR="007E2A29" w:rsidRDefault="007E2A29" w:rsidP="007E2A29">
      <w:pPr>
        <w:pStyle w:val="ListParagraph"/>
        <w:ind w:left="0"/>
        <w:rPr>
          <w:sz w:val="16"/>
          <w:szCs w:val="16"/>
        </w:rPr>
      </w:pPr>
    </w:p>
    <w:p w:rsidR="002A1CA1" w:rsidRPr="006F7753" w:rsidRDefault="002A1CA1" w:rsidP="002A1CA1">
      <w:pPr>
        <w:pStyle w:val="ListParagraph"/>
        <w:ind w:left="0"/>
        <w:rPr>
          <w:sz w:val="16"/>
          <w:szCs w:val="16"/>
        </w:rPr>
      </w:pPr>
      <w:r w:rsidRPr="000974A0">
        <w:rPr>
          <w:b/>
          <w:sz w:val="16"/>
          <w:szCs w:val="16"/>
        </w:rPr>
        <w:t>252.2</w:t>
      </w:r>
      <w:r>
        <w:rPr>
          <w:b/>
          <w:sz w:val="16"/>
          <w:szCs w:val="16"/>
        </w:rPr>
        <w:t>46</w:t>
      </w:r>
      <w:r w:rsidRPr="000974A0">
        <w:rPr>
          <w:b/>
          <w:sz w:val="16"/>
          <w:szCs w:val="16"/>
        </w:rPr>
        <w:t>-70</w:t>
      </w:r>
      <w:r>
        <w:rPr>
          <w:b/>
          <w:sz w:val="16"/>
          <w:szCs w:val="16"/>
        </w:rPr>
        <w:t>07</w:t>
      </w:r>
      <w:r w:rsidRPr="000974A0">
        <w:rPr>
          <w:b/>
          <w:sz w:val="16"/>
          <w:szCs w:val="16"/>
        </w:rPr>
        <w:t xml:space="preserve">  </w:t>
      </w:r>
      <w:r>
        <w:rPr>
          <w:b/>
          <w:sz w:val="16"/>
          <w:szCs w:val="16"/>
        </w:rPr>
        <w:t>CONTRACTOR COUNTERFEIT ELECTONIC PART DETCTION AND AVOIDANCE SYSTEM</w:t>
      </w:r>
      <w:r w:rsidRPr="006F7753">
        <w:rPr>
          <w:sz w:val="16"/>
          <w:szCs w:val="16"/>
        </w:rPr>
        <w:tab/>
      </w:r>
      <w:r>
        <w:rPr>
          <w:sz w:val="16"/>
          <w:szCs w:val="16"/>
        </w:rPr>
        <w:t xml:space="preserve">                 JAN</w:t>
      </w:r>
      <w:r w:rsidRPr="006F7753">
        <w:rPr>
          <w:sz w:val="16"/>
          <w:szCs w:val="16"/>
        </w:rPr>
        <w:t xml:space="preserve"> 20</w:t>
      </w:r>
      <w:r>
        <w:rPr>
          <w:sz w:val="16"/>
          <w:szCs w:val="16"/>
        </w:rPr>
        <w:t>23</w:t>
      </w:r>
    </w:p>
    <w:p w:rsidR="002A1CA1" w:rsidRPr="006F7753" w:rsidRDefault="002A1CA1" w:rsidP="002A1CA1">
      <w:pPr>
        <w:pStyle w:val="ListParagraph"/>
        <w:ind w:left="0"/>
        <w:rPr>
          <w:sz w:val="16"/>
          <w:szCs w:val="16"/>
        </w:rPr>
      </w:pPr>
      <w:r w:rsidRPr="006F7753">
        <w:rPr>
          <w:i/>
          <w:sz w:val="16"/>
          <w:szCs w:val="16"/>
          <w:u w:val="single"/>
        </w:rPr>
        <w:t>Note</w:t>
      </w:r>
      <w:r>
        <w:rPr>
          <w:i/>
          <w:sz w:val="16"/>
          <w:szCs w:val="16"/>
          <w:u w:val="single"/>
        </w:rPr>
        <w:t xml:space="preserve"> </w:t>
      </w:r>
      <w:r w:rsidR="003746B7">
        <w:rPr>
          <w:i/>
          <w:sz w:val="16"/>
          <w:szCs w:val="16"/>
          <w:u w:val="single"/>
        </w:rPr>
        <w:t>3 applies to paragraph (c)(2)</w:t>
      </w:r>
      <w:r>
        <w:rPr>
          <w:i/>
          <w:sz w:val="16"/>
          <w:szCs w:val="16"/>
          <w:u w:val="single"/>
        </w:rPr>
        <w:t xml:space="preserve"> and Note </w:t>
      </w:r>
      <w:r w:rsidR="003746B7">
        <w:rPr>
          <w:i/>
          <w:sz w:val="16"/>
          <w:szCs w:val="16"/>
          <w:u w:val="single"/>
        </w:rPr>
        <w:t>6</w:t>
      </w:r>
      <w:r>
        <w:rPr>
          <w:i/>
          <w:sz w:val="16"/>
          <w:szCs w:val="16"/>
          <w:u w:val="single"/>
        </w:rPr>
        <w:t xml:space="preserve"> appl</w:t>
      </w:r>
      <w:r w:rsidR="003746B7">
        <w:rPr>
          <w:i/>
          <w:sz w:val="16"/>
          <w:szCs w:val="16"/>
          <w:u w:val="single"/>
        </w:rPr>
        <w:t>ies to paragraph (c)(6)</w:t>
      </w:r>
      <w:r w:rsidRPr="006F7753">
        <w:rPr>
          <w:sz w:val="16"/>
          <w:szCs w:val="16"/>
        </w:rPr>
        <w:t xml:space="preserve">. </w:t>
      </w:r>
    </w:p>
    <w:p w:rsidR="002A1CA1" w:rsidRDefault="002A1CA1" w:rsidP="007E2A29">
      <w:pPr>
        <w:pStyle w:val="ListParagraph"/>
        <w:ind w:left="0"/>
        <w:rPr>
          <w:sz w:val="16"/>
          <w:szCs w:val="16"/>
        </w:rPr>
      </w:pPr>
    </w:p>
    <w:p w:rsidR="003746B7" w:rsidRPr="006F7753" w:rsidRDefault="003746B7" w:rsidP="003746B7">
      <w:pPr>
        <w:pStyle w:val="ListParagraph"/>
        <w:ind w:left="0"/>
        <w:rPr>
          <w:sz w:val="16"/>
          <w:szCs w:val="16"/>
        </w:rPr>
      </w:pPr>
      <w:r w:rsidRPr="000974A0">
        <w:rPr>
          <w:b/>
          <w:sz w:val="16"/>
          <w:szCs w:val="16"/>
        </w:rPr>
        <w:t>252.2</w:t>
      </w:r>
      <w:r>
        <w:rPr>
          <w:b/>
          <w:sz w:val="16"/>
          <w:szCs w:val="16"/>
        </w:rPr>
        <w:t>46</w:t>
      </w:r>
      <w:r w:rsidRPr="000974A0">
        <w:rPr>
          <w:b/>
          <w:sz w:val="16"/>
          <w:szCs w:val="16"/>
        </w:rPr>
        <w:t>-70</w:t>
      </w:r>
      <w:r>
        <w:rPr>
          <w:b/>
          <w:sz w:val="16"/>
          <w:szCs w:val="16"/>
        </w:rPr>
        <w:t>08</w:t>
      </w:r>
      <w:r w:rsidRPr="000974A0">
        <w:rPr>
          <w:b/>
          <w:sz w:val="16"/>
          <w:szCs w:val="16"/>
        </w:rPr>
        <w:t xml:space="preserve">  </w:t>
      </w:r>
      <w:r>
        <w:rPr>
          <w:b/>
          <w:sz w:val="16"/>
          <w:szCs w:val="16"/>
        </w:rPr>
        <w:t xml:space="preserve">SOURCES OF ELECTRONIC PARTS </w:t>
      </w:r>
      <w:r>
        <w:rPr>
          <w:b/>
          <w:sz w:val="16"/>
          <w:szCs w:val="16"/>
        </w:rPr>
        <w:tab/>
      </w:r>
      <w:r>
        <w:rPr>
          <w:b/>
          <w:sz w:val="16"/>
          <w:szCs w:val="16"/>
        </w:rPr>
        <w:tab/>
      </w:r>
      <w:r>
        <w:rPr>
          <w:b/>
          <w:sz w:val="16"/>
          <w:szCs w:val="16"/>
        </w:rPr>
        <w:tab/>
      </w:r>
      <w:r>
        <w:rPr>
          <w:b/>
          <w:sz w:val="16"/>
          <w:szCs w:val="16"/>
        </w:rPr>
        <w:tab/>
      </w:r>
      <w:r>
        <w:rPr>
          <w:b/>
          <w:sz w:val="16"/>
          <w:szCs w:val="16"/>
        </w:rPr>
        <w:tab/>
      </w:r>
      <w:r w:rsidRPr="006F7753">
        <w:rPr>
          <w:sz w:val="16"/>
          <w:szCs w:val="16"/>
        </w:rPr>
        <w:tab/>
      </w:r>
      <w:r>
        <w:rPr>
          <w:sz w:val="16"/>
          <w:szCs w:val="16"/>
        </w:rPr>
        <w:t xml:space="preserve">                 JAN</w:t>
      </w:r>
      <w:r w:rsidRPr="006F7753">
        <w:rPr>
          <w:sz w:val="16"/>
          <w:szCs w:val="16"/>
        </w:rPr>
        <w:t xml:space="preserve"> 20</w:t>
      </w:r>
      <w:r>
        <w:rPr>
          <w:sz w:val="16"/>
          <w:szCs w:val="16"/>
        </w:rPr>
        <w:t>23</w:t>
      </w:r>
    </w:p>
    <w:p w:rsidR="003746B7" w:rsidRDefault="003746B7" w:rsidP="003746B7">
      <w:pPr>
        <w:pStyle w:val="ListParagraph"/>
        <w:ind w:left="0"/>
        <w:rPr>
          <w:i/>
          <w:sz w:val="16"/>
          <w:szCs w:val="16"/>
          <w:u w:val="single"/>
        </w:rPr>
      </w:pPr>
      <w:r>
        <w:rPr>
          <w:i/>
          <w:sz w:val="16"/>
          <w:szCs w:val="16"/>
          <w:u w:val="single"/>
        </w:rPr>
        <w:t xml:space="preserve">Does not apply to the extent Seller is the original manufacturer of the subject electronic part. Note 1 applies except in </w:t>
      </w:r>
    </w:p>
    <w:p w:rsidR="003746B7" w:rsidRPr="006F7753" w:rsidRDefault="003746B7" w:rsidP="003746B7">
      <w:pPr>
        <w:pStyle w:val="ListParagraph"/>
        <w:ind w:left="0"/>
        <w:rPr>
          <w:sz w:val="16"/>
          <w:szCs w:val="16"/>
        </w:rPr>
      </w:pPr>
      <w:r>
        <w:rPr>
          <w:i/>
          <w:sz w:val="16"/>
          <w:szCs w:val="16"/>
          <w:u w:val="single"/>
        </w:rPr>
        <w:t xml:space="preserve">paragraph (d). </w:t>
      </w:r>
      <w:r w:rsidRPr="006F7753">
        <w:rPr>
          <w:i/>
          <w:sz w:val="16"/>
          <w:szCs w:val="16"/>
          <w:u w:val="single"/>
        </w:rPr>
        <w:t>Note</w:t>
      </w:r>
      <w:r>
        <w:rPr>
          <w:i/>
          <w:sz w:val="16"/>
          <w:szCs w:val="16"/>
          <w:u w:val="single"/>
        </w:rPr>
        <w:t xml:space="preserve"> 2 applies</w:t>
      </w:r>
      <w:r w:rsidRPr="006F7753">
        <w:rPr>
          <w:sz w:val="16"/>
          <w:szCs w:val="16"/>
        </w:rPr>
        <w:t xml:space="preserve">. </w:t>
      </w:r>
    </w:p>
    <w:p w:rsidR="002A1CA1" w:rsidRDefault="002A1CA1" w:rsidP="007E2A29">
      <w:pPr>
        <w:pStyle w:val="ListParagraph"/>
        <w:ind w:left="0"/>
        <w:rPr>
          <w:sz w:val="16"/>
          <w:szCs w:val="16"/>
        </w:rPr>
      </w:pPr>
    </w:p>
    <w:p w:rsidR="008F0E03" w:rsidRPr="006F7753" w:rsidRDefault="008F0E03" w:rsidP="00C80DF7">
      <w:pPr>
        <w:pStyle w:val="ListParagraph"/>
        <w:ind w:left="0"/>
        <w:rPr>
          <w:sz w:val="16"/>
          <w:szCs w:val="16"/>
        </w:rPr>
      </w:pPr>
      <w:r w:rsidRPr="000974A0">
        <w:rPr>
          <w:b/>
          <w:sz w:val="16"/>
          <w:szCs w:val="16"/>
        </w:rPr>
        <w:t xml:space="preserve">252.247-7023 </w:t>
      </w:r>
      <w:r w:rsidR="003F3676" w:rsidRPr="000974A0">
        <w:rPr>
          <w:b/>
          <w:sz w:val="16"/>
          <w:szCs w:val="16"/>
        </w:rPr>
        <w:t xml:space="preserve"> </w:t>
      </w:r>
      <w:r w:rsidRPr="000974A0">
        <w:rPr>
          <w:b/>
          <w:sz w:val="16"/>
          <w:szCs w:val="16"/>
        </w:rPr>
        <w:t>TRANSPORTATION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FEB</w:t>
      </w:r>
      <w:r w:rsidRPr="006F7753">
        <w:rPr>
          <w:sz w:val="16"/>
          <w:szCs w:val="16"/>
        </w:rPr>
        <w:t xml:space="preserve"> 20</w:t>
      </w:r>
      <w:r w:rsidR="00EF6D1E">
        <w:rPr>
          <w:sz w:val="16"/>
          <w:szCs w:val="16"/>
        </w:rPr>
        <w:t>1</w:t>
      </w:r>
      <w:r w:rsidR="00412CBE">
        <w:rPr>
          <w:sz w:val="16"/>
          <w:szCs w:val="16"/>
        </w:rPr>
        <w:t>9</w:t>
      </w:r>
    </w:p>
    <w:p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rsidR="007E2A29" w:rsidRDefault="007E2A29" w:rsidP="007E2A29">
      <w:pPr>
        <w:pStyle w:val="ListParagraph"/>
        <w:ind w:left="0"/>
        <w:rPr>
          <w:b/>
          <w:sz w:val="16"/>
          <w:szCs w:val="16"/>
        </w:rPr>
      </w:pPr>
    </w:p>
    <w:p w:rsidR="008F0E03" w:rsidRPr="006F7753" w:rsidRDefault="008F0E03" w:rsidP="00C80DF7">
      <w:pPr>
        <w:pStyle w:val="ListParagraph"/>
        <w:ind w:left="0"/>
        <w:rPr>
          <w:sz w:val="16"/>
          <w:szCs w:val="16"/>
        </w:rPr>
      </w:pPr>
      <w:r w:rsidRPr="000974A0">
        <w:rPr>
          <w:b/>
          <w:sz w:val="16"/>
          <w:szCs w:val="16"/>
        </w:rPr>
        <w:t>252.2</w:t>
      </w:r>
      <w:r w:rsidR="00412CBE">
        <w:rPr>
          <w:b/>
          <w:sz w:val="16"/>
          <w:szCs w:val="16"/>
        </w:rPr>
        <w:t>51</w:t>
      </w:r>
      <w:r w:rsidRPr="000974A0">
        <w:rPr>
          <w:b/>
          <w:sz w:val="16"/>
          <w:szCs w:val="16"/>
        </w:rPr>
        <w:t>-70</w:t>
      </w:r>
      <w:r w:rsidR="00412CBE">
        <w:rPr>
          <w:b/>
          <w:sz w:val="16"/>
          <w:szCs w:val="16"/>
        </w:rPr>
        <w:t>00</w:t>
      </w:r>
      <w:r w:rsidR="003F3676" w:rsidRPr="000974A0">
        <w:rPr>
          <w:b/>
          <w:sz w:val="16"/>
          <w:szCs w:val="16"/>
        </w:rPr>
        <w:t xml:space="preserve"> </w:t>
      </w:r>
      <w:r w:rsidR="004A6006" w:rsidRPr="000974A0">
        <w:rPr>
          <w:b/>
          <w:sz w:val="16"/>
          <w:szCs w:val="16"/>
        </w:rPr>
        <w:t xml:space="preserve"> </w:t>
      </w:r>
      <w:r w:rsidR="00412CBE">
        <w:rPr>
          <w:b/>
          <w:sz w:val="16"/>
          <w:szCs w:val="16"/>
        </w:rPr>
        <w:t>ORDERING FROM GOVERNMENT SUPPLY SOURCES</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12CBE">
        <w:rPr>
          <w:sz w:val="16"/>
          <w:szCs w:val="16"/>
        </w:rPr>
        <w:t>AUG</w:t>
      </w:r>
      <w:r w:rsidR="004A6006" w:rsidRPr="006F7753">
        <w:rPr>
          <w:sz w:val="16"/>
          <w:szCs w:val="16"/>
        </w:rPr>
        <w:t xml:space="preserve"> 20</w:t>
      </w:r>
      <w:r w:rsidR="00412CBE">
        <w:rPr>
          <w:sz w:val="16"/>
          <w:szCs w:val="16"/>
        </w:rPr>
        <w:t>12</w:t>
      </w:r>
    </w:p>
    <w:p w:rsidR="00E6658C" w:rsidRPr="006F7753" w:rsidRDefault="00E6658C" w:rsidP="00C80DF7">
      <w:pPr>
        <w:pStyle w:val="ListParagraph"/>
        <w:ind w:left="0"/>
        <w:rPr>
          <w:sz w:val="16"/>
          <w:szCs w:val="16"/>
        </w:rPr>
      </w:pPr>
      <w:r w:rsidRPr="006F7753">
        <w:rPr>
          <w:i/>
          <w:sz w:val="16"/>
          <w:szCs w:val="16"/>
          <w:u w:val="single"/>
        </w:rPr>
        <w:t>Note</w:t>
      </w:r>
      <w:r w:rsidR="00412CBE">
        <w:rPr>
          <w:i/>
          <w:sz w:val="16"/>
          <w:szCs w:val="16"/>
          <w:u w:val="single"/>
        </w:rPr>
        <w:t xml:space="preserve"> 5 applies</w:t>
      </w:r>
      <w:r w:rsidRPr="006F7753">
        <w:rPr>
          <w:sz w:val="16"/>
          <w:szCs w:val="16"/>
        </w:rPr>
        <w:t xml:space="preserve">. </w:t>
      </w:r>
    </w:p>
    <w:p w:rsidR="00166F3A" w:rsidRDefault="00166F3A" w:rsidP="00C80DF7">
      <w:pPr>
        <w:pStyle w:val="ListParagraph"/>
        <w:ind w:left="0"/>
        <w:rPr>
          <w:sz w:val="16"/>
          <w:szCs w:val="16"/>
        </w:rPr>
      </w:pPr>
    </w:p>
    <w:p w:rsidR="00663E01" w:rsidRDefault="00663E01" w:rsidP="00C80DF7">
      <w:pPr>
        <w:pStyle w:val="ListParagraph"/>
        <w:ind w:left="0"/>
        <w:rPr>
          <w:sz w:val="16"/>
          <w:szCs w:val="16"/>
        </w:rPr>
      </w:pPr>
    </w:p>
    <w:p w:rsidR="00663E01" w:rsidRPr="006F7753" w:rsidRDefault="00663E01" w:rsidP="00663E01">
      <w:pPr>
        <w:autoSpaceDE w:val="0"/>
        <w:autoSpaceDN w:val="0"/>
        <w:adjustRightInd w:val="0"/>
        <w:spacing w:before="120" w:after="120"/>
        <w:jc w:val="both"/>
        <w:rPr>
          <w:color w:val="000000"/>
          <w:sz w:val="16"/>
          <w:szCs w:val="16"/>
        </w:rPr>
      </w:pP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rsidR="00663E01" w:rsidRDefault="00663E01" w:rsidP="00663E01">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(NOV 2020)</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(a)  </w:t>
      </w:r>
      <w:r w:rsidRPr="002A1CA1">
        <w:rPr>
          <w:rStyle w:val="Emphasis"/>
          <w:color w:val="000000"/>
          <w:spacing w:val="-5"/>
          <w:sz w:val="16"/>
          <w:szCs w:val="16"/>
        </w:rPr>
        <w:t>Definitions</w:t>
      </w:r>
      <w:r w:rsidRPr="002A1CA1">
        <w:rPr>
          <w:color w:val="000000"/>
          <w:spacing w:val="-5"/>
          <w:sz w:val="16"/>
          <w:szCs w:val="16"/>
        </w:rPr>
        <w:t>.</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“Basic Assessment” means a contractor’s self-assessment of the contractor’s implementation of NIST SP 800-171 that—</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(1)  Is based on the Contractor’s review of their system security plan(s) associated with covered contractor information system(s);</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(2)  Is conducted in accordance with the NIST SP 800-171 DoD Assessment Methodology; and</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(3)  Results in a confidence level of “Low” in the resulting score, because it is a self-generated score.</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“Covered contractor information system” has the meaning given in the clause </w:t>
      </w:r>
      <w:hyperlink r:id="rId10" w:anchor="252.204-7012" w:history="1">
        <w:r w:rsidRPr="002A1CA1">
          <w:rPr>
            <w:rStyle w:val="Hyperlink"/>
            <w:spacing w:val="-5"/>
            <w:sz w:val="16"/>
            <w:szCs w:val="16"/>
          </w:rPr>
          <w:t>252.204-7012</w:t>
        </w:r>
      </w:hyperlink>
      <w:r w:rsidRPr="002A1CA1">
        <w:rPr>
          <w:color w:val="000000"/>
          <w:spacing w:val="-5"/>
          <w:sz w:val="16"/>
          <w:szCs w:val="16"/>
        </w:rPr>
        <w:t>, Safeguarding Covered Defense Information and Cyber Incident Reporting, of this contract.</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“High Assessment” means an assessment that is conducted by Government personnel using NIST SP 800-171A, Assessing Security Requirements for Controlled Unclassified Information that—</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(1)  Consists of—</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(i)  A review of a contractor’s Basic Assessment;</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(ii)  A thorough document review;</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(iii)  Verification, examination, and demonstration of a Contractor’s system security plan to validate that NIST SP 800-171 security requirements have been implemented as described in the contractor’s system security plan; and</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(iv)  Discussions with the contractor to obtain additional information or clarification, as needed; and</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(2)  Results in a confidence level of “High” in the resulting score.</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“Medium Assessment” means an assessment conducted by the Government that—</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(1)  Consists of—</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(i)  A review of a contractor’s Basic Assessment;</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(ii)  A thorough document review; and</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(iii)  Discussions with the contractor to obtain additional information or clarification, as needed; and</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lastRenderedPageBreak/>
        <w:t>              (2)  Results in a confidence level of “Medium” in the resulting score.</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(b)  </w:t>
      </w:r>
      <w:r w:rsidRPr="002A1CA1">
        <w:rPr>
          <w:rStyle w:val="Emphasis"/>
          <w:color w:val="000000"/>
          <w:spacing w:val="-5"/>
          <w:sz w:val="16"/>
          <w:szCs w:val="16"/>
        </w:rPr>
        <w:t>Applicability</w:t>
      </w:r>
      <w:r w:rsidRPr="002A1CA1">
        <w:rPr>
          <w:color w:val="000000"/>
          <w:spacing w:val="-5"/>
          <w:sz w:val="16"/>
          <w:szCs w:val="16"/>
        </w:rPr>
        <w:t>.  This clause applies to covered contractor information systems that are required to comply with the National Institute of Standards and Technology (NIST) Special Publication (SP) 800-171, in accordance with Defense Federal Acquisition Regulation System (DFARS) clause at </w:t>
      </w:r>
      <w:hyperlink r:id="rId11" w:anchor="252.204-7012" w:history="1">
        <w:r w:rsidRPr="002A1CA1">
          <w:rPr>
            <w:rStyle w:val="Hyperlink"/>
            <w:spacing w:val="-5"/>
            <w:sz w:val="16"/>
            <w:szCs w:val="16"/>
          </w:rPr>
          <w:t>252.204-7012</w:t>
        </w:r>
      </w:hyperlink>
      <w:r w:rsidRPr="002A1CA1">
        <w:rPr>
          <w:color w:val="000000"/>
          <w:spacing w:val="-5"/>
          <w:sz w:val="16"/>
          <w:szCs w:val="16"/>
        </w:rPr>
        <w:t>, Safeguarding Covered Defense Information and Cyber Incident Reporting, of this contract.</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(c)  </w:t>
      </w:r>
      <w:r w:rsidRPr="002A1CA1">
        <w:rPr>
          <w:rStyle w:val="Emphasis"/>
          <w:color w:val="000000"/>
          <w:spacing w:val="-5"/>
          <w:sz w:val="16"/>
          <w:szCs w:val="16"/>
        </w:rPr>
        <w:t>Requirements</w:t>
      </w:r>
      <w:r w:rsidRPr="002A1CA1">
        <w:rPr>
          <w:color w:val="000000"/>
          <w:spacing w:val="-5"/>
          <w:sz w:val="16"/>
          <w:szCs w:val="16"/>
        </w:rPr>
        <w:t>.  The Contractor shall provide access to its facilities, systems, and personnel necessary for the Government to conduct a Medium or High NIST SP 800-171 DoD Assessment, as described in NIST SP 800-171 DoD Assessment Methodology at </w:t>
      </w:r>
      <w:hyperlink r:id="rId12" w:anchor="nistSP800171" w:history="1">
        <w:r w:rsidRPr="002A1CA1">
          <w:rPr>
            <w:rStyle w:val="Hyperlink"/>
            <w:i/>
            <w:iCs/>
            <w:spacing w:val="-5"/>
            <w:sz w:val="16"/>
            <w:szCs w:val="16"/>
          </w:rPr>
          <w:t>https://www.acq.osd.mil/asda/dpc/cp/cyber/safeguarding.html#nistSP800171</w:t>
        </w:r>
      </w:hyperlink>
      <w:r w:rsidRPr="002A1CA1">
        <w:rPr>
          <w:color w:val="000000"/>
          <w:spacing w:val="-5"/>
          <w:sz w:val="16"/>
          <w:szCs w:val="16"/>
        </w:rPr>
        <w:t>, if necessary.</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(d)  </w:t>
      </w:r>
      <w:r w:rsidRPr="002A1CA1">
        <w:rPr>
          <w:rStyle w:val="Emphasis"/>
          <w:color w:val="000000"/>
          <w:spacing w:val="-5"/>
          <w:sz w:val="16"/>
          <w:szCs w:val="16"/>
        </w:rPr>
        <w:t>Procedures</w:t>
      </w:r>
      <w:r w:rsidRPr="002A1CA1">
        <w:rPr>
          <w:color w:val="000000"/>
          <w:spacing w:val="-5"/>
          <w:sz w:val="16"/>
          <w:szCs w:val="16"/>
        </w:rPr>
        <w:t>.  Summary level scores for all assessments will be posted in the Supplier Performance Risk System (SPRS) (</w:t>
      </w:r>
      <w:hyperlink r:id="rId13" w:tgtFrame="_blank" w:history="1">
        <w:r w:rsidRPr="002A1CA1">
          <w:rPr>
            <w:rStyle w:val="Hyperlink"/>
            <w:spacing w:val="-5"/>
            <w:sz w:val="16"/>
            <w:szCs w:val="16"/>
          </w:rPr>
          <w:t>https://www.sprs.csd.disa.mil/</w:t>
        </w:r>
      </w:hyperlink>
      <w:r w:rsidRPr="002A1CA1">
        <w:rPr>
          <w:color w:val="000000"/>
          <w:spacing w:val="-5"/>
          <w:sz w:val="16"/>
          <w:szCs w:val="16"/>
        </w:rPr>
        <w:t>) to provide DoD Components visibility into the summary level scores of strategic assessments.</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(1)  </w:t>
      </w:r>
      <w:r w:rsidRPr="002A1CA1">
        <w:rPr>
          <w:rStyle w:val="Emphasis"/>
          <w:color w:val="000000"/>
          <w:spacing w:val="-5"/>
          <w:sz w:val="16"/>
          <w:szCs w:val="16"/>
        </w:rPr>
        <w:t>Basic Assessments</w:t>
      </w:r>
      <w:r w:rsidRPr="002A1CA1">
        <w:rPr>
          <w:color w:val="000000"/>
          <w:spacing w:val="-5"/>
          <w:sz w:val="16"/>
          <w:szCs w:val="16"/>
        </w:rPr>
        <w:t>.  A contractor may submit, via encrypted email, summary level scores of Basic Assessments conducted in accordance with the NIST SP 800-171 DoD Assessment Methodology to webptsmh@navy.mil for posting to SPRS.</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(i)  The email shall include the following information:</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(A)  Version of NIST SP 800-171 against which the assessment was conducted.</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(B)  Organization conducting the assessment (e.g., Contractor self-assessment).</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(C)  For each system security plan (security requirement 3.12.4) supporting the performance of a DoD contract—</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BE5148">
      <w:pPr>
        <w:pStyle w:val="dfars"/>
        <w:spacing w:before="0" w:beforeAutospacing="0" w:after="0" w:afterAutospacing="0" w:line="240" w:lineRule="atLeast"/>
        <w:ind w:left="1440" w:firstLine="720"/>
        <w:rPr>
          <w:color w:val="000000"/>
          <w:spacing w:val="-5"/>
          <w:sz w:val="16"/>
          <w:szCs w:val="16"/>
        </w:rPr>
      </w:pPr>
      <w:r w:rsidRPr="002A1CA1">
        <w:rPr>
          <w:color w:val="000000"/>
          <w:spacing w:val="-5"/>
          <w:sz w:val="16"/>
          <w:szCs w:val="16"/>
        </w:rPr>
        <w:t>(</w:t>
      </w:r>
      <w:r w:rsidRPr="002A1CA1">
        <w:rPr>
          <w:rStyle w:val="Emphasis"/>
          <w:color w:val="000000"/>
          <w:spacing w:val="-5"/>
          <w:sz w:val="16"/>
          <w:szCs w:val="16"/>
        </w:rPr>
        <w:t>1</w:t>
      </w:r>
      <w:r w:rsidRPr="002A1CA1">
        <w:rPr>
          <w:color w:val="000000"/>
          <w:spacing w:val="-5"/>
          <w:sz w:val="16"/>
          <w:szCs w:val="16"/>
        </w:rPr>
        <w:t>)  All industry Commercial and Government Entity (CAGE) code(s) associated with the information system(s) addressed by the system security plan; and</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BE5148">
      <w:pPr>
        <w:pStyle w:val="dfars"/>
        <w:spacing w:before="0" w:beforeAutospacing="0" w:after="0" w:afterAutospacing="0" w:line="240" w:lineRule="atLeast"/>
        <w:ind w:left="1440" w:firstLine="720"/>
        <w:rPr>
          <w:color w:val="000000"/>
          <w:spacing w:val="-5"/>
          <w:sz w:val="16"/>
          <w:szCs w:val="16"/>
        </w:rPr>
      </w:pPr>
      <w:r w:rsidRPr="002A1CA1">
        <w:rPr>
          <w:color w:val="000000"/>
          <w:spacing w:val="-5"/>
          <w:sz w:val="16"/>
          <w:szCs w:val="16"/>
        </w:rPr>
        <w:t>(</w:t>
      </w:r>
      <w:r w:rsidRPr="002A1CA1">
        <w:rPr>
          <w:rStyle w:val="Emphasis"/>
          <w:color w:val="000000"/>
          <w:spacing w:val="-5"/>
          <w:sz w:val="16"/>
          <w:szCs w:val="16"/>
        </w:rPr>
        <w:t>2</w:t>
      </w:r>
      <w:r w:rsidRPr="002A1CA1">
        <w:rPr>
          <w:color w:val="000000"/>
          <w:spacing w:val="-5"/>
          <w:sz w:val="16"/>
          <w:szCs w:val="16"/>
        </w:rPr>
        <w:t>)  A brief description of the system security plan architecture, if more than one plan exists.</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(D)  Date the assessment was completed</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(E)  Summary level score (e.g., 95 out of 110, NOT the individual value for each requirement).</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(F)  Date that all requirements are expected to be implemented (i.e., a score of 110 is expected to be achieved) based on information gathered from associated plan(s) of action developed in accordance with NIST SP 800-171.</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(ii)  If multiple system security plans are addressed in the email described at paragraph (b)(1)(i) of this section, the Contractor shall use the following format for the report:</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tbl>
      <w:tblPr>
        <w:tblW w:w="0" w:type="auto"/>
        <w:tblCellMar>
          <w:left w:w="0" w:type="dxa"/>
          <w:right w:w="0" w:type="dxa"/>
        </w:tblCellMar>
        <w:tblLook w:val="04A0" w:firstRow="1" w:lastRow="0" w:firstColumn="1" w:lastColumn="0" w:noHBand="0" w:noVBand="1"/>
      </w:tblPr>
      <w:tblGrid>
        <w:gridCol w:w="1528"/>
        <w:gridCol w:w="1574"/>
        <w:gridCol w:w="1632"/>
        <w:gridCol w:w="1612"/>
        <w:gridCol w:w="1449"/>
        <w:gridCol w:w="1545"/>
      </w:tblGrid>
      <w:tr w:rsidR="002A1CA1" w:rsidRPr="002A1CA1" w:rsidTr="002A1CA1">
        <w:tc>
          <w:tcPr>
            <w:tcW w:w="22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jc w:val="center"/>
              <w:rPr>
                <w:sz w:val="16"/>
                <w:szCs w:val="16"/>
              </w:rPr>
            </w:pPr>
            <w:r w:rsidRPr="002A1CA1">
              <w:rPr>
                <w:sz w:val="16"/>
                <w:szCs w:val="16"/>
              </w:rPr>
              <w:t>System Security Plan</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jc w:val="center"/>
              <w:rPr>
                <w:sz w:val="16"/>
                <w:szCs w:val="16"/>
              </w:rPr>
            </w:pPr>
            <w:r w:rsidRPr="002A1CA1">
              <w:rPr>
                <w:sz w:val="16"/>
                <w:szCs w:val="16"/>
              </w:rPr>
              <w:t>CAGE Codes supported by this plan</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jc w:val="center"/>
              <w:rPr>
                <w:sz w:val="16"/>
                <w:szCs w:val="16"/>
              </w:rPr>
            </w:pPr>
            <w:r w:rsidRPr="002A1CA1">
              <w:rPr>
                <w:sz w:val="16"/>
                <w:szCs w:val="16"/>
              </w:rPr>
              <w:t>Brief description of the plan architecture</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jc w:val="center"/>
              <w:rPr>
                <w:sz w:val="16"/>
                <w:szCs w:val="16"/>
              </w:rPr>
            </w:pPr>
            <w:r w:rsidRPr="002A1CA1">
              <w:rPr>
                <w:sz w:val="16"/>
                <w:szCs w:val="16"/>
              </w:rPr>
              <w:t>Date of assessment</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jc w:val="center"/>
              <w:rPr>
                <w:sz w:val="16"/>
                <w:szCs w:val="16"/>
              </w:rPr>
            </w:pPr>
            <w:r w:rsidRPr="002A1CA1">
              <w:rPr>
                <w:sz w:val="16"/>
                <w:szCs w:val="16"/>
              </w:rPr>
              <w:t>Total Score</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jc w:val="center"/>
              <w:rPr>
                <w:sz w:val="16"/>
                <w:szCs w:val="16"/>
              </w:rPr>
            </w:pPr>
            <w:r w:rsidRPr="002A1CA1">
              <w:rPr>
                <w:sz w:val="16"/>
                <w:szCs w:val="16"/>
              </w:rPr>
              <w:t>Date score of 110 will achieved</w:t>
            </w:r>
          </w:p>
        </w:tc>
      </w:tr>
      <w:tr w:rsidR="002A1CA1" w:rsidRPr="002A1CA1" w:rsidTr="002A1CA1">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rPr>
                <w:sz w:val="16"/>
                <w:szCs w:val="16"/>
              </w:rPr>
            </w:pPr>
            <w:r w:rsidRPr="002A1CA1">
              <w:rPr>
                <w:sz w:val="16"/>
                <w:szCs w:val="16"/>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rPr>
                <w:sz w:val="16"/>
                <w:szCs w:val="16"/>
              </w:rPr>
            </w:pPr>
            <w:r w:rsidRPr="002A1CA1">
              <w:rPr>
                <w:sz w:val="16"/>
                <w:szCs w:val="16"/>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rPr>
                <w:sz w:val="16"/>
                <w:szCs w:val="16"/>
              </w:rPr>
            </w:pPr>
            <w:r w:rsidRPr="002A1CA1">
              <w:rPr>
                <w:sz w:val="16"/>
                <w:szCs w:val="16"/>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rPr>
                <w:sz w:val="16"/>
                <w:szCs w:val="16"/>
              </w:rPr>
            </w:pPr>
            <w:r w:rsidRPr="002A1CA1">
              <w:rPr>
                <w:sz w:val="16"/>
                <w:szCs w:val="16"/>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rPr>
                <w:sz w:val="16"/>
                <w:szCs w:val="16"/>
              </w:rPr>
            </w:pPr>
            <w:r w:rsidRPr="002A1CA1">
              <w:rPr>
                <w:sz w:val="16"/>
                <w:szCs w:val="16"/>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rPr>
                <w:sz w:val="16"/>
                <w:szCs w:val="16"/>
              </w:rPr>
            </w:pPr>
            <w:r w:rsidRPr="002A1CA1">
              <w:rPr>
                <w:sz w:val="16"/>
                <w:szCs w:val="16"/>
              </w:rPr>
              <w:t> </w:t>
            </w:r>
          </w:p>
        </w:tc>
      </w:tr>
      <w:tr w:rsidR="002A1CA1" w:rsidRPr="002A1CA1" w:rsidTr="002A1CA1">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rPr>
                <w:sz w:val="16"/>
                <w:szCs w:val="16"/>
              </w:rPr>
            </w:pPr>
            <w:r w:rsidRPr="002A1CA1">
              <w:rPr>
                <w:sz w:val="16"/>
                <w:szCs w:val="16"/>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rPr>
                <w:sz w:val="16"/>
                <w:szCs w:val="16"/>
              </w:rPr>
            </w:pPr>
            <w:r w:rsidRPr="002A1CA1">
              <w:rPr>
                <w:sz w:val="16"/>
                <w:szCs w:val="16"/>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rPr>
                <w:sz w:val="16"/>
                <w:szCs w:val="16"/>
              </w:rPr>
            </w:pPr>
            <w:r w:rsidRPr="002A1CA1">
              <w:rPr>
                <w:sz w:val="16"/>
                <w:szCs w:val="16"/>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rPr>
                <w:sz w:val="16"/>
                <w:szCs w:val="16"/>
              </w:rPr>
            </w:pPr>
            <w:r w:rsidRPr="002A1CA1">
              <w:rPr>
                <w:sz w:val="16"/>
                <w:szCs w:val="16"/>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rPr>
                <w:sz w:val="16"/>
                <w:szCs w:val="16"/>
              </w:rPr>
            </w:pPr>
            <w:r w:rsidRPr="002A1CA1">
              <w:rPr>
                <w:sz w:val="16"/>
                <w:szCs w:val="16"/>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rPr>
                <w:sz w:val="16"/>
                <w:szCs w:val="16"/>
              </w:rPr>
            </w:pPr>
            <w:r w:rsidRPr="002A1CA1">
              <w:rPr>
                <w:sz w:val="16"/>
                <w:szCs w:val="16"/>
              </w:rPr>
              <w:t> </w:t>
            </w:r>
          </w:p>
        </w:tc>
      </w:tr>
      <w:tr w:rsidR="002A1CA1" w:rsidRPr="002A1CA1" w:rsidTr="002A1CA1">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rPr>
                <w:sz w:val="16"/>
                <w:szCs w:val="16"/>
              </w:rPr>
            </w:pPr>
            <w:r w:rsidRPr="002A1CA1">
              <w:rPr>
                <w:sz w:val="16"/>
                <w:szCs w:val="16"/>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rPr>
                <w:sz w:val="16"/>
                <w:szCs w:val="16"/>
              </w:rPr>
            </w:pPr>
            <w:r w:rsidRPr="002A1CA1">
              <w:rPr>
                <w:sz w:val="16"/>
                <w:szCs w:val="16"/>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rPr>
                <w:sz w:val="16"/>
                <w:szCs w:val="16"/>
              </w:rPr>
            </w:pPr>
            <w:r w:rsidRPr="002A1CA1">
              <w:rPr>
                <w:sz w:val="16"/>
                <w:szCs w:val="16"/>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rPr>
                <w:sz w:val="16"/>
                <w:szCs w:val="16"/>
              </w:rPr>
            </w:pPr>
            <w:r w:rsidRPr="002A1CA1">
              <w:rPr>
                <w:sz w:val="16"/>
                <w:szCs w:val="16"/>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rPr>
                <w:sz w:val="16"/>
                <w:szCs w:val="16"/>
              </w:rPr>
            </w:pPr>
            <w:r w:rsidRPr="002A1CA1">
              <w:rPr>
                <w:sz w:val="16"/>
                <w:szCs w:val="16"/>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2A1CA1" w:rsidRPr="002A1CA1" w:rsidRDefault="002A1CA1">
            <w:pPr>
              <w:spacing w:line="240" w:lineRule="atLeast"/>
              <w:rPr>
                <w:sz w:val="16"/>
                <w:szCs w:val="16"/>
              </w:rPr>
            </w:pPr>
            <w:r w:rsidRPr="002A1CA1">
              <w:rPr>
                <w:sz w:val="16"/>
                <w:szCs w:val="16"/>
              </w:rPr>
              <w:t> </w:t>
            </w:r>
          </w:p>
        </w:tc>
      </w:tr>
    </w:tbl>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(1)  </w:t>
      </w:r>
      <w:r w:rsidRPr="002A1CA1">
        <w:rPr>
          <w:rStyle w:val="Emphasis"/>
          <w:color w:val="000000"/>
          <w:spacing w:val="-5"/>
          <w:sz w:val="16"/>
          <w:szCs w:val="16"/>
        </w:rPr>
        <w:t>Medium and High Assessments</w:t>
      </w:r>
      <w:r w:rsidRPr="002A1CA1">
        <w:rPr>
          <w:color w:val="000000"/>
          <w:spacing w:val="-5"/>
          <w:sz w:val="16"/>
          <w:szCs w:val="16"/>
        </w:rPr>
        <w:t>.  DoD will post the following Medium and/or High Assessment summary level scores to SPRS for each system security plan assessed:</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(i)  The standard assessed (e.g., NIST SP 800-171 Rev 1).</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(ii)  Organization conducting the assessment, e.g., DCMA, or a specific organization (identified by Department of Defense Activity Address Code (DoDAAC)).</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(iii)  All industry CAGE code(s) associated with the information system(s) addressed by the system security plan.</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(iv)  A brief description of the system security plan architecture, if more than one system security plan exists.</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(v)  Date and level of the assessment, i.e., medium or high.</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(vi)  Summary level score (e.g., 105 out of 110, not the individual value assigned for each requirement).</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(vii)  Date that all requirements are expected to be implemented (i.e., a score of 110 is expected to be achieved) based on information gathered from associated plan(s) of action developed in accordance with NIST SP 800-171.</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lastRenderedPageBreak/>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(e)  </w:t>
      </w:r>
      <w:r w:rsidRPr="002A1CA1">
        <w:rPr>
          <w:rStyle w:val="Emphasis"/>
          <w:color w:val="000000"/>
          <w:spacing w:val="-5"/>
          <w:sz w:val="16"/>
          <w:szCs w:val="16"/>
        </w:rPr>
        <w:t>Rebuttals</w:t>
      </w:r>
      <w:r w:rsidRPr="002A1CA1">
        <w:rPr>
          <w:color w:val="000000"/>
          <w:spacing w:val="-5"/>
          <w:sz w:val="16"/>
          <w:szCs w:val="16"/>
        </w:rPr>
        <w:t>.</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(1)  DoD will provide Medium and High Assessment summary level scores to the Contractor and offer the opportunity for rebuttal and adjudication of assessment summary level scores prior to posting the summary level scores to SPRS (see SPRS User’s Guide </w:t>
      </w:r>
      <w:hyperlink r:id="rId14" w:tgtFrame="_blank" w:history="1">
        <w:r w:rsidRPr="002A1CA1">
          <w:rPr>
            <w:rStyle w:val="Hyperlink"/>
            <w:spacing w:val="-5"/>
            <w:sz w:val="16"/>
            <w:szCs w:val="16"/>
          </w:rPr>
          <w:t>https://www.sprs.csd.disa.mil/pdf/SPRS_Awardee.pdf</w:t>
        </w:r>
      </w:hyperlink>
      <w:r w:rsidRPr="002A1CA1">
        <w:rPr>
          <w:color w:val="000000"/>
          <w:spacing w:val="-5"/>
          <w:sz w:val="16"/>
          <w:szCs w:val="16"/>
        </w:rPr>
        <w:t>).</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(2)  Upon completion of each assessment, the contractor has 14 business days to provide additional information to demonstrate that they meet any security requirements not observed by the assessment team or to rebut the findings that may be of question.</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(f)  </w:t>
      </w:r>
      <w:r w:rsidRPr="002A1CA1">
        <w:rPr>
          <w:rStyle w:val="Emphasis"/>
          <w:color w:val="000000"/>
          <w:spacing w:val="-5"/>
          <w:sz w:val="16"/>
          <w:szCs w:val="16"/>
        </w:rPr>
        <w:t>Accessibility</w:t>
      </w:r>
      <w:r w:rsidRPr="002A1CA1">
        <w:rPr>
          <w:color w:val="000000"/>
          <w:spacing w:val="-5"/>
          <w:sz w:val="16"/>
          <w:szCs w:val="16"/>
        </w:rPr>
        <w:t>.</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(1)  Assessment summary level scores posted in SPRS are available to DoD personnel, and are protected, in accordance with the standards set forth in DoD Instruction 5000.79, Defense-wide Sharing and Use of Supplier and Product Performance Information (PI).</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(2)  Authorized representatives of the Contractor for which the assessment was conducted may access SPRS to view their own summary level scores, in accordance with the SPRS Software User’s Guide for Awardees/Contractors available at </w:t>
      </w:r>
      <w:hyperlink r:id="rId15" w:tgtFrame="_blank" w:history="1">
        <w:r w:rsidRPr="002A1CA1">
          <w:rPr>
            <w:rStyle w:val="Hyperlink"/>
            <w:spacing w:val="-5"/>
            <w:sz w:val="16"/>
            <w:szCs w:val="16"/>
          </w:rPr>
          <w:t>https://www.sprs.csd.disa.mil/pdf/SPRS_Awardee.pdf</w:t>
        </w:r>
      </w:hyperlink>
      <w:r w:rsidRPr="002A1CA1">
        <w:rPr>
          <w:color w:val="000000"/>
          <w:spacing w:val="-5"/>
          <w:sz w:val="16"/>
          <w:szCs w:val="16"/>
        </w:rPr>
        <w:t>.</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(3)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(g)  </w:t>
      </w:r>
      <w:r w:rsidRPr="002A1CA1">
        <w:rPr>
          <w:rStyle w:val="Emphasis"/>
          <w:color w:val="000000"/>
          <w:spacing w:val="-5"/>
          <w:sz w:val="16"/>
          <w:szCs w:val="16"/>
        </w:rPr>
        <w:t>Subcontracts</w:t>
      </w:r>
      <w:r w:rsidRPr="002A1CA1">
        <w:rPr>
          <w:color w:val="000000"/>
          <w:spacing w:val="-5"/>
          <w:sz w:val="16"/>
          <w:szCs w:val="16"/>
        </w:rPr>
        <w:t>.</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(1)  The Contractor shall insert the substance of this clause, including this paragraph (g), in all subcontracts and other contractual instruments, including subcontracts for the acquisition of commercial products or commercial services (excluding commercially available off-the-shelf items).</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(2)  The Contractor shall not award a subcontract or other contractual instrument, that is subject to the implementation of NIST SP 800-171 security requirements, in accordance with DFARS clause 252.204-7012 of this contract, unless the subcontractor has completed, within the last 3 years, at least a Basic NIST SP 800-171 DoD Assessment, as described in </w:t>
      </w:r>
      <w:hyperlink r:id="rId16" w:anchor="nistSP800171" w:history="1">
        <w:r w:rsidRPr="002A1CA1">
          <w:rPr>
            <w:rStyle w:val="Hyperlink"/>
            <w:i/>
            <w:iCs/>
            <w:spacing w:val="-5"/>
            <w:sz w:val="16"/>
            <w:szCs w:val="16"/>
          </w:rPr>
          <w:t>https://www.acq.osd.mil/asda/dpc/cp/cyber/safeguarding.html#nistSP800171</w:t>
        </w:r>
      </w:hyperlink>
      <w:r w:rsidRPr="002A1CA1">
        <w:rPr>
          <w:color w:val="000000"/>
          <w:spacing w:val="-5"/>
          <w:sz w:val="16"/>
          <w:szCs w:val="16"/>
        </w:rPr>
        <w:t>, for all covered contractor information systems relevant to its offer that are not part of an information technology service or system operated on behalf of the Government.</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(3)  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 </w:t>
      </w:r>
      <w:hyperlink r:id="rId17" w:history="1">
        <w:r w:rsidRPr="002A1CA1">
          <w:rPr>
            <w:rStyle w:val="Hyperlink"/>
            <w:spacing w:val="-5"/>
            <w:sz w:val="16"/>
            <w:szCs w:val="16"/>
          </w:rPr>
          <w:t>webptsmh@navy.mil</w:t>
        </w:r>
      </w:hyperlink>
      <w:r w:rsidRPr="002A1CA1">
        <w:rPr>
          <w:color w:val="000000"/>
          <w:spacing w:val="-5"/>
          <w:sz w:val="16"/>
          <w:szCs w:val="16"/>
        </w:rPr>
        <w:t> for posting to SPRS along with the information required by paragraph (d) of this clause.</w:t>
      </w:r>
    </w:p>
    <w:p w:rsidR="002A1CA1" w:rsidRPr="002A1CA1" w:rsidRDefault="002A1CA1" w:rsidP="002A1CA1">
      <w:pPr>
        <w:pStyle w:val="dfars"/>
        <w:spacing w:before="0" w:beforeAutospacing="0" w:after="0" w:afterAutospacing="0" w:line="240" w:lineRule="atLeast"/>
        <w:rPr>
          <w:color w:val="000000"/>
          <w:spacing w:val="-5"/>
          <w:sz w:val="16"/>
          <w:szCs w:val="16"/>
        </w:rPr>
      </w:pPr>
      <w:r w:rsidRPr="002A1CA1">
        <w:rPr>
          <w:color w:val="000000"/>
          <w:spacing w:val="-5"/>
          <w:sz w:val="16"/>
          <w:szCs w:val="16"/>
        </w:rPr>
        <w:t> </w:t>
      </w:r>
    </w:p>
    <w:p w:rsidR="002A1CA1" w:rsidRPr="002A1CA1" w:rsidRDefault="002A1CA1" w:rsidP="002A1CA1">
      <w:pPr>
        <w:pStyle w:val="dfars"/>
        <w:spacing w:before="0" w:beforeAutospacing="0" w:after="0" w:afterAutospacing="0" w:line="240" w:lineRule="atLeast"/>
        <w:jc w:val="center"/>
        <w:rPr>
          <w:color w:val="000000"/>
          <w:spacing w:val="-5"/>
          <w:sz w:val="16"/>
          <w:szCs w:val="16"/>
        </w:rPr>
      </w:pPr>
      <w:r w:rsidRPr="002A1CA1">
        <w:rPr>
          <w:color w:val="000000"/>
          <w:spacing w:val="-5"/>
          <w:sz w:val="16"/>
          <w:szCs w:val="16"/>
        </w:rPr>
        <w:t>(End of clause)</w:t>
      </w:r>
    </w:p>
    <w:p w:rsidR="002A1CA1" w:rsidRPr="002A1CA1" w:rsidRDefault="002A1CA1" w:rsidP="00663E01">
      <w:pPr>
        <w:pStyle w:val="BodyText"/>
        <w:spacing w:before="120" w:after="120"/>
        <w:jc w:val="both"/>
        <w:rPr>
          <w:b w:val="0"/>
          <w:bCs/>
          <w:i w:val="0"/>
          <w:sz w:val="16"/>
          <w:szCs w:val="16"/>
        </w:rPr>
      </w:pPr>
    </w:p>
    <w:sectPr w:rsidR="002A1CA1" w:rsidRPr="002A1CA1" w:rsidSect="00CB7B47">
      <w:footerReference w:type="default" r:id="rId18"/>
      <w:endnotePr>
        <w:numFmt w:val="decimal"/>
      </w:endnotePr>
      <w:type w:val="continuous"/>
      <w:pgSz w:w="12240" w:h="15840"/>
      <w:pgMar w:top="1170" w:right="1440" w:bottom="1800"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CB4" w:rsidRDefault="00AE3CB4">
      <w:r>
        <w:separator/>
      </w:r>
    </w:p>
  </w:endnote>
  <w:endnote w:type="continuationSeparator" w:id="0">
    <w:p w:rsidR="00AE3CB4" w:rsidRDefault="00AE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884908"/>
      <w:docPartObj>
        <w:docPartGallery w:val="Page Numbers (Bottom of Page)"/>
        <w:docPartUnique/>
      </w:docPartObj>
    </w:sdtPr>
    <w:sdtEndPr>
      <w:rPr>
        <w:sz w:val="18"/>
        <w:szCs w:val="18"/>
      </w:rPr>
    </w:sdtEndPr>
    <w:sdtContent>
      <w:p w:rsidR="00C11766" w:rsidRDefault="00C11766">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sidR="00AA79CB">
          <w:rPr>
            <w:noProof/>
            <w:sz w:val="18"/>
            <w:szCs w:val="18"/>
          </w:rPr>
          <w:t>1</w:t>
        </w:r>
        <w:r w:rsidRPr="00EC3C60">
          <w:rPr>
            <w:sz w:val="18"/>
            <w:szCs w:val="18"/>
          </w:rPr>
          <w:fldChar w:fldCharType="end"/>
        </w:r>
      </w:p>
    </w:sdtContent>
  </w:sdt>
  <w:p w:rsidR="00C11766" w:rsidRPr="001D6447" w:rsidRDefault="00C11766">
    <w:pPr>
      <w:rPr>
        <w:sz w:val="20"/>
      </w:rPr>
    </w:pPr>
    <w:r>
      <w:rPr>
        <w:sz w:val="20"/>
      </w:rPr>
      <w:t>October 4, 2023</w:t>
    </w:r>
    <w:r w:rsidRPr="001D6447">
      <w:rPr>
        <w:sz w:val="20"/>
      </w:rPr>
      <w:t xml:space="preserve"> </w:t>
    </w:r>
    <w:r>
      <w:rPr>
        <w:sz w:val="20"/>
      </w:rPr>
      <w:t>Rev. 0</w:t>
    </w:r>
  </w:p>
  <w:p w:rsidR="00C11766" w:rsidRDefault="00C11766"/>
  <w:p w:rsidR="00C11766" w:rsidRDefault="00C1176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CB4" w:rsidRDefault="00AE3CB4">
      <w:r>
        <w:separator/>
      </w:r>
    </w:p>
  </w:footnote>
  <w:footnote w:type="continuationSeparator" w:id="0">
    <w:p w:rsidR="00AE3CB4" w:rsidRDefault="00AE3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2"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6"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3F1C7B"/>
    <w:multiLevelType w:val="hybridMultilevel"/>
    <w:tmpl w:val="F09892D8"/>
    <w:lvl w:ilvl="0" w:tplc="1A962B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9"/>
  </w:num>
  <w:num w:numId="5">
    <w:abstractNumId w:val="0"/>
  </w:num>
  <w:num w:numId="6">
    <w:abstractNumId w:val="8"/>
  </w:num>
  <w:num w:numId="7">
    <w:abstractNumId w:val="3"/>
  </w:num>
  <w:num w:numId="8">
    <w:abstractNumId w:val="6"/>
  </w:num>
  <w:num w:numId="9">
    <w:abstractNumId w:val="2"/>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E3"/>
    <w:rsid w:val="00000D43"/>
    <w:rsid w:val="00001038"/>
    <w:rsid w:val="00004BA2"/>
    <w:rsid w:val="00005DB1"/>
    <w:rsid w:val="00006069"/>
    <w:rsid w:val="00006752"/>
    <w:rsid w:val="0001021F"/>
    <w:rsid w:val="00012C1D"/>
    <w:rsid w:val="000132B2"/>
    <w:rsid w:val="000158F3"/>
    <w:rsid w:val="00015B24"/>
    <w:rsid w:val="00016A1E"/>
    <w:rsid w:val="00016DCF"/>
    <w:rsid w:val="00017B55"/>
    <w:rsid w:val="00021DE5"/>
    <w:rsid w:val="000234C4"/>
    <w:rsid w:val="00023F41"/>
    <w:rsid w:val="000246FF"/>
    <w:rsid w:val="0003127E"/>
    <w:rsid w:val="00031A13"/>
    <w:rsid w:val="000330A0"/>
    <w:rsid w:val="0003373F"/>
    <w:rsid w:val="00033E87"/>
    <w:rsid w:val="00040A3C"/>
    <w:rsid w:val="00040E5D"/>
    <w:rsid w:val="000449F3"/>
    <w:rsid w:val="00047C60"/>
    <w:rsid w:val="00050164"/>
    <w:rsid w:val="000503DC"/>
    <w:rsid w:val="00052302"/>
    <w:rsid w:val="00052B23"/>
    <w:rsid w:val="00055C69"/>
    <w:rsid w:val="00056864"/>
    <w:rsid w:val="00063263"/>
    <w:rsid w:val="0006664A"/>
    <w:rsid w:val="000675BB"/>
    <w:rsid w:val="00067737"/>
    <w:rsid w:val="00070E8A"/>
    <w:rsid w:val="00071226"/>
    <w:rsid w:val="00071CBF"/>
    <w:rsid w:val="0007257D"/>
    <w:rsid w:val="00073980"/>
    <w:rsid w:val="00073C8C"/>
    <w:rsid w:val="00073F32"/>
    <w:rsid w:val="000847E5"/>
    <w:rsid w:val="000852C9"/>
    <w:rsid w:val="000855D5"/>
    <w:rsid w:val="00085E6D"/>
    <w:rsid w:val="0008609D"/>
    <w:rsid w:val="00087619"/>
    <w:rsid w:val="0009530F"/>
    <w:rsid w:val="000974A0"/>
    <w:rsid w:val="000A4E8B"/>
    <w:rsid w:val="000A5B6D"/>
    <w:rsid w:val="000A66A6"/>
    <w:rsid w:val="000A7B77"/>
    <w:rsid w:val="000B0D36"/>
    <w:rsid w:val="000B2881"/>
    <w:rsid w:val="000B2927"/>
    <w:rsid w:val="000B39C8"/>
    <w:rsid w:val="000B5729"/>
    <w:rsid w:val="000B7907"/>
    <w:rsid w:val="000B7F9F"/>
    <w:rsid w:val="000C062F"/>
    <w:rsid w:val="000C1E1A"/>
    <w:rsid w:val="000C5B16"/>
    <w:rsid w:val="000C5CDE"/>
    <w:rsid w:val="000C5F25"/>
    <w:rsid w:val="000C7999"/>
    <w:rsid w:val="000C7E84"/>
    <w:rsid w:val="000C7F35"/>
    <w:rsid w:val="000D3772"/>
    <w:rsid w:val="000D3B21"/>
    <w:rsid w:val="000D42C3"/>
    <w:rsid w:val="000D54E6"/>
    <w:rsid w:val="000E0A67"/>
    <w:rsid w:val="000E1A68"/>
    <w:rsid w:val="000E3D3B"/>
    <w:rsid w:val="000E4D07"/>
    <w:rsid w:val="000E6F4E"/>
    <w:rsid w:val="000F432F"/>
    <w:rsid w:val="000F4AA1"/>
    <w:rsid w:val="001032EC"/>
    <w:rsid w:val="00105142"/>
    <w:rsid w:val="00106155"/>
    <w:rsid w:val="001067A0"/>
    <w:rsid w:val="00112A6B"/>
    <w:rsid w:val="001147B8"/>
    <w:rsid w:val="00116328"/>
    <w:rsid w:val="001164C5"/>
    <w:rsid w:val="00120C88"/>
    <w:rsid w:val="00121F17"/>
    <w:rsid w:val="0012283C"/>
    <w:rsid w:val="00122B2B"/>
    <w:rsid w:val="00122F03"/>
    <w:rsid w:val="00124833"/>
    <w:rsid w:val="00124FFE"/>
    <w:rsid w:val="001259BB"/>
    <w:rsid w:val="001322F4"/>
    <w:rsid w:val="00133042"/>
    <w:rsid w:val="001336DB"/>
    <w:rsid w:val="00135627"/>
    <w:rsid w:val="00140DAF"/>
    <w:rsid w:val="00141A0C"/>
    <w:rsid w:val="00150CCB"/>
    <w:rsid w:val="0015134A"/>
    <w:rsid w:val="00152B23"/>
    <w:rsid w:val="00153810"/>
    <w:rsid w:val="0015405B"/>
    <w:rsid w:val="00155E12"/>
    <w:rsid w:val="00155F2C"/>
    <w:rsid w:val="00157C1E"/>
    <w:rsid w:val="00163BB1"/>
    <w:rsid w:val="00165A66"/>
    <w:rsid w:val="00166F3A"/>
    <w:rsid w:val="00174ACE"/>
    <w:rsid w:val="00180558"/>
    <w:rsid w:val="001807CD"/>
    <w:rsid w:val="00181111"/>
    <w:rsid w:val="001825B4"/>
    <w:rsid w:val="00183272"/>
    <w:rsid w:val="00184DB3"/>
    <w:rsid w:val="001863DA"/>
    <w:rsid w:val="00187385"/>
    <w:rsid w:val="001903C4"/>
    <w:rsid w:val="00190636"/>
    <w:rsid w:val="00190A2D"/>
    <w:rsid w:val="0019122F"/>
    <w:rsid w:val="00192061"/>
    <w:rsid w:val="001938C7"/>
    <w:rsid w:val="0019566C"/>
    <w:rsid w:val="00195C25"/>
    <w:rsid w:val="00196495"/>
    <w:rsid w:val="00196960"/>
    <w:rsid w:val="00197B34"/>
    <w:rsid w:val="001A5C8B"/>
    <w:rsid w:val="001A7AA7"/>
    <w:rsid w:val="001B088D"/>
    <w:rsid w:val="001B1408"/>
    <w:rsid w:val="001B1876"/>
    <w:rsid w:val="001B3133"/>
    <w:rsid w:val="001B7E43"/>
    <w:rsid w:val="001C07C7"/>
    <w:rsid w:val="001C0E6F"/>
    <w:rsid w:val="001C683A"/>
    <w:rsid w:val="001D1714"/>
    <w:rsid w:val="001D4084"/>
    <w:rsid w:val="001D48CA"/>
    <w:rsid w:val="001D6447"/>
    <w:rsid w:val="001D65D8"/>
    <w:rsid w:val="001E2FE8"/>
    <w:rsid w:val="001E5EA5"/>
    <w:rsid w:val="001E6096"/>
    <w:rsid w:val="001E668F"/>
    <w:rsid w:val="001F28C7"/>
    <w:rsid w:val="001F3515"/>
    <w:rsid w:val="001F3B40"/>
    <w:rsid w:val="001F4A4E"/>
    <w:rsid w:val="001F5C32"/>
    <w:rsid w:val="001F6A22"/>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303D2"/>
    <w:rsid w:val="00230558"/>
    <w:rsid w:val="002326A4"/>
    <w:rsid w:val="00232EA9"/>
    <w:rsid w:val="002367D6"/>
    <w:rsid w:val="00237CD0"/>
    <w:rsid w:val="00237D7F"/>
    <w:rsid w:val="00241032"/>
    <w:rsid w:val="00244471"/>
    <w:rsid w:val="00245A7A"/>
    <w:rsid w:val="00247542"/>
    <w:rsid w:val="002513DE"/>
    <w:rsid w:val="00251410"/>
    <w:rsid w:val="0025360F"/>
    <w:rsid w:val="0025424B"/>
    <w:rsid w:val="00255054"/>
    <w:rsid w:val="00263B73"/>
    <w:rsid w:val="00265EE0"/>
    <w:rsid w:val="002667B2"/>
    <w:rsid w:val="00267483"/>
    <w:rsid w:val="00270B24"/>
    <w:rsid w:val="002715D5"/>
    <w:rsid w:val="00274B60"/>
    <w:rsid w:val="00274C50"/>
    <w:rsid w:val="002754AF"/>
    <w:rsid w:val="00290264"/>
    <w:rsid w:val="0029341B"/>
    <w:rsid w:val="002A0E4D"/>
    <w:rsid w:val="002A1CA1"/>
    <w:rsid w:val="002A6041"/>
    <w:rsid w:val="002B07A0"/>
    <w:rsid w:val="002B345B"/>
    <w:rsid w:val="002C4D63"/>
    <w:rsid w:val="002C5C0E"/>
    <w:rsid w:val="002D0FA1"/>
    <w:rsid w:val="002D197D"/>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95E"/>
    <w:rsid w:val="003039BB"/>
    <w:rsid w:val="00304B07"/>
    <w:rsid w:val="00305908"/>
    <w:rsid w:val="00305C81"/>
    <w:rsid w:val="00306091"/>
    <w:rsid w:val="0030619D"/>
    <w:rsid w:val="003077F3"/>
    <w:rsid w:val="00307A90"/>
    <w:rsid w:val="00310EB3"/>
    <w:rsid w:val="00311ADE"/>
    <w:rsid w:val="00315B90"/>
    <w:rsid w:val="00321F7B"/>
    <w:rsid w:val="00326161"/>
    <w:rsid w:val="003303FD"/>
    <w:rsid w:val="00331154"/>
    <w:rsid w:val="00334C0C"/>
    <w:rsid w:val="00335032"/>
    <w:rsid w:val="0033520F"/>
    <w:rsid w:val="00335B11"/>
    <w:rsid w:val="00336C67"/>
    <w:rsid w:val="00342CE6"/>
    <w:rsid w:val="00343803"/>
    <w:rsid w:val="0034673F"/>
    <w:rsid w:val="00352884"/>
    <w:rsid w:val="00352FFF"/>
    <w:rsid w:val="00356D8A"/>
    <w:rsid w:val="00357CFD"/>
    <w:rsid w:val="00361563"/>
    <w:rsid w:val="003652FC"/>
    <w:rsid w:val="00365CC1"/>
    <w:rsid w:val="00365F83"/>
    <w:rsid w:val="0036619E"/>
    <w:rsid w:val="003705BC"/>
    <w:rsid w:val="00373161"/>
    <w:rsid w:val="003746B7"/>
    <w:rsid w:val="00376046"/>
    <w:rsid w:val="00376685"/>
    <w:rsid w:val="003806B6"/>
    <w:rsid w:val="00381D18"/>
    <w:rsid w:val="0038519F"/>
    <w:rsid w:val="00387946"/>
    <w:rsid w:val="00391D21"/>
    <w:rsid w:val="0039282C"/>
    <w:rsid w:val="00394B9A"/>
    <w:rsid w:val="00395562"/>
    <w:rsid w:val="00396627"/>
    <w:rsid w:val="0039737A"/>
    <w:rsid w:val="003A20BD"/>
    <w:rsid w:val="003A2C36"/>
    <w:rsid w:val="003A3674"/>
    <w:rsid w:val="003A54B6"/>
    <w:rsid w:val="003A75AC"/>
    <w:rsid w:val="003B13F2"/>
    <w:rsid w:val="003B5364"/>
    <w:rsid w:val="003B6E70"/>
    <w:rsid w:val="003C0B52"/>
    <w:rsid w:val="003C20BE"/>
    <w:rsid w:val="003C2EAB"/>
    <w:rsid w:val="003D0D71"/>
    <w:rsid w:val="003D16B1"/>
    <w:rsid w:val="003D2C78"/>
    <w:rsid w:val="003D3C6B"/>
    <w:rsid w:val="003D3DC0"/>
    <w:rsid w:val="003D4F5F"/>
    <w:rsid w:val="003D51E7"/>
    <w:rsid w:val="003D53CD"/>
    <w:rsid w:val="003D7B59"/>
    <w:rsid w:val="003E07DB"/>
    <w:rsid w:val="003E22E0"/>
    <w:rsid w:val="003E3B99"/>
    <w:rsid w:val="003E7DBA"/>
    <w:rsid w:val="003F03AA"/>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1053F"/>
    <w:rsid w:val="00411B4C"/>
    <w:rsid w:val="00412CBE"/>
    <w:rsid w:val="00412FAA"/>
    <w:rsid w:val="00414A34"/>
    <w:rsid w:val="00414E2C"/>
    <w:rsid w:val="00416A39"/>
    <w:rsid w:val="00416C68"/>
    <w:rsid w:val="00420D8A"/>
    <w:rsid w:val="00424FDD"/>
    <w:rsid w:val="00426945"/>
    <w:rsid w:val="004332EC"/>
    <w:rsid w:val="004363EB"/>
    <w:rsid w:val="00440DD9"/>
    <w:rsid w:val="00446A9A"/>
    <w:rsid w:val="00447FDC"/>
    <w:rsid w:val="004513B2"/>
    <w:rsid w:val="00451EB3"/>
    <w:rsid w:val="004554CE"/>
    <w:rsid w:val="00457110"/>
    <w:rsid w:val="00460C91"/>
    <w:rsid w:val="00461A9F"/>
    <w:rsid w:val="004706B6"/>
    <w:rsid w:val="00471C0A"/>
    <w:rsid w:val="004726DE"/>
    <w:rsid w:val="00475269"/>
    <w:rsid w:val="00475607"/>
    <w:rsid w:val="00476C26"/>
    <w:rsid w:val="00476E19"/>
    <w:rsid w:val="004809F9"/>
    <w:rsid w:val="00485255"/>
    <w:rsid w:val="00487EB2"/>
    <w:rsid w:val="00494BFF"/>
    <w:rsid w:val="00494F54"/>
    <w:rsid w:val="0049500D"/>
    <w:rsid w:val="00495374"/>
    <w:rsid w:val="0049689C"/>
    <w:rsid w:val="00496FB4"/>
    <w:rsid w:val="0049776D"/>
    <w:rsid w:val="004A6006"/>
    <w:rsid w:val="004A612B"/>
    <w:rsid w:val="004B059D"/>
    <w:rsid w:val="004B2679"/>
    <w:rsid w:val="004B3AF7"/>
    <w:rsid w:val="004B4E5B"/>
    <w:rsid w:val="004B60F7"/>
    <w:rsid w:val="004B6809"/>
    <w:rsid w:val="004B7EB2"/>
    <w:rsid w:val="004C0A18"/>
    <w:rsid w:val="004C2835"/>
    <w:rsid w:val="004C29EE"/>
    <w:rsid w:val="004C42F0"/>
    <w:rsid w:val="004C5D42"/>
    <w:rsid w:val="004C5E2B"/>
    <w:rsid w:val="004D0722"/>
    <w:rsid w:val="004D0E0E"/>
    <w:rsid w:val="004D1258"/>
    <w:rsid w:val="004D211C"/>
    <w:rsid w:val="004D3510"/>
    <w:rsid w:val="004D4C63"/>
    <w:rsid w:val="004D783E"/>
    <w:rsid w:val="004E0DE6"/>
    <w:rsid w:val="004E0F54"/>
    <w:rsid w:val="004E1BD4"/>
    <w:rsid w:val="004E2334"/>
    <w:rsid w:val="004E29DC"/>
    <w:rsid w:val="004E3484"/>
    <w:rsid w:val="004E4689"/>
    <w:rsid w:val="004E5421"/>
    <w:rsid w:val="004E7C06"/>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4760"/>
    <w:rsid w:val="005347AF"/>
    <w:rsid w:val="00535B96"/>
    <w:rsid w:val="00537606"/>
    <w:rsid w:val="00540B1E"/>
    <w:rsid w:val="00543FE2"/>
    <w:rsid w:val="00546802"/>
    <w:rsid w:val="00547315"/>
    <w:rsid w:val="005477A8"/>
    <w:rsid w:val="00547D90"/>
    <w:rsid w:val="00547F74"/>
    <w:rsid w:val="0055018E"/>
    <w:rsid w:val="00553357"/>
    <w:rsid w:val="00554771"/>
    <w:rsid w:val="00555A2B"/>
    <w:rsid w:val="005600FA"/>
    <w:rsid w:val="00560868"/>
    <w:rsid w:val="005623A8"/>
    <w:rsid w:val="005652A2"/>
    <w:rsid w:val="0057272F"/>
    <w:rsid w:val="00573C29"/>
    <w:rsid w:val="00577C72"/>
    <w:rsid w:val="0058205B"/>
    <w:rsid w:val="005827CD"/>
    <w:rsid w:val="00583806"/>
    <w:rsid w:val="00583F25"/>
    <w:rsid w:val="00585D2D"/>
    <w:rsid w:val="00590F9E"/>
    <w:rsid w:val="0059270C"/>
    <w:rsid w:val="00593290"/>
    <w:rsid w:val="00596AC0"/>
    <w:rsid w:val="005A11A0"/>
    <w:rsid w:val="005A2B10"/>
    <w:rsid w:val="005A3AE2"/>
    <w:rsid w:val="005A4B0C"/>
    <w:rsid w:val="005A7CA3"/>
    <w:rsid w:val="005B056F"/>
    <w:rsid w:val="005B0EB4"/>
    <w:rsid w:val="005B45E0"/>
    <w:rsid w:val="005B4934"/>
    <w:rsid w:val="005B5B70"/>
    <w:rsid w:val="005B5D80"/>
    <w:rsid w:val="005B65CD"/>
    <w:rsid w:val="005B66CD"/>
    <w:rsid w:val="005C2E3C"/>
    <w:rsid w:val="005C6E9A"/>
    <w:rsid w:val="005C71C5"/>
    <w:rsid w:val="005D0BD8"/>
    <w:rsid w:val="005D3CDE"/>
    <w:rsid w:val="005D4343"/>
    <w:rsid w:val="005D451D"/>
    <w:rsid w:val="005E30BA"/>
    <w:rsid w:val="005E369F"/>
    <w:rsid w:val="005E6608"/>
    <w:rsid w:val="005F11C9"/>
    <w:rsid w:val="005F123D"/>
    <w:rsid w:val="005F1765"/>
    <w:rsid w:val="005F4456"/>
    <w:rsid w:val="005F49A7"/>
    <w:rsid w:val="005F5189"/>
    <w:rsid w:val="005F7266"/>
    <w:rsid w:val="005F7540"/>
    <w:rsid w:val="00601050"/>
    <w:rsid w:val="00606AA6"/>
    <w:rsid w:val="0060751D"/>
    <w:rsid w:val="00607D46"/>
    <w:rsid w:val="0061307B"/>
    <w:rsid w:val="0061339D"/>
    <w:rsid w:val="006143FB"/>
    <w:rsid w:val="00614C23"/>
    <w:rsid w:val="00620EF0"/>
    <w:rsid w:val="0062166B"/>
    <w:rsid w:val="00625054"/>
    <w:rsid w:val="0062612D"/>
    <w:rsid w:val="006273A1"/>
    <w:rsid w:val="00631191"/>
    <w:rsid w:val="00631232"/>
    <w:rsid w:val="00631E6B"/>
    <w:rsid w:val="006330E2"/>
    <w:rsid w:val="00636D33"/>
    <w:rsid w:val="00636D8E"/>
    <w:rsid w:val="00640767"/>
    <w:rsid w:val="00641502"/>
    <w:rsid w:val="0064163C"/>
    <w:rsid w:val="00641F2C"/>
    <w:rsid w:val="0064437D"/>
    <w:rsid w:val="00645EC3"/>
    <w:rsid w:val="00651652"/>
    <w:rsid w:val="00654FEF"/>
    <w:rsid w:val="0066029F"/>
    <w:rsid w:val="00660820"/>
    <w:rsid w:val="00662D4D"/>
    <w:rsid w:val="00663971"/>
    <w:rsid w:val="00663E01"/>
    <w:rsid w:val="00664298"/>
    <w:rsid w:val="006721F6"/>
    <w:rsid w:val="00672858"/>
    <w:rsid w:val="006738EE"/>
    <w:rsid w:val="00673DF8"/>
    <w:rsid w:val="00674890"/>
    <w:rsid w:val="00676258"/>
    <w:rsid w:val="00677E96"/>
    <w:rsid w:val="00681360"/>
    <w:rsid w:val="00681B60"/>
    <w:rsid w:val="006843BE"/>
    <w:rsid w:val="006843D7"/>
    <w:rsid w:val="0068463D"/>
    <w:rsid w:val="006875F5"/>
    <w:rsid w:val="00690DFE"/>
    <w:rsid w:val="006927DB"/>
    <w:rsid w:val="006942F4"/>
    <w:rsid w:val="00695E78"/>
    <w:rsid w:val="006965FC"/>
    <w:rsid w:val="00696EBD"/>
    <w:rsid w:val="0069707A"/>
    <w:rsid w:val="00697FF7"/>
    <w:rsid w:val="006A0C50"/>
    <w:rsid w:val="006A289A"/>
    <w:rsid w:val="006A61BC"/>
    <w:rsid w:val="006A6FD3"/>
    <w:rsid w:val="006B401C"/>
    <w:rsid w:val="006B5C4F"/>
    <w:rsid w:val="006B5EF0"/>
    <w:rsid w:val="006C0C34"/>
    <w:rsid w:val="006C4736"/>
    <w:rsid w:val="006C65D3"/>
    <w:rsid w:val="006C6E30"/>
    <w:rsid w:val="006C7821"/>
    <w:rsid w:val="006D1318"/>
    <w:rsid w:val="006D3354"/>
    <w:rsid w:val="006E1617"/>
    <w:rsid w:val="006E1AF5"/>
    <w:rsid w:val="006E363C"/>
    <w:rsid w:val="006E3AD0"/>
    <w:rsid w:val="006E3C01"/>
    <w:rsid w:val="006E41A9"/>
    <w:rsid w:val="006E5FF0"/>
    <w:rsid w:val="006E7AE1"/>
    <w:rsid w:val="006F4B9B"/>
    <w:rsid w:val="006F591E"/>
    <w:rsid w:val="006F6BB0"/>
    <w:rsid w:val="006F7753"/>
    <w:rsid w:val="006F7E7B"/>
    <w:rsid w:val="0070433B"/>
    <w:rsid w:val="00704F3F"/>
    <w:rsid w:val="007077C7"/>
    <w:rsid w:val="0071311E"/>
    <w:rsid w:val="00717034"/>
    <w:rsid w:val="00720069"/>
    <w:rsid w:val="00721F06"/>
    <w:rsid w:val="00722181"/>
    <w:rsid w:val="00722C27"/>
    <w:rsid w:val="00722D1C"/>
    <w:rsid w:val="00723959"/>
    <w:rsid w:val="00724236"/>
    <w:rsid w:val="00724676"/>
    <w:rsid w:val="007300FB"/>
    <w:rsid w:val="00730181"/>
    <w:rsid w:val="00731526"/>
    <w:rsid w:val="00732F3A"/>
    <w:rsid w:val="00734EE2"/>
    <w:rsid w:val="007350F8"/>
    <w:rsid w:val="007366DD"/>
    <w:rsid w:val="00736851"/>
    <w:rsid w:val="00737462"/>
    <w:rsid w:val="00737AAD"/>
    <w:rsid w:val="00737F8E"/>
    <w:rsid w:val="007464D0"/>
    <w:rsid w:val="00746E18"/>
    <w:rsid w:val="007473C6"/>
    <w:rsid w:val="0075060C"/>
    <w:rsid w:val="00750C15"/>
    <w:rsid w:val="00751B91"/>
    <w:rsid w:val="00751C48"/>
    <w:rsid w:val="0075264B"/>
    <w:rsid w:val="00756282"/>
    <w:rsid w:val="00757D67"/>
    <w:rsid w:val="0076311B"/>
    <w:rsid w:val="00763E2B"/>
    <w:rsid w:val="007660B7"/>
    <w:rsid w:val="00766275"/>
    <w:rsid w:val="00770148"/>
    <w:rsid w:val="00771A48"/>
    <w:rsid w:val="00772F48"/>
    <w:rsid w:val="00775C76"/>
    <w:rsid w:val="00776BE2"/>
    <w:rsid w:val="00781224"/>
    <w:rsid w:val="00782FA1"/>
    <w:rsid w:val="00783B0A"/>
    <w:rsid w:val="0078413A"/>
    <w:rsid w:val="007912CA"/>
    <w:rsid w:val="00792C9D"/>
    <w:rsid w:val="0079313F"/>
    <w:rsid w:val="0079402A"/>
    <w:rsid w:val="007943A2"/>
    <w:rsid w:val="00794E45"/>
    <w:rsid w:val="00794F44"/>
    <w:rsid w:val="007979B2"/>
    <w:rsid w:val="00797D13"/>
    <w:rsid w:val="007A4CFD"/>
    <w:rsid w:val="007B5C4E"/>
    <w:rsid w:val="007B6006"/>
    <w:rsid w:val="007B624C"/>
    <w:rsid w:val="007C1115"/>
    <w:rsid w:val="007C160D"/>
    <w:rsid w:val="007C32F5"/>
    <w:rsid w:val="007D2526"/>
    <w:rsid w:val="007D4FDA"/>
    <w:rsid w:val="007E1C6D"/>
    <w:rsid w:val="007E2A29"/>
    <w:rsid w:val="007E321D"/>
    <w:rsid w:val="007E4380"/>
    <w:rsid w:val="007E4599"/>
    <w:rsid w:val="007E51B1"/>
    <w:rsid w:val="007E6300"/>
    <w:rsid w:val="007F31DD"/>
    <w:rsid w:val="007F70E9"/>
    <w:rsid w:val="00800875"/>
    <w:rsid w:val="00800902"/>
    <w:rsid w:val="00800FB4"/>
    <w:rsid w:val="00802CE8"/>
    <w:rsid w:val="0080339D"/>
    <w:rsid w:val="0080433D"/>
    <w:rsid w:val="00804C8E"/>
    <w:rsid w:val="00810385"/>
    <w:rsid w:val="00811033"/>
    <w:rsid w:val="0081183D"/>
    <w:rsid w:val="00811F5B"/>
    <w:rsid w:val="0081347A"/>
    <w:rsid w:val="00813A3C"/>
    <w:rsid w:val="008144CB"/>
    <w:rsid w:val="00816EB4"/>
    <w:rsid w:val="0082008E"/>
    <w:rsid w:val="00821BA3"/>
    <w:rsid w:val="00821FE8"/>
    <w:rsid w:val="00822E98"/>
    <w:rsid w:val="008234C4"/>
    <w:rsid w:val="008260F7"/>
    <w:rsid w:val="00827AF4"/>
    <w:rsid w:val="008351AD"/>
    <w:rsid w:val="00836712"/>
    <w:rsid w:val="00836FFF"/>
    <w:rsid w:val="0083730D"/>
    <w:rsid w:val="00837959"/>
    <w:rsid w:val="00837D69"/>
    <w:rsid w:val="00842B84"/>
    <w:rsid w:val="00842E5C"/>
    <w:rsid w:val="00842EDA"/>
    <w:rsid w:val="008444EA"/>
    <w:rsid w:val="00850040"/>
    <w:rsid w:val="008518DA"/>
    <w:rsid w:val="008518DE"/>
    <w:rsid w:val="00853F66"/>
    <w:rsid w:val="008545B1"/>
    <w:rsid w:val="00854851"/>
    <w:rsid w:val="00855F97"/>
    <w:rsid w:val="00856FA4"/>
    <w:rsid w:val="00857364"/>
    <w:rsid w:val="008579A8"/>
    <w:rsid w:val="0086187A"/>
    <w:rsid w:val="0086268B"/>
    <w:rsid w:val="00862745"/>
    <w:rsid w:val="00862AC6"/>
    <w:rsid w:val="008633C5"/>
    <w:rsid w:val="0086377B"/>
    <w:rsid w:val="008640B0"/>
    <w:rsid w:val="00866A23"/>
    <w:rsid w:val="00867BB7"/>
    <w:rsid w:val="00870B68"/>
    <w:rsid w:val="008710CA"/>
    <w:rsid w:val="00872111"/>
    <w:rsid w:val="008753E7"/>
    <w:rsid w:val="008761FA"/>
    <w:rsid w:val="0087638E"/>
    <w:rsid w:val="0087669A"/>
    <w:rsid w:val="00880C71"/>
    <w:rsid w:val="00883BD2"/>
    <w:rsid w:val="00884785"/>
    <w:rsid w:val="00886026"/>
    <w:rsid w:val="00886962"/>
    <w:rsid w:val="00886C53"/>
    <w:rsid w:val="00887735"/>
    <w:rsid w:val="00887E22"/>
    <w:rsid w:val="008935EE"/>
    <w:rsid w:val="008A0955"/>
    <w:rsid w:val="008A2805"/>
    <w:rsid w:val="008A4953"/>
    <w:rsid w:val="008A7739"/>
    <w:rsid w:val="008B0A73"/>
    <w:rsid w:val="008B22D5"/>
    <w:rsid w:val="008B3B00"/>
    <w:rsid w:val="008B4B58"/>
    <w:rsid w:val="008B4F13"/>
    <w:rsid w:val="008B5588"/>
    <w:rsid w:val="008B7841"/>
    <w:rsid w:val="008C0423"/>
    <w:rsid w:val="008C1A38"/>
    <w:rsid w:val="008C1ACB"/>
    <w:rsid w:val="008C421D"/>
    <w:rsid w:val="008C71B7"/>
    <w:rsid w:val="008D03B3"/>
    <w:rsid w:val="008D10F6"/>
    <w:rsid w:val="008D15B9"/>
    <w:rsid w:val="008D15D3"/>
    <w:rsid w:val="008D2B76"/>
    <w:rsid w:val="008D3444"/>
    <w:rsid w:val="008D450F"/>
    <w:rsid w:val="008D52F6"/>
    <w:rsid w:val="008D52FA"/>
    <w:rsid w:val="008D61D2"/>
    <w:rsid w:val="008D6532"/>
    <w:rsid w:val="008E1C0E"/>
    <w:rsid w:val="008E2022"/>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58E8"/>
    <w:rsid w:val="008F6347"/>
    <w:rsid w:val="008F70C3"/>
    <w:rsid w:val="008F7D77"/>
    <w:rsid w:val="009018F0"/>
    <w:rsid w:val="00910A75"/>
    <w:rsid w:val="009131FC"/>
    <w:rsid w:val="009147E3"/>
    <w:rsid w:val="00914DB9"/>
    <w:rsid w:val="00917779"/>
    <w:rsid w:val="00921F2B"/>
    <w:rsid w:val="00922BC0"/>
    <w:rsid w:val="00930EC1"/>
    <w:rsid w:val="00931623"/>
    <w:rsid w:val="0093261B"/>
    <w:rsid w:val="00933BF3"/>
    <w:rsid w:val="009357FC"/>
    <w:rsid w:val="00940C3D"/>
    <w:rsid w:val="00941331"/>
    <w:rsid w:val="00942FB8"/>
    <w:rsid w:val="00943FED"/>
    <w:rsid w:val="00944578"/>
    <w:rsid w:val="0094587E"/>
    <w:rsid w:val="00946791"/>
    <w:rsid w:val="00946D9B"/>
    <w:rsid w:val="00946F6A"/>
    <w:rsid w:val="00946FD4"/>
    <w:rsid w:val="009510FF"/>
    <w:rsid w:val="00956ECF"/>
    <w:rsid w:val="009601BD"/>
    <w:rsid w:val="009611B8"/>
    <w:rsid w:val="00962CA9"/>
    <w:rsid w:val="009632CA"/>
    <w:rsid w:val="00964A49"/>
    <w:rsid w:val="00964BDE"/>
    <w:rsid w:val="009661B0"/>
    <w:rsid w:val="00966662"/>
    <w:rsid w:val="00966DE1"/>
    <w:rsid w:val="0096712D"/>
    <w:rsid w:val="00967BA7"/>
    <w:rsid w:val="0097010A"/>
    <w:rsid w:val="0097051C"/>
    <w:rsid w:val="009740FF"/>
    <w:rsid w:val="00975197"/>
    <w:rsid w:val="0097531F"/>
    <w:rsid w:val="009753BB"/>
    <w:rsid w:val="00985100"/>
    <w:rsid w:val="00985570"/>
    <w:rsid w:val="009869B4"/>
    <w:rsid w:val="00993321"/>
    <w:rsid w:val="00994928"/>
    <w:rsid w:val="00996656"/>
    <w:rsid w:val="009967F0"/>
    <w:rsid w:val="00997114"/>
    <w:rsid w:val="009A1D69"/>
    <w:rsid w:val="009A2695"/>
    <w:rsid w:val="009A2B7C"/>
    <w:rsid w:val="009A5125"/>
    <w:rsid w:val="009A694D"/>
    <w:rsid w:val="009B0B8A"/>
    <w:rsid w:val="009B3DB0"/>
    <w:rsid w:val="009B60AD"/>
    <w:rsid w:val="009C00CC"/>
    <w:rsid w:val="009D43C9"/>
    <w:rsid w:val="009D60EC"/>
    <w:rsid w:val="009D7B9B"/>
    <w:rsid w:val="009E77BA"/>
    <w:rsid w:val="009F0416"/>
    <w:rsid w:val="009F14B0"/>
    <w:rsid w:val="009F2C0D"/>
    <w:rsid w:val="009F2EF8"/>
    <w:rsid w:val="009F3539"/>
    <w:rsid w:val="009F48D9"/>
    <w:rsid w:val="009F4D23"/>
    <w:rsid w:val="009F508A"/>
    <w:rsid w:val="009F5A38"/>
    <w:rsid w:val="00A072B1"/>
    <w:rsid w:val="00A07DF6"/>
    <w:rsid w:val="00A11DC3"/>
    <w:rsid w:val="00A12DC6"/>
    <w:rsid w:val="00A13571"/>
    <w:rsid w:val="00A139F7"/>
    <w:rsid w:val="00A14339"/>
    <w:rsid w:val="00A14CA6"/>
    <w:rsid w:val="00A1634A"/>
    <w:rsid w:val="00A200CD"/>
    <w:rsid w:val="00A22C5A"/>
    <w:rsid w:val="00A231F2"/>
    <w:rsid w:val="00A27B7F"/>
    <w:rsid w:val="00A31BD1"/>
    <w:rsid w:val="00A34562"/>
    <w:rsid w:val="00A34EC9"/>
    <w:rsid w:val="00A408B9"/>
    <w:rsid w:val="00A41036"/>
    <w:rsid w:val="00A41248"/>
    <w:rsid w:val="00A42AF7"/>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6655E"/>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97F34"/>
    <w:rsid w:val="00AA05B7"/>
    <w:rsid w:val="00AA42CD"/>
    <w:rsid w:val="00AA42FB"/>
    <w:rsid w:val="00AA71DF"/>
    <w:rsid w:val="00AA772A"/>
    <w:rsid w:val="00AA79CB"/>
    <w:rsid w:val="00AB0E71"/>
    <w:rsid w:val="00AB1D87"/>
    <w:rsid w:val="00AB408B"/>
    <w:rsid w:val="00AB6E72"/>
    <w:rsid w:val="00AC5882"/>
    <w:rsid w:val="00AC5D15"/>
    <w:rsid w:val="00AC6AA3"/>
    <w:rsid w:val="00AC6BFB"/>
    <w:rsid w:val="00AD1708"/>
    <w:rsid w:val="00AD197B"/>
    <w:rsid w:val="00AD550E"/>
    <w:rsid w:val="00AD67C2"/>
    <w:rsid w:val="00AD6855"/>
    <w:rsid w:val="00AE000E"/>
    <w:rsid w:val="00AE0053"/>
    <w:rsid w:val="00AE3CB4"/>
    <w:rsid w:val="00AE5229"/>
    <w:rsid w:val="00AE61C4"/>
    <w:rsid w:val="00AF0C63"/>
    <w:rsid w:val="00AF4C19"/>
    <w:rsid w:val="00AF4E4B"/>
    <w:rsid w:val="00AF6A00"/>
    <w:rsid w:val="00AF7B30"/>
    <w:rsid w:val="00B015EC"/>
    <w:rsid w:val="00B03776"/>
    <w:rsid w:val="00B05017"/>
    <w:rsid w:val="00B0593F"/>
    <w:rsid w:val="00B06C4F"/>
    <w:rsid w:val="00B10450"/>
    <w:rsid w:val="00B11542"/>
    <w:rsid w:val="00B1763A"/>
    <w:rsid w:val="00B23F47"/>
    <w:rsid w:val="00B2525A"/>
    <w:rsid w:val="00B27B86"/>
    <w:rsid w:val="00B30A3C"/>
    <w:rsid w:val="00B313F5"/>
    <w:rsid w:val="00B3372A"/>
    <w:rsid w:val="00B374F0"/>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27BF"/>
    <w:rsid w:val="00B634D3"/>
    <w:rsid w:val="00B63D7F"/>
    <w:rsid w:val="00B63ED9"/>
    <w:rsid w:val="00B64F1E"/>
    <w:rsid w:val="00B657C8"/>
    <w:rsid w:val="00B662FA"/>
    <w:rsid w:val="00B6729E"/>
    <w:rsid w:val="00B714A4"/>
    <w:rsid w:val="00B74539"/>
    <w:rsid w:val="00B76841"/>
    <w:rsid w:val="00B83E86"/>
    <w:rsid w:val="00B86848"/>
    <w:rsid w:val="00B90963"/>
    <w:rsid w:val="00B91D3E"/>
    <w:rsid w:val="00B97959"/>
    <w:rsid w:val="00B97C84"/>
    <w:rsid w:val="00BA0AE7"/>
    <w:rsid w:val="00BA1AE3"/>
    <w:rsid w:val="00BA2FBF"/>
    <w:rsid w:val="00BA44AD"/>
    <w:rsid w:val="00BA6E40"/>
    <w:rsid w:val="00BA76AE"/>
    <w:rsid w:val="00BB0499"/>
    <w:rsid w:val="00BB14BF"/>
    <w:rsid w:val="00BB360A"/>
    <w:rsid w:val="00BB4A72"/>
    <w:rsid w:val="00BB7F0E"/>
    <w:rsid w:val="00BC272F"/>
    <w:rsid w:val="00BC2FC8"/>
    <w:rsid w:val="00BC3E96"/>
    <w:rsid w:val="00BC51C1"/>
    <w:rsid w:val="00BC79FA"/>
    <w:rsid w:val="00BC7AA0"/>
    <w:rsid w:val="00BD1E29"/>
    <w:rsid w:val="00BD3775"/>
    <w:rsid w:val="00BD4515"/>
    <w:rsid w:val="00BD6A8F"/>
    <w:rsid w:val="00BE0784"/>
    <w:rsid w:val="00BE5148"/>
    <w:rsid w:val="00BE57A4"/>
    <w:rsid w:val="00BF4925"/>
    <w:rsid w:val="00BF67CF"/>
    <w:rsid w:val="00BF6CFA"/>
    <w:rsid w:val="00BF6DBB"/>
    <w:rsid w:val="00BF7F16"/>
    <w:rsid w:val="00C041D8"/>
    <w:rsid w:val="00C07A93"/>
    <w:rsid w:val="00C07DD4"/>
    <w:rsid w:val="00C10557"/>
    <w:rsid w:val="00C105A6"/>
    <w:rsid w:val="00C1126A"/>
    <w:rsid w:val="00C11766"/>
    <w:rsid w:val="00C11A65"/>
    <w:rsid w:val="00C146B6"/>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553A"/>
    <w:rsid w:val="00C45CAD"/>
    <w:rsid w:val="00C478E4"/>
    <w:rsid w:val="00C47A6F"/>
    <w:rsid w:val="00C51C2C"/>
    <w:rsid w:val="00C53760"/>
    <w:rsid w:val="00C5404E"/>
    <w:rsid w:val="00C551E4"/>
    <w:rsid w:val="00C55F7A"/>
    <w:rsid w:val="00C570FA"/>
    <w:rsid w:val="00C618E2"/>
    <w:rsid w:val="00C62B6B"/>
    <w:rsid w:val="00C65339"/>
    <w:rsid w:val="00C67254"/>
    <w:rsid w:val="00C715C6"/>
    <w:rsid w:val="00C728EB"/>
    <w:rsid w:val="00C74171"/>
    <w:rsid w:val="00C74A66"/>
    <w:rsid w:val="00C7556B"/>
    <w:rsid w:val="00C75EDF"/>
    <w:rsid w:val="00C765E3"/>
    <w:rsid w:val="00C77EA9"/>
    <w:rsid w:val="00C80C27"/>
    <w:rsid w:val="00C80DF7"/>
    <w:rsid w:val="00C82350"/>
    <w:rsid w:val="00C830BD"/>
    <w:rsid w:val="00C83746"/>
    <w:rsid w:val="00C85E82"/>
    <w:rsid w:val="00C8786C"/>
    <w:rsid w:val="00C87ABD"/>
    <w:rsid w:val="00C918BB"/>
    <w:rsid w:val="00C92999"/>
    <w:rsid w:val="00C92E1F"/>
    <w:rsid w:val="00C969AB"/>
    <w:rsid w:val="00C97053"/>
    <w:rsid w:val="00C970DF"/>
    <w:rsid w:val="00C97246"/>
    <w:rsid w:val="00CA02EB"/>
    <w:rsid w:val="00CA424E"/>
    <w:rsid w:val="00CA4C60"/>
    <w:rsid w:val="00CB0086"/>
    <w:rsid w:val="00CB7B47"/>
    <w:rsid w:val="00CC0383"/>
    <w:rsid w:val="00CC063D"/>
    <w:rsid w:val="00CC14CA"/>
    <w:rsid w:val="00CC22D1"/>
    <w:rsid w:val="00CC2C8D"/>
    <w:rsid w:val="00CC2F21"/>
    <w:rsid w:val="00CC4841"/>
    <w:rsid w:val="00CC4D83"/>
    <w:rsid w:val="00CC7D3F"/>
    <w:rsid w:val="00CD065C"/>
    <w:rsid w:val="00CD0A05"/>
    <w:rsid w:val="00CD13FF"/>
    <w:rsid w:val="00CD2B6D"/>
    <w:rsid w:val="00CD4D3C"/>
    <w:rsid w:val="00CD7B3E"/>
    <w:rsid w:val="00CE0434"/>
    <w:rsid w:val="00CE0793"/>
    <w:rsid w:val="00CE07BB"/>
    <w:rsid w:val="00CE44B3"/>
    <w:rsid w:val="00CE742E"/>
    <w:rsid w:val="00CE77EA"/>
    <w:rsid w:val="00CF23B1"/>
    <w:rsid w:val="00CF24F6"/>
    <w:rsid w:val="00CF33A6"/>
    <w:rsid w:val="00CF3DC4"/>
    <w:rsid w:val="00CF5934"/>
    <w:rsid w:val="00CF5AFB"/>
    <w:rsid w:val="00D004CD"/>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1AA"/>
    <w:rsid w:val="00D23B89"/>
    <w:rsid w:val="00D23BD4"/>
    <w:rsid w:val="00D240D9"/>
    <w:rsid w:val="00D31F89"/>
    <w:rsid w:val="00D31FAA"/>
    <w:rsid w:val="00D33C1B"/>
    <w:rsid w:val="00D41451"/>
    <w:rsid w:val="00D41549"/>
    <w:rsid w:val="00D50250"/>
    <w:rsid w:val="00D503EA"/>
    <w:rsid w:val="00D51DEA"/>
    <w:rsid w:val="00D55D07"/>
    <w:rsid w:val="00D5671C"/>
    <w:rsid w:val="00D5759A"/>
    <w:rsid w:val="00D60ADD"/>
    <w:rsid w:val="00D61C81"/>
    <w:rsid w:val="00D6214D"/>
    <w:rsid w:val="00D6460F"/>
    <w:rsid w:val="00D70945"/>
    <w:rsid w:val="00D70A2B"/>
    <w:rsid w:val="00D71665"/>
    <w:rsid w:val="00D716C0"/>
    <w:rsid w:val="00D723F4"/>
    <w:rsid w:val="00D74011"/>
    <w:rsid w:val="00D74CC4"/>
    <w:rsid w:val="00D77403"/>
    <w:rsid w:val="00D81113"/>
    <w:rsid w:val="00D812D0"/>
    <w:rsid w:val="00D814E0"/>
    <w:rsid w:val="00D86116"/>
    <w:rsid w:val="00D8640B"/>
    <w:rsid w:val="00D86D9E"/>
    <w:rsid w:val="00D87C3D"/>
    <w:rsid w:val="00D95197"/>
    <w:rsid w:val="00D96723"/>
    <w:rsid w:val="00DA1F2D"/>
    <w:rsid w:val="00DA265B"/>
    <w:rsid w:val="00DA2AC6"/>
    <w:rsid w:val="00DA4584"/>
    <w:rsid w:val="00DA4D87"/>
    <w:rsid w:val="00DB14C1"/>
    <w:rsid w:val="00DB1F60"/>
    <w:rsid w:val="00DB24EE"/>
    <w:rsid w:val="00DB4986"/>
    <w:rsid w:val="00DB4A3F"/>
    <w:rsid w:val="00DB5D5D"/>
    <w:rsid w:val="00DB6DC3"/>
    <w:rsid w:val="00DC59D2"/>
    <w:rsid w:val="00DC6765"/>
    <w:rsid w:val="00DC78CD"/>
    <w:rsid w:val="00DC7D6E"/>
    <w:rsid w:val="00DD0288"/>
    <w:rsid w:val="00DD17F8"/>
    <w:rsid w:val="00DD2E2F"/>
    <w:rsid w:val="00DD33C3"/>
    <w:rsid w:val="00DD3AEE"/>
    <w:rsid w:val="00DD3F30"/>
    <w:rsid w:val="00DD3F6A"/>
    <w:rsid w:val="00DD4BCB"/>
    <w:rsid w:val="00DD5391"/>
    <w:rsid w:val="00DD546B"/>
    <w:rsid w:val="00DD5B50"/>
    <w:rsid w:val="00DD6A29"/>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537B"/>
    <w:rsid w:val="00E2650E"/>
    <w:rsid w:val="00E27002"/>
    <w:rsid w:val="00E313B1"/>
    <w:rsid w:val="00E32DE5"/>
    <w:rsid w:val="00E37379"/>
    <w:rsid w:val="00E42B2F"/>
    <w:rsid w:val="00E4570B"/>
    <w:rsid w:val="00E47769"/>
    <w:rsid w:val="00E47C49"/>
    <w:rsid w:val="00E52225"/>
    <w:rsid w:val="00E5574B"/>
    <w:rsid w:val="00E56842"/>
    <w:rsid w:val="00E56BC9"/>
    <w:rsid w:val="00E57324"/>
    <w:rsid w:val="00E63416"/>
    <w:rsid w:val="00E6658C"/>
    <w:rsid w:val="00E6672D"/>
    <w:rsid w:val="00E67304"/>
    <w:rsid w:val="00E70A9C"/>
    <w:rsid w:val="00E714ED"/>
    <w:rsid w:val="00E72104"/>
    <w:rsid w:val="00E72B1E"/>
    <w:rsid w:val="00E74E59"/>
    <w:rsid w:val="00E76D1A"/>
    <w:rsid w:val="00E7707E"/>
    <w:rsid w:val="00E802CC"/>
    <w:rsid w:val="00E8143A"/>
    <w:rsid w:val="00E82BD2"/>
    <w:rsid w:val="00E835C5"/>
    <w:rsid w:val="00E8497B"/>
    <w:rsid w:val="00E84AA8"/>
    <w:rsid w:val="00E84B72"/>
    <w:rsid w:val="00E85F58"/>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55C7"/>
    <w:rsid w:val="00EF05D8"/>
    <w:rsid w:val="00EF318F"/>
    <w:rsid w:val="00EF6494"/>
    <w:rsid w:val="00EF65B1"/>
    <w:rsid w:val="00EF6819"/>
    <w:rsid w:val="00EF6D1E"/>
    <w:rsid w:val="00F0085B"/>
    <w:rsid w:val="00F0629D"/>
    <w:rsid w:val="00F068EA"/>
    <w:rsid w:val="00F07BEC"/>
    <w:rsid w:val="00F07FFB"/>
    <w:rsid w:val="00F10B46"/>
    <w:rsid w:val="00F10C96"/>
    <w:rsid w:val="00F10EB7"/>
    <w:rsid w:val="00F11B32"/>
    <w:rsid w:val="00F1420D"/>
    <w:rsid w:val="00F2100C"/>
    <w:rsid w:val="00F213B2"/>
    <w:rsid w:val="00F216C8"/>
    <w:rsid w:val="00F2553C"/>
    <w:rsid w:val="00F25BE5"/>
    <w:rsid w:val="00F27E0D"/>
    <w:rsid w:val="00F308BB"/>
    <w:rsid w:val="00F32296"/>
    <w:rsid w:val="00F33352"/>
    <w:rsid w:val="00F36C8A"/>
    <w:rsid w:val="00F36CCB"/>
    <w:rsid w:val="00F3710E"/>
    <w:rsid w:val="00F405CB"/>
    <w:rsid w:val="00F4078F"/>
    <w:rsid w:val="00F419FA"/>
    <w:rsid w:val="00F41D1C"/>
    <w:rsid w:val="00F43DDC"/>
    <w:rsid w:val="00F45587"/>
    <w:rsid w:val="00F46A56"/>
    <w:rsid w:val="00F51BD9"/>
    <w:rsid w:val="00F5367E"/>
    <w:rsid w:val="00F54691"/>
    <w:rsid w:val="00F553E8"/>
    <w:rsid w:val="00F564F5"/>
    <w:rsid w:val="00F578C4"/>
    <w:rsid w:val="00F60952"/>
    <w:rsid w:val="00F61584"/>
    <w:rsid w:val="00F615F6"/>
    <w:rsid w:val="00F63197"/>
    <w:rsid w:val="00F64786"/>
    <w:rsid w:val="00F6564A"/>
    <w:rsid w:val="00F66431"/>
    <w:rsid w:val="00F66AF5"/>
    <w:rsid w:val="00F70946"/>
    <w:rsid w:val="00F74EC3"/>
    <w:rsid w:val="00F76338"/>
    <w:rsid w:val="00F805BF"/>
    <w:rsid w:val="00F8182A"/>
    <w:rsid w:val="00F84882"/>
    <w:rsid w:val="00F87206"/>
    <w:rsid w:val="00F87FF8"/>
    <w:rsid w:val="00F9044B"/>
    <w:rsid w:val="00F905BB"/>
    <w:rsid w:val="00F9073E"/>
    <w:rsid w:val="00F92365"/>
    <w:rsid w:val="00F94425"/>
    <w:rsid w:val="00F944BF"/>
    <w:rsid w:val="00F95129"/>
    <w:rsid w:val="00F952BC"/>
    <w:rsid w:val="00F96ADF"/>
    <w:rsid w:val="00F96FF1"/>
    <w:rsid w:val="00F97858"/>
    <w:rsid w:val="00F979B5"/>
    <w:rsid w:val="00F97A15"/>
    <w:rsid w:val="00FA10D7"/>
    <w:rsid w:val="00FA1716"/>
    <w:rsid w:val="00FA3018"/>
    <w:rsid w:val="00FA45B1"/>
    <w:rsid w:val="00FB00CA"/>
    <w:rsid w:val="00FB12BB"/>
    <w:rsid w:val="00FB2FC1"/>
    <w:rsid w:val="00FB3381"/>
    <w:rsid w:val="00FB4DAF"/>
    <w:rsid w:val="00FC4AC6"/>
    <w:rsid w:val="00FD3AF5"/>
    <w:rsid w:val="00FD5189"/>
    <w:rsid w:val="00FD5BF8"/>
    <w:rsid w:val="00FD7D93"/>
    <w:rsid w:val="00FE07A3"/>
    <w:rsid w:val="00FE2888"/>
    <w:rsid w:val="00FE4D3B"/>
    <w:rsid w:val="00FE62F1"/>
    <w:rsid w:val="00FE78E9"/>
    <w:rsid w:val="00FF1667"/>
    <w:rsid w:val="00FF31D1"/>
    <w:rsid w:val="00FF34DD"/>
    <w:rsid w:val="00FF5C0C"/>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66FD95"/>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946791"/>
    <w:rPr>
      <w:color w:val="800080" w:themeColor="followedHyperlink"/>
      <w:u w:val="single"/>
    </w:rPr>
  </w:style>
  <w:style w:type="paragraph" w:customStyle="1" w:styleId="dfars">
    <w:name w:val="dfars"/>
    <w:basedOn w:val="Normal"/>
    <w:rsid w:val="002A1CA1"/>
    <w:pPr>
      <w:widowControl/>
      <w:spacing w:before="100" w:beforeAutospacing="1" w:after="100" w:afterAutospacing="1"/>
    </w:pPr>
    <w:rPr>
      <w:szCs w:val="24"/>
    </w:rPr>
  </w:style>
  <w:style w:type="character" w:styleId="Emphasis">
    <w:name w:val="Emphasis"/>
    <w:basedOn w:val="DefaultParagraphFont"/>
    <w:uiPriority w:val="20"/>
    <w:qFormat/>
    <w:rsid w:val="002A1C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192957486">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far/" TargetMode="External"/><Relationship Id="rId13" Type="http://schemas.openxmlformats.org/officeDocument/2006/relationships/hyperlink" Target="https://www.sprs.csd.disa.mi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q.osd.mil/asda/dpc/cp/cyber/safeguarding.html" TargetMode="External"/><Relationship Id="rId17" Type="http://schemas.openxmlformats.org/officeDocument/2006/relationships/hyperlink" Target="mailto:webptsmh@navy.mil" TargetMode="External"/><Relationship Id="rId2" Type="http://schemas.openxmlformats.org/officeDocument/2006/relationships/numbering" Target="numbering.xml"/><Relationship Id="rId16" Type="http://schemas.openxmlformats.org/officeDocument/2006/relationships/hyperlink" Target="https://www.acq.osd.mil/asda/dpc/cp/cyber/safeguarding.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osd.mil/dpap/dars/dfars/html/current/252204.htm" TargetMode="External"/><Relationship Id="rId5" Type="http://schemas.openxmlformats.org/officeDocument/2006/relationships/webSettings" Target="webSettings.xml"/><Relationship Id="rId15" Type="http://schemas.openxmlformats.org/officeDocument/2006/relationships/hyperlink" Target="https://www.sprs.csd.disa.mil/pdf/SPRS_Awardee.pdf" TargetMode="External"/><Relationship Id="rId10" Type="http://schemas.openxmlformats.org/officeDocument/2006/relationships/hyperlink" Target="https://www.acq.osd.mil/dpap/dars/dfars/html/current/2525204.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cquisition.gov/browse/index/far" TargetMode="External"/><Relationship Id="rId14" Type="http://schemas.openxmlformats.org/officeDocument/2006/relationships/hyperlink" Target="https://www.sprs.csd.disa.mil/pdf/SPRS_Awarde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8AC46-8790-464B-B630-4916884C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16431</Words>
  <Characters>93660</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109872</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Parker, Vanessa</cp:lastModifiedBy>
  <cp:revision>2</cp:revision>
  <cp:lastPrinted>2023-10-11T13:53:00Z</cp:lastPrinted>
  <dcterms:created xsi:type="dcterms:W3CDTF">2023-10-11T14:01:00Z</dcterms:created>
  <dcterms:modified xsi:type="dcterms:W3CDTF">2023-10-11T14:01:00Z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