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76E5" w:rsidRDefault="006C76E5">
      <w:pPr>
        <w:rPr>
          <w:rFonts w:eastAsia="Times New Roman"/>
          <w:spacing w:val="-2"/>
          <w:sz w:val="20"/>
        </w:rPr>
      </w:pPr>
    </w:p>
    <w:p w:rsidR="006C76E5" w:rsidRDefault="006C76E5">
      <w:pPr>
        <w:rPr>
          <w:rFonts w:eastAsia="Times New Roman"/>
          <w:spacing w:val="-2"/>
          <w:sz w:val="20"/>
        </w:rPr>
      </w:pPr>
    </w:p>
    <w:p w:rsidR="006C76E5" w:rsidRDefault="006C76E5">
      <w:pPr>
        <w:rPr>
          <w:rFonts w:eastAsia="Times New Roman"/>
          <w:spacing w:val="-2"/>
          <w:sz w:val="20"/>
        </w:rPr>
      </w:pPr>
    </w:p>
    <w:p w:rsidR="006C76E5" w:rsidRDefault="006C76E5">
      <w:pPr>
        <w:rPr>
          <w:rFonts w:eastAsia="Times New Roman"/>
          <w:spacing w:val="-2"/>
          <w:sz w:val="20"/>
        </w:rPr>
      </w:pPr>
    </w:p>
    <w:p w:rsidR="006C76E5" w:rsidRDefault="006C76E5">
      <w:pPr>
        <w:rPr>
          <w:rFonts w:eastAsia="Times New Roman"/>
          <w:spacing w:val="-2"/>
          <w:sz w:val="20"/>
        </w:rPr>
      </w:pPr>
    </w:p>
    <w:p w:rsidR="006C76E5" w:rsidRDefault="006C76E5">
      <w:pPr>
        <w:rPr>
          <w:rFonts w:eastAsia="Times New Roman"/>
          <w:spacing w:val="-2"/>
          <w:sz w:val="20"/>
        </w:rPr>
      </w:pPr>
    </w:p>
    <w:p w:rsidR="006C76E5" w:rsidRDefault="006C76E5" w:rsidP="006C76E5">
      <w:pPr>
        <w:spacing w:line="360" w:lineRule="auto"/>
        <w:rPr>
          <w:rFonts w:eastAsia="Times New Roman"/>
          <w:spacing w:val="-2"/>
          <w:sz w:val="20"/>
        </w:rPr>
      </w:pPr>
    </w:p>
    <w:p w:rsidR="006C76E5" w:rsidRPr="006C76E5" w:rsidRDefault="006C76E5" w:rsidP="006C76E5">
      <w:pPr>
        <w:spacing w:line="360" w:lineRule="auto"/>
        <w:jc w:val="center"/>
        <w:rPr>
          <w:rFonts w:eastAsia="Times New Roman"/>
          <w:b/>
          <w:spacing w:val="-2"/>
          <w:sz w:val="20"/>
        </w:rPr>
      </w:pPr>
      <w:r w:rsidRPr="006C76E5">
        <w:rPr>
          <w:rFonts w:eastAsia="Times New Roman"/>
          <w:b/>
          <w:spacing w:val="-2"/>
          <w:sz w:val="20"/>
        </w:rPr>
        <w:t>NATIONAL STEEL AND SHIPBUILDING COMPANY</w:t>
      </w:r>
    </w:p>
    <w:p w:rsidR="006C76E5" w:rsidRPr="006C76E5" w:rsidRDefault="006C76E5" w:rsidP="006C76E5">
      <w:pPr>
        <w:spacing w:line="360" w:lineRule="auto"/>
        <w:jc w:val="center"/>
        <w:rPr>
          <w:rFonts w:eastAsia="Times New Roman"/>
          <w:b/>
          <w:spacing w:val="-2"/>
          <w:sz w:val="20"/>
        </w:rPr>
      </w:pPr>
      <w:r w:rsidRPr="006C76E5">
        <w:rPr>
          <w:rFonts w:eastAsia="Times New Roman"/>
          <w:b/>
          <w:spacing w:val="-2"/>
          <w:sz w:val="20"/>
        </w:rPr>
        <w:t>SPECIAL TERMS AND CONDITIONS</w:t>
      </w:r>
    </w:p>
    <w:p w:rsidR="006C76E5" w:rsidRPr="006C76E5" w:rsidRDefault="006C76E5" w:rsidP="006C76E5">
      <w:pPr>
        <w:spacing w:line="360" w:lineRule="auto"/>
        <w:jc w:val="center"/>
        <w:rPr>
          <w:rFonts w:eastAsia="Times New Roman"/>
          <w:b/>
          <w:color w:val="0070C0"/>
          <w:spacing w:val="-2"/>
          <w:sz w:val="20"/>
        </w:rPr>
      </w:pPr>
      <w:r w:rsidRPr="006C76E5">
        <w:rPr>
          <w:rFonts w:eastAsia="Times New Roman"/>
          <w:b/>
          <w:color w:val="0070C0"/>
          <w:spacing w:val="-2"/>
          <w:sz w:val="20"/>
        </w:rPr>
        <w:t>USS HARPERS FERRY REPAIR PROGRAM</w:t>
      </w:r>
    </w:p>
    <w:p w:rsidR="006C76E5" w:rsidRPr="006C76E5" w:rsidRDefault="006A6095" w:rsidP="006C76E5">
      <w:pPr>
        <w:spacing w:line="360" w:lineRule="auto"/>
        <w:jc w:val="center"/>
        <w:rPr>
          <w:rFonts w:eastAsia="Times New Roman"/>
          <w:b/>
          <w:spacing w:val="-2"/>
          <w:sz w:val="20"/>
        </w:rPr>
      </w:pPr>
      <w:r>
        <w:rPr>
          <w:rFonts w:eastAsia="Times New Roman"/>
          <w:b/>
          <w:spacing w:val="-2"/>
          <w:sz w:val="20"/>
        </w:rPr>
        <w:t>N00024-20-C-445</w:t>
      </w:r>
      <w:r w:rsidR="006C76E5" w:rsidRPr="006C76E5">
        <w:rPr>
          <w:rFonts w:eastAsia="Times New Roman"/>
          <w:b/>
          <w:spacing w:val="-2"/>
          <w:sz w:val="20"/>
        </w:rPr>
        <w:t>4</w:t>
      </w:r>
    </w:p>
    <w:p w:rsidR="006C76E5" w:rsidRDefault="006C76E5">
      <w:pPr>
        <w:rPr>
          <w:rFonts w:eastAsia="Times New Roman"/>
          <w:spacing w:val="-2"/>
          <w:sz w:val="20"/>
        </w:rPr>
      </w:pPr>
    </w:p>
    <w:p w:rsidR="006C76E5" w:rsidRDefault="006C76E5">
      <w:pPr>
        <w:rPr>
          <w:rFonts w:eastAsia="Times New Roman"/>
          <w:spacing w:val="-2"/>
          <w:sz w:val="20"/>
        </w:rPr>
      </w:pPr>
      <w:r>
        <w:rPr>
          <w:rFonts w:eastAsia="Times New Roman"/>
          <w:spacing w:val="-2"/>
          <w:sz w:val="20"/>
        </w:rPr>
        <w:br w:type="page"/>
      </w:r>
    </w:p>
    <w:p w:rsidR="006B38FA" w:rsidRDefault="006B38FA" w:rsidP="006B38FA">
      <w:pPr>
        <w:spacing w:before="231" w:line="230" w:lineRule="exact"/>
        <w:ind w:right="144"/>
        <w:textAlignment w:val="baseline"/>
        <w:rPr>
          <w:rFonts w:eastAsia="Times New Roman"/>
          <w:spacing w:val="-2"/>
          <w:sz w:val="20"/>
        </w:rPr>
      </w:pPr>
      <w:r>
        <w:rPr>
          <w:rFonts w:eastAsia="Times New Roman"/>
          <w:spacing w:val="-2"/>
          <w:sz w:val="20"/>
        </w:rPr>
        <w:lastRenderedPageBreak/>
        <w:t>T</w:t>
      </w:r>
      <w:r w:rsidRPr="006B38FA">
        <w:rPr>
          <w:rFonts w:eastAsia="Times New Roman"/>
          <w:spacing w:val="-2"/>
          <w:sz w:val="20"/>
        </w:rPr>
        <w:t xml:space="preserve">he </w:t>
      </w:r>
      <w:r>
        <w:rPr>
          <w:rFonts w:eastAsia="Times New Roman"/>
          <w:spacing w:val="-2"/>
          <w:sz w:val="20"/>
        </w:rPr>
        <w:t>FAR and DFARS clauses referenced herein are incorporated by reference and are applicable to Seller as though fully expressed in the text of this document. Incorporation of these clauess grant no rights to Seller against the Government, and reference to a “Dispute” clause shall mean the Dispute provision of Seller’s agreement with Buyer.</w:t>
      </w:r>
    </w:p>
    <w:p w:rsidR="006B38FA" w:rsidRPr="006B38FA" w:rsidRDefault="006B38FA" w:rsidP="006B38FA">
      <w:pPr>
        <w:spacing w:before="231" w:line="230" w:lineRule="exact"/>
        <w:ind w:right="144"/>
        <w:textAlignment w:val="baseline"/>
        <w:rPr>
          <w:rFonts w:eastAsia="Times New Roman"/>
          <w:spacing w:val="-2"/>
          <w:sz w:val="20"/>
        </w:rPr>
      </w:pPr>
      <w:r>
        <w:rPr>
          <w:rFonts w:eastAsia="Times New Roman"/>
          <w:spacing w:val="-2"/>
          <w:sz w:val="20"/>
        </w:rPr>
        <w:t>Seller agrees that upon Buyer’s request, Seller will negotiate in good faith any amendments to, or additions or deletion of, the provisions set forth in this Prime Contract Flow Downs document.</w:t>
      </w:r>
    </w:p>
    <w:p w:rsidR="006B38FA" w:rsidRPr="006B38FA" w:rsidRDefault="006B38FA" w:rsidP="00D62C00">
      <w:pPr>
        <w:spacing w:before="231" w:line="230" w:lineRule="exact"/>
        <w:ind w:left="720" w:right="144" w:hanging="720"/>
        <w:textAlignment w:val="baseline"/>
        <w:rPr>
          <w:rFonts w:eastAsia="Times New Roman"/>
          <w:color w:val="0070C0"/>
          <w:spacing w:val="-2"/>
          <w:sz w:val="20"/>
          <w:u w:val="single"/>
        </w:rPr>
      </w:pPr>
      <w:r w:rsidRPr="006B38FA">
        <w:rPr>
          <w:rFonts w:eastAsia="Times New Roman"/>
          <w:color w:val="0070C0"/>
          <w:spacing w:val="-2"/>
          <w:sz w:val="20"/>
          <w:u w:val="single"/>
        </w:rPr>
        <w:t>PROVISIONS FLOWED DOWN IN FULL TEXT</w:t>
      </w:r>
    </w:p>
    <w:p w:rsidR="00D62C00" w:rsidRPr="00D62C00" w:rsidRDefault="00D62C00" w:rsidP="006B38FA">
      <w:pPr>
        <w:spacing w:before="480" w:line="230" w:lineRule="exact"/>
        <w:ind w:left="720" w:right="144" w:hanging="720"/>
        <w:textAlignment w:val="baseline"/>
        <w:rPr>
          <w:rFonts w:eastAsia="Times New Roman"/>
          <w:color w:val="0070C0"/>
          <w:spacing w:val="-2"/>
          <w:sz w:val="20"/>
        </w:rPr>
      </w:pPr>
      <w:r w:rsidRPr="00D62C00">
        <w:rPr>
          <w:rFonts w:eastAsia="Times New Roman"/>
          <w:color w:val="0070C0"/>
          <w:spacing w:val="-2"/>
          <w:sz w:val="20"/>
        </w:rPr>
        <w:t xml:space="preserve">IDENTIFICATION OF CONDITION FOUND </w:t>
      </w:r>
      <w:r>
        <w:rPr>
          <w:rFonts w:eastAsia="Times New Roman"/>
          <w:color w:val="0070C0"/>
          <w:spacing w:val="-2"/>
          <w:sz w:val="20"/>
        </w:rPr>
        <w:t>[modified by Buyer]</w:t>
      </w:r>
    </w:p>
    <w:p w:rsidR="00A873F3" w:rsidRPr="0017339F" w:rsidRDefault="00D62C00" w:rsidP="00D62C00">
      <w:pPr>
        <w:spacing w:before="231" w:line="230" w:lineRule="exact"/>
        <w:ind w:right="144"/>
        <w:textAlignment w:val="baseline"/>
        <w:rPr>
          <w:rFonts w:eastAsia="Times New Roman"/>
          <w:color w:val="000000"/>
          <w:sz w:val="20"/>
        </w:rPr>
      </w:pPr>
      <w:r w:rsidRPr="0017339F">
        <w:rPr>
          <w:rFonts w:eastAsia="Times New Roman"/>
          <w:color w:val="000000"/>
          <w:spacing w:val="-2"/>
          <w:sz w:val="20"/>
        </w:rPr>
        <w:t xml:space="preserve">In accordance with the requirements of NAVSEA Standard Item 009-01, Seller shall identify needed repairs and recommend corrective action during contract performance for work/deficiencies discovered which are not covered by the existing </w:t>
      </w:r>
      <w:r w:rsidR="0017339F">
        <w:rPr>
          <w:rFonts w:eastAsia="Times New Roman"/>
          <w:color w:val="000000"/>
          <w:sz w:val="20"/>
        </w:rPr>
        <w:t>Contract Work</w:t>
      </w:r>
      <w:r w:rsidRPr="0017339F">
        <w:rPr>
          <w:rFonts w:eastAsia="Times New Roman"/>
          <w:color w:val="000000"/>
          <w:sz w:val="20"/>
        </w:rPr>
        <w:t>. For conditions to impact the critical path(s) /controlling item(s), Seller shall notify Buyer</w:t>
      </w:r>
      <w:r w:rsidR="0017339F">
        <w:rPr>
          <w:rFonts w:eastAsia="Times New Roman"/>
          <w:color w:val="000000"/>
          <w:sz w:val="20"/>
        </w:rPr>
        <w:t>’s Procurement Representative</w:t>
      </w:r>
      <w:r w:rsidRPr="0017339F">
        <w:rPr>
          <w:rFonts w:eastAsia="Times New Roman"/>
          <w:color w:val="000000"/>
          <w:sz w:val="20"/>
        </w:rPr>
        <w:t xml:space="preserve"> via electronic media within 24-hours of discovery. This initial notification need not include all content required for a Condition Found Report (CFR), but must include a description of the condition/deficiency and an estimated timeframe for Seller’s professional recommendation for resolution, which shall not exceed three (3) calendar days as specified below. Recommended repairs and corrective actions shall be submitted to Buyer in the form of a CFR (intended to represent the "Work Request" described in DFARS 252.217-7028 “Over </w:t>
      </w:r>
      <w:r w:rsidR="006B38FA" w:rsidRPr="0017339F">
        <w:rPr>
          <w:rFonts w:eastAsia="Times New Roman"/>
          <w:color w:val="000000"/>
          <w:sz w:val="20"/>
        </w:rPr>
        <w:t xml:space="preserve">and Above Work”) </w:t>
      </w:r>
      <w:r w:rsidR="0017339F">
        <w:rPr>
          <w:rFonts w:eastAsia="Times New Roman"/>
          <w:color w:val="000000"/>
          <w:sz w:val="20"/>
        </w:rPr>
        <w:t xml:space="preserve">and </w:t>
      </w:r>
      <w:r w:rsidR="006B38FA" w:rsidRPr="0017339F">
        <w:rPr>
          <w:rFonts w:eastAsia="Times New Roman"/>
          <w:color w:val="000000"/>
          <w:sz w:val="20"/>
        </w:rPr>
        <w:t>per CDRL A002</w:t>
      </w:r>
      <w:r w:rsidR="0017339F">
        <w:rPr>
          <w:rFonts w:eastAsia="Times New Roman"/>
          <w:color w:val="000000"/>
          <w:sz w:val="20"/>
        </w:rPr>
        <w:t xml:space="preserve"> (if applicable)</w:t>
      </w:r>
      <w:r w:rsidR="006B38FA" w:rsidRPr="0017339F">
        <w:rPr>
          <w:rFonts w:eastAsia="Times New Roman"/>
          <w:color w:val="000000"/>
          <w:sz w:val="20"/>
        </w:rPr>
        <w:t>.</w:t>
      </w:r>
    </w:p>
    <w:p w:rsidR="006B38FA" w:rsidRPr="0017339F" w:rsidRDefault="006B38FA" w:rsidP="006B38FA">
      <w:pPr>
        <w:spacing w:before="240" w:line="230" w:lineRule="exact"/>
        <w:ind w:right="144"/>
        <w:jc w:val="center"/>
        <w:textAlignment w:val="baseline"/>
        <w:rPr>
          <w:rFonts w:eastAsia="Times New Roman"/>
          <w:color w:val="000000"/>
          <w:sz w:val="20"/>
        </w:rPr>
      </w:pPr>
      <w:r w:rsidRPr="0017339F">
        <w:rPr>
          <w:rFonts w:eastAsia="Times New Roman"/>
          <w:color w:val="1F1F1F"/>
          <w:spacing w:val="-7"/>
          <w:sz w:val="20"/>
        </w:rPr>
        <w:t>(End of text)</w:t>
      </w:r>
    </w:p>
    <w:p w:rsidR="006B38FA" w:rsidRPr="0017339F" w:rsidRDefault="006B38FA" w:rsidP="006B38FA">
      <w:pPr>
        <w:tabs>
          <w:tab w:val="decimal" w:pos="648"/>
          <w:tab w:val="left" w:pos="1080"/>
        </w:tabs>
        <w:spacing w:before="480" w:line="224" w:lineRule="exact"/>
        <w:textAlignment w:val="baseline"/>
        <w:rPr>
          <w:rFonts w:eastAsia="Times New Roman"/>
          <w:color w:val="0070C0"/>
          <w:sz w:val="20"/>
        </w:rPr>
      </w:pPr>
      <w:r w:rsidRPr="0017339F">
        <w:rPr>
          <w:rFonts w:eastAsia="Times New Roman"/>
          <w:color w:val="0070C0"/>
          <w:sz w:val="20"/>
        </w:rPr>
        <w:t>DELAYS / DISRUPTIONS</w:t>
      </w:r>
    </w:p>
    <w:p w:rsidR="00937B97" w:rsidRPr="0017339F" w:rsidRDefault="0017339F" w:rsidP="0017339F">
      <w:pPr>
        <w:tabs>
          <w:tab w:val="decimal" w:pos="648"/>
          <w:tab w:val="left" w:pos="1080"/>
        </w:tabs>
        <w:spacing w:before="237" w:line="224" w:lineRule="exact"/>
        <w:textAlignment w:val="baseline"/>
        <w:rPr>
          <w:rFonts w:eastAsia="Times New Roman"/>
          <w:color w:val="000000"/>
          <w:sz w:val="20"/>
        </w:rPr>
      </w:pPr>
      <w:r>
        <w:rPr>
          <w:rFonts w:eastAsia="Times New Roman"/>
          <w:color w:val="000000"/>
          <w:sz w:val="20"/>
        </w:rPr>
        <w:t>Seller</w:t>
      </w:r>
      <w:r w:rsidR="00937B97" w:rsidRPr="0017339F">
        <w:rPr>
          <w:rFonts w:eastAsia="Times New Roman"/>
          <w:color w:val="000000"/>
          <w:sz w:val="20"/>
        </w:rPr>
        <w:t xml:space="preserve"> shall coordinate the work effort with the </w:t>
      </w:r>
      <w:r>
        <w:rPr>
          <w:rFonts w:eastAsia="Times New Roman"/>
          <w:color w:val="000000"/>
          <w:sz w:val="20"/>
        </w:rPr>
        <w:t>Buyer</w:t>
      </w:r>
      <w:r w:rsidR="00937B97" w:rsidRPr="0017339F">
        <w:rPr>
          <w:rFonts w:eastAsia="Times New Roman"/>
          <w:color w:val="000000"/>
          <w:sz w:val="20"/>
        </w:rPr>
        <w:t xml:space="preserve"> on a daily basis to prevent changing situations from causing delays and disruptions. Disruption due to minor delays in obtaining access to spaces and operation of equipment are to be expected. A minor delay is defined as eight (8) hours or less. These disruptions are considered normal rather than unusual occurrences during the performance of tasks ordered under this contract. If, during contract performance, delays greater than those indicated above are encountered, the Contractor shall immediately verbally notify the </w:t>
      </w:r>
      <w:r>
        <w:rPr>
          <w:rFonts w:eastAsia="Times New Roman"/>
          <w:color w:val="000000"/>
          <w:sz w:val="20"/>
        </w:rPr>
        <w:t>Buyer’s Procurement Representative</w:t>
      </w:r>
      <w:r w:rsidR="00937B97" w:rsidRPr="0017339F">
        <w:rPr>
          <w:rFonts w:eastAsia="Times New Roman"/>
          <w:color w:val="000000"/>
          <w:sz w:val="20"/>
        </w:rPr>
        <w:t xml:space="preserve">, followed by a written statement within </w:t>
      </w:r>
      <w:r>
        <w:rPr>
          <w:rFonts w:eastAsia="Times New Roman"/>
          <w:color w:val="000000"/>
          <w:sz w:val="20"/>
        </w:rPr>
        <w:t>8</w:t>
      </w:r>
      <w:r w:rsidR="00937B97" w:rsidRPr="0017339F">
        <w:rPr>
          <w:rFonts w:eastAsia="Times New Roman"/>
          <w:color w:val="000000"/>
          <w:sz w:val="20"/>
        </w:rPr>
        <w:t xml:space="preserve"> hours after occurrence of delay, stating time of impact, reason for delay, duration of impact, number of people affected, action taken to properly schedule the work, action taken to minimize impact, and the names of the </w:t>
      </w:r>
      <w:r>
        <w:rPr>
          <w:rFonts w:eastAsia="Times New Roman"/>
          <w:color w:val="000000"/>
          <w:sz w:val="20"/>
        </w:rPr>
        <w:t>Buyer personnel</w:t>
      </w:r>
      <w:r w:rsidR="00937B97" w:rsidRPr="0017339F">
        <w:rPr>
          <w:rFonts w:eastAsia="Times New Roman"/>
          <w:color w:val="000000"/>
          <w:sz w:val="20"/>
        </w:rPr>
        <w:t xml:space="preserve"> contacted.</w:t>
      </w:r>
    </w:p>
    <w:p w:rsidR="006B38FA" w:rsidRDefault="006B38FA" w:rsidP="006B38FA">
      <w:pPr>
        <w:spacing w:before="240" w:line="229" w:lineRule="exact"/>
        <w:jc w:val="center"/>
        <w:textAlignment w:val="baseline"/>
        <w:rPr>
          <w:rFonts w:eastAsia="Times New Roman"/>
          <w:color w:val="000000"/>
          <w:sz w:val="20"/>
        </w:rPr>
      </w:pPr>
      <w:r w:rsidRPr="0017339F">
        <w:rPr>
          <w:rFonts w:eastAsia="Times New Roman"/>
          <w:color w:val="1F1F1F"/>
          <w:spacing w:val="-7"/>
          <w:sz w:val="20"/>
        </w:rPr>
        <w:t>(End of text)</w:t>
      </w:r>
    </w:p>
    <w:p w:rsidR="00937B97" w:rsidRDefault="00937B97">
      <w:pPr>
        <w:spacing w:line="224" w:lineRule="exact"/>
        <w:textAlignment w:val="baseline"/>
        <w:rPr>
          <w:rFonts w:eastAsia="Times New Roman"/>
          <w:color w:val="000000"/>
          <w:sz w:val="20"/>
        </w:rPr>
      </w:pPr>
    </w:p>
    <w:p w:rsidR="00764981" w:rsidRPr="004B61B0" w:rsidRDefault="007172A3" w:rsidP="000F5D70">
      <w:pPr>
        <w:spacing w:before="480" w:line="224" w:lineRule="exact"/>
        <w:textAlignment w:val="baseline"/>
        <w:rPr>
          <w:rFonts w:eastAsia="Times New Roman"/>
          <w:color w:val="0070C0"/>
          <w:sz w:val="20"/>
        </w:rPr>
      </w:pPr>
      <w:r w:rsidRPr="004B61B0">
        <w:rPr>
          <w:rFonts w:eastAsia="Times New Roman"/>
          <w:color w:val="0070C0"/>
          <w:sz w:val="20"/>
        </w:rPr>
        <w:t>CONTRACTOR SAFETY AND HEALTH REQUIREMENTS FOR ACCESS TO NAVSEA/PEO SITE</w:t>
      </w:r>
    </w:p>
    <w:p w:rsidR="00764981" w:rsidRPr="004B61B0" w:rsidRDefault="007172A3">
      <w:pPr>
        <w:spacing w:before="11" w:line="224" w:lineRule="exact"/>
        <w:textAlignment w:val="baseline"/>
        <w:rPr>
          <w:rFonts w:eastAsia="Times New Roman"/>
          <w:color w:val="0070C0"/>
          <w:sz w:val="20"/>
        </w:rPr>
      </w:pPr>
      <w:r w:rsidRPr="004B61B0">
        <w:rPr>
          <w:rFonts w:eastAsia="Times New Roman"/>
          <w:color w:val="0070C0"/>
          <w:sz w:val="20"/>
        </w:rPr>
        <w:t>(NAVSEA) (MAY 2012)</w:t>
      </w:r>
      <w:r w:rsidR="004B61B0" w:rsidRPr="004B61B0">
        <w:rPr>
          <w:rFonts w:eastAsia="Times New Roman"/>
          <w:color w:val="0070C0"/>
          <w:sz w:val="20"/>
        </w:rPr>
        <w:t xml:space="preserve"> [</w:t>
      </w:r>
      <w:r w:rsidR="000C7FA8">
        <w:rPr>
          <w:rFonts w:eastAsia="Times New Roman"/>
          <w:color w:val="0070C0"/>
          <w:sz w:val="20"/>
        </w:rPr>
        <w:t>m</w:t>
      </w:r>
      <w:r w:rsidR="000C7FA8" w:rsidRPr="004B61B0">
        <w:rPr>
          <w:rFonts w:eastAsia="Times New Roman"/>
          <w:color w:val="0070C0"/>
          <w:sz w:val="20"/>
        </w:rPr>
        <w:t>odified</w:t>
      </w:r>
      <w:r w:rsidR="004B61B0" w:rsidRPr="004B61B0">
        <w:rPr>
          <w:rFonts w:eastAsia="Times New Roman"/>
          <w:color w:val="0070C0"/>
          <w:sz w:val="20"/>
        </w:rPr>
        <w:t xml:space="preserve"> by Buyer]</w:t>
      </w:r>
    </w:p>
    <w:p w:rsidR="004B61B0" w:rsidRDefault="004B61B0">
      <w:pPr>
        <w:spacing w:before="11" w:line="224" w:lineRule="exact"/>
        <w:textAlignment w:val="baseline"/>
        <w:rPr>
          <w:rFonts w:eastAsia="Times New Roman"/>
          <w:color w:val="000000"/>
          <w:sz w:val="20"/>
        </w:rPr>
      </w:pPr>
    </w:p>
    <w:p w:rsidR="00764981" w:rsidRDefault="00D62C00" w:rsidP="003506E3">
      <w:pPr>
        <w:numPr>
          <w:ilvl w:val="0"/>
          <w:numId w:val="8"/>
        </w:numPr>
        <w:spacing w:line="228" w:lineRule="exact"/>
        <w:ind w:right="576"/>
        <w:textAlignment w:val="baseline"/>
        <w:rPr>
          <w:rFonts w:eastAsia="Times New Roman"/>
          <w:color w:val="000000"/>
          <w:sz w:val="20"/>
        </w:rPr>
      </w:pPr>
      <w:r>
        <w:rPr>
          <w:rFonts w:eastAsia="Times New Roman"/>
          <w:color w:val="000000"/>
          <w:sz w:val="20"/>
        </w:rPr>
        <w:t>Seller</w:t>
      </w:r>
      <w:r w:rsidR="007172A3">
        <w:rPr>
          <w:rFonts w:eastAsia="Times New Roman"/>
          <w:color w:val="000000"/>
          <w:sz w:val="20"/>
        </w:rPr>
        <w:t xml:space="preserve"> </w:t>
      </w:r>
      <w:r w:rsidR="004B61B0">
        <w:rPr>
          <w:rFonts w:eastAsia="Times New Roman"/>
          <w:color w:val="000000"/>
          <w:sz w:val="20"/>
        </w:rPr>
        <w:t>employees</w:t>
      </w:r>
      <w:r w:rsidR="007172A3">
        <w:rPr>
          <w:rFonts w:eastAsia="Times New Roman"/>
          <w:color w:val="000000"/>
          <w:sz w:val="20"/>
        </w:rPr>
        <w:t xml:space="preserve"> shall comply with all badging and security procedures required to gain access to any NAVSEA/PEO site. </w:t>
      </w:r>
    </w:p>
    <w:p w:rsidR="00764981" w:rsidRDefault="004B61B0" w:rsidP="003506E3">
      <w:pPr>
        <w:numPr>
          <w:ilvl w:val="0"/>
          <w:numId w:val="8"/>
        </w:numPr>
        <w:spacing w:before="232" w:line="230" w:lineRule="exact"/>
        <w:textAlignment w:val="baseline"/>
        <w:rPr>
          <w:rFonts w:eastAsia="Times New Roman"/>
          <w:color w:val="000000"/>
          <w:sz w:val="20"/>
        </w:rPr>
      </w:pPr>
      <w:r>
        <w:rPr>
          <w:rFonts w:eastAsia="Times New Roman"/>
          <w:color w:val="000000"/>
          <w:sz w:val="20"/>
        </w:rPr>
        <w:t>Seller is</w:t>
      </w:r>
      <w:r w:rsidR="007172A3">
        <w:rPr>
          <w:rFonts w:eastAsia="Times New Roman"/>
          <w:color w:val="000000"/>
          <w:sz w:val="20"/>
        </w:rPr>
        <w:t xml:space="preserve"> required to adhere to the requirements of 29 CFR 1910, 29 CFR 1926 and applicable state and local requirements while in NAVSEA/PEO government spaces. </w:t>
      </w:r>
      <w:r>
        <w:rPr>
          <w:rFonts w:eastAsia="Times New Roman"/>
          <w:color w:val="000000"/>
          <w:sz w:val="20"/>
        </w:rPr>
        <w:t>Seller whose employee</w:t>
      </w:r>
      <w:r w:rsidR="007172A3">
        <w:rPr>
          <w:rFonts w:eastAsia="Times New Roman"/>
          <w:color w:val="000000"/>
          <w:sz w:val="20"/>
        </w:rPr>
        <w:t xml:space="preserve"> </w:t>
      </w:r>
      <w:r>
        <w:rPr>
          <w:rFonts w:eastAsia="Times New Roman"/>
          <w:color w:val="000000"/>
          <w:sz w:val="20"/>
        </w:rPr>
        <w:t>is</w:t>
      </w:r>
      <w:r w:rsidR="007172A3">
        <w:rPr>
          <w:rFonts w:eastAsia="Times New Roman"/>
          <w:color w:val="000000"/>
          <w:sz w:val="20"/>
        </w:rPr>
        <w:t xml:space="preserve"> injured on site shall notify SEA 04RS, Safety Office, via the COR</w:t>
      </w:r>
      <w:r>
        <w:rPr>
          <w:rFonts w:eastAsia="Times New Roman"/>
          <w:color w:val="000000"/>
          <w:sz w:val="20"/>
        </w:rPr>
        <w:t xml:space="preserve"> and Buyer</w:t>
      </w:r>
      <w:r w:rsidR="007172A3">
        <w:rPr>
          <w:rFonts w:eastAsia="Times New Roman"/>
          <w:color w:val="000000"/>
          <w:sz w:val="20"/>
        </w:rPr>
        <w:t>.</w:t>
      </w:r>
    </w:p>
    <w:p w:rsidR="00764981" w:rsidRDefault="007172A3" w:rsidP="003506E3">
      <w:pPr>
        <w:numPr>
          <w:ilvl w:val="0"/>
          <w:numId w:val="8"/>
        </w:numPr>
        <w:spacing w:before="235" w:line="229" w:lineRule="exact"/>
        <w:textAlignment w:val="baseline"/>
        <w:rPr>
          <w:rFonts w:eastAsia="Times New Roman"/>
          <w:color w:val="000000"/>
          <w:sz w:val="20"/>
        </w:rPr>
      </w:pPr>
      <w:r>
        <w:rPr>
          <w:rFonts w:eastAsia="Times New Roman"/>
          <w:color w:val="000000"/>
          <w:sz w:val="20"/>
        </w:rPr>
        <w:t xml:space="preserve">NAVSEA/PEO site facilities are low to mid-rise buildings with elevators and a contractor operated restaurant facility in building 197. Utility areas, electrical/phone closets and the roof are generally secured areas with restricted access. NAVSEA/PEO HQ sites generally exhibit low hazards with no personal protection equipment (PPE) requirements. Hazards are those typically found in an office environment. Slips, trips and falls on wet/icy surfaces, pest control, and ergonomic concerns are the primary hazards. It is expected that </w:t>
      </w:r>
      <w:r w:rsidR="004B61B0">
        <w:rPr>
          <w:rFonts w:eastAsia="Times New Roman"/>
          <w:color w:val="000000"/>
          <w:sz w:val="20"/>
        </w:rPr>
        <w:t>Seller’s</w:t>
      </w:r>
      <w:r>
        <w:rPr>
          <w:rFonts w:eastAsia="Times New Roman"/>
          <w:color w:val="000000"/>
          <w:sz w:val="20"/>
        </w:rPr>
        <w:t xml:space="preserve"> employees will have </w:t>
      </w:r>
      <w:r>
        <w:rPr>
          <w:rFonts w:eastAsia="Times New Roman"/>
          <w:color w:val="000000"/>
          <w:sz w:val="20"/>
        </w:rPr>
        <w:lastRenderedPageBreak/>
        <w:t xml:space="preserve">received training from </w:t>
      </w:r>
      <w:r w:rsidR="004B61B0">
        <w:rPr>
          <w:rFonts w:eastAsia="Times New Roman"/>
          <w:color w:val="000000"/>
          <w:sz w:val="20"/>
        </w:rPr>
        <w:t>Seller</w:t>
      </w:r>
      <w:r>
        <w:rPr>
          <w:rFonts w:eastAsia="Times New Roman"/>
          <w:color w:val="000000"/>
          <w:sz w:val="20"/>
        </w:rPr>
        <w:t xml:space="preserve"> on hazards associated with the areas in which they will be working and know what to do in order to protect themselves.</w:t>
      </w:r>
    </w:p>
    <w:p w:rsidR="00764981" w:rsidRDefault="004B61B0" w:rsidP="003506E3">
      <w:pPr>
        <w:numPr>
          <w:ilvl w:val="0"/>
          <w:numId w:val="8"/>
        </w:numPr>
        <w:spacing w:before="232" w:line="230" w:lineRule="exact"/>
        <w:textAlignment w:val="baseline"/>
        <w:rPr>
          <w:rFonts w:eastAsia="Times New Roman"/>
          <w:color w:val="000000"/>
          <w:sz w:val="20"/>
        </w:rPr>
      </w:pPr>
      <w:r>
        <w:rPr>
          <w:rFonts w:eastAsia="Times New Roman"/>
          <w:color w:val="000000"/>
          <w:sz w:val="20"/>
        </w:rPr>
        <w:t>Seller</w:t>
      </w:r>
      <w:r w:rsidR="007172A3">
        <w:rPr>
          <w:rFonts w:eastAsia="Times New Roman"/>
          <w:color w:val="000000"/>
          <w:sz w:val="20"/>
        </w:rPr>
        <w:t xml:space="preserve"> employees perform work within NAVSEA/PEO government spaces in excess of 1000 hours per calendar quarter during a calendar year shall submit the data elements on OSHA Form 300A, Summary of Work Related Injuries and Illnesses, for those employees to SEA 04RS via the Contracting Officer’s Representative by 15 January for the previous calendar year, even if no work related injuries or illnesses occurred.</w:t>
      </w:r>
    </w:p>
    <w:p w:rsidR="00764981" w:rsidRDefault="007172A3" w:rsidP="003506E3">
      <w:pPr>
        <w:numPr>
          <w:ilvl w:val="0"/>
          <w:numId w:val="8"/>
        </w:numPr>
        <w:spacing w:before="232" w:line="230" w:lineRule="exact"/>
        <w:ind w:right="504"/>
        <w:textAlignment w:val="baseline"/>
        <w:rPr>
          <w:rFonts w:eastAsia="Times New Roman"/>
          <w:color w:val="000000"/>
          <w:sz w:val="20"/>
        </w:rPr>
      </w:pPr>
      <w:r>
        <w:rPr>
          <w:rFonts w:eastAsia="Times New Roman"/>
          <w:color w:val="000000"/>
          <w:sz w:val="20"/>
        </w:rPr>
        <w:t xml:space="preserve">Any </w:t>
      </w:r>
      <w:r w:rsidR="004B61B0">
        <w:rPr>
          <w:rFonts w:eastAsia="Times New Roman"/>
          <w:color w:val="000000"/>
          <w:sz w:val="20"/>
        </w:rPr>
        <w:t>Seller</w:t>
      </w:r>
      <w:r>
        <w:rPr>
          <w:rFonts w:eastAsia="Times New Roman"/>
          <w:color w:val="000000"/>
          <w:sz w:val="20"/>
        </w:rPr>
        <w:t xml:space="preserve"> employee exhibiting unsafe behavior may be removed from the NAVSEA/PEO site. Such removal shall not relieve </w:t>
      </w:r>
      <w:r w:rsidR="004B61B0">
        <w:rPr>
          <w:rFonts w:eastAsia="Times New Roman"/>
          <w:color w:val="000000"/>
          <w:sz w:val="20"/>
        </w:rPr>
        <w:t>Seller</w:t>
      </w:r>
      <w:r>
        <w:rPr>
          <w:rFonts w:eastAsia="Times New Roman"/>
          <w:color w:val="000000"/>
          <w:sz w:val="20"/>
        </w:rPr>
        <w:t xml:space="preserve"> from meeting its contractual obligations and shall not be considered an excusable delay as defined in FAR 52.249-14.</w:t>
      </w:r>
    </w:p>
    <w:p w:rsidR="006B38FA" w:rsidRDefault="006B38FA" w:rsidP="006B38FA">
      <w:pPr>
        <w:tabs>
          <w:tab w:val="left" w:pos="288"/>
        </w:tabs>
        <w:spacing w:before="240" w:line="230" w:lineRule="exact"/>
        <w:ind w:right="504"/>
        <w:jc w:val="center"/>
        <w:textAlignment w:val="baseline"/>
        <w:rPr>
          <w:rFonts w:eastAsia="Times New Roman"/>
          <w:color w:val="000000"/>
          <w:sz w:val="20"/>
        </w:rPr>
      </w:pPr>
      <w:r>
        <w:rPr>
          <w:rFonts w:eastAsia="Times New Roman"/>
          <w:color w:val="1F1F1F"/>
          <w:spacing w:val="-7"/>
          <w:sz w:val="20"/>
        </w:rPr>
        <w:t>(End of text)</w:t>
      </w:r>
    </w:p>
    <w:p w:rsidR="00764981" w:rsidRPr="00A873F3" w:rsidRDefault="007172A3" w:rsidP="006B38FA">
      <w:pPr>
        <w:spacing w:before="480" w:line="224" w:lineRule="exact"/>
        <w:textAlignment w:val="baseline"/>
        <w:rPr>
          <w:rFonts w:eastAsia="Times New Roman"/>
          <w:color w:val="0070C0"/>
          <w:sz w:val="20"/>
        </w:rPr>
      </w:pPr>
      <w:r w:rsidRPr="00A873F3">
        <w:rPr>
          <w:rFonts w:eastAsia="Times New Roman"/>
          <w:color w:val="0070C0"/>
          <w:sz w:val="20"/>
        </w:rPr>
        <w:t>C-211-H001 ACCESS TO THE VESSEL(S) (NAVSEA) (OCT 2018)</w:t>
      </w:r>
      <w:r w:rsidR="0004092C" w:rsidRPr="00A873F3">
        <w:rPr>
          <w:rFonts w:eastAsia="Times New Roman"/>
          <w:color w:val="0070C0"/>
          <w:sz w:val="20"/>
        </w:rPr>
        <w:t xml:space="preserve"> [modified by Buyer]</w:t>
      </w:r>
    </w:p>
    <w:p w:rsidR="00764981" w:rsidRDefault="007172A3">
      <w:pPr>
        <w:spacing w:before="289" w:line="229" w:lineRule="exact"/>
        <w:textAlignment w:val="baseline"/>
        <w:rPr>
          <w:rFonts w:eastAsia="Times New Roman"/>
          <w:color w:val="000000"/>
          <w:sz w:val="20"/>
        </w:rPr>
      </w:pPr>
      <w:r>
        <w:rPr>
          <w:rFonts w:eastAsia="Times New Roman"/>
          <w:color w:val="000000"/>
          <w:sz w:val="20"/>
        </w:rPr>
        <w:t xml:space="preserve">Officers, employees and associates of other prime Contractors with the Government and their subcontractors, shall, as authorized by </w:t>
      </w:r>
      <w:r w:rsidR="0004092C">
        <w:rPr>
          <w:rFonts w:eastAsia="Times New Roman"/>
          <w:color w:val="000000"/>
          <w:sz w:val="20"/>
        </w:rPr>
        <w:t>Buyer or the Government’s Representative</w:t>
      </w:r>
      <w:r>
        <w:rPr>
          <w:rFonts w:eastAsia="Times New Roman"/>
          <w:color w:val="000000"/>
          <w:sz w:val="20"/>
        </w:rPr>
        <w:t>, have, at all reasonable times, admission to the plant, access to the vessel(s) where and as required, and be permitted, within the plant and on the vessel(s) required, to perform and fulfill their respective obl</w:t>
      </w:r>
      <w:r w:rsidR="0004092C">
        <w:rPr>
          <w:rFonts w:eastAsia="Times New Roman"/>
          <w:color w:val="000000"/>
          <w:sz w:val="20"/>
        </w:rPr>
        <w:t xml:space="preserve">igations to the Government. Buyer and Seller </w:t>
      </w:r>
      <w:r>
        <w:rPr>
          <w:rFonts w:eastAsia="Times New Roman"/>
          <w:color w:val="000000"/>
          <w:sz w:val="20"/>
        </w:rPr>
        <w:t xml:space="preserve">shall make reasonable arrangements with the Government or </w:t>
      </w:r>
      <w:r w:rsidR="0004092C">
        <w:rPr>
          <w:rFonts w:eastAsia="Times New Roman"/>
          <w:color w:val="000000"/>
          <w:sz w:val="20"/>
        </w:rPr>
        <w:t>c</w:t>
      </w:r>
      <w:r>
        <w:rPr>
          <w:rFonts w:eastAsia="Times New Roman"/>
          <w:color w:val="000000"/>
          <w:sz w:val="20"/>
        </w:rPr>
        <w:t xml:space="preserve">ontractors of the Government, as shall have been identified and authorized by the </w:t>
      </w:r>
      <w:r w:rsidR="0004092C">
        <w:rPr>
          <w:rFonts w:eastAsia="Times New Roman"/>
          <w:color w:val="000000"/>
          <w:sz w:val="20"/>
        </w:rPr>
        <w:t>Government’s Representative</w:t>
      </w:r>
      <w:r>
        <w:rPr>
          <w:rFonts w:eastAsia="Times New Roman"/>
          <w:color w:val="000000"/>
          <w:sz w:val="20"/>
        </w:rPr>
        <w:t xml:space="preserve"> to be given admission to the plant and access to the vessel(s) for office space, work areas, storage or shop areas, or other facilities and services, necessary for the performance of the respective responsibilities involved, and reasonable to their performance.</w:t>
      </w:r>
    </w:p>
    <w:p w:rsidR="00764981" w:rsidRDefault="007172A3">
      <w:pPr>
        <w:spacing w:before="285" w:line="225" w:lineRule="exact"/>
        <w:jc w:val="center"/>
        <w:textAlignment w:val="baseline"/>
        <w:rPr>
          <w:rFonts w:eastAsia="Times New Roman"/>
          <w:color w:val="1F1F1F"/>
          <w:spacing w:val="-7"/>
          <w:sz w:val="20"/>
        </w:rPr>
      </w:pPr>
      <w:r>
        <w:rPr>
          <w:rFonts w:eastAsia="Times New Roman"/>
          <w:color w:val="1F1F1F"/>
          <w:spacing w:val="-7"/>
          <w:sz w:val="20"/>
        </w:rPr>
        <w:t>(End of text)</w:t>
      </w:r>
    </w:p>
    <w:p w:rsidR="00764981" w:rsidRPr="00A873F3" w:rsidRDefault="007172A3" w:rsidP="000F5D70">
      <w:pPr>
        <w:spacing w:before="480" w:line="224" w:lineRule="exact"/>
        <w:textAlignment w:val="baseline"/>
        <w:rPr>
          <w:rFonts w:eastAsia="Times New Roman"/>
          <w:color w:val="0070C0"/>
          <w:sz w:val="20"/>
        </w:rPr>
      </w:pPr>
      <w:r w:rsidRPr="00A873F3">
        <w:rPr>
          <w:rFonts w:eastAsia="Times New Roman"/>
          <w:color w:val="0070C0"/>
          <w:sz w:val="20"/>
        </w:rPr>
        <w:t>C-211-H002 DRY-DOCK CERTIFICATION (NAVSEA) (OCT 2018)</w:t>
      </w:r>
    </w:p>
    <w:p w:rsidR="00764981" w:rsidRDefault="007172A3">
      <w:pPr>
        <w:spacing w:before="286" w:line="229" w:lineRule="exact"/>
        <w:ind w:right="288"/>
        <w:textAlignment w:val="baseline"/>
        <w:rPr>
          <w:rFonts w:eastAsia="Times New Roman"/>
          <w:color w:val="000000"/>
          <w:sz w:val="20"/>
        </w:rPr>
      </w:pPr>
      <w:r>
        <w:rPr>
          <w:rFonts w:eastAsia="Times New Roman"/>
          <w:color w:val="000000"/>
          <w:sz w:val="20"/>
        </w:rPr>
        <w:t xml:space="preserve">The dry-docking of all vessels shall be accomplished in dry docks certified in accordance with MIL-STD-1625D(SH) dated 27 August 2009 as invoked by NAVSEA Standard Item 009-01 dated 18 November 2016. A copy of Standard Item (SI) 009-01 can be obtained from the internet by going to </w:t>
      </w:r>
      <w:hyperlink r:id="rId8">
        <w:r>
          <w:rPr>
            <w:rFonts w:eastAsia="Times New Roman"/>
            <w:color w:val="0000FF"/>
            <w:sz w:val="20"/>
            <w:u w:val="single"/>
          </w:rPr>
          <w:t>http://www.navsea.navy.mil/Home/RMC/CNRMC/OurPrograms/SSRAC/NSI/</w:t>
        </w:r>
      </w:hyperlink>
      <w:r>
        <w:rPr>
          <w:rFonts w:eastAsia="Times New Roman"/>
          <w:color w:val="000000"/>
          <w:sz w:val="20"/>
        </w:rPr>
        <w:t xml:space="preserve"> and selecting the NAVSEA Standard Items (NSI) tab then select the applicable FY standard item link and then select SI 009-01.</w:t>
      </w:r>
    </w:p>
    <w:p w:rsidR="00764981" w:rsidRDefault="007172A3">
      <w:pPr>
        <w:spacing w:before="237" w:line="224" w:lineRule="exact"/>
        <w:jc w:val="center"/>
        <w:textAlignment w:val="baseline"/>
        <w:rPr>
          <w:rFonts w:eastAsia="Times New Roman"/>
          <w:color w:val="000000"/>
          <w:spacing w:val="-1"/>
          <w:sz w:val="20"/>
        </w:rPr>
      </w:pPr>
      <w:r>
        <w:rPr>
          <w:rFonts w:eastAsia="Times New Roman"/>
          <w:color w:val="000000"/>
          <w:spacing w:val="-1"/>
          <w:sz w:val="20"/>
        </w:rPr>
        <w:t>(End of text)</w:t>
      </w:r>
    </w:p>
    <w:p w:rsidR="000C7FA8" w:rsidRPr="00937B97" w:rsidRDefault="000C7FA8" w:rsidP="000C7FA8">
      <w:pPr>
        <w:spacing w:before="686" w:line="231" w:lineRule="exact"/>
        <w:ind w:right="432"/>
        <w:textAlignment w:val="baseline"/>
        <w:rPr>
          <w:rFonts w:eastAsia="Times New Roman"/>
          <w:color w:val="0070C0"/>
          <w:sz w:val="20"/>
        </w:rPr>
      </w:pPr>
      <w:r w:rsidRPr="00937B97">
        <w:rPr>
          <w:rFonts w:eastAsia="Times New Roman"/>
          <w:color w:val="0070C0"/>
          <w:sz w:val="20"/>
        </w:rPr>
        <w:t>C-211-H008 QUALIFICATION OF CONTRACTOR NON-DESTRUCTIVE TESTING (NDT) PERSONNEL (NAVSEA) (OCT 2018)</w:t>
      </w:r>
      <w:r>
        <w:rPr>
          <w:rFonts w:eastAsia="Times New Roman"/>
          <w:color w:val="0070C0"/>
          <w:sz w:val="20"/>
        </w:rPr>
        <w:t xml:space="preserve"> </w:t>
      </w:r>
      <w:r w:rsidRPr="00A873F3">
        <w:rPr>
          <w:rFonts w:eastAsia="Times New Roman"/>
          <w:color w:val="0070C0"/>
          <w:sz w:val="20"/>
        </w:rPr>
        <w:t>[modified by Buyer]</w:t>
      </w:r>
    </w:p>
    <w:p w:rsidR="000C7FA8" w:rsidRPr="00937B97" w:rsidRDefault="000C7FA8" w:rsidP="000C7FA8">
      <w:pPr>
        <w:numPr>
          <w:ilvl w:val="0"/>
          <w:numId w:val="6"/>
        </w:numPr>
        <w:spacing w:before="232" w:line="230" w:lineRule="exact"/>
        <w:ind w:right="72"/>
        <w:textAlignment w:val="baseline"/>
        <w:rPr>
          <w:rFonts w:eastAsia="Times New Roman"/>
          <w:sz w:val="20"/>
        </w:rPr>
      </w:pPr>
      <w:r>
        <w:rPr>
          <w:rFonts w:eastAsia="Times New Roman"/>
          <w:sz w:val="20"/>
        </w:rPr>
        <w:t>Seller</w:t>
      </w:r>
      <w:r w:rsidRPr="00937B97">
        <w:rPr>
          <w:rFonts w:eastAsia="Times New Roman"/>
          <w:sz w:val="20"/>
        </w:rPr>
        <w:t xml:space="preserve"> and any Non-destructive Testing (NDT) subcontractor shall utilize for the performance of required NDT, only Level I, II and III personnel currently certified in accordance with NAVSEA Technical Publication T9074-AS-GIB-010/271, Revision 1 of 11 September 2014. Documentation pertaining to the qualification and certification of NDT personnel shall be made available to the </w:t>
      </w:r>
      <w:r>
        <w:rPr>
          <w:rFonts w:eastAsia="Times New Roman"/>
          <w:sz w:val="20"/>
        </w:rPr>
        <w:t xml:space="preserve">Buyer, and if required, the </w:t>
      </w:r>
      <w:r w:rsidRPr="00937B97">
        <w:rPr>
          <w:rFonts w:eastAsia="Times New Roman"/>
          <w:sz w:val="20"/>
        </w:rPr>
        <w:t>Contracting Officer</w:t>
      </w:r>
      <w:r>
        <w:rPr>
          <w:rFonts w:eastAsia="Times New Roman"/>
          <w:sz w:val="20"/>
        </w:rPr>
        <w:t>,</w:t>
      </w:r>
      <w:r w:rsidRPr="00937B97">
        <w:rPr>
          <w:rFonts w:eastAsia="Times New Roman"/>
          <w:sz w:val="20"/>
        </w:rPr>
        <w:t xml:space="preserve"> for review upon request.</w:t>
      </w:r>
    </w:p>
    <w:p w:rsidR="000C7FA8" w:rsidRPr="00937B97" w:rsidRDefault="000C7FA8" w:rsidP="000C7FA8">
      <w:pPr>
        <w:numPr>
          <w:ilvl w:val="0"/>
          <w:numId w:val="6"/>
        </w:numPr>
        <w:spacing w:before="233" w:line="228" w:lineRule="exact"/>
        <w:ind w:right="216"/>
        <w:textAlignment w:val="baseline"/>
        <w:rPr>
          <w:rFonts w:eastAsia="Times New Roman"/>
          <w:sz w:val="20"/>
        </w:rPr>
      </w:pPr>
      <w:r w:rsidRPr="00937B97">
        <w:rPr>
          <w:rFonts w:eastAsia="Times New Roman"/>
          <w:sz w:val="20"/>
        </w:rPr>
        <w:t>These requirements do not apply with respect to nuclear propulsion plant systems and other matters under the technical cognizance of the Office of Navy Nuclear Propulsion (NAVSEA 08). Because of health and safety considerations, such matters will continue to be handled as directed by NAVSEA 08.</w:t>
      </w:r>
    </w:p>
    <w:p w:rsidR="000C7FA8" w:rsidRPr="000F5D70" w:rsidRDefault="000C7FA8" w:rsidP="000C7FA8">
      <w:pPr>
        <w:spacing w:before="237" w:line="224" w:lineRule="exact"/>
        <w:jc w:val="center"/>
        <w:textAlignment w:val="baseline"/>
        <w:rPr>
          <w:rFonts w:eastAsia="Times New Roman"/>
          <w:color w:val="000000"/>
          <w:sz w:val="20"/>
        </w:rPr>
      </w:pPr>
      <w:r>
        <w:rPr>
          <w:rFonts w:eastAsia="Times New Roman"/>
          <w:color w:val="000000"/>
          <w:sz w:val="20"/>
        </w:rPr>
        <w:t>(End of text)</w:t>
      </w:r>
    </w:p>
    <w:p w:rsidR="00764981" w:rsidRPr="00A873F3" w:rsidRDefault="007172A3" w:rsidP="000F5D70">
      <w:pPr>
        <w:spacing w:before="480" w:line="224" w:lineRule="exact"/>
        <w:textAlignment w:val="baseline"/>
        <w:rPr>
          <w:rFonts w:eastAsia="Times New Roman"/>
          <w:color w:val="0070C0"/>
          <w:sz w:val="20"/>
        </w:rPr>
      </w:pPr>
      <w:r w:rsidRPr="00A873F3">
        <w:rPr>
          <w:rFonts w:eastAsia="Times New Roman"/>
          <w:color w:val="0070C0"/>
          <w:sz w:val="20"/>
        </w:rPr>
        <w:lastRenderedPageBreak/>
        <w:t>C-211-H016 SPECIFICATIONS AND STANDARDS (NAVSEA) (OCT 2018)</w:t>
      </w:r>
    </w:p>
    <w:p w:rsidR="00764981" w:rsidRDefault="007172A3">
      <w:pPr>
        <w:spacing w:before="232" w:line="224" w:lineRule="exact"/>
        <w:textAlignment w:val="baseline"/>
        <w:rPr>
          <w:rFonts w:eastAsia="Times New Roman"/>
          <w:color w:val="000000"/>
          <w:spacing w:val="1"/>
          <w:sz w:val="20"/>
        </w:rPr>
      </w:pPr>
      <w:r>
        <w:rPr>
          <w:rFonts w:eastAsia="Times New Roman"/>
          <w:color w:val="000000"/>
          <w:spacing w:val="1"/>
          <w:sz w:val="20"/>
        </w:rPr>
        <w:t>(a) Definitions.</w:t>
      </w:r>
    </w:p>
    <w:p w:rsidR="00764981" w:rsidRDefault="007172A3" w:rsidP="003506E3">
      <w:pPr>
        <w:numPr>
          <w:ilvl w:val="0"/>
          <w:numId w:val="9"/>
        </w:numPr>
        <w:tabs>
          <w:tab w:val="clear" w:pos="288"/>
          <w:tab w:val="left" w:pos="1008"/>
        </w:tabs>
        <w:spacing w:before="231" w:line="230" w:lineRule="exact"/>
        <w:ind w:right="1944" w:firstLine="720"/>
        <w:textAlignment w:val="baseline"/>
        <w:rPr>
          <w:rFonts w:eastAsia="Times New Roman"/>
          <w:color w:val="000000"/>
          <w:sz w:val="20"/>
        </w:rPr>
      </w:pPr>
      <w:r>
        <w:rPr>
          <w:rFonts w:eastAsia="Times New Roman"/>
          <w:color w:val="000000"/>
          <w:sz w:val="20"/>
        </w:rPr>
        <w:t>A "zero-tier reference" is a specification, standard, or drawing that is cited in the contract (including its attachments).</w:t>
      </w:r>
    </w:p>
    <w:p w:rsidR="00764981" w:rsidRDefault="007172A3" w:rsidP="003506E3">
      <w:pPr>
        <w:numPr>
          <w:ilvl w:val="0"/>
          <w:numId w:val="9"/>
        </w:numPr>
        <w:tabs>
          <w:tab w:val="clear" w:pos="288"/>
          <w:tab w:val="left" w:pos="1008"/>
        </w:tabs>
        <w:spacing w:before="231" w:line="230" w:lineRule="exact"/>
        <w:ind w:right="1872" w:firstLine="720"/>
        <w:textAlignment w:val="baseline"/>
        <w:rPr>
          <w:rFonts w:eastAsia="Times New Roman"/>
          <w:color w:val="000000"/>
          <w:sz w:val="20"/>
        </w:rPr>
      </w:pPr>
      <w:r>
        <w:rPr>
          <w:rFonts w:eastAsia="Times New Roman"/>
          <w:color w:val="000000"/>
          <w:sz w:val="20"/>
        </w:rPr>
        <w:t>A "first-tier reference" is either: (1) a specification, standard, or drawing cited in a zero-tier reference, or (2) a specification cited in a first-tier drawing.</w:t>
      </w:r>
    </w:p>
    <w:p w:rsidR="0004092C" w:rsidRDefault="007172A3" w:rsidP="0004092C">
      <w:pPr>
        <w:spacing w:before="231" w:line="230" w:lineRule="exact"/>
        <w:ind w:right="360"/>
        <w:textAlignment w:val="baseline"/>
        <w:rPr>
          <w:rFonts w:eastAsia="Times New Roman"/>
          <w:color w:val="000000"/>
          <w:sz w:val="20"/>
        </w:rPr>
      </w:pPr>
      <w:r>
        <w:rPr>
          <w:rFonts w:eastAsia="Times New Roman"/>
          <w:color w:val="000000"/>
          <w:sz w:val="20"/>
        </w:rPr>
        <w:t>(b) Requirements. All zero-tier and first-tier references, as defined above, are mandatory for use. All lower tier references shall be used for guidance only unles</w:t>
      </w:r>
      <w:r w:rsidR="0004092C">
        <w:rPr>
          <w:rFonts w:eastAsia="Times New Roman"/>
          <w:color w:val="000000"/>
          <w:sz w:val="20"/>
        </w:rPr>
        <w:t>s specifically identified below.</w:t>
      </w:r>
    </w:p>
    <w:p w:rsidR="00764981" w:rsidRDefault="007172A3" w:rsidP="0004092C">
      <w:pPr>
        <w:spacing w:before="231" w:line="230" w:lineRule="exact"/>
        <w:ind w:right="360"/>
        <w:textAlignment w:val="baseline"/>
        <w:rPr>
          <w:rFonts w:eastAsia="Times New Roman"/>
          <w:color w:val="000000"/>
          <w:spacing w:val="26"/>
          <w:sz w:val="20"/>
        </w:rPr>
      </w:pPr>
      <w:r>
        <w:rPr>
          <w:rFonts w:eastAsia="Times New Roman"/>
          <w:color w:val="000000"/>
          <w:spacing w:val="26"/>
          <w:sz w:val="20"/>
        </w:rPr>
        <w:t>None</w:t>
      </w:r>
    </w:p>
    <w:p w:rsidR="00764981" w:rsidRDefault="007172A3">
      <w:pPr>
        <w:spacing w:before="4" w:line="224" w:lineRule="exact"/>
        <w:jc w:val="center"/>
        <w:textAlignment w:val="baseline"/>
        <w:rPr>
          <w:rFonts w:eastAsia="Times New Roman"/>
          <w:color w:val="000000"/>
          <w:spacing w:val="-1"/>
          <w:sz w:val="20"/>
        </w:rPr>
      </w:pPr>
      <w:r>
        <w:rPr>
          <w:rFonts w:eastAsia="Times New Roman"/>
          <w:color w:val="000000"/>
          <w:spacing w:val="-1"/>
          <w:sz w:val="20"/>
        </w:rPr>
        <w:t>(End of text)</w:t>
      </w:r>
    </w:p>
    <w:p w:rsidR="00764981" w:rsidRPr="00A873F3" w:rsidRDefault="007172A3" w:rsidP="000C7FA8">
      <w:pPr>
        <w:spacing w:before="480" w:line="224" w:lineRule="exact"/>
        <w:textAlignment w:val="baseline"/>
        <w:rPr>
          <w:rFonts w:eastAsia="Times New Roman"/>
          <w:color w:val="0070C0"/>
          <w:sz w:val="20"/>
        </w:rPr>
      </w:pPr>
      <w:r w:rsidRPr="00A873F3">
        <w:rPr>
          <w:rFonts w:eastAsia="Times New Roman"/>
          <w:color w:val="0070C0"/>
          <w:sz w:val="20"/>
        </w:rPr>
        <w:t>C-211-H017 UPDATING SPECIFICATIONS AND STANDARDS (NAVSEA) (DEC 2018)</w:t>
      </w:r>
      <w:r w:rsidR="00FD7116" w:rsidRPr="00A873F3">
        <w:rPr>
          <w:rFonts w:eastAsia="Times New Roman"/>
          <w:color w:val="0070C0"/>
          <w:sz w:val="20"/>
        </w:rPr>
        <w:t xml:space="preserve"> [modified by Buyer]</w:t>
      </w:r>
    </w:p>
    <w:p w:rsidR="00764981" w:rsidRDefault="0004092C">
      <w:pPr>
        <w:spacing w:before="233" w:line="230" w:lineRule="exact"/>
        <w:textAlignment w:val="baseline"/>
        <w:rPr>
          <w:rFonts w:eastAsia="Times New Roman"/>
          <w:color w:val="000000"/>
          <w:sz w:val="20"/>
        </w:rPr>
      </w:pPr>
      <w:r>
        <w:rPr>
          <w:rFonts w:eastAsia="Times New Roman"/>
          <w:color w:val="000000"/>
          <w:sz w:val="20"/>
        </w:rPr>
        <w:t>Seller</w:t>
      </w:r>
      <w:r w:rsidR="007172A3">
        <w:rPr>
          <w:rFonts w:eastAsia="Times New Roman"/>
          <w:color w:val="000000"/>
          <w:sz w:val="20"/>
        </w:rPr>
        <w:t xml:space="preserve"> may request that this contract be updated to include the current version of the applicable specification or standard if the update does not affect the form, fit or function of any deliverable item or increase the cost/price of the item to </w:t>
      </w:r>
      <w:r>
        <w:rPr>
          <w:rFonts w:eastAsia="Times New Roman"/>
          <w:color w:val="000000"/>
          <w:sz w:val="20"/>
        </w:rPr>
        <w:t xml:space="preserve">Buyer or </w:t>
      </w:r>
      <w:r w:rsidR="007172A3">
        <w:rPr>
          <w:rFonts w:eastAsia="Times New Roman"/>
          <w:color w:val="000000"/>
          <w:sz w:val="20"/>
        </w:rPr>
        <w:t xml:space="preserve">the Government. </w:t>
      </w:r>
      <w:r>
        <w:rPr>
          <w:rFonts w:eastAsia="Times New Roman"/>
          <w:color w:val="000000"/>
          <w:sz w:val="20"/>
        </w:rPr>
        <w:t>Seller</w:t>
      </w:r>
      <w:r w:rsidR="007172A3">
        <w:rPr>
          <w:rFonts w:eastAsia="Times New Roman"/>
          <w:color w:val="000000"/>
          <w:sz w:val="20"/>
        </w:rPr>
        <w:t xml:space="preserve"> </w:t>
      </w:r>
      <w:r>
        <w:rPr>
          <w:rFonts w:eastAsia="Times New Roman"/>
          <w:color w:val="000000"/>
          <w:sz w:val="20"/>
        </w:rPr>
        <w:t>shall</w:t>
      </w:r>
      <w:r w:rsidR="007172A3">
        <w:rPr>
          <w:rFonts w:eastAsia="Times New Roman"/>
          <w:color w:val="000000"/>
          <w:sz w:val="20"/>
        </w:rPr>
        <w:t xml:space="preserve"> submit update requests to </w:t>
      </w:r>
      <w:r>
        <w:rPr>
          <w:rFonts w:eastAsia="Times New Roman"/>
          <w:color w:val="000000"/>
          <w:sz w:val="20"/>
        </w:rPr>
        <w:t xml:space="preserve">Buyer </w:t>
      </w:r>
      <w:r w:rsidR="007172A3">
        <w:rPr>
          <w:rFonts w:eastAsia="Times New Roman"/>
          <w:color w:val="000000"/>
          <w:sz w:val="20"/>
        </w:rPr>
        <w:t xml:space="preserve">for approval. </w:t>
      </w:r>
      <w:r>
        <w:rPr>
          <w:rFonts w:eastAsia="Times New Roman"/>
          <w:color w:val="000000"/>
          <w:sz w:val="20"/>
        </w:rPr>
        <w:t>Seller</w:t>
      </w:r>
      <w:r w:rsidR="007172A3">
        <w:rPr>
          <w:rFonts w:eastAsia="Times New Roman"/>
          <w:color w:val="000000"/>
          <w:sz w:val="20"/>
        </w:rPr>
        <w:t xml:space="preserve"> shall perform the contract in accordance with the existing specifications and standards until notified of approval/disapproval of its request to update by </w:t>
      </w:r>
      <w:r>
        <w:rPr>
          <w:rFonts w:eastAsia="Times New Roman"/>
          <w:color w:val="000000"/>
          <w:sz w:val="20"/>
        </w:rPr>
        <w:t>Buyer</w:t>
      </w:r>
      <w:r w:rsidR="007172A3">
        <w:rPr>
          <w:rFonts w:eastAsia="Times New Roman"/>
          <w:color w:val="000000"/>
          <w:sz w:val="20"/>
        </w:rPr>
        <w:t>. Any approved alternate specifications or standards will be incorporated into the contract.</w:t>
      </w:r>
    </w:p>
    <w:p w:rsidR="00764981" w:rsidRDefault="007172A3">
      <w:pPr>
        <w:spacing w:before="232" w:line="224" w:lineRule="exact"/>
        <w:jc w:val="center"/>
        <w:textAlignment w:val="baseline"/>
        <w:rPr>
          <w:rFonts w:eastAsia="Times New Roman"/>
          <w:color w:val="000000"/>
          <w:spacing w:val="-1"/>
          <w:sz w:val="20"/>
        </w:rPr>
      </w:pPr>
      <w:r>
        <w:rPr>
          <w:rFonts w:eastAsia="Times New Roman"/>
          <w:color w:val="000000"/>
          <w:spacing w:val="-1"/>
          <w:sz w:val="20"/>
        </w:rPr>
        <w:t>(End of text)</w:t>
      </w:r>
    </w:p>
    <w:p w:rsidR="00764981" w:rsidRPr="00A873F3" w:rsidRDefault="007172A3" w:rsidP="006B38FA">
      <w:pPr>
        <w:spacing w:before="480" w:line="224" w:lineRule="exact"/>
        <w:textAlignment w:val="baseline"/>
        <w:rPr>
          <w:rFonts w:eastAsia="Times New Roman"/>
          <w:color w:val="0070C0"/>
          <w:sz w:val="20"/>
        </w:rPr>
      </w:pPr>
      <w:r w:rsidRPr="00A873F3">
        <w:rPr>
          <w:rFonts w:eastAsia="Times New Roman"/>
          <w:color w:val="0070C0"/>
          <w:sz w:val="20"/>
        </w:rPr>
        <w:t>C-211-H020 PROTECTION OF THE VESSEL (NAVSEA) (MAR 2019)</w:t>
      </w:r>
      <w:r w:rsidR="00FD7116" w:rsidRPr="00A873F3">
        <w:rPr>
          <w:rFonts w:eastAsia="Times New Roman"/>
          <w:color w:val="0070C0"/>
          <w:sz w:val="20"/>
        </w:rPr>
        <w:t xml:space="preserve"> [modified by Buyer]</w:t>
      </w:r>
    </w:p>
    <w:p w:rsidR="00764981" w:rsidRDefault="007172A3" w:rsidP="003506E3">
      <w:pPr>
        <w:numPr>
          <w:ilvl w:val="0"/>
          <w:numId w:val="29"/>
        </w:numPr>
        <w:spacing w:before="235" w:line="228" w:lineRule="exact"/>
        <w:ind w:right="72"/>
        <w:textAlignment w:val="baseline"/>
        <w:rPr>
          <w:rFonts w:eastAsia="Times New Roman"/>
          <w:color w:val="162B4D"/>
          <w:sz w:val="20"/>
        </w:rPr>
      </w:pPr>
      <w:r>
        <w:rPr>
          <w:rFonts w:eastAsia="Times New Roman"/>
          <w:color w:val="162B4D"/>
          <w:sz w:val="20"/>
        </w:rPr>
        <w:t xml:space="preserve">The work shall, whenever practicable, be performed in such manner as not to interfere with the work performed by military personnel attached to the vessel, and provisions shall be made so that personnel assigned shall have access to the vessel at all times, it being understood that such personnel will not unduly interfere with the work of </w:t>
      </w:r>
      <w:r w:rsidR="00FD7116">
        <w:rPr>
          <w:rFonts w:eastAsia="Times New Roman"/>
          <w:color w:val="162B4D"/>
          <w:sz w:val="20"/>
        </w:rPr>
        <w:t>Seller's workers</w:t>
      </w:r>
      <w:r>
        <w:rPr>
          <w:rFonts w:eastAsia="Times New Roman"/>
          <w:color w:val="162B4D"/>
          <w:sz w:val="20"/>
        </w:rPr>
        <w:t>.</w:t>
      </w:r>
    </w:p>
    <w:p w:rsidR="00764981" w:rsidRDefault="00FD7116" w:rsidP="003506E3">
      <w:pPr>
        <w:numPr>
          <w:ilvl w:val="0"/>
          <w:numId w:val="29"/>
        </w:numPr>
        <w:spacing w:before="229" w:line="232" w:lineRule="exact"/>
        <w:ind w:right="72"/>
        <w:textAlignment w:val="baseline"/>
        <w:rPr>
          <w:rFonts w:eastAsia="Times New Roman"/>
          <w:color w:val="162B4D"/>
          <w:sz w:val="20"/>
        </w:rPr>
      </w:pPr>
      <w:r>
        <w:rPr>
          <w:rFonts w:eastAsia="Times New Roman"/>
          <w:color w:val="162B4D"/>
          <w:sz w:val="20"/>
        </w:rPr>
        <w:t>Seller</w:t>
      </w:r>
      <w:r w:rsidR="007172A3">
        <w:rPr>
          <w:rFonts w:eastAsia="Times New Roman"/>
          <w:color w:val="162B4D"/>
          <w:sz w:val="20"/>
        </w:rPr>
        <w:t xml:space="preserve"> shall at all times keep the site of the work on the vessel free from accumulation of waste material or rubbish caused by its employees, or the work performed by </w:t>
      </w:r>
      <w:r>
        <w:rPr>
          <w:rFonts w:eastAsia="Times New Roman"/>
          <w:color w:val="162B4D"/>
          <w:sz w:val="20"/>
        </w:rPr>
        <w:t>Seller or its subcontractors</w:t>
      </w:r>
      <w:r w:rsidR="007172A3">
        <w:rPr>
          <w:rFonts w:eastAsia="Times New Roman"/>
          <w:color w:val="162B4D"/>
          <w:sz w:val="20"/>
        </w:rPr>
        <w:t xml:space="preserve"> in accordance with this contract, and at the completion of such work shall remove all rubbish from and about the site of the work, and shall leave the work in its immediate vicinity "broom clean", unless more exactly specified by the Supervisor.</w:t>
      </w:r>
    </w:p>
    <w:p w:rsidR="00764981" w:rsidRDefault="007172A3">
      <w:pPr>
        <w:spacing w:before="232" w:line="224" w:lineRule="exact"/>
        <w:jc w:val="center"/>
        <w:textAlignment w:val="baseline"/>
        <w:rPr>
          <w:rFonts w:eastAsia="Times New Roman"/>
          <w:color w:val="162B4D"/>
          <w:spacing w:val="-1"/>
          <w:sz w:val="20"/>
        </w:rPr>
      </w:pPr>
      <w:r>
        <w:rPr>
          <w:rFonts w:eastAsia="Times New Roman"/>
          <w:color w:val="162B4D"/>
          <w:spacing w:val="-1"/>
          <w:sz w:val="20"/>
        </w:rPr>
        <w:t>(End of Text)</w:t>
      </w:r>
    </w:p>
    <w:p w:rsidR="00764981" w:rsidRPr="00A873F3" w:rsidRDefault="007172A3" w:rsidP="006B38FA">
      <w:pPr>
        <w:spacing w:before="480" w:line="224" w:lineRule="exact"/>
        <w:textAlignment w:val="baseline"/>
        <w:rPr>
          <w:rFonts w:eastAsia="Times New Roman"/>
          <w:color w:val="0070C0"/>
          <w:sz w:val="20"/>
        </w:rPr>
      </w:pPr>
      <w:r w:rsidRPr="00A873F3">
        <w:rPr>
          <w:rFonts w:eastAsia="Times New Roman"/>
          <w:color w:val="0070C0"/>
          <w:sz w:val="20"/>
        </w:rPr>
        <w:t>C-217-H005 GROWTH AND NEW WORK (NAVSEA) (JAN 2019)</w:t>
      </w:r>
      <w:r w:rsidR="00462A8E" w:rsidRPr="00A873F3">
        <w:rPr>
          <w:rFonts w:eastAsia="Times New Roman"/>
          <w:color w:val="0070C0"/>
          <w:sz w:val="20"/>
        </w:rPr>
        <w:t xml:space="preserve"> [modified by Buyer]</w:t>
      </w:r>
    </w:p>
    <w:p w:rsidR="00764981" w:rsidRPr="0017339F" w:rsidRDefault="007172A3">
      <w:pPr>
        <w:spacing w:before="226" w:line="230" w:lineRule="exact"/>
        <w:textAlignment w:val="baseline"/>
        <w:rPr>
          <w:rFonts w:eastAsia="Times New Roman"/>
          <w:color w:val="000000"/>
          <w:sz w:val="20"/>
        </w:rPr>
      </w:pPr>
      <w:r>
        <w:rPr>
          <w:rFonts w:eastAsia="Times New Roman"/>
          <w:color w:val="000000"/>
          <w:sz w:val="20"/>
        </w:rPr>
        <w:t xml:space="preserve">(a) </w:t>
      </w:r>
      <w:r w:rsidR="00FD7116" w:rsidRPr="0017339F">
        <w:rPr>
          <w:rFonts w:eastAsia="Times New Roman"/>
          <w:color w:val="000000"/>
          <w:sz w:val="20"/>
        </w:rPr>
        <w:t>Seller</w:t>
      </w:r>
      <w:r w:rsidRPr="0017339F">
        <w:rPr>
          <w:rFonts w:eastAsia="Times New Roman"/>
          <w:color w:val="000000"/>
          <w:sz w:val="20"/>
        </w:rPr>
        <w:t xml:space="preserve"> is required to notify </w:t>
      </w:r>
      <w:r w:rsidR="00FD7116" w:rsidRPr="0017339F">
        <w:rPr>
          <w:rFonts w:eastAsia="Times New Roman"/>
          <w:color w:val="000000"/>
          <w:sz w:val="20"/>
        </w:rPr>
        <w:t>Buyer</w:t>
      </w:r>
      <w:r w:rsidR="0017339F">
        <w:rPr>
          <w:rFonts w:eastAsia="Times New Roman"/>
          <w:color w:val="000000"/>
          <w:sz w:val="20"/>
        </w:rPr>
        <w:t>’s Procurement Representative</w:t>
      </w:r>
      <w:r w:rsidRPr="0017339F">
        <w:rPr>
          <w:rFonts w:eastAsia="Times New Roman"/>
          <w:color w:val="000000"/>
          <w:sz w:val="20"/>
        </w:rPr>
        <w:t xml:space="preserve"> via email regarding growth and new work within </w:t>
      </w:r>
      <w:r w:rsidR="00FD7116" w:rsidRPr="0017339F">
        <w:rPr>
          <w:rFonts w:eastAsia="Times New Roman"/>
          <w:color w:val="000000"/>
          <w:sz w:val="20"/>
        </w:rPr>
        <w:t>1</w:t>
      </w:r>
      <w:r w:rsidRPr="0017339F">
        <w:rPr>
          <w:rFonts w:eastAsia="Times New Roman"/>
          <w:color w:val="000000"/>
          <w:sz w:val="20"/>
        </w:rPr>
        <w:t>0 days of discovery:</w:t>
      </w:r>
    </w:p>
    <w:p w:rsidR="00764981" w:rsidRDefault="007172A3">
      <w:pPr>
        <w:spacing w:before="237" w:line="224" w:lineRule="exact"/>
        <w:ind w:left="360"/>
        <w:textAlignment w:val="baseline"/>
        <w:rPr>
          <w:rFonts w:eastAsia="Times New Roman"/>
          <w:color w:val="000000"/>
          <w:sz w:val="20"/>
        </w:rPr>
      </w:pPr>
      <w:r w:rsidRPr="0017339F">
        <w:rPr>
          <w:rFonts w:eastAsia="Times New Roman"/>
          <w:color w:val="000000"/>
          <w:sz w:val="20"/>
        </w:rPr>
        <w:t>(1) of any apparent errors or omissions in the contract</w:t>
      </w:r>
      <w:r w:rsidR="0017339F">
        <w:rPr>
          <w:rFonts w:eastAsia="Times New Roman"/>
          <w:color w:val="000000"/>
          <w:sz w:val="20"/>
        </w:rPr>
        <w:t xml:space="preserve"> or description of the Contract Work</w:t>
      </w:r>
      <w:r w:rsidRPr="0017339F">
        <w:rPr>
          <w:rFonts w:eastAsia="Times New Roman"/>
          <w:color w:val="000000"/>
          <w:sz w:val="20"/>
        </w:rPr>
        <w:t xml:space="preserve"> (SF 33, specifications, drawings, etc.);</w:t>
      </w:r>
      <w:r>
        <w:rPr>
          <w:rFonts w:eastAsia="Times New Roman"/>
          <w:color w:val="000000"/>
          <w:sz w:val="20"/>
        </w:rPr>
        <w:t xml:space="preserve"> and,</w:t>
      </w:r>
    </w:p>
    <w:p w:rsidR="00764981" w:rsidRDefault="007172A3">
      <w:pPr>
        <w:spacing w:before="231" w:line="230" w:lineRule="exact"/>
        <w:ind w:firstLine="360"/>
        <w:textAlignment w:val="baseline"/>
        <w:rPr>
          <w:rFonts w:eastAsia="Times New Roman"/>
          <w:color w:val="000000"/>
          <w:sz w:val="20"/>
        </w:rPr>
      </w:pPr>
      <w:r>
        <w:rPr>
          <w:rFonts w:eastAsia="Times New Roman"/>
          <w:color w:val="000000"/>
          <w:sz w:val="20"/>
        </w:rPr>
        <w:t>(2) of any/all conflicts between the contract package and actual conditions observed during ship check(s) and/or contract execution.</w:t>
      </w:r>
    </w:p>
    <w:p w:rsidR="00764981" w:rsidRDefault="007172A3" w:rsidP="003506E3">
      <w:pPr>
        <w:numPr>
          <w:ilvl w:val="0"/>
          <w:numId w:val="10"/>
        </w:numPr>
        <w:spacing w:before="235" w:line="226" w:lineRule="exact"/>
        <w:ind w:right="72"/>
        <w:textAlignment w:val="baseline"/>
        <w:rPr>
          <w:rFonts w:eastAsia="Times New Roman"/>
          <w:color w:val="000000"/>
          <w:sz w:val="20"/>
        </w:rPr>
      </w:pPr>
      <w:r>
        <w:rPr>
          <w:rFonts w:eastAsia="Times New Roman"/>
          <w:color w:val="000000"/>
          <w:sz w:val="20"/>
        </w:rPr>
        <w:t>Growth work is synonymous with over and above work, which is described in DFARS 252.217-7028, Over and Above Work and it provides the process for adjudication.</w:t>
      </w:r>
    </w:p>
    <w:p w:rsidR="00764981" w:rsidRDefault="007172A3" w:rsidP="003506E3">
      <w:pPr>
        <w:numPr>
          <w:ilvl w:val="0"/>
          <w:numId w:val="29"/>
        </w:numPr>
        <w:spacing w:before="231" w:line="230" w:lineRule="exact"/>
        <w:ind w:right="288"/>
        <w:textAlignment w:val="baseline"/>
        <w:rPr>
          <w:rFonts w:eastAsia="Times New Roman"/>
          <w:color w:val="000000"/>
          <w:spacing w:val="-1"/>
          <w:sz w:val="20"/>
        </w:rPr>
      </w:pPr>
      <w:r>
        <w:rPr>
          <w:rFonts w:eastAsia="Times New Roman"/>
          <w:color w:val="000000"/>
          <w:spacing w:val="-1"/>
          <w:sz w:val="20"/>
        </w:rPr>
        <w:lastRenderedPageBreak/>
        <w:t>New work is distinguished from over and above work and is outside the scope of the competitively procured requirement. New work will be approved in accordance with FAR Part 6 and associated policies and procedures.</w:t>
      </w:r>
    </w:p>
    <w:p w:rsidR="00764981" w:rsidRDefault="00FD7116" w:rsidP="003506E3">
      <w:pPr>
        <w:numPr>
          <w:ilvl w:val="0"/>
          <w:numId w:val="29"/>
        </w:numPr>
        <w:spacing w:before="231" w:line="230" w:lineRule="exact"/>
        <w:ind w:right="144"/>
        <w:textAlignment w:val="baseline"/>
        <w:rPr>
          <w:rFonts w:eastAsia="Times New Roman"/>
          <w:color w:val="000000"/>
          <w:sz w:val="20"/>
        </w:rPr>
      </w:pPr>
      <w:r>
        <w:rPr>
          <w:rFonts w:eastAsia="Times New Roman"/>
          <w:color w:val="000000"/>
          <w:sz w:val="20"/>
        </w:rPr>
        <w:t>Buyer</w:t>
      </w:r>
      <w:r w:rsidR="007172A3">
        <w:rPr>
          <w:rFonts w:eastAsia="Times New Roman"/>
          <w:color w:val="000000"/>
          <w:sz w:val="20"/>
        </w:rPr>
        <w:t xml:space="preserve"> will NOT negotiate modifications to increase the contract price to address errors or omissions to the contract package which were reasonably apparent to the contractor prior to proposal submission.</w:t>
      </w:r>
    </w:p>
    <w:p w:rsidR="00764981" w:rsidRDefault="007172A3" w:rsidP="006B38FA">
      <w:pPr>
        <w:spacing w:before="240" w:line="224" w:lineRule="exact"/>
        <w:jc w:val="center"/>
        <w:textAlignment w:val="baseline"/>
        <w:rPr>
          <w:rFonts w:eastAsia="Times New Roman"/>
          <w:color w:val="000000"/>
          <w:sz w:val="20"/>
        </w:rPr>
      </w:pPr>
      <w:r>
        <w:rPr>
          <w:rFonts w:eastAsia="Times New Roman"/>
          <w:color w:val="000000"/>
          <w:sz w:val="20"/>
        </w:rPr>
        <w:t>(End of Text)</w:t>
      </w:r>
    </w:p>
    <w:p w:rsidR="00764981" w:rsidRPr="00A873F3" w:rsidRDefault="007172A3" w:rsidP="006B38FA">
      <w:pPr>
        <w:spacing w:before="480" w:line="224" w:lineRule="exact"/>
        <w:textAlignment w:val="baseline"/>
        <w:rPr>
          <w:rFonts w:eastAsia="Times New Roman"/>
          <w:color w:val="0070C0"/>
          <w:sz w:val="20"/>
        </w:rPr>
      </w:pPr>
      <w:r w:rsidRPr="00A873F3">
        <w:rPr>
          <w:rFonts w:eastAsia="Times New Roman"/>
          <w:color w:val="0070C0"/>
          <w:sz w:val="20"/>
        </w:rPr>
        <w:t>C-222-H001 ACCESS TO THE VESSELS BY NON-U.S. CITIZENS (NAVSEA) (OCT 2018)</w:t>
      </w:r>
      <w:r w:rsidR="00E65562" w:rsidRPr="00A873F3">
        <w:rPr>
          <w:rFonts w:eastAsia="Times New Roman"/>
          <w:color w:val="0070C0"/>
          <w:sz w:val="20"/>
        </w:rPr>
        <w:t xml:space="preserve"> [modified by Buyer]</w:t>
      </w:r>
    </w:p>
    <w:p w:rsidR="00764981" w:rsidRDefault="007172A3" w:rsidP="003506E3">
      <w:pPr>
        <w:numPr>
          <w:ilvl w:val="0"/>
          <w:numId w:val="30"/>
        </w:numPr>
        <w:spacing w:before="233" w:line="230" w:lineRule="exact"/>
        <w:ind w:right="288"/>
        <w:textAlignment w:val="baseline"/>
        <w:rPr>
          <w:rFonts w:eastAsia="Times New Roman"/>
          <w:color w:val="000000"/>
          <w:sz w:val="20"/>
        </w:rPr>
      </w:pPr>
      <w:r>
        <w:rPr>
          <w:rFonts w:eastAsia="Times New Roman"/>
          <w:color w:val="000000"/>
          <w:sz w:val="20"/>
        </w:rPr>
        <w:t xml:space="preserve">No person not known to be a U.S. citizen shall be eligible for access to naval vessels, work sites and adjacent areas when said vessels are under construction, conversion, overhaul, or repair, except upon a finding by COMNAVSEA or his designated representative that such access should be permitted in the best interest of the </w:t>
      </w:r>
      <w:r w:rsidR="00FD7116">
        <w:rPr>
          <w:rFonts w:eastAsia="Times New Roman"/>
          <w:color w:val="000000"/>
          <w:sz w:val="20"/>
        </w:rPr>
        <w:t>U</w:t>
      </w:r>
      <w:r>
        <w:rPr>
          <w:rFonts w:eastAsia="Times New Roman"/>
          <w:color w:val="000000"/>
          <w:sz w:val="20"/>
        </w:rPr>
        <w:t xml:space="preserve">nited States. </w:t>
      </w:r>
      <w:r w:rsidR="00FD7116">
        <w:rPr>
          <w:rFonts w:eastAsia="Times New Roman"/>
          <w:color w:val="000000"/>
          <w:sz w:val="20"/>
        </w:rPr>
        <w:t>Selle</w:t>
      </w:r>
      <w:r>
        <w:rPr>
          <w:rFonts w:eastAsia="Times New Roman"/>
          <w:color w:val="000000"/>
          <w:sz w:val="20"/>
        </w:rPr>
        <w:t xml:space="preserve">r shall establish procedures to comply with this requirement and NAVSEAINST 5510.3 </w:t>
      </w:r>
      <w:r>
        <w:rPr>
          <w:rFonts w:eastAsia="Times New Roman"/>
          <w:color w:val="000000"/>
          <w:sz w:val="20"/>
          <w:u w:val="single"/>
        </w:rPr>
        <w:t>(series).</w:t>
      </w:r>
      <w:r>
        <w:rPr>
          <w:rFonts w:eastAsia="Times New Roman"/>
          <w:color w:val="000000"/>
          <w:sz w:val="20"/>
        </w:rPr>
        <w:t xml:space="preserve"> </w:t>
      </w:r>
    </w:p>
    <w:p w:rsidR="00764981" w:rsidRDefault="007172A3" w:rsidP="003506E3">
      <w:pPr>
        <w:numPr>
          <w:ilvl w:val="0"/>
          <w:numId w:val="30"/>
        </w:numPr>
        <w:spacing w:before="232" w:line="229" w:lineRule="exact"/>
        <w:ind w:right="72"/>
        <w:textAlignment w:val="baseline"/>
        <w:rPr>
          <w:rFonts w:eastAsia="Times New Roman"/>
          <w:color w:val="000000"/>
          <w:sz w:val="20"/>
        </w:rPr>
      </w:pPr>
      <w:r>
        <w:rPr>
          <w:rFonts w:eastAsia="Times New Roman"/>
          <w:color w:val="000000"/>
          <w:sz w:val="20"/>
        </w:rPr>
        <w:t xml:space="preserve">If </w:t>
      </w:r>
      <w:r w:rsidR="00FD7116">
        <w:rPr>
          <w:rFonts w:eastAsia="Times New Roman"/>
          <w:color w:val="000000"/>
          <w:sz w:val="20"/>
        </w:rPr>
        <w:t>Seller</w:t>
      </w:r>
      <w:r>
        <w:rPr>
          <w:rFonts w:eastAsia="Times New Roman"/>
          <w:color w:val="000000"/>
          <w:sz w:val="20"/>
        </w:rPr>
        <w:t xml:space="preserve"> desires to employ non-U.S. citizens in the performance of </w:t>
      </w:r>
      <w:r w:rsidR="00950133">
        <w:rPr>
          <w:rFonts w:eastAsia="Times New Roman"/>
          <w:color w:val="000000"/>
          <w:sz w:val="20"/>
        </w:rPr>
        <w:t xml:space="preserve">Contract Work under </w:t>
      </w:r>
      <w:r>
        <w:rPr>
          <w:rFonts w:eastAsia="Times New Roman"/>
          <w:color w:val="000000"/>
          <w:sz w:val="20"/>
        </w:rPr>
        <w:t xml:space="preserve">this contract or agreement that requires access as specified in paragraph (a) of this requirement, approval must be obtained </w:t>
      </w:r>
      <w:r w:rsidR="00466A7C">
        <w:rPr>
          <w:rFonts w:eastAsia="Times New Roman"/>
          <w:color w:val="000000"/>
          <w:sz w:val="20"/>
        </w:rPr>
        <w:t xml:space="preserve">from Buyer, working with the Navy, </w:t>
      </w:r>
      <w:r>
        <w:rPr>
          <w:rFonts w:eastAsia="Times New Roman"/>
          <w:color w:val="000000"/>
          <w:sz w:val="20"/>
        </w:rPr>
        <w:t xml:space="preserve">prior to access for each contract or agreement where such access is required. To request such approval for non-U.S. citizens of friendly countries, </w:t>
      </w:r>
      <w:r w:rsidR="00466A7C">
        <w:rPr>
          <w:rFonts w:eastAsia="Times New Roman"/>
          <w:color w:val="000000"/>
          <w:sz w:val="20"/>
        </w:rPr>
        <w:t>Seller</w:t>
      </w:r>
      <w:r>
        <w:rPr>
          <w:rFonts w:eastAsia="Times New Roman"/>
          <w:color w:val="000000"/>
          <w:sz w:val="20"/>
        </w:rPr>
        <w:t xml:space="preserve"> shall submit to</w:t>
      </w:r>
      <w:r w:rsidR="00466A7C">
        <w:rPr>
          <w:rFonts w:eastAsia="Times New Roman"/>
          <w:color w:val="000000"/>
          <w:sz w:val="20"/>
        </w:rPr>
        <w:t xml:space="preserve"> Buyer</w:t>
      </w:r>
      <w:r>
        <w:rPr>
          <w:rFonts w:eastAsia="Times New Roman"/>
          <w:color w:val="000000"/>
          <w:sz w:val="20"/>
        </w:rPr>
        <w:t>, an Access Control Plan (ACP) which shall contain as a minimum, the following information:</w:t>
      </w:r>
    </w:p>
    <w:p w:rsidR="00764981" w:rsidRDefault="007172A3">
      <w:pPr>
        <w:spacing w:before="231" w:line="230" w:lineRule="exact"/>
        <w:ind w:right="72" w:firstLine="360"/>
        <w:textAlignment w:val="baseline"/>
        <w:rPr>
          <w:rFonts w:eastAsia="Times New Roman"/>
          <w:color w:val="000000"/>
          <w:sz w:val="20"/>
        </w:rPr>
      </w:pPr>
      <w:r>
        <w:rPr>
          <w:rFonts w:eastAsia="Times New Roman"/>
          <w:color w:val="000000"/>
          <w:sz w:val="20"/>
        </w:rPr>
        <w:t>(1) Badge or Pass oriented identification, access, and movement control system for non-U.S. citizen employees with the badge or pass to be worn or displayed on outer garments at all times while on the Contractor's facilities and when performing work aboard ship.</w:t>
      </w:r>
    </w:p>
    <w:p w:rsidR="00764981" w:rsidRDefault="007172A3" w:rsidP="003506E3">
      <w:pPr>
        <w:numPr>
          <w:ilvl w:val="0"/>
          <w:numId w:val="11"/>
        </w:numPr>
        <w:tabs>
          <w:tab w:val="clear" w:pos="360"/>
          <w:tab w:val="left" w:pos="1152"/>
        </w:tabs>
        <w:spacing w:before="230" w:line="231" w:lineRule="exact"/>
        <w:ind w:right="288" w:firstLine="792"/>
        <w:textAlignment w:val="baseline"/>
        <w:rPr>
          <w:rFonts w:eastAsia="Times New Roman"/>
          <w:color w:val="000000"/>
          <w:sz w:val="20"/>
        </w:rPr>
      </w:pPr>
      <w:r>
        <w:rPr>
          <w:rFonts w:eastAsia="Times New Roman"/>
          <w:color w:val="000000"/>
          <w:sz w:val="20"/>
        </w:rPr>
        <w:t>Badges must be of such design and appearance that permits easy recognition to facilitate quick and positive identification.</w:t>
      </w:r>
    </w:p>
    <w:p w:rsidR="00764981" w:rsidRDefault="007172A3" w:rsidP="003506E3">
      <w:pPr>
        <w:numPr>
          <w:ilvl w:val="0"/>
          <w:numId w:val="11"/>
        </w:numPr>
        <w:tabs>
          <w:tab w:val="clear" w:pos="360"/>
          <w:tab w:val="left" w:pos="1152"/>
        </w:tabs>
        <w:spacing w:before="234" w:line="226" w:lineRule="exact"/>
        <w:ind w:right="72" w:firstLine="792"/>
        <w:textAlignment w:val="baseline"/>
        <w:rPr>
          <w:rFonts w:eastAsia="Times New Roman"/>
          <w:color w:val="000000"/>
          <w:sz w:val="20"/>
        </w:rPr>
      </w:pPr>
      <w:r>
        <w:rPr>
          <w:rFonts w:eastAsia="Times New Roman"/>
          <w:color w:val="000000"/>
          <w:sz w:val="20"/>
        </w:rPr>
        <w:t>Access authorization and limitations for the bearer must be clearly established and in accordance with applicable security regulations and instructions.</w:t>
      </w:r>
    </w:p>
    <w:p w:rsidR="00764981" w:rsidRDefault="007172A3" w:rsidP="003506E3">
      <w:pPr>
        <w:numPr>
          <w:ilvl w:val="0"/>
          <w:numId w:val="11"/>
        </w:numPr>
        <w:tabs>
          <w:tab w:val="clear" w:pos="360"/>
          <w:tab w:val="left" w:pos="1152"/>
        </w:tabs>
        <w:spacing w:before="231" w:line="230" w:lineRule="exact"/>
        <w:ind w:right="792" w:firstLine="792"/>
        <w:textAlignment w:val="baseline"/>
        <w:rPr>
          <w:rFonts w:eastAsia="Times New Roman"/>
          <w:color w:val="000000"/>
          <w:sz w:val="20"/>
        </w:rPr>
      </w:pPr>
      <w:r>
        <w:rPr>
          <w:rFonts w:eastAsia="Times New Roman"/>
          <w:color w:val="000000"/>
          <w:sz w:val="20"/>
        </w:rPr>
        <w:t>A control system, which provides rigid accountability procedures for handling lost, damaged, forgotten or no longer required badges, must be established.</w:t>
      </w:r>
    </w:p>
    <w:p w:rsidR="00764981" w:rsidRDefault="007172A3" w:rsidP="003506E3">
      <w:pPr>
        <w:numPr>
          <w:ilvl w:val="0"/>
          <w:numId w:val="12"/>
        </w:numPr>
        <w:tabs>
          <w:tab w:val="clear" w:pos="-144"/>
          <w:tab w:val="left" w:pos="648"/>
        </w:tabs>
        <w:spacing w:before="231" w:line="230" w:lineRule="exact"/>
        <w:ind w:right="504" w:firstLine="792"/>
        <w:textAlignment w:val="baseline"/>
        <w:rPr>
          <w:rFonts w:eastAsia="Times New Roman"/>
          <w:color w:val="000000"/>
          <w:sz w:val="20"/>
        </w:rPr>
      </w:pPr>
      <w:r>
        <w:rPr>
          <w:rFonts w:eastAsia="Times New Roman"/>
          <w:color w:val="000000"/>
          <w:sz w:val="20"/>
        </w:rPr>
        <w:t xml:space="preserve">A badge or pass check </w:t>
      </w:r>
      <w:r w:rsidR="00466A7C">
        <w:rPr>
          <w:rFonts w:eastAsia="Times New Roman"/>
          <w:color w:val="000000"/>
          <w:sz w:val="20"/>
        </w:rPr>
        <w:t>will</w:t>
      </w:r>
      <w:r>
        <w:rPr>
          <w:rFonts w:eastAsia="Times New Roman"/>
          <w:color w:val="000000"/>
          <w:sz w:val="20"/>
        </w:rPr>
        <w:t xml:space="preserve"> be performed at all points of entry to the </w:t>
      </w:r>
      <w:r w:rsidR="00466A7C">
        <w:rPr>
          <w:rFonts w:eastAsia="Times New Roman"/>
          <w:color w:val="000000"/>
          <w:sz w:val="20"/>
        </w:rPr>
        <w:t>Buyer</w:t>
      </w:r>
      <w:r>
        <w:rPr>
          <w:rFonts w:eastAsia="Times New Roman"/>
          <w:color w:val="000000"/>
          <w:sz w:val="20"/>
        </w:rPr>
        <w:t xml:space="preserve">'s facilities or by a site supervisor for work performed on vessels outside the </w:t>
      </w:r>
      <w:r w:rsidR="00466A7C">
        <w:rPr>
          <w:rFonts w:eastAsia="Times New Roman"/>
          <w:color w:val="000000"/>
          <w:sz w:val="20"/>
        </w:rPr>
        <w:t>Buyer</w:t>
      </w:r>
      <w:r>
        <w:rPr>
          <w:rFonts w:eastAsia="Times New Roman"/>
          <w:color w:val="000000"/>
          <w:sz w:val="20"/>
        </w:rPr>
        <w:t>'s plant.</w:t>
      </w:r>
    </w:p>
    <w:p w:rsidR="00764981" w:rsidRDefault="007172A3">
      <w:pPr>
        <w:spacing w:before="237" w:line="224" w:lineRule="exact"/>
        <w:ind w:left="360"/>
        <w:textAlignment w:val="baseline"/>
        <w:rPr>
          <w:rFonts w:eastAsia="Times New Roman"/>
          <w:color w:val="000000"/>
          <w:sz w:val="20"/>
        </w:rPr>
      </w:pPr>
      <w:r>
        <w:rPr>
          <w:rFonts w:eastAsia="Times New Roman"/>
          <w:color w:val="000000"/>
          <w:sz w:val="20"/>
        </w:rPr>
        <w:t xml:space="preserve">(2) </w:t>
      </w:r>
      <w:r w:rsidR="00466A7C">
        <w:rPr>
          <w:rFonts w:eastAsia="Times New Roman"/>
          <w:color w:val="000000"/>
          <w:sz w:val="20"/>
        </w:rPr>
        <w:t>Seller’</w:t>
      </w:r>
      <w:r>
        <w:rPr>
          <w:rFonts w:eastAsia="Times New Roman"/>
          <w:color w:val="000000"/>
          <w:sz w:val="20"/>
        </w:rPr>
        <w:t>s plan for ascertaining citizenship and for screening employees for security risk.</w:t>
      </w:r>
    </w:p>
    <w:p w:rsidR="00764981" w:rsidRDefault="007172A3">
      <w:pPr>
        <w:spacing w:before="231" w:line="230" w:lineRule="exact"/>
        <w:ind w:right="648" w:firstLine="360"/>
        <w:textAlignment w:val="baseline"/>
        <w:rPr>
          <w:rFonts w:eastAsia="Times New Roman"/>
          <w:color w:val="000000"/>
          <w:spacing w:val="-1"/>
          <w:sz w:val="20"/>
        </w:rPr>
      </w:pPr>
      <w:r>
        <w:rPr>
          <w:rFonts w:eastAsia="Times New Roman"/>
          <w:color w:val="000000"/>
          <w:spacing w:val="-1"/>
          <w:sz w:val="20"/>
        </w:rPr>
        <w:t xml:space="preserve">(3) Data reflecting the number, nationality, and positions held by non-U.S. citizen employees, including procedures to update data as non-U.S. citizen employee data changes, and pass to </w:t>
      </w:r>
      <w:r w:rsidR="00466A7C">
        <w:rPr>
          <w:rFonts w:eastAsia="Times New Roman"/>
          <w:color w:val="000000"/>
          <w:spacing w:val="-1"/>
          <w:sz w:val="20"/>
        </w:rPr>
        <w:t>Buyer</w:t>
      </w:r>
      <w:r>
        <w:rPr>
          <w:rFonts w:eastAsia="Times New Roman"/>
          <w:color w:val="000000"/>
          <w:spacing w:val="-1"/>
          <w:sz w:val="20"/>
        </w:rPr>
        <w:t>.</w:t>
      </w:r>
    </w:p>
    <w:p w:rsidR="00764981" w:rsidRDefault="007172A3" w:rsidP="00466A7C">
      <w:pPr>
        <w:spacing w:before="232" w:line="224" w:lineRule="exact"/>
        <w:ind w:firstLine="360"/>
        <w:textAlignment w:val="baseline"/>
        <w:rPr>
          <w:rFonts w:eastAsia="Times New Roman"/>
          <w:color w:val="000000"/>
          <w:sz w:val="20"/>
        </w:rPr>
      </w:pPr>
      <w:r>
        <w:rPr>
          <w:rFonts w:eastAsia="Times New Roman"/>
          <w:color w:val="000000"/>
          <w:sz w:val="20"/>
        </w:rPr>
        <w:t xml:space="preserve">(4) </w:t>
      </w:r>
      <w:r w:rsidR="00466A7C">
        <w:rPr>
          <w:rFonts w:eastAsia="Times New Roman"/>
          <w:color w:val="000000"/>
          <w:sz w:val="20"/>
        </w:rPr>
        <w:t>Seller</w:t>
      </w:r>
      <w:r>
        <w:rPr>
          <w:rFonts w:eastAsia="Times New Roman"/>
          <w:color w:val="000000"/>
          <w:sz w:val="20"/>
        </w:rPr>
        <w:t xml:space="preserve">'s plan for ensuring subcontractor compliance with the provisions of the </w:t>
      </w:r>
      <w:r w:rsidR="00466A7C">
        <w:rPr>
          <w:rFonts w:eastAsia="Times New Roman"/>
          <w:color w:val="000000"/>
          <w:sz w:val="20"/>
        </w:rPr>
        <w:t>Seller</w:t>
      </w:r>
      <w:r>
        <w:rPr>
          <w:rFonts w:eastAsia="Times New Roman"/>
          <w:color w:val="000000"/>
          <w:sz w:val="20"/>
        </w:rPr>
        <w:t>'s ACP.</w:t>
      </w:r>
    </w:p>
    <w:p w:rsidR="00764981" w:rsidRDefault="007172A3">
      <w:pPr>
        <w:spacing w:before="232" w:line="230" w:lineRule="exact"/>
        <w:ind w:right="144" w:firstLine="360"/>
        <w:textAlignment w:val="baseline"/>
        <w:rPr>
          <w:rFonts w:eastAsia="Times New Roman"/>
          <w:color w:val="000000"/>
          <w:sz w:val="20"/>
        </w:rPr>
      </w:pPr>
      <w:r>
        <w:rPr>
          <w:rFonts w:eastAsia="Times New Roman"/>
          <w:color w:val="000000"/>
          <w:sz w:val="20"/>
        </w:rPr>
        <w:t xml:space="preserve">(5) These conditions and controls are intended to serve as guidelines representing the minimum requirements of an acceptable ACP. They are not meant to restrict the </w:t>
      </w:r>
      <w:r w:rsidR="00AC288D">
        <w:rPr>
          <w:rFonts w:eastAsia="Times New Roman"/>
          <w:color w:val="000000"/>
          <w:sz w:val="20"/>
        </w:rPr>
        <w:t>Seller</w:t>
      </w:r>
      <w:r>
        <w:rPr>
          <w:rFonts w:eastAsia="Times New Roman"/>
          <w:color w:val="000000"/>
          <w:sz w:val="20"/>
        </w:rPr>
        <w:t xml:space="preserve"> in any way from imposing additional controls necessary to tailor these requirements to a specific facility.</w:t>
      </w:r>
    </w:p>
    <w:p w:rsidR="00764981" w:rsidRDefault="007172A3" w:rsidP="003506E3">
      <w:pPr>
        <w:numPr>
          <w:ilvl w:val="0"/>
          <w:numId w:val="13"/>
        </w:numPr>
        <w:spacing w:before="229" w:line="230" w:lineRule="exact"/>
        <w:textAlignment w:val="baseline"/>
        <w:rPr>
          <w:rFonts w:eastAsia="Times New Roman"/>
          <w:color w:val="000000"/>
          <w:sz w:val="20"/>
        </w:rPr>
      </w:pPr>
      <w:r>
        <w:rPr>
          <w:rFonts w:eastAsia="Times New Roman"/>
          <w:color w:val="000000"/>
          <w:sz w:val="20"/>
        </w:rPr>
        <w:t xml:space="preserve">To request approval for non-U.S. citizens of hostile and/or communist-controlled countries (listed in Department of Defense Industrial Security Manual, DOD 5220.22-M or available from cognizant CAO), </w:t>
      </w:r>
      <w:r w:rsidR="00AC288D">
        <w:rPr>
          <w:rFonts w:eastAsia="Times New Roman"/>
          <w:color w:val="000000"/>
          <w:sz w:val="20"/>
        </w:rPr>
        <w:t>Seller</w:t>
      </w:r>
      <w:r>
        <w:rPr>
          <w:rFonts w:eastAsia="Times New Roman"/>
          <w:color w:val="000000"/>
          <w:sz w:val="20"/>
        </w:rPr>
        <w:t xml:space="preserve"> shall include in the ACP the following employee data: name, place of birth, citizenship (if different from place of birth), date of entry to U.S., extenuating circumstances (if any) concerning immigration to U.S., number of years employed by Contractor, position, and stated intent concerning U.S. citizenship. COMNAVSEA or his designated representative will make individual determinations for desirability of access for the above group. Approval of ACP's </w:t>
      </w:r>
      <w:r>
        <w:rPr>
          <w:rFonts w:eastAsia="Times New Roman"/>
          <w:color w:val="000000"/>
          <w:sz w:val="20"/>
        </w:rPr>
        <w:lastRenderedPageBreak/>
        <w:t xml:space="preserve">for access of non-U.S. citizens of friendly countries will not be delayed for approval of non-U.S. citizens of hostile communist-controlled countries. Until approval is received, </w:t>
      </w:r>
      <w:r w:rsidR="00AC288D">
        <w:rPr>
          <w:rFonts w:eastAsia="Times New Roman"/>
          <w:color w:val="000000"/>
          <w:sz w:val="20"/>
        </w:rPr>
        <w:t>Seller</w:t>
      </w:r>
      <w:r>
        <w:rPr>
          <w:rFonts w:eastAsia="Times New Roman"/>
          <w:color w:val="000000"/>
          <w:sz w:val="20"/>
        </w:rPr>
        <w:t xml:space="preserve"> must deny access to vessels for employees who are non-U.S. citizens of hostile and/or communist-controlled countries.</w:t>
      </w:r>
    </w:p>
    <w:p w:rsidR="00764981" w:rsidRDefault="00AC288D" w:rsidP="003506E3">
      <w:pPr>
        <w:numPr>
          <w:ilvl w:val="0"/>
          <w:numId w:val="31"/>
        </w:numPr>
        <w:spacing w:before="241" w:line="229" w:lineRule="exact"/>
        <w:textAlignment w:val="baseline"/>
        <w:rPr>
          <w:rFonts w:eastAsia="Times New Roman"/>
          <w:color w:val="000000"/>
          <w:sz w:val="20"/>
        </w:rPr>
      </w:pPr>
      <w:r>
        <w:rPr>
          <w:rFonts w:eastAsia="Times New Roman"/>
          <w:color w:val="000000"/>
          <w:sz w:val="20"/>
        </w:rPr>
        <w:t xml:space="preserve">Seller </w:t>
      </w:r>
      <w:r w:rsidR="007172A3">
        <w:rPr>
          <w:rFonts w:eastAsia="Times New Roman"/>
          <w:color w:val="000000"/>
          <w:sz w:val="20"/>
        </w:rPr>
        <w:t xml:space="preserve">shall fully comply with approved ACPs. Noncompliance by </w:t>
      </w:r>
      <w:r>
        <w:rPr>
          <w:rFonts w:eastAsia="Times New Roman"/>
          <w:color w:val="000000"/>
          <w:sz w:val="20"/>
        </w:rPr>
        <w:t>Seller</w:t>
      </w:r>
      <w:r w:rsidR="007172A3">
        <w:rPr>
          <w:rFonts w:eastAsia="Times New Roman"/>
          <w:color w:val="000000"/>
          <w:sz w:val="20"/>
        </w:rPr>
        <w:t xml:space="preserve"> or </w:t>
      </w:r>
      <w:r>
        <w:rPr>
          <w:rFonts w:eastAsia="Times New Roman"/>
          <w:color w:val="000000"/>
          <w:sz w:val="20"/>
        </w:rPr>
        <w:t xml:space="preserve">its </w:t>
      </w:r>
      <w:r w:rsidR="007172A3">
        <w:rPr>
          <w:rFonts w:eastAsia="Times New Roman"/>
          <w:color w:val="000000"/>
          <w:sz w:val="20"/>
        </w:rPr>
        <w:t xml:space="preserve">subcontractor serves to cancel any authorization previously granted, in which case </w:t>
      </w:r>
      <w:r>
        <w:rPr>
          <w:rFonts w:eastAsia="Times New Roman"/>
          <w:color w:val="000000"/>
          <w:sz w:val="20"/>
        </w:rPr>
        <w:t>Seller</w:t>
      </w:r>
      <w:r w:rsidR="007172A3">
        <w:rPr>
          <w:rFonts w:eastAsia="Times New Roman"/>
          <w:color w:val="000000"/>
          <w:sz w:val="20"/>
        </w:rPr>
        <w:t xml:space="preserve"> shall be precluded from the continued use of non-U.S. citizens on this contract or </w:t>
      </w:r>
      <w:r w:rsidR="007172A3" w:rsidRPr="0017339F">
        <w:rPr>
          <w:rFonts w:eastAsia="Times New Roman"/>
          <w:color w:val="000000"/>
          <w:sz w:val="20"/>
        </w:rPr>
        <w:t xml:space="preserve">agreement until such time as the compliance with an approved ACP is demonstrated and upon a determination by the </w:t>
      </w:r>
      <w:r w:rsidRPr="0017339F">
        <w:rPr>
          <w:rFonts w:eastAsia="Times New Roman"/>
          <w:color w:val="000000"/>
          <w:sz w:val="20"/>
        </w:rPr>
        <w:t xml:space="preserve">Buyer and the </w:t>
      </w:r>
      <w:r w:rsidR="007172A3" w:rsidRPr="0017339F">
        <w:rPr>
          <w:rFonts w:eastAsia="Times New Roman"/>
          <w:color w:val="000000"/>
          <w:sz w:val="20"/>
        </w:rPr>
        <w:t xml:space="preserve">CAO that the Government's interests are protected. Further, </w:t>
      </w:r>
      <w:r w:rsidRPr="0017339F">
        <w:rPr>
          <w:rFonts w:eastAsia="Times New Roman"/>
          <w:color w:val="000000"/>
          <w:sz w:val="20"/>
        </w:rPr>
        <w:t xml:space="preserve">Buyer and the </w:t>
      </w:r>
      <w:r w:rsidR="007172A3" w:rsidRPr="0017339F">
        <w:rPr>
          <w:rFonts w:eastAsia="Times New Roman"/>
          <w:color w:val="000000"/>
          <w:sz w:val="20"/>
        </w:rPr>
        <w:t xml:space="preserve">Government </w:t>
      </w:r>
      <w:r w:rsidRPr="0017339F">
        <w:rPr>
          <w:rFonts w:eastAsia="Times New Roman"/>
          <w:color w:val="000000"/>
          <w:sz w:val="20"/>
        </w:rPr>
        <w:t xml:space="preserve">each </w:t>
      </w:r>
      <w:r w:rsidR="007172A3" w:rsidRPr="0017339F">
        <w:rPr>
          <w:rFonts w:eastAsia="Times New Roman"/>
          <w:color w:val="000000"/>
          <w:sz w:val="20"/>
        </w:rPr>
        <w:t>reserves the right to cancel previously granted</w:t>
      </w:r>
      <w:r w:rsidR="007172A3">
        <w:rPr>
          <w:rFonts w:eastAsia="Times New Roman"/>
          <w:color w:val="000000"/>
          <w:sz w:val="20"/>
        </w:rPr>
        <w:t xml:space="preserve"> authority when such cancellation is determined to be in </w:t>
      </w:r>
      <w:r>
        <w:rPr>
          <w:rFonts w:eastAsia="Times New Roman"/>
          <w:color w:val="000000"/>
          <w:sz w:val="20"/>
        </w:rPr>
        <w:t xml:space="preserve">Buyer’s or </w:t>
      </w:r>
      <w:r w:rsidR="007172A3">
        <w:rPr>
          <w:rFonts w:eastAsia="Times New Roman"/>
          <w:color w:val="000000"/>
          <w:sz w:val="20"/>
        </w:rPr>
        <w:t xml:space="preserve">the Government's best interest. Use of non-U.S. citizens, without an approved ACP or when a previous authorization has been canceled, will be considered a violation of security regulations. Upon confirmation by </w:t>
      </w:r>
      <w:r>
        <w:rPr>
          <w:rFonts w:eastAsia="Times New Roman"/>
          <w:color w:val="000000"/>
          <w:sz w:val="20"/>
        </w:rPr>
        <w:t xml:space="preserve">Buyer or </w:t>
      </w:r>
      <w:r w:rsidR="007172A3">
        <w:rPr>
          <w:rFonts w:eastAsia="Times New Roman"/>
          <w:color w:val="000000"/>
          <w:sz w:val="20"/>
        </w:rPr>
        <w:t>the CAO of such violation, this contract, agreement or any job order issued under this agreement may be terminated or default in accordance with the clause entitled "Default (Fixed-Price Supply And Service)" (FAR 52.249-8), "Default (Fixed-Price Research And Development)" (FAR 52.249-9) or "Termination (Cost Reimbursement)" (FAR 52.249</w:t>
      </w:r>
      <w:r w:rsidR="007172A3">
        <w:rPr>
          <w:rFonts w:eastAsia="Times New Roman"/>
          <w:color w:val="000000"/>
          <w:sz w:val="20"/>
        </w:rPr>
        <w:softHyphen/>
        <w:t>6), as applicable.</w:t>
      </w:r>
    </w:p>
    <w:p w:rsidR="00764981" w:rsidRDefault="00AC288D" w:rsidP="003506E3">
      <w:pPr>
        <w:numPr>
          <w:ilvl w:val="0"/>
          <w:numId w:val="31"/>
        </w:numPr>
        <w:spacing w:before="232" w:line="230" w:lineRule="exact"/>
        <w:ind w:right="72"/>
        <w:textAlignment w:val="baseline"/>
        <w:rPr>
          <w:rFonts w:eastAsia="Times New Roman"/>
          <w:color w:val="000000"/>
          <w:sz w:val="20"/>
        </w:rPr>
      </w:pPr>
      <w:r>
        <w:rPr>
          <w:rFonts w:eastAsia="Times New Roman"/>
          <w:color w:val="000000"/>
          <w:sz w:val="20"/>
        </w:rPr>
        <w:t>Seller has</w:t>
      </w:r>
      <w:r w:rsidR="007172A3">
        <w:rPr>
          <w:rFonts w:eastAsia="Times New Roman"/>
          <w:color w:val="000000"/>
          <w:sz w:val="20"/>
        </w:rPr>
        <w:t xml:space="preserve"> full responsibility for the proper administration of the approved ACP for all work performed under this contract or agreement, regardless of the location of the vessel, and must ensure compliance by all subcontractors, technical representatives and other persons granted access to U.S. Navy vessels, adjacent areas, and work sites.</w:t>
      </w:r>
    </w:p>
    <w:p w:rsidR="00764981" w:rsidRDefault="007172A3" w:rsidP="003506E3">
      <w:pPr>
        <w:numPr>
          <w:ilvl w:val="0"/>
          <w:numId w:val="31"/>
        </w:numPr>
        <w:spacing w:before="235" w:line="228" w:lineRule="exact"/>
        <w:ind w:right="144"/>
        <w:textAlignment w:val="baseline"/>
        <w:rPr>
          <w:rFonts w:eastAsia="Times New Roman"/>
          <w:color w:val="000000"/>
          <w:sz w:val="20"/>
        </w:rPr>
      </w:pPr>
      <w:r>
        <w:rPr>
          <w:rFonts w:eastAsia="Times New Roman"/>
          <w:color w:val="000000"/>
          <w:sz w:val="20"/>
        </w:rPr>
        <w:t xml:space="preserve">In the event </w:t>
      </w:r>
      <w:r w:rsidR="00AC288D">
        <w:rPr>
          <w:rFonts w:eastAsia="Times New Roman"/>
          <w:color w:val="000000"/>
          <w:sz w:val="20"/>
        </w:rPr>
        <w:t>Seller</w:t>
      </w:r>
      <w:r>
        <w:rPr>
          <w:rFonts w:eastAsia="Times New Roman"/>
          <w:color w:val="000000"/>
          <w:sz w:val="20"/>
        </w:rPr>
        <w:t xml:space="preserve"> does not intend to employ non-U.S. citizens in the performance of the work under this contract, but has non-U.S. citizen employees, such employees must be precluded from access to the vessel and its work site and those shops where work on the vessel's equipment is being performed. The ACP must spell out how non-U.S. citizens are excluded from access to contract work areas.</w:t>
      </w:r>
    </w:p>
    <w:p w:rsidR="00764981" w:rsidRDefault="00AC288D">
      <w:pPr>
        <w:spacing w:before="236" w:line="224" w:lineRule="exact"/>
        <w:jc w:val="center"/>
        <w:textAlignment w:val="baseline"/>
        <w:rPr>
          <w:rFonts w:eastAsia="Times New Roman"/>
          <w:color w:val="000000"/>
          <w:sz w:val="20"/>
        </w:rPr>
      </w:pPr>
      <w:r>
        <w:rPr>
          <w:rFonts w:eastAsia="Times New Roman"/>
          <w:color w:val="000000"/>
          <w:sz w:val="20"/>
        </w:rPr>
        <w:t xml:space="preserve"> </w:t>
      </w:r>
      <w:r w:rsidR="007172A3">
        <w:rPr>
          <w:rFonts w:eastAsia="Times New Roman"/>
          <w:color w:val="000000"/>
          <w:sz w:val="20"/>
        </w:rPr>
        <w:t>(End of text)</w:t>
      </w:r>
    </w:p>
    <w:p w:rsidR="00764981" w:rsidRPr="00A873F3" w:rsidRDefault="007172A3" w:rsidP="006B38FA">
      <w:pPr>
        <w:spacing w:before="480" w:line="231" w:lineRule="exact"/>
        <w:ind w:right="648"/>
        <w:textAlignment w:val="baseline"/>
        <w:rPr>
          <w:rFonts w:eastAsia="Times New Roman"/>
          <w:color w:val="0070C0"/>
          <w:sz w:val="20"/>
        </w:rPr>
      </w:pPr>
      <w:r w:rsidRPr="00A873F3">
        <w:rPr>
          <w:rFonts w:eastAsia="Times New Roman"/>
          <w:color w:val="0070C0"/>
          <w:sz w:val="20"/>
        </w:rPr>
        <w:t>C-222-H002 DEPARTMENT OF LABOR SAFETY AND HEALTH STANDARDS FOR SHIPBUILDING (NAVSEA) (OCT 2018)</w:t>
      </w:r>
      <w:r w:rsidR="000C7FA8">
        <w:rPr>
          <w:rFonts w:eastAsia="Times New Roman"/>
          <w:color w:val="0070C0"/>
          <w:sz w:val="20"/>
        </w:rPr>
        <w:t xml:space="preserve"> </w:t>
      </w:r>
      <w:r w:rsidR="000C7FA8" w:rsidRPr="004B61B0">
        <w:rPr>
          <w:rFonts w:eastAsia="Times New Roman"/>
          <w:color w:val="0070C0"/>
          <w:sz w:val="20"/>
        </w:rPr>
        <w:t>[</w:t>
      </w:r>
      <w:r w:rsidR="000C7FA8">
        <w:rPr>
          <w:rFonts w:eastAsia="Times New Roman"/>
          <w:color w:val="0070C0"/>
          <w:sz w:val="20"/>
        </w:rPr>
        <w:t>m</w:t>
      </w:r>
      <w:r w:rsidR="000C7FA8" w:rsidRPr="004B61B0">
        <w:rPr>
          <w:rFonts w:eastAsia="Times New Roman"/>
          <w:color w:val="0070C0"/>
          <w:sz w:val="20"/>
        </w:rPr>
        <w:t>odified by Buyer]</w:t>
      </w:r>
    </w:p>
    <w:p w:rsidR="00764981" w:rsidRDefault="007172A3">
      <w:pPr>
        <w:spacing w:before="232" w:line="230" w:lineRule="exact"/>
        <w:textAlignment w:val="baseline"/>
        <w:rPr>
          <w:rFonts w:eastAsia="Times New Roman"/>
          <w:color w:val="000000"/>
          <w:sz w:val="20"/>
        </w:rPr>
      </w:pPr>
      <w:r>
        <w:rPr>
          <w:rFonts w:eastAsia="Times New Roman"/>
          <w:color w:val="000000"/>
          <w:sz w:val="20"/>
        </w:rPr>
        <w:t xml:space="preserve">Attention of </w:t>
      </w:r>
      <w:r w:rsidR="00AC288D">
        <w:rPr>
          <w:rFonts w:eastAsia="Times New Roman"/>
          <w:color w:val="000000"/>
          <w:sz w:val="20"/>
        </w:rPr>
        <w:t>Seller</w:t>
      </w:r>
      <w:r>
        <w:rPr>
          <w:rFonts w:eastAsia="Times New Roman"/>
          <w:color w:val="000000"/>
          <w:sz w:val="20"/>
        </w:rPr>
        <w:t xml:space="preserve"> is directed to Public Law 91-596, approved December 29, 1970 (84 Stat. 1590, 29 USC 655) known as the "Occupational Safety and Health Act of 1970" and to the "Occupational Safety and Health Standards for Shipyard Employment" promulgated thereunder by the Secretary of Labor (29 CFR. 1910 and 1915). These regulations apply to all shipbuilding and related work, as defined in the regulations. Nothing contained in this contract shall be construed as relieving </w:t>
      </w:r>
      <w:r w:rsidR="00AC288D">
        <w:rPr>
          <w:rFonts w:eastAsia="Times New Roman"/>
          <w:color w:val="000000"/>
          <w:sz w:val="20"/>
        </w:rPr>
        <w:t>Seller</w:t>
      </w:r>
      <w:r>
        <w:rPr>
          <w:rFonts w:eastAsia="Times New Roman"/>
          <w:color w:val="000000"/>
          <w:sz w:val="20"/>
        </w:rPr>
        <w:t xml:space="preserve"> from any obligations which it may have for compliance with the aforesaid regulations.</w:t>
      </w:r>
    </w:p>
    <w:p w:rsidR="00764981" w:rsidRDefault="00EF7AF8">
      <w:pPr>
        <w:spacing w:before="467" w:line="224" w:lineRule="exact"/>
        <w:jc w:val="center"/>
        <w:textAlignment w:val="baseline"/>
        <w:rPr>
          <w:rFonts w:eastAsia="Times New Roman"/>
          <w:color w:val="000000"/>
          <w:spacing w:val="-1"/>
          <w:sz w:val="20"/>
        </w:rPr>
      </w:pPr>
      <w:r>
        <w:rPr>
          <w:rFonts w:eastAsia="Times New Roman"/>
          <w:color w:val="000000"/>
          <w:spacing w:val="-1"/>
          <w:sz w:val="20"/>
        </w:rPr>
        <w:t xml:space="preserve"> </w:t>
      </w:r>
      <w:r w:rsidR="007172A3">
        <w:rPr>
          <w:rFonts w:eastAsia="Times New Roman"/>
          <w:color w:val="000000"/>
          <w:spacing w:val="-1"/>
          <w:sz w:val="20"/>
        </w:rPr>
        <w:t>(End of text)</w:t>
      </w:r>
    </w:p>
    <w:p w:rsidR="00764981" w:rsidRPr="00A873F3" w:rsidRDefault="007172A3" w:rsidP="00115CB0">
      <w:pPr>
        <w:spacing w:before="693" w:line="224" w:lineRule="exact"/>
        <w:textAlignment w:val="baseline"/>
        <w:rPr>
          <w:rFonts w:eastAsia="Times New Roman"/>
          <w:color w:val="0070C0"/>
          <w:sz w:val="20"/>
        </w:rPr>
      </w:pPr>
      <w:r w:rsidRPr="00A873F3">
        <w:rPr>
          <w:rFonts w:eastAsia="Times New Roman"/>
          <w:color w:val="0070C0"/>
          <w:sz w:val="20"/>
        </w:rPr>
        <w:t>C-223-H003 EXCLUSION OF MERCURY (NAVSEA) (MAR 2019)</w:t>
      </w:r>
      <w:r w:rsidR="00EF7AF8" w:rsidRPr="00A873F3">
        <w:rPr>
          <w:rFonts w:eastAsia="Times New Roman"/>
          <w:color w:val="0070C0"/>
          <w:sz w:val="20"/>
        </w:rPr>
        <w:t xml:space="preserve"> [modified by Buyer]</w:t>
      </w:r>
    </w:p>
    <w:p w:rsidR="00764981" w:rsidRDefault="007172A3" w:rsidP="003506E3">
      <w:pPr>
        <w:numPr>
          <w:ilvl w:val="0"/>
          <w:numId w:val="32"/>
        </w:numPr>
        <w:spacing w:before="233" w:line="224" w:lineRule="exact"/>
        <w:textAlignment w:val="baseline"/>
        <w:rPr>
          <w:rFonts w:eastAsia="Times New Roman"/>
          <w:color w:val="000000"/>
          <w:sz w:val="20"/>
        </w:rPr>
      </w:pPr>
      <w:r>
        <w:rPr>
          <w:rFonts w:eastAsia="Times New Roman"/>
          <w:color w:val="000000"/>
          <w:sz w:val="20"/>
        </w:rPr>
        <w:t>Definitions. As used in this text:</w:t>
      </w:r>
    </w:p>
    <w:p w:rsidR="00764981" w:rsidRDefault="007172A3">
      <w:pPr>
        <w:spacing w:before="231" w:line="230" w:lineRule="exact"/>
        <w:ind w:right="504" w:firstLine="288"/>
        <w:textAlignment w:val="baseline"/>
        <w:rPr>
          <w:rFonts w:eastAsia="Times New Roman"/>
          <w:i/>
          <w:color w:val="000000"/>
          <w:sz w:val="20"/>
        </w:rPr>
      </w:pPr>
      <w:r>
        <w:rPr>
          <w:rFonts w:eastAsia="Times New Roman"/>
          <w:i/>
          <w:color w:val="000000"/>
          <w:sz w:val="20"/>
        </w:rPr>
        <w:t xml:space="preserve">Article </w:t>
      </w:r>
      <w:r>
        <w:rPr>
          <w:rFonts w:eastAsia="Times New Roman"/>
          <w:color w:val="000000"/>
          <w:sz w:val="20"/>
        </w:rPr>
        <w:t>means a manufactured item other than a fluid or particle: (i) which is formed to a specific shape or design during manufacture; (ii) which has end use function(s) dependent</w:t>
      </w:r>
    </w:p>
    <w:p w:rsidR="00764981" w:rsidRDefault="007172A3">
      <w:pPr>
        <w:spacing w:before="1" w:line="230" w:lineRule="exact"/>
        <w:ind w:right="144"/>
        <w:jc w:val="both"/>
        <w:textAlignment w:val="baseline"/>
        <w:rPr>
          <w:rFonts w:eastAsia="Times New Roman"/>
          <w:color w:val="000000"/>
          <w:sz w:val="20"/>
        </w:rPr>
      </w:pPr>
      <w:r>
        <w:rPr>
          <w:rFonts w:eastAsia="Times New Roman"/>
          <w:color w:val="000000"/>
          <w:sz w:val="20"/>
        </w:rPr>
        <w:t>in whole or in part upon its shape or design during end use; and (iii) which under normal conditions of use does not release more than very small quantities, e.g., minute or trace amounts of a hazardous chemical, and does not pose a physical hazard or health risk to employees.</w:t>
      </w:r>
    </w:p>
    <w:p w:rsidR="00764981" w:rsidRDefault="007172A3">
      <w:pPr>
        <w:spacing w:before="232" w:line="229" w:lineRule="exact"/>
        <w:ind w:right="1656" w:firstLine="288"/>
        <w:textAlignment w:val="baseline"/>
        <w:rPr>
          <w:rFonts w:eastAsia="Times New Roman"/>
          <w:i/>
          <w:color w:val="000000"/>
          <w:sz w:val="20"/>
        </w:rPr>
      </w:pPr>
      <w:r>
        <w:rPr>
          <w:rFonts w:eastAsia="Times New Roman"/>
          <w:i/>
          <w:color w:val="000000"/>
          <w:sz w:val="20"/>
        </w:rPr>
        <w:t xml:space="preserve">Boundary of containment </w:t>
      </w:r>
      <w:r>
        <w:rPr>
          <w:rFonts w:eastAsia="Times New Roman"/>
          <w:color w:val="000000"/>
          <w:sz w:val="20"/>
        </w:rPr>
        <w:t xml:space="preserve">means a continuous tight seal (barrier) to prevent the release of functional mercury during normal operation and maintenance. Examples include the exterior of </w:t>
      </w:r>
      <w:r>
        <w:rPr>
          <w:rFonts w:eastAsia="Times New Roman"/>
          <w:color w:val="000000"/>
          <w:sz w:val="20"/>
        </w:rPr>
        <w:lastRenderedPageBreak/>
        <w:t>a fluorescent lamp, glass capsule of a mercury switch, and container for mercury reagents. A double boundary of containment consists of two independent seals.</w:t>
      </w:r>
    </w:p>
    <w:p w:rsidR="00764981" w:rsidRDefault="007172A3">
      <w:pPr>
        <w:spacing w:before="229" w:line="231" w:lineRule="exact"/>
        <w:ind w:right="1656" w:firstLine="288"/>
        <w:textAlignment w:val="baseline"/>
        <w:rPr>
          <w:rFonts w:eastAsia="Times New Roman"/>
          <w:i/>
          <w:color w:val="000000"/>
          <w:sz w:val="20"/>
        </w:rPr>
      </w:pPr>
      <w:r>
        <w:rPr>
          <w:rFonts w:eastAsia="Times New Roman"/>
          <w:i/>
          <w:color w:val="000000"/>
          <w:sz w:val="20"/>
        </w:rPr>
        <w:t xml:space="preserve">Functional mercury </w:t>
      </w:r>
      <w:r>
        <w:rPr>
          <w:rFonts w:eastAsia="Times New Roman"/>
          <w:color w:val="000000"/>
          <w:sz w:val="20"/>
        </w:rPr>
        <w:t>means mercury or mercury compound(s) contained in equipment that is required for the equipment to operate properly, such as that found in mercury switches,</w:t>
      </w:r>
    </w:p>
    <w:p w:rsidR="00764981" w:rsidRDefault="007172A3">
      <w:pPr>
        <w:spacing w:line="230" w:lineRule="exact"/>
        <w:ind w:right="1656"/>
        <w:textAlignment w:val="baseline"/>
        <w:rPr>
          <w:rFonts w:eastAsia="Times New Roman"/>
          <w:color w:val="000000"/>
          <w:sz w:val="20"/>
        </w:rPr>
      </w:pPr>
      <w:r>
        <w:rPr>
          <w:rFonts w:eastAsia="Times New Roman"/>
          <w:color w:val="000000"/>
          <w:sz w:val="20"/>
        </w:rPr>
        <w:t>fluorescent lamps, flat-panel monitors, thermostats, thermostat probes, small coin type batteries, barometers, and dental amalgams.</w:t>
      </w:r>
    </w:p>
    <w:p w:rsidR="00764981" w:rsidRDefault="007172A3">
      <w:pPr>
        <w:spacing w:before="229" w:line="231" w:lineRule="exact"/>
        <w:ind w:right="144" w:firstLine="144"/>
        <w:jc w:val="both"/>
        <w:textAlignment w:val="baseline"/>
        <w:rPr>
          <w:rFonts w:eastAsia="Times New Roman"/>
          <w:i/>
          <w:color w:val="000000"/>
          <w:sz w:val="20"/>
        </w:rPr>
      </w:pPr>
      <w:r>
        <w:rPr>
          <w:rFonts w:eastAsia="Times New Roman"/>
          <w:i/>
          <w:color w:val="000000"/>
          <w:sz w:val="20"/>
        </w:rPr>
        <w:t xml:space="preserve">Hardware </w:t>
      </w:r>
      <w:r>
        <w:rPr>
          <w:rFonts w:eastAsia="Times New Roman"/>
          <w:color w:val="000000"/>
          <w:sz w:val="20"/>
        </w:rPr>
        <w:t>means any article, container, piece of material, individual part, subassembly, assembly, component, or system to which mercury control requirements apply.</w:t>
      </w:r>
    </w:p>
    <w:p w:rsidR="00764981" w:rsidRDefault="007172A3">
      <w:pPr>
        <w:spacing w:before="231" w:line="230" w:lineRule="exact"/>
        <w:ind w:firstLine="144"/>
        <w:textAlignment w:val="baseline"/>
        <w:rPr>
          <w:rFonts w:eastAsia="Times New Roman"/>
          <w:i/>
          <w:color w:val="000000"/>
          <w:sz w:val="20"/>
        </w:rPr>
      </w:pPr>
      <w:r>
        <w:rPr>
          <w:rFonts w:eastAsia="Times New Roman"/>
          <w:i/>
          <w:color w:val="000000"/>
          <w:sz w:val="20"/>
        </w:rPr>
        <w:t xml:space="preserve">Mercury-free </w:t>
      </w:r>
      <w:r>
        <w:rPr>
          <w:rFonts w:eastAsia="Times New Roman"/>
          <w:color w:val="000000"/>
          <w:sz w:val="20"/>
        </w:rPr>
        <w:t xml:space="preserve">means hardware that does not contain functional mercury and is </w:t>
      </w:r>
      <w:r>
        <w:rPr>
          <w:rFonts w:eastAsia="Times New Roman"/>
          <w:color w:val="000000"/>
          <w:sz w:val="20"/>
        </w:rPr>
        <w:br/>
        <w:t>not contaminated by mercury or mercury compounds.</w:t>
      </w:r>
    </w:p>
    <w:p w:rsidR="00764981" w:rsidRDefault="007172A3">
      <w:pPr>
        <w:spacing w:before="235" w:line="228" w:lineRule="exact"/>
        <w:ind w:right="1872" w:firstLine="144"/>
        <w:jc w:val="both"/>
        <w:textAlignment w:val="baseline"/>
        <w:rPr>
          <w:rFonts w:eastAsia="Times New Roman"/>
          <w:i/>
          <w:color w:val="000000"/>
          <w:sz w:val="20"/>
        </w:rPr>
      </w:pPr>
      <w:r>
        <w:rPr>
          <w:rFonts w:eastAsia="Times New Roman"/>
          <w:i/>
          <w:color w:val="000000"/>
          <w:sz w:val="20"/>
        </w:rPr>
        <w:t xml:space="preserve">Portable </w:t>
      </w:r>
      <w:r>
        <w:rPr>
          <w:rFonts w:eastAsia="Times New Roman"/>
          <w:color w:val="000000"/>
          <w:sz w:val="20"/>
        </w:rPr>
        <w:t>means items that are frequently transported during normal operation. Desk lamps, shop lights, and hand-held instruments are considered portable, while bulbs in stationary light fixtures are not. In general, items that require transport only during maintenance, installation, and removal of the items are not considered portable.</w:t>
      </w:r>
    </w:p>
    <w:p w:rsidR="00764981" w:rsidRDefault="00EF7AF8" w:rsidP="003506E3">
      <w:pPr>
        <w:numPr>
          <w:ilvl w:val="0"/>
          <w:numId w:val="32"/>
        </w:numPr>
        <w:spacing w:before="231" w:line="230" w:lineRule="exact"/>
        <w:ind w:right="72"/>
        <w:jc w:val="both"/>
        <w:textAlignment w:val="baseline"/>
        <w:rPr>
          <w:rFonts w:eastAsia="Times New Roman"/>
          <w:color w:val="000000"/>
          <w:spacing w:val="-1"/>
          <w:sz w:val="20"/>
        </w:rPr>
      </w:pPr>
      <w:r>
        <w:rPr>
          <w:rFonts w:eastAsia="Times New Roman"/>
          <w:color w:val="000000"/>
          <w:spacing w:val="-1"/>
          <w:sz w:val="20"/>
        </w:rPr>
        <w:t>Seller</w:t>
      </w:r>
      <w:r w:rsidR="007172A3">
        <w:rPr>
          <w:rFonts w:eastAsia="Times New Roman"/>
          <w:color w:val="000000"/>
          <w:spacing w:val="-1"/>
          <w:sz w:val="20"/>
        </w:rPr>
        <w:t>, and all subcontractors and vendors, shall ensure that mercury or mercury containing compounds are not intentionally added to, or come in direct contact with, hardware or supplies furnished under this contract.</w:t>
      </w:r>
    </w:p>
    <w:p w:rsidR="00764981" w:rsidRDefault="00EF7AF8" w:rsidP="003506E3">
      <w:pPr>
        <w:numPr>
          <w:ilvl w:val="0"/>
          <w:numId w:val="33"/>
        </w:numPr>
        <w:tabs>
          <w:tab w:val="left" w:pos="1008"/>
        </w:tabs>
        <w:spacing w:before="232" w:line="230" w:lineRule="exact"/>
        <w:ind w:right="72" w:firstLine="720"/>
        <w:textAlignment w:val="baseline"/>
        <w:rPr>
          <w:rFonts w:eastAsia="Times New Roman"/>
          <w:color w:val="000000"/>
          <w:sz w:val="20"/>
        </w:rPr>
      </w:pPr>
      <w:r>
        <w:rPr>
          <w:rFonts w:eastAsia="Times New Roman"/>
          <w:color w:val="000000"/>
          <w:sz w:val="20"/>
        </w:rPr>
        <w:t>Seller</w:t>
      </w:r>
      <w:r w:rsidR="007172A3">
        <w:rPr>
          <w:rFonts w:eastAsia="Times New Roman"/>
          <w:color w:val="000000"/>
          <w:sz w:val="20"/>
        </w:rPr>
        <w:t xml:space="preserve"> shall ensure that mercury and mercury compounds are not taken onboard naval vessels by </w:t>
      </w:r>
      <w:r>
        <w:rPr>
          <w:rFonts w:eastAsia="Times New Roman"/>
          <w:color w:val="000000"/>
          <w:sz w:val="20"/>
        </w:rPr>
        <w:t>Seller</w:t>
      </w:r>
      <w:r w:rsidR="007172A3">
        <w:rPr>
          <w:rFonts w:eastAsia="Times New Roman"/>
          <w:color w:val="000000"/>
          <w:sz w:val="20"/>
        </w:rPr>
        <w:t>, subcontractor, or vendor personnel except for functional mercury used in batteries, dental amalgams, fluorescent lamps, flat-panel monitors, required instruments, sensors or controls, weapon systems, and chemical analysis reagents specified by the Naval Sea Systems Command (NAVSEA).</w:t>
      </w:r>
    </w:p>
    <w:p w:rsidR="00764981" w:rsidRDefault="007172A3" w:rsidP="003506E3">
      <w:pPr>
        <w:numPr>
          <w:ilvl w:val="0"/>
          <w:numId w:val="33"/>
        </w:numPr>
        <w:tabs>
          <w:tab w:val="left" w:pos="1008"/>
        </w:tabs>
        <w:spacing w:before="228" w:line="230" w:lineRule="exact"/>
        <w:ind w:firstLine="720"/>
        <w:textAlignment w:val="baseline"/>
        <w:rPr>
          <w:rFonts w:eastAsia="Times New Roman"/>
          <w:color w:val="000000"/>
          <w:sz w:val="20"/>
        </w:rPr>
      </w:pPr>
      <w:r>
        <w:rPr>
          <w:rFonts w:eastAsia="Times New Roman"/>
          <w:color w:val="000000"/>
          <w:sz w:val="20"/>
        </w:rPr>
        <w:t xml:space="preserve">Portable fluorescent lamps and portable instruments containing elemental mercury must be shock-proof in accordance with MIL-DTL-901E entitled Requirements for Shock Tests, H.I. (High Impact) Shipboard Machinery, Equipment, and Systems and have mercury enclosed by a double boundary of containment. Some devices with liquid crystal display (LCD) screens utilize a fluorescent bulb backlight to illuminate the LCD screen. No additional restrictions or controls apply to devices with LCD screens; however, </w:t>
      </w:r>
      <w:r w:rsidR="00EF7AF8">
        <w:rPr>
          <w:rFonts w:eastAsia="Times New Roman"/>
          <w:color w:val="000000"/>
          <w:sz w:val="20"/>
        </w:rPr>
        <w:t>Seller</w:t>
      </w:r>
      <w:r>
        <w:rPr>
          <w:rFonts w:eastAsia="Times New Roman"/>
          <w:color w:val="000000"/>
          <w:sz w:val="20"/>
        </w:rPr>
        <w:t xml:space="preserve"> shall remove the LCD screen and seal it in plastic following any evidence that the backlight failed.</w:t>
      </w:r>
    </w:p>
    <w:p w:rsidR="00764981" w:rsidRDefault="007172A3" w:rsidP="003506E3">
      <w:pPr>
        <w:numPr>
          <w:ilvl w:val="0"/>
          <w:numId w:val="33"/>
        </w:numPr>
        <w:tabs>
          <w:tab w:val="left" w:pos="1008"/>
        </w:tabs>
        <w:spacing w:before="230" w:line="231" w:lineRule="exact"/>
        <w:ind w:right="432" w:firstLine="720"/>
        <w:textAlignment w:val="baseline"/>
        <w:rPr>
          <w:rFonts w:eastAsia="Times New Roman"/>
          <w:color w:val="000000"/>
          <w:sz w:val="20"/>
        </w:rPr>
      </w:pPr>
      <w:r>
        <w:rPr>
          <w:rFonts w:eastAsia="Times New Roman"/>
          <w:color w:val="000000"/>
          <w:sz w:val="20"/>
        </w:rPr>
        <w:t>For Submarines, any use of mercury containing items must be approved as required by the Nuclear Powered Submarine Atmosphere Control Manual (S9510-AB-ATM-010/U) Volume 1.</w:t>
      </w:r>
    </w:p>
    <w:p w:rsidR="00764981" w:rsidRPr="00EF7AF8" w:rsidRDefault="00EF7AF8" w:rsidP="003506E3">
      <w:pPr>
        <w:numPr>
          <w:ilvl w:val="0"/>
          <w:numId w:val="33"/>
        </w:numPr>
        <w:tabs>
          <w:tab w:val="left" w:pos="1008"/>
        </w:tabs>
        <w:spacing w:before="236" w:line="224" w:lineRule="exact"/>
        <w:textAlignment w:val="baseline"/>
        <w:rPr>
          <w:rFonts w:eastAsia="Times New Roman"/>
          <w:color w:val="000000"/>
          <w:sz w:val="20"/>
        </w:rPr>
      </w:pPr>
      <w:r>
        <w:rPr>
          <w:rFonts w:eastAsia="Times New Roman"/>
          <w:color w:val="000000"/>
          <w:sz w:val="20"/>
        </w:rPr>
        <w:t>Seller</w:t>
      </w:r>
      <w:r w:rsidR="007172A3">
        <w:rPr>
          <w:rFonts w:eastAsia="Times New Roman"/>
          <w:color w:val="000000"/>
          <w:sz w:val="20"/>
        </w:rPr>
        <w:t xml:space="preserve"> shall ensure that mercury and mercury compounds do not contact hardware surfaces in</w:t>
      </w:r>
      <w:r>
        <w:rPr>
          <w:rFonts w:eastAsia="Times New Roman"/>
          <w:color w:val="000000"/>
          <w:sz w:val="20"/>
        </w:rPr>
        <w:t xml:space="preserve"> </w:t>
      </w:r>
      <w:r w:rsidR="007172A3" w:rsidRPr="00EF7AF8">
        <w:rPr>
          <w:rFonts w:eastAsia="Times New Roman"/>
          <w:color w:val="000000"/>
          <w:sz w:val="20"/>
        </w:rPr>
        <w:t>systems covered by NAVSEA Manual NAVSEA 0989-064-3000 entitled Cleanliness Requirements for Nuclear Propulsion Plant Maintenance and Construction, submarine air systems, level I systems per NAVSEA Publication 0948-LP-045-7010, NAVSEA Material Control Standard, or the submarine safety program (SUBSAFE) surfaces during maintenance or repair. Such hardware is designated as mercury-free. The Contractor shall ensure that all other hardware that could be structurally degraded by contamination with elemental mercury or reactive mercury compounds is separated from it by sufficient distance, or boundaries of containment that effectively prevents contact in all but the most extreme circumstances.</w:t>
      </w:r>
    </w:p>
    <w:p w:rsidR="00764981" w:rsidRDefault="007172A3" w:rsidP="003506E3">
      <w:pPr>
        <w:numPr>
          <w:ilvl w:val="0"/>
          <w:numId w:val="14"/>
        </w:numPr>
        <w:tabs>
          <w:tab w:val="clear" w:pos="288"/>
          <w:tab w:val="left" w:pos="1008"/>
        </w:tabs>
        <w:spacing w:before="231" w:line="230" w:lineRule="exact"/>
        <w:ind w:right="144" w:firstLine="720"/>
        <w:textAlignment w:val="baseline"/>
        <w:rPr>
          <w:rFonts w:eastAsia="Times New Roman"/>
          <w:color w:val="000000"/>
          <w:sz w:val="20"/>
        </w:rPr>
      </w:pPr>
      <w:r>
        <w:rPr>
          <w:rFonts w:eastAsia="Times New Roman"/>
          <w:color w:val="000000"/>
          <w:sz w:val="20"/>
        </w:rPr>
        <w:t>The Contractor shall check any hardware surfaces in the above systems which are known or suspected to have come in contact with mercury or mercury compounds for evidence of structural degradation and external mercury contamination. The existence of external mercury</w:t>
      </w:r>
    </w:p>
    <w:p w:rsidR="00764981" w:rsidRDefault="007172A3">
      <w:pPr>
        <w:spacing w:before="7" w:line="224" w:lineRule="exact"/>
        <w:textAlignment w:val="baseline"/>
        <w:rPr>
          <w:rFonts w:eastAsia="Times New Roman"/>
          <w:color w:val="000000"/>
          <w:sz w:val="20"/>
        </w:rPr>
      </w:pPr>
      <w:r>
        <w:rPr>
          <w:rFonts w:eastAsia="Times New Roman"/>
          <w:color w:val="000000"/>
          <w:sz w:val="20"/>
        </w:rPr>
        <w:t>contamination can be determined following MIL-STD-2041D entitled Control of Detrimental Materials.</w:t>
      </w:r>
    </w:p>
    <w:p w:rsidR="00764981" w:rsidRDefault="007172A3" w:rsidP="003506E3">
      <w:pPr>
        <w:numPr>
          <w:ilvl w:val="0"/>
          <w:numId w:val="33"/>
        </w:numPr>
        <w:tabs>
          <w:tab w:val="left" w:pos="1008"/>
        </w:tabs>
        <w:spacing w:before="229" w:line="231" w:lineRule="exact"/>
        <w:ind w:right="1872" w:firstLine="720"/>
        <w:textAlignment w:val="baseline"/>
        <w:rPr>
          <w:rFonts w:eastAsia="Times New Roman"/>
          <w:color w:val="000000"/>
          <w:spacing w:val="-1"/>
          <w:sz w:val="20"/>
        </w:rPr>
      </w:pPr>
      <w:r>
        <w:rPr>
          <w:rFonts w:eastAsia="Times New Roman"/>
          <w:color w:val="000000"/>
          <w:spacing w:val="-1"/>
          <w:sz w:val="20"/>
        </w:rPr>
        <w:t>The presence of mercury in a product may be determined by checking product labeling on material safety data sheets or safety data sheets. Chemical analysis is not required.</w:t>
      </w:r>
    </w:p>
    <w:p w:rsidR="00764981" w:rsidRDefault="007172A3" w:rsidP="003506E3">
      <w:pPr>
        <w:numPr>
          <w:ilvl w:val="0"/>
          <w:numId w:val="33"/>
        </w:numPr>
        <w:tabs>
          <w:tab w:val="left" w:pos="1008"/>
        </w:tabs>
        <w:spacing w:before="226" w:line="230" w:lineRule="exact"/>
        <w:ind w:right="504" w:firstLine="720"/>
        <w:textAlignment w:val="baseline"/>
        <w:rPr>
          <w:rFonts w:eastAsia="Times New Roman"/>
          <w:color w:val="000000"/>
          <w:spacing w:val="-2"/>
          <w:sz w:val="20"/>
        </w:rPr>
      </w:pPr>
      <w:r>
        <w:rPr>
          <w:rFonts w:eastAsia="Times New Roman"/>
          <w:color w:val="000000"/>
          <w:spacing w:val="-2"/>
          <w:sz w:val="20"/>
        </w:rPr>
        <w:t>The Contractor shall dispose of any mercury and mercury compounds in accordance with OPNAV Manual (OPNAV M-5090.1) entitled Environmental Readiness Program Manual of 10 January 2014.</w:t>
      </w:r>
    </w:p>
    <w:p w:rsidR="00764981" w:rsidRDefault="007172A3" w:rsidP="003506E3">
      <w:pPr>
        <w:numPr>
          <w:ilvl w:val="0"/>
          <w:numId w:val="33"/>
        </w:numPr>
        <w:tabs>
          <w:tab w:val="left" w:pos="1008"/>
        </w:tabs>
        <w:spacing w:before="233" w:line="230" w:lineRule="exact"/>
        <w:ind w:firstLine="720"/>
        <w:textAlignment w:val="baseline"/>
        <w:rPr>
          <w:rFonts w:eastAsia="Times New Roman"/>
          <w:color w:val="000000"/>
          <w:sz w:val="20"/>
        </w:rPr>
      </w:pPr>
      <w:r>
        <w:rPr>
          <w:rFonts w:eastAsia="Times New Roman"/>
          <w:color w:val="000000"/>
          <w:sz w:val="20"/>
        </w:rPr>
        <w:lastRenderedPageBreak/>
        <w:t>If the use of mercury or mercury compounds cannot be avoided, a risk assessment and waiver request, if required, must be performed and submitted per the NAVSEA Hazardous Material Avoidance Process (T9070-AL-DPC-020/077-2). For systems covered by the NAVSEA Manual NAVSEA 0989-064-3000 entitled Cleanliness Requirements for Nuclear Propulsion Plant Maintenance and Construction, submit the risk assessment and waiver request, if required to Nuclear Propulsion (NAVSEA 08).</w:t>
      </w:r>
    </w:p>
    <w:p w:rsidR="00764981" w:rsidRDefault="007172A3">
      <w:pPr>
        <w:spacing w:before="232" w:line="230" w:lineRule="exact"/>
        <w:textAlignment w:val="baseline"/>
        <w:rPr>
          <w:rFonts w:eastAsia="Times New Roman"/>
          <w:color w:val="000000"/>
          <w:sz w:val="20"/>
        </w:rPr>
      </w:pPr>
      <w:r>
        <w:rPr>
          <w:rFonts w:eastAsia="Times New Roman"/>
          <w:color w:val="000000"/>
          <w:sz w:val="20"/>
        </w:rPr>
        <w:t>(c) In all cases where mercury or a mercury compound has contacted hardware surfaces required to be mercury-free the Contractor shall immediately provide a report to the NAVSEA Dry Environmental Systems and Hazardous Materials (NAVSEA 05P5) via the cognizant contract administration safety office. Reports concerning systems covered by NAVSEA Manual 0989-064-3000 must include NAVSEA Nuclear Propulsion Directorate (SEA 08) in the distribution. Reports must be in letter form and include the date and details of the contact, the surfaces contacted, the recovery actions taken, and the status of the affected surfaces.</w:t>
      </w:r>
    </w:p>
    <w:p w:rsidR="00764981" w:rsidRDefault="007172A3">
      <w:pPr>
        <w:spacing w:before="237" w:line="224" w:lineRule="exact"/>
        <w:jc w:val="center"/>
        <w:textAlignment w:val="baseline"/>
        <w:rPr>
          <w:rFonts w:eastAsia="Times New Roman"/>
          <w:color w:val="000000"/>
          <w:sz w:val="20"/>
        </w:rPr>
      </w:pPr>
      <w:r>
        <w:rPr>
          <w:rFonts w:eastAsia="Times New Roman"/>
          <w:color w:val="000000"/>
          <w:sz w:val="20"/>
        </w:rPr>
        <w:t>(End of Text)</w:t>
      </w:r>
    </w:p>
    <w:p w:rsidR="00115CB0" w:rsidRPr="00A873F3" w:rsidRDefault="007172A3" w:rsidP="00115CB0">
      <w:pPr>
        <w:spacing w:before="451" w:line="224" w:lineRule="exact"/>
        <w:ind w:right="936"/>
        <w:textAlignment w:val="baseline"/>
        <w:rPr>
          <w:rFonts w:eastAsia="Times New Roman"/>
          <w:color w:val="0070C0"/>
          <w:sz w:val="20"/>
        </w:rPr>
      </w:pPr>
      <w:r w:rsidRPr="00A873F3">
        <w:rPr>
          <w:rFonts w:eastAsia="Times New Roman"/>
          <w:color w:val="0070C0"/>
          <w:sz w:val="20"/>
        </w:rPr>
        <w:t xml:space="preserve">C-223-H004 MANAGEMENT AND DISPOSAL OF HAZARDOUS WASTE (NAVSEA) (MAR 2019) </w:t>
      </w:r>
      <w:r w:rsidR="00115CB0" w:rsidRPr="00A873F3">
        <w:rPr>
          <w:rFonts w:eastAsia="Times New Roman"/>
          <w:color w:val="0070C0"/>
          <w:sz w:val="20"/>
        </w:rPr>
        <w:t>[modified by Buyer]</w:t>
      </w:r>
    </w:p>
    <w:p w:rsidR="00764981" w:rsidRDefault="007172A3" w:rsidP="00115CB0">
      <w:pPr>
        <w:spacing w:before="237" w:line="224" w:lineRule="exact"/>
        <w:ind w:right="936"/>
        <w:textAlignment w:val="baseline"/>
        <w:rPr>
          <w:rFonts w:eastAsia="Times New Roman"/>
          <w:color w:val="000000"/>
          <w:sz w:val="20"/>
        </w:rPr>
      </w:pPr>
      <w:r>
        <w:rPr>
          <w:rFonts w:eastAsia="Times New Roman"/>
          <w:color w:val="000000"/>
          <w:sz w:val="20"/>
        </w:rPr>
        <w:t>(a) General</w:t>
      </w:r>
    </w:p>
    <w:p w:rsidR="00764981" w:rsidRDefault="00EF7AF8" w:rsidP="003506E3">
      <w:pPr>
        <w:numPr>
          <w:ilvl w:val="0"/>
          <w:numId w:val="15"/>
        </w:numPr>
        <w:tabs>
          <w:tab w:val="clear" w:pos="432"/>
          <w:tab w:val="left" w:pos="720"/>
        </w:tabs>
        <w:spacing w:before="232" w:line="230" w:lineRule="exact"/>
        <w:ind w:firstLine="288"/>
        <w:textAlignment w:val="baseline"/>
        <w:rPr>
          <w:rFonts w:eastAsia="Times New Roman"/>
          <w:color w:val="000000"/>
          <w:sz w:val="20"/>
        </w:rPr>
      </w:pPr>
      <w:r>
        <w:rPr>
          <w:rFonts w:eastAsia="Times New Roman"/>
          <w:color w:val="000000"/>
          <w:sz w:val="20"/>
        </w:rPr>
        <w:t>Seller</w:t>
      </w:r>
      <w:r w:rsidR="007172A3">
        <w:rPr>
          <w:rFonts w:eastAsia="Times New Roman"/>
          <w:color w:val="000000"/>
          <w:sz w:val="20"/>
        </w:rPr>
        <w:t xml:space="preserve"> shall comply with the Resource Conservation and Recovery Act (RCRA), the Comprehensive Environmental Response, Compensation, and Liability Act of 1980 (CERCLA), 10 U.S.C. 7311 and all other applicable Federal, State and local laws, codes, ordinances and regulations for the management and disposal of hazardous waste.</w:t>
      </w:r>
    </w:p>
    <w:p w:rsidR="00764981" w:rsidRDefault="007172A3" w:rsidP="003506E3">
      <w:pPr>
        <w:numPr>
          <w:ilvl w:val="0"/>
          <w:numId w:val="15"/>
        </w:numPr>
        <w:tabs>
          <w:tab w:val="clear" w:pos="432"/>
          <w:tab w:val="left" w:pos="720"/>
        </w:tabs>
        <w:spacing w:before="228" w:line="230" w:lineRule="exact"/>
        <w:ind w:right="144" w:firstLine="288"/>
        <w:textAlignment w:val="baseline"/>
        <w:rPr>
          <w:rFonts w:eastAsia="Times New Roman"/>
          <w:color w:val="000000"/>
          <w:sz w:val="20"/>
        </w:rPr>
      </w:pPr>
      <w:r>
        <w:rPr>
          <w:rFonts w:eastAsia="Times New Roman"/>
          <w:color w:val="000000"/>
          <w:sz w:val="20"/>
        </w:rPr>
        <w:t xml:space="preserve">Nothing contained in this special contract requirement shall relieve </w:t>
      </w:r>
      <w:r w:rsidR="00EF7AF8">
        <w:rPr>
          <w:rFonts w:eastAsia="Times New Roman"/>
          <w:color w:val="000000"/>
          <w:sz w:val="20"/>
        </w:rPr>
        <w:t>Seller</w:t>
      </w:r>
      <w:r>
        <w:rPr>
          <w:rFonts w:eastAsia="Times New Roman"/>
          <w:color w:val="000000"/>
          <w:sz w:val="20"/>
        </w:rPr>
        <w:t xml:space="preserve"> from complying with applicable Federal, State, and local Laws, codes, ordinances, and regulations, including obtaining licenses and permits, giving notices and submitting reports, in connection with hazardous waste management and disposal in the performance of this contract. Nothing contained herein shall serve to alter either party's liability or responsibility under CERCLA.</w:t>
      </w:r>
    </w:p>
    <w:p w:rsidR="00764981" w:rsidRDefault="007172A3" w:rsidP="003506E3">
      <w:pPr>
        <w:numPr>
          <w:ilvl w:val="0"/>
          <w:numId w:val="15"/>
        </w:numPr>
        <w:tabs>
          <w:tab w:val="clear" w:pos="432"/>
          <w:tab w:val="left" w:pos="720"/>
        </w:tabs>
        <w:spacing w:before="236" w:line="224" w:lineRule="exact"/>
        <w:ind w:firstLine="288"/>
        <w:textAlignment w:val="baseline"/>
        <w:rPr>
          <w:rFonts w:eastAsia="Times New Roman"/>
          <w:color w:val="000000"/>
          <w:spacing w:val="-1"/>
          <w:sz w:val="20"/>
        </w:rPr>
      </w:pPr>
      <w:r>
        <w:rPr>
          <w:rFonts w:eastAsia="Times New Roman"/>
          <w:color w:val="000000"/>
          <w:spacing w:val="-1"/>
          <w:sz w:val="20"/>
        </w:rPr>
        <w:t>Materials contained in ship systems are not waste until after removal from the system.</w:t>
      </w:r>
    </w:p>
    <w:p w:rsidR="00764981" w:rsidRDefault="007172A3" w:rsidP="003506E3">
      <w:pPr>
        <w:numPr>
          <w:ilvl w:val="0"/>
          <w:numId w:val="35"/>
        </w:numPr>
        <w:spacing w:before="227" w:line="230" w:lineRule="exact"/>
        <w:ind w:right="72"/>
        <w:textAlignment w:val="baseline"/>
        <w:rPr>
          <w:rFonts w:eastAsia="Times New Roman"/>
          <w:color w:val="000000"/>
          <w:sz w:val="20"/>
        </w:rPr>
      </w:pPr>
      <w:r>
        <w:rPr>
          <w:rFonts w:eastAsia="Times New Roman"/>
          <w:color w:val="000000"/>
          <w:sz w:val="20"/>
        </w:rPr>
        <w:t xml:space="preserve">Identification of Hazardous Wastes – </w:t>
      </w:r>
      <w:r>
        <w:rPr>
          <w:rFonts w:eastAsia="Times New Roman"/>
          <w:color w:val="000000"/>
          <w:sz w:val="20"/>
          <w:u w:val="single"/>
        </w:rPr>
        <w:t>The specifications</w:t>
      </w:r>
      <w:r>
        <w:rPr>
          <w:rFonts w:eastAsia="Times New Roman"/>
          <w:color w:val="000000"/>
          <w:sz w:val="20"/>
        </w:rPr>
        <w:t xml:space="preserve"> of this contract identifies the types and amounts of hazardous wastes that are required to be removed by </w:t>
      </w:r>
      <w:r w:rsidR="00EF7AF8">
        <w:rPr>
          <w:rFonts w:eastAsia="Times New Roman"/>
          <w:color w:val="000000"/>
          <w:sz w:val="20"/>
        </w:rPr>
        <w:t>Seller</w:t>
      </w:r>
      <w:r>
        <w:rPr>
          <w:rFonts w:eastAsia="Times New Roman"/>
          <w:color w:val="000000"/>
          <w:sz w:val="20"/>
        </w:rPr>
        <w:t>, or that are expected to be generated, during the performance of work under this contract.</w:t>
      </w:r>
    </w:p>
    <w:p w:rsidR="00764981" w:rsidRDefault="007172A3" w:rsidP="003506E3">
      <w:pPr>
        <w:numPr>
          <w:ilvl w:val="0"/>
          <w:numId w:val="36"/>
        </w:numPr>
        <w:spacing w:before="237" w:line="224" w:lineRule="exact"/>
        <w:textAlignment w:val="baseline"/>
        <w:rPr>
          <w:rFonts w:eastAsia="Times New Roman"/>
          <w:color w:val="000000"/>
          <w:sz w:val="20"/>
        </w:rPr>
      </w:pPr>
      <w:r>
        <w:rPr>
          <w:rFonts w:eastAsia="Times New Roman"/>
          <w:color w:val="000000"/>
          <w:sz w:val="20"/>
        </w:rPr>
        <w:t>Generator Identification Numbers</w:t>
      </w:r>
    </w:p>
    <w:p w:rsidR="00764981" w:rsidRDefault="007172A3" w:rsidP="003506E3">
      <w:pPr>
        <w:numPr>
          <w:ilvl w:val="0"/>
          <w:numId w:val="34"/>
        </w:numPr>
        <w:tabs>
          <w:tab w:val="left" w:pos="720"/>
        </w:tabs>
        <w:spacing w:before="231" w:line="230" w:lineRule="exact"/>
        <w:ind w:right="216" w:firstLine="360"/>
        <w:textAlignment w:val="baseline"/>
        <w:rPr>
          <w:rFonts w:eastAsia="Times New Roman"/>
          <w:color w:val="000000"/>
          <w:sz w:val="20"/>
        </w:rPr>
      </w:pPr>
      <w:r>
        <w:rPr>
          <w:rFonts w:eastAsia="Times New Roman"/>
          <w:color w:val="000000"/>
          <w:sz w:val="20"/>
        </w:rPr>
        <w:t>Documentation related to hazardous waste generated solely by the physical actions of ship's force or Navy employees on board the vessel shall only bear a generator identification number issued to the Navy pursuant to applicable law.</w:t>
      </w:r>
    </w:p>
    <w:p w:rsidR="00764981" w:rsidRDefault="007172A3" w:rsidP="003506E3">
      <w:pPr>
        <w:numPr>
          <w:ilvl w:val="0"/>
          <w:numId w:val="34"/>
        </w:numPr>
        <w:tabs>
          <w:tab w:val="left" w:pos="720"/>
        </w:tabs>
        <w:spacing w:before="229" w:line="230" w:lineRule="exact"/>
        <w:ind w:firstLine="360"/>
        <w:textAlignment w:val="baseline"/>
        <w:rPr>
          <w:rFonts w:eastAsia="Times New Roman"/>
          <w:color w:val="000000"/>
          <w:sz w:val="20"/>
        </w:rPr>
      </w:pPr>
      <w:r>
        <w:rPr>
          <w:rFonts w:eastAsia="Times New Roman"/>
          <w:color w:val="000000"/>
          <w:sz w:val="20"/>
        </w:rPr>
        <w:t xml:space="preserve">Documentation related to hazardous waste generated solely by the physical actions of </w:t>
      </w:r>
      <w:r w:rsidR="00EF7AF8">
        <w:rPr>
          <w:rFonts w:eastAsia="Times New Roman"/>
          <w:color w:val="000000"/>
          <w:sz w:val="20"/>
        </w:rPr>
        <w:t>Seller</w:t>
      </w:r>
      <w:r>
        <w:rPr>
          <w:rFonts w:eastAsia="Times New Roman"/>
          <w:color w:val="000000"/>
          <w:sz w:val="20"/>
        </w:rPr>
        <w:t xml:space="preserve"> personnel shall only bear a generator identification number issued to </w:t>
      </w:r>
      <w:r w:rsidR="00EF7AF8">
        <w:rPr>
          <w:rFonts w:eastAsia="Times New Roman"/>
          <w:color w:val="000000"/>
          <w:sz w:val="20"/>
        </w:rPr>
        <w:t>Seller</w:t>
      </w:r>
      <w:r>
        <w:rPr>
          <w:rFonts w:eastAsia="Times New Roman"/>
          <w:color w:val="000000"/>
          <w:sz w:val="20"/>
        </w:rPr>
        <w:t xml:space="preserve"> pursuant to applicable law. Regardless of the presence of other materials in or on the shipboard systems or structures which may have qualified a waste stream as hazardous, where </w:t>
      </w:r>
      <w:r w:rsidR="00EF7AF8">
        <w:rPr>
          <w:rFonts w:eastAsia="Times New Roman"/>
          <w:color w:val="000000"/>
          <w:sz w:val="20"/>
        </w:rPr>
        <w:t>Seller</w:t>
      </w:r>
      <w:r>
        <w:rPr>
          <w:rFonts w:eastAsia="Times New Roman"/>
          <w:color w:val="000000"/>
          <w:sz w:val="20"/>
        </w:rPr>
        <w:t xml:space="preserve"> performs work on a system or structure using materials (whether or not the use of such materials was specified by the Navy) which by themselves would cause the waste from such work to be a hazardous waste, documentation related to such waste shall only bear a generator identification number issued to </w:t>
      </w:r>
      <w:r w:rsidR="00EF7AF8">
        <w:rPr>
          <w:rFonts w:eastAsia="Times New Roman"/>
          <w:color w:val="000000"/>
          <w:sz w:val="20"/>
        </w:rPr>
        <w:t>Seller</w:t>
      </w:r>
      <w:r>
        <w:rPr>
          <w:rFonts w:eastAsia="Times New Roman"/>
          <w:color w:val="000000"/>
          <w:sz w:val="20"/>
        </w:rPr>
        <w:t>.</w:t>
      </w:r>
    </w:p>
    <w:p w:rsidR="00764981" w:rsidRDefault="007172A3" w:rsidP="003506E3">
      <w:pPr>
        <w:numPr>
          <w:ilvl w:val="0"/>
          <w:numId w:val="34"/>
        </w:numPr>
        <w:tabs>
          <w:tab w:val="left" w:pos="720"/>
        </w:tabs>
        <w:spacing w:before="237" w:line="224" w:lineRule="exact"/>
        <w:ind w:firstLine="360"/>
        <w:textAlignment w:val="baseline"/>
        <w:rPr>
          <w:rFonts w:eastAsia="Times New Roman"/>
          <w:color w:val="000000"/>
          <w:sz w:val="20"/>
        </w:rPr>
      </w:pPr>
      <w:r>
        <w:rPr>
          <w:rFonts w:eastAsia="Times New Roman"/>
          <w:color w:val="000000"/>
          <w:sz w:val="20"/>
        </w:rPr>
        <w:t>Documentation related to hazardous waste generated by the combined physical actions of Navy and</w:t>
      </w:r>
    </w:p>
    <w:p w:rsidR="00764981" w:rsidRDefault="00EF7AF8">
      <w:pPr>
        <w:spacing w:before="2" w:line="228" w:lineRule="exact"/>
        <w:textAlignment w:val="baseline"/>
        <w:rPr>
          <w:rFonts w:eastAsia="Times New Roman"/>
          <w:color w:val="000000"/>
          <w:sz w:val="20"/>
        </w:rPr>
      </w:pPr>
      <w:r>
        <w:rPr>
          <w:rFonts w:eastAsia="Times New Roman"/>
          <w:color w:val="000000"/>
          <w:sz w:val="20"/>
        </w:rPr>
        <w:t>Seller</w:t>
      </w:r>
      <w:r w:rsidR="007172A3">
        <w:rPr>
          <w:rFonts w:eastAsia="Times New Roman"/>
          <w:color w:val="000000"/>
          <w:sz w:val="20"/>
        </w:rPr>
        <w:t xml:space="preserve"> personnel shall bear a generator identification number issued to </w:t>
      </w:r>
      <w:r>
        <w:rPr>
          <w:rFonts w:eastAsia="Times New Roman"/>
          <w:color w:val="000000"/>
          <w:sz w:val="20"/>
        </w:rPr>
        <w:t>Seller</w:t>
      </w:r>
      <w:r w:rsidR="007172A3">
        <w:rPr>
          <w:rFonts w:eastAsia="Times New Roman"/>
          <w:color w:val="000000"/>
          <w:sz w:val="20"/>
        </w:rPr>
        <w:t xml:space="preserve"> pursuant to applicable law and shall also cite in the remarks block a generator identification number issued to the Navy pursuant to applicable law.</w:t>
      </w:r>
    </w:p>
    <w:p w:rsidR="00764981" w:rsidRDefault="007172A3" w:rsidP="003506E3">
      <w:pPr>
        <w:numPr>
          <w:ilvl w:val="0"/>
          <w:numId w:val="34"/>
        </w:numPr>
        <w:tabs>
          <w:tab w:val="left" w:pos="720"/>
        </w:tabs>
        <w:spacing w:before="233" w:line="230" w:lineRule="exact"/>
        <w:ind w:firstLine="360"/>
        <w:textAlignment w:val="baseline"/>
        <w:rPr>
          <w:rFonts w:eastAsia="Times New Roman"/>
          <w:color w:val="000000"/>
          <w:sz w:val="20"/>
        </w:rPr>
      </w:pPr>
      <w:r>
        <w:rPr>
          <w:rFonts w:eastAsia="Times New Roman"/>
          <w:color w:val="000000"/>
          <w:sz w:val="20"/>
        </w:rPr>
        <w:lastRenderedPageBreak/>
        <w:t xml:space="preserve">Notwithstanding paragraphs (c)(1) - (c)(3) above, hazardous wastes are considered to be co-generated in cases where: (a) </w:t>
      </w:r>
      <w:r w:rsidR="00EF7AF8">
        <w:rPr>
          <w:rFonts w:eastAsia="Times New Roman"/>
          <w:color w:val="000000"/>
          <w:sz w:val="20"/>
        </w:rPr>
        <w:t>Seller</w:t>
      </w:r>
      <w:r>
        <w:rPr>
          <w:rFonts w:eastAsia="Times New Roman"/>
          <w:color w:val="000000"/>
          <w:sz w:val="20"/>
        </w:rPr>
        <w:t xml:space="preserve"> merely drains a system and such drainage creates hazardous waste or (b) </w:t>
      </w:r>
      <w:r w:rsidR="00EF7AF8">
        <w:rPr>
          <w:rFonts w:eastAsia="Times New Roman"/>
          <w:color w:val="000000"/>
          <w:sz w:val="20"/>
        </w:rPr>
        <w:t>Seller</w:t>
      </w:r>
      <w:r>
        <w:rPr>
          <w:rFonts w:eastAsia="Times New Roman"/>
          <w:color w:val="000000"/>
          <w:sz w:val="20"/>
        </w:rPr>
        <w:t xml:space="preserve"> performs work on a system or structure using materials which by themselves would not cause the waste from such work to be hazardous waste but such work nonetheless creates a hazardous waste. Documentation related to such co-generated waste shall bear a generator identification number in accordance with the provisions of paragraph (c)(3) above.</w:t>
      </w:r>
    </w:p>
    <w:p w:rsidR="00764981" w:rsidRDefault="007172A3" w:rsidP="003506E3">
      <w:pPr>
        <w:numPr>
          <w:ilvl w:val="0"/>
          <w:numId w:val="34"/>
        </w:numPr>
        <w:tabs>
          <w:tab w:val="left" w:pos="720"/>
        </w:tabs>
        <w:spacing w:before="234" w:line="229" w:lineRule="exact"/>
        <w:ind w:firstLine="360"/>
        <w:textAlignment w:val="baseline"/>
        <w:rPr>
          <w:rFonts w:eastAsia="Times New Roman"/>
          <w:color w:val="000000"/>
          <w:sz w:val="20"/>
        </w:rPr>
      </w:pPr>
      <w:r>
        <w:rPr>
          <w:rFonts w:eastAsia="Times New Roman"/>
          <w:color w:val="000000"/>
          <w:sz w:val="20"/>
        </w:rPr>
        <w:t xml:space="preserve">In the event of a failure by the parties to agree to the assignment of a generator identification number to any hazardous waste as set forth in paragraphs (c)(1) through (c)(4) above, </w:t>
      </w:r>
      <w:r w:rsidR="00EF7AF8">
        <w:rPr>
          <w:rFonts w:eastAsia="Times New Roman"/>
          <w:color w:val="000000"/>
          <w:sz w:val="20"/>
        </w:rPr>
        <w:t>Buyer</w:t>
      </w:r>
      <w:r>
        <w:rPr>
          <w:rFonts w:eastAsia="Times New Roman"/>
          <w:color w:val="000000"/>
          <w:sz w:val="20"/>
        </w:rPr>
        <w:t xml:space="preserve"> may direct which party or parties shall provide generator identification numbers for the waste and such number(s) shall be used on all required documentation. Any disagreement with this direction shall be a dispute within the meaning of clause of this contract entitled "Disputes" (FAR 52.233-1). However, </w:t>
      </w:r>
      <w:r w:rsidR="00EF7AF8">
        <w:rPr>
          <w:rFonts w:eastAsia="Times New Roman"/>
          <w:color w:val="000000"/>
          <w:sz w:val="20"/>
        </w:rPr>
        <w:t>Seller</w:t>
      </w:r>
      <w:r>
        <w:rPr>
          <w:rFonts w:eastAsia="Times New Roman"/>
          <w:color w:val="000000"/>
          <w:sz w:val="20"/>
        </w:rPr>
        <w:t xml:space="preserve"> shall not stop any work but shall continue with performance of all work under this contract as specified in the "DISPUTES" clause.</w:t>
      </w:r>
    </w:p>
    <w:p w:rsidR="00764981" w:rsidRDefault="007172A3" w:rsidP="003506E3">
      <w:pPr>
        <w:numPr>
          <w:ilvl w:val="0"/>
          <w:numId w:val="34"/>
        </w:numPr>
        <w:tabs>
          <w:tab w:val="left" w:pos="720"/>
        </w:tabs>
        <w:spacing w:before="239" w:line="229" w:lineRule="exact"/>
        <w:ind w:right="72" w:firstLine="360"/>
        <w:textAlignment w:val="baseline"/>
        <w:rPr>
          <w:rFonts w:eastAsia="Times New Roman"/>
          <w:color w:val="000000"/>
          <w:spacing w:val="1"/>
          <w:sz w:val="20"/>
        </w:rPr>
      </w:pPr>
      <w:r>
        <w:rPr>
          <w:rFonts w:eastAsia="Times New Roman"/>
          <w:color w:val="000000"/>
          <w:spacing w:val="1"/>
          <w:sz w:val="20"/>
        </w:rPr>
        <w:t xml:space="preserve">Hazardous Waste Manifests - For wastes described in (c)(2), (c)(3), and (c)(4) above (and (c)(5) as applicable), </w:t>
      </w:r>
      <w:r w:rsidR="00EF7AF8">
        <w:rPr>
          <w:rFonts w:eastAsia="Times New Roman"/>
          <w:color w:val="000000"/>
          <w:spacing w:val="1"/>
          <w:sz w:val="20"/>
        </w:rPr>
        <w:t>Seller</w:t>
      </w:r>
      <w:r>
        <w:rPr>
          <w:rFonts w:eastAsia="Times New Roman"/>
          <w:color w:val="000000"/>
          <w:spacing w:val="1"/>
          <w:sz w:val="20"/>
        </w:rPr>
        <w:t xml:space="preserve"> shall sign the generator certification on the Uniform Hazardous Waste Manifest whenever use of the Manifest is required for disposal. </w:t>
      </w:r>
      <w:r w:rsidR="00EF7AF8">
        <w:rPr>
          <w:rFonts w:eastAsia="Times New Roman"/>
          <w:color w:val="000000"/>
          <w:spacing w:val="1"/>
          <w:sz w:val="20"/>
        </w:rPr>
        <w:t>Seller</w:t>
      </w:r>
      <w:r>
        <w:rPr>
          <w:rFonts w:eastAsia="Times New Roman"/>
          <w:color w:val="000000"/>
          <w:spacing w:val="1"/>
          <w:sz w:val="20"/>
        </w:rPr>
        <w:t xml:space="preserve"> shall obtain </w:t>
      </w:r>
      <w:r>
        <w:rPr>
          <w:rFonts w:eastAsia="Times New Roman"/>
          <w:color w:val="000000"/>
          <w:spacing w:val="1"/>
          <w:sz w:val="20"/>
          <w:u w:val="single"/>
        </w:rPr>
        <w:t>obtain</w:t>
      </w:r>
      <w:r>
        <w:rPr>
          <w:rFonts w:eastAsia="Times New Roman"/>
          <w:color w:val="000000"/>
          <w:spacing w:val="1"/>
          <w:sz w:val="20"/>
        </w:rPr>
        <w:t xml:space="preserve"> concurrence with the categorization of wastes under paragraphs (c)(3) and (c)(4) above before completion of the manifest. Manifests prepared pursuant to paragraph (c)(1) above shall be presented to the </w:t>
      </w:r>
      <w:r>
        <w:rPr>
          <w:rFonts w:eastAsia="Times New Roman"/>
          <w:color w:val="000000"/>
          <w:spacing w:val="1"/>
          <w:sz w:val="20"/>
          <w:u w:val="single"/>
        </w:rPr>
        <w:t>NSA</w:t>
      </w:r>
      <w:r>
        <w:rPr>
          <w:rFonts w:eastAsia="Times New Roman"/>
          <w:color w:val="000000"/>
          <w:spacing w:val="1"/>
          <w:sz w:val="20"/>
        </w:rPr>
        <w:t xml:space="preserve"> for completion after the hazardous waste has been identified.</w:t>
      </w:r>
    </w:p>
    <w:p w:rsidR="00764981" w:rsidRDefault="007172A3" w:rsidP="003506E3">
      <w:pPr>
        <w:numPr>
          <w:ilvl w:val="0"/>
          <w:numId w:val="34"/>
        </w:numPr>
        <w:tabs>
          <w:tab w:val="left" w:pos="720"/>
        </w:tabs>
        <w:spacing w:before="240" w:line="229" w:lineRule="exact"/>
        <w:ind w:firstLine="360"/>
        <w:textAlignment w:val="baseline"/>
        <w:rPr>
          <w:rFonts w:eastAsia="Times New Roman"/>
          <w:color w:val="000000"/>
          <w:spacing w:val="-1"/>
          <w:sz w:val="20"/>
        </w:rPr>
      </w:pPr>
      <w:r>
        <w:rPr>
          <w:rFonts w:eastAsia="Times New Roman"/>
          <w:color w:val="000000"/>
          <w:spacing w:val="-1"/>
          <w:sz w:val="20"/>
        </w:rPr>
        <w:t xml:space="preserve">For purposes of paragraphs (c)(2) and (3) herein, if </w:t>
      </w:r>
      <w:r w:rsidR="00EF7AF8">
        <w:rPr>
          <w:rFonts w:eastAsia="Times New Roman"/>
          <w:color w:val="000000"/>
          <w:spacing w:val="-1"/>
          <w:sz w:val="20"/>
        </w:rPr>
        <w:t>Seller</w:t>
      </w:r>
      <w:r>
        <w:rPr>
          <w:rFonts w:eastAsia="Times New Roman"/>
          <w:color w:val="000000"/>
          <w:spacing w:val="-1"/>
          <w:sz w:val="20"/>
        </w:rPr>
        <w:t xml:space="preserve">, while performing work at a Government facility, cannot obtain a separate generator identification number from the State in which the availability will be performed, </w:t>
      </w:r>
      <w:r w:rsidR="00EF7AF8">
        <w:rPr>
          <w:rFonts w:eastAsia="Times New Roman"/>
          <w:color w:val="000000"/>
          <w:spacing w:val="-1"/>
          <w:sz w:val="20"/>
        </w:rPr>
        <w:t>Seller</w:t>
      </w:r>
      <w:r>
        <w:rPr>
          <w:rFonts w:eastAsia="Times New Roman"/>
          <w:color w:val="000000"/>
          <w:spacing w:val="-1"/>
          <w:sz w:val="20"/>
        </w:rPr>
        <w:t xml:space="preserve"> shall notify </w:t>
      </w:r>
      <w:r w:rsidR="00EF7AF8" w:rsidRPr="00EF7AF8">
        <w:rPr>
          <w:rFonts w:eastAsia="Times New Roman"/>
          <w:color w:val="000000"/>
          <w:spacing w:val="-1"/>
          <w:sz w:val="20"/>
        </w:rPr>
        <w:t>Buyer</w:t>
      </w:r>
      <w:r>
        <w:rPr>
          <w:rFonts w:eastAsia="Times New Roman"/>
          <w:color w:val="000000"/>
          <w:spacing w:val="-1"/>
          <w:sz w:val="20"/>
        </w:rPr>
        <w:t xml:space="preserve"> within </w:t>
      </w:r>
      <w:r w:rsidR="00EF7AF8">
        <w:rPr>
          <w:rFonts w:eastAsia="Times New Roman"/>
          <w:color w:val="000000"/>
          <w:spacing w:val="-1"/>
          <w:sz w:val="20"/>
        </w:rPr>
        <w:t>2</w:t>
      </w:r>
      <w:r>
        <w:rPr>
          <w:rFonts w:eastAsia="Times New Roman"/>
          <w:color w:val="000000"/>
          <w:spacing w:val="-1"/>
          <w:sz w:val="20"/>
        </w:rPr>
        <w:t xml:space="preserve"> business days of receipt of written notification by the State. </w:t>
      </w:r>
    </w:p>
    <w:p w:rsidR="00764981" w:rsidRDefault="00EF7AF8">
      <w:pPr>
        <w:spacing w:before="232" w:line="224" w:lineRule="exact"/>
        <w:jc w:val="center"/>
        <w:textAlignment w:val="baseline"/>
        <w:rPr>
          <w:rFonts w:eastAsia="Times New Roman"/>
          <w:color w:val="000000"/>
          <w:spacing w:val="-1"/>
          <w:sz w:val="20"/>
        </w:rPr>
      </w:pPr>
      <w:r>
        <w:rPr>
          <w:rFonts w:eastAsia="Times New Roman"/>
          <w:color w:val="000000"/>
          <w:spacing w:val="-1"/>
          <w:sz w:val="20"/>
        </w:rPr>
        <w:t xml:space="preserve"> </w:t>
      </w:r>
      <w:r w:rsidR="007172A3">
        <w:rPr>
          <w:rFonts w:eastAsia="Times New Roman"/>
          <w:color w:val="000000"/>
          <w:spacing w:val="-1"/>
          <w:sz w:val="20"/>
        </w:rPr>
        <w:t>(End of Text)</w:t>
      </w:r>
    </w:p>
    <w:p w:rsidR="00764981" w:rsidRPr="00A873F3" w:rsidRDefault="007172A3">
      <w:pPr>
        <w:spacing w:before="698" w:line="224" w:lineRule="exact"/>
        <w:textAlignment w:val="baseline"/>
        <w:rPr>
          <w:rFonts w:eastAsia="Times New Roman"/>
          <w:color w:val="0070C0"/>
          <w:sz w:val="20"/>
        </w:rPr>
      </w:pPr>
      <w:r w:rsidRPr="00A873F3">
        <w:rPr>
          <w:rFonts w:eastAsia="Times New Roman"/>
          <w:color w:val="0070C0"/>
          <w:sz w:val="20"/>
        </w:rPr>
        <w:t>C-227-H008 GOVERNMENT-INDUSTRY DATA EXCHANGE PROGRAM (NAVSEA) (DEC 2018)</w:t>
      </w:r>
      <w:r w:rsidR="00115CB0" w:rsidRPr="00A873F3">
        <w:rPr>
          <w:rFonts w:eastAsia="Times New Roman"/>
          <w:color w:val="0070C0"/>
          <w:sz w:val="20"/>
        </w:rPr>
        <w:t xml:space="preserve"> [modified by Buyer]</w:t>
      </w:r>
    </w:p>
    <w:p w:rsidR="00764981" w:rsidRDefault="000D3103" w:rsidP="003506E3">
      <w:pPr>
        <w:numPr>
          <w:ilvl w:val="0"/>
          <w:numId w:val="37"/>
        </w:numPr>
        <w:spacing w:before="231" w:line="230" w:lineRule="exact"/>
        <w:ind w:right="72"/>
        <w:textAlignment w:val="baseline"/>
        <w:rPr>
          <w:rFonts w:eastAsia="Times New Roman"/>
          <w:color w:val="000000"/>
          <w:sz w:val="20"/>
        </w:rPr>
      </w:pPr>
      <w:r>
        <w:rPr>
          <w:rFonts w:eastAsia="Times New Roman"/>
          <w:color w:val="000000"/>
          <w:sz w:val="20"/>
        </w:rPr>
        <w:t>Seller</w:t>
      </w:r>
      <w:r w:rsidR="007172A3">
        <w:rPr>
          <w:rFonts w:eastAsia="Times New Roman"/>
          <w:color w:val="000000"/>
          <w:sz w:val="20"/>
        </w:rPr>
        <w:t xml:space="preserve"> shall actively participate in the Government Industry Data Exchange Program in accordance with the GIDEP Operations Manual, S0300-BT-PRO-010. </w:t>
      </w:r>
      <w:r>
        <w:rPr>
          <w:rFonts w:eastAsia="Times New Roman"/>
          <w:color w:val="000000"/>
          <w:sz w:val="20"/>
        </w:rPr>
        <w:t>Seller</w:t>
      </w:r>
      <w:r w:rsidR="007172A3">
        <w:rPr>
          <w:rFonts w:eastAsia="Times New Roman"/>
          <w:color w:val="000000"/>
          <w:sz w:val="20"/>
        </w:rPr>
        <w:t xml:space="preserve"> shall submit information concerning critical or major nonconformances, as defined in FAR 46.407/DFARS 246.407, to the GIDEP information system</w:t>
      </w:r>
      <w:r>
        <w:rPr>
          <w:rFonts w:eastAsia="Times New Roman"/>
          <w:color w:val="000000"/>
          <w:sz w:val="20"/>
        </w:rPr>
        <w:t xml:space="preserve"> and shall simultaneously provide all such information to Buyer</w:t>
      </w:r>
      <w:r w:rsidR="007172A3">
        <w:rPr>
          <w:rFonts w:eastAsia="Times New Roman"/>
          <w:color w:val="000000"/>
          <w:sz w:val="20"/>
        </w:rPr>
        <w:t>.</w:t>
      </w:r>
    </w:p>
    <w:p w:rsidR="00764981" w:rsidRDefault="000D3103" w:rsidP="003506E3">
      <w:pPr>
        <w:numPr>
          <w:ilvl w:val="0"/>
          <w:numId w:val="37"/>
        </w:numPr>
        <w:spacing w:before="230" w:line="231" w:lineRule="exact"/>
        <w:ind w:right="432"/>
        <w:textAlignment w:val="baseline"/>
        <w:rPr>
          <w:rFonts w:eastAsia="Times New Roman"/>
          <w:color w:val="000000"/>
          <w:sz w:val="20"/>
        </w:rPr>
      </w:pPr>
      <w:r>
        <w:rPr>
          <w:rFonts w:eastAsia="Times New Roman"/>
          <w:color w:val="000000"/>
          <w:sz w:val="20"/>
        </w:rPr>
        <w:t>Seller</w:t>
      </w:r>
      <w:r w:rsidR="007172A3">
        <w:rPr>
          <w:rFonts w:eastAsia="Times New Roman"/>
          <w:color w:val="000000"/>
          <w:sz w:val="20"/>
        </w:rPr>
        <w:t xml:space="preserve"> shall insert paragraph (a) of this clause in any subcontract when deemed necessary. When so inserted, the word "</w:t>
      </w:r>
      <w:r>
        <w:rPr>
          <w:rFonts w:eastAsia="Times New Roman"/>
          <w:color w:val="000000"/>
          <w:sz w:val="20"/>
        </w:rPr>
        <w:t>Seller</w:t>
      </w:r>
      <w:r w:rsidR="007172A3">
        <w:rPr>
          <w:rFonts w:eastAsia="Times New Roman"/>
          <w:color w:val="000000"/>
          <w:sz w:val="20"/>
        </w:rPr>
        <w:t>" shall be changed to "subcontractor."</w:t>
      </w:r>
    </w:p>
    <w:p w:rsidR="00764981" w:rsidRDefault="000D3103" w:rsidP="003506E3">
      <w:pPr>
        <w:numPr>
          <w:ilvl w:val="0"/>
          <w:numId w:val="37"/>
        </w:numPr>
        <w:spacing w:before="231" w:line="230" w:lineRule="exact"/>
        <w:ind w:right="216"/>
        <w:textAlignment w:val="baseline"/>
        <w:rPr>
          <w:rFonts w:eastAsia="Times New Roman"/>
          <w:color w:val="000000"/>
          <w:sz w:val="20"/>
        </w:rPr>
      </w:pPr>
      <w:r>
        <w:rPr>
          <w:rFonts w:eastAsia="Times New Roman"/>
          <w:color w:val="000000"/>
          <w:sz w:val="20"/>
        </w:rPr>
        <w:t>Seller</w:t>
      </w:r>
      <w:r w:rsidR="007172A3">
        <w:rPr>
          <w:rFonts w:eastAsia="Times New Roman"/>
          <w:color w:val="000000"/>
          <w:sz w:val="20"/>
        </w:rPr>
        <w:t xml:space="preserve"> shall, when it elects not to insert paragraph (a) in a subcontract, provide the subcontractor any GIDEP data which may be pertinent to items of its manufacture and verify that the subcontractor utilizes any such data.</w:t>
      </w:r>
    </w:p>
    <w:p w:rsidR="00764981" w:rsidRDefault="000D3103" w:rsidP="003506E3">
      <w:pPr>
        <w:numPr>
          <w:ilvl w:val="0"/>
          <w:numId w:val="37"/>
        </w:numPr>
        <w:spacing w:before="225" w:line="231" w:lineRule="exact"/>
        <w:ind w:right="72"/>
        <w:textAlignment w:val="baseline"/>
        <w:rPr>
          <w:rFonts w:eastAsia="Times New Roman"/>
          <w:color w:val="000000"/>
          <w:spacing w:val="-1"/>
          <w:sz w:val="20"/>
        </w:rPr>
      </w:pPr>
      <w:r>
        <w:rPr>
          <w:rFonts w:eastAsia="Times New Roman"/>
          <w:color w:val="000000"/>
          <w:spacing w:val="-1"/>
          <w:sz w:val="20"/>
        </w:rPr>
        <w:t>Seller</w:t>
      </w:r>
      <w:r w:rsidR="007172A3">
        <w:rPr>
          <w:rFonts w:eastAsia="Times New Roman"/>
          <w:color w:val="000000"/>
          <w:spacing w:val="-1"/>
          <w:sz w:val="20"/>
        </w:rPr>
        <w:t xml:space="preserve"> shall, whether it elects to insert paragraph (a) in a subcontract or not, verify that the subcontractor utilizes and provides feedback on any GIDEP data that may be pertinent to items of its manufacture."</w:t>
      </w:r>
    </w:p>
    <w:p w:rsidR="00764981" w:rsidRDefault="007172A3" w:rsidP="003506E3">
      <w:pPr>
        <w:numPr>
          <w:ilvl w:val="0"/>
          <w:numId w:val="37"/>
        </w:numPr>
        <w:spacing w:before="236" w:line="224" w:lineRule="exact"/>
        <w:textAlignment w:val="baseline"/>
        <w:rPr>
          <w:rFonts w:eastAsia="Times New Roman"/>
          <w:color w:val="000000"/>
          <w:sz w:val="20"/>
        </w:rPr>
      </w:pPr>
      <w:r>
        <w:rPr>
          <w:rFonts w:eastAsia="Times New Roman"/>
          <w:color w:val="000000"/>
          <w:sz w:val="20"/>
        </w:rPr>
        <w:t>GIDEP materials, software and information are available without charge from:</w:t>
      </w:r>
    </w:p>
    <w:p w:rsidR="00764981" w:rsidRDefault="007172A3">
      <w:pPr>
        <w:spacing w:before="230" w:line="231" w:lineRule="exact"/>
        <w:textAlignment w:val="baseline"/>
        <w:rPr>
          <w:rFonts w:eastAsia="Times New Roman"/>
          <w:color w:val="000000"/>
          <w:sz w:val="20"/>
        </w:rPr>
      </w:pPr>
      <w:r>
        <w:rPr>
          <w:rFonts w:eastAsia="Times New Roman"/>
          <w:color w:val="000000"/>
          <w:sz w:val="20"/>
        </w:rPr>
        <w:t xml:space="preserve">GIDEP Operations Center </w:t>
      </w:r>
      <w:r>
        <w:rPr>
          <w:rFonts w:eastAsia="Times New Roman"/>
          <w:color w:val="000000"/>
          <w:sz w:val="20"/>
        </w:rPr>
        <w:br/>
        <w:t>P.O. Box 8000</w:t>
      </w:r>
    </w:p>
    <w:p w:rsidR="00764981" w:rsidRDefault="007172A3">
      <w:pPr>
        <w:spacing w:before="4" w:line="228" w:lineRule="exact"/>
        <w:textAlignment w:val="baseline"/>
        <w:rPr>
          <w:rFonts w:eastAsia="Times New Roman"/>
          <w:color w:val="000000"/>
          <w:sz w:val="20"/>
        </w:rPr>
      </w:pPr>
      <w:r>
        <w:rPr>
          <w:rFonts w:eastAsia="Times New Roman"/>
          <w:color w:val="000000"/>
          <w:sz w:val="20"/>
        </w:rPr>
        <w:t xml:space="preserve">Corona, CA 92878-8000 </w:t>
      </w:r>
      <w:r>
        <w:rPr>
          <w:rFonts w:eastAsia="Times New Roman"/>
          <w:color w:val="000000"/>
          <w:sz w:val="20"/>
        </w:rPr>
        <w:br/>
        <w:t xml:space="preserve">Phone: (951) 898-3207 </w:t>
      </w:r>
      <w:r>
        <w:rPr>
          <w:rFonts w:eastAsia="Times New Roman"/>
          <w:color w:val="000000"/>
          <w:sz w:val="20"/>
        </w:rPr>
        <w:br/>
        <w:t xml:space="preserve">FAX: (951) 898-3250 </w:t>
      </w:r>
      <w:r>
        <w:rPr>
          <w:rFonts w:eastAsia="Times New Roman"/>
          <w:color w:val="000000"/>
          <w:sz w:val="20"/>
        </w:rPr>
        <w:br/>
        <w:t>Internet:</w:t>
      </w:r>
      <w:r>
        <w:rPr>
          <w:rFonts w:eastAsia="Times New Roman"/>
          <w:color w:val="0000FF"/>
          <w:sz w:val="20"/>
          <w:u w:val="single"/>
        </w:rPr>
        <w:t xml:space="preserve"> </w:t>
      </w:r>
      <w:hyperlink r:id="rId9">
        <w:r>
          <w:rPr>
            <w:rFonts w:eastAsia="Times New Roman"/>
            <w:color w:val="0000FF"/>
            <w:sz w:val="20"/>
            <w:u w:val="single"/>
          </w:rPr>
          <w:t>http://www.gidep.org</w:t>
        </w:r>
      </w:hyperlink>
      <w:r>
        <w:rPr>
          <w:rFonts w:eastAsia="Times New Roman"/>
          <w:color w:val="0000FF"/>
          <w:sz w:val="20"/>
        </w:rPr>
        <w:t xml:space="preserve"> </w:t>
      </w:r>
    </w:p>
    <w:p w:rsidR="000F5D70" w:rsidRDefault="007172A3" w:rsidP="006B38FA">
      <w:pPr>
        <w:spacing w:before="237" w:line="224" w:lineRule="exact"/>
        <w:jc w:val="center"/>
        <w:textAlignment w:val="baseline"/>
        <w:rPr>
          <w:rFonts w:eastAsia="Times New Roman"/>
          <w:color w:val="000000"/>
          <w:spacing w:val="-1"/>
          <w:sz w:val="20"/>
        </w:rPr>
      </w:pPr>
      <w:r>
        <w:rPr>
          <w:rFonts w:eastAsia="Times New Roman"/>
          <w:color w:val="000000"/>
          <w:spacing w:val="-1"/>
          <w:sz w:val="20"/>
        </w:rPr>
        <w:t>(End of text)</w:t>
      </w:r>
    </w:p>
    <w:p w:rsidR="00764981" w:rsidRPr="00A873F3" w:rsidRDefault="007172A3" w:rsidP="006B38FA">
      <w:pPr>
        <w:spacing w:before="480" w:line="230" w:lineRule="exact"/>
        <w:ind w:right="216"/>
        <w:textAlignment w:val="baseline"/>
        <w:rPr>
          <w:rFonts w:eastAsia="Times New Roman"/>
          <w:color w:val="0070C0"/>
          <w:sz w:val="20"/>
        </w:rPr>
      </w:pPr>
      <w:r w:rsidRPr="00A873F3">
        <w:rPr>
          <w:rFonts w:eastAsia="Times New Roman"/>
          <w:color w:val="0070C0"/>
          <w:sz w:val="20"/>
        </w:rPr>
        <w:lastRenderedPageBreak/>
        <w:t>C-227-H009 ACCESS TO DATA OR COMPUTER SOFTWARE WITH RESTRICTIVE MARKINGS (NAVSEA) (JAN 2019)</w:t>
      </w:r>
      <w:r w:rsidR="00115CB0" w:rsidRPr="00A873F3">
        <w:rPr>
          <w:rFonts w:eastAsia="Times New Roman"/>
          <w:color w:val="0070C0"/>
          <w:sz w:val="20"/>
        </w:rPr>
        <w:t xml:space="preserve"> [modified by Buyer]</w:t>
      </w:r>
    </w:p>
    <w:p w:rsidR="00764981" w:rsidRDefault="007172A3" w:rsidP="003506E3">
      <w:pPr>
        <w:numPr>
          <w:ilvl w:val="0"/>
          <w:numId w:val="38"/>
        </w:numPr>
        <w:spacing w:before="240" w:line="229" w:lineRule="exact"/>
        <w:ind w:right="216"/>
        <w:textAlignment w:val="baseline"/>
        <w:rPr>
          <w:rFonts w:eastAsia="Times New Roman"/>
          <w:color w:val="000000"/>
          <w:sz w:val="20"/>
        </w:rPr>
      </w:pPr>
      <w:r>
        <w:rPr>
          <w:rFonts w:eastAsia="Times New Roman"/>
          <w:color w:val="000000"/>
          <w:sz w:val="20"/>
        </w:rPr>
        <w:t xml:space="preserve">Performance under this contract may require that </w:t>
      </w:r>
      <w:r w:rsidR="000D3103">
        <w:rPr>
          <w:rFonts w:eastAsia="Times New Roman"/>
          <w:color w:val="000000"/>
          <w:sz w:val="20"/>
        </w:rPr>
        <w:t>Seller</w:t>
      </w:r>
      <w:r>
        <w:rPr>
          <w:rFonts w:eastAsia="Times New Roman"/>
          <w:color w:val="000000"/>
          <w:sz w:val="20"/>
        </w:rPr>
        <w:t xml:space="preserve"> have access to technical data, computer software, or other sensitive data of another party that contains restrictive markings. If access to such data or software is required or to be provided, </w:t>
      </w:r>
      <w:r w:rsidR="000D3103">
        <w:rPr>
          <w:rFonts w:eastAsia="Times New Roman"/>
          <w:color w:val="000000"/>
          <w:sz w:val="20"/>
        </w:rPr>
        <w:t>Seller</w:t>
      </w:r>
      <w:r>
        <w:rPr>
          <w:rFonts w:eastAsia="Times New Roman"/>
          <w:color w:val="000000"/>
          <w:sz w:val="20"/>
        </w:rPr>
        <w:t xml:space="preserve"> shall enter into a written agreement with such party prior to gaining access to such data or software. The agreement shall address, at a minimum, (1) access to, and use of, the restrictively marked data or software exclusively for the purposes of performance of the work required by this contract, and (2) safeguards to protect such data or software from unauthorized use or disclosure for so long as the data or software remains properly restrictively marked. In addition, the agreement shall not impose any limitation upon the Government or its employees with respect to such data or software. A copy of the executed agreement shall be provided to </w:t>
      </w:r>
      <w:r w:rsidR="000D3103">
        <w:rPr>
          <w:rFonts w:eastAsia="Times New Roman"/>
          <w:color w:val="000000"/>
          <w:sz w:val="20"/>
        </w:rPr>
        <w:t xml:space="preserve">Buyer so that Buyer can provide a copy to the Government’s </w:t>
      </w:r>
      <w:r>
        <w:rPr>
          <w:rFonts w:eastAsia="Times New Roman"/>
          <w:color w:val="000000"/>
          <w:sz w:val="20"/>
        </w:rPr>
        <w:t>Contracting Officer. The Government may unilaterally modify the</w:t>
      </w:r>
      <w:r w:rsidR="000D3103">
        <w:rPr>
          <w:rFonts w:eastAsia="Times New Roman"/>
          <w:color w:val="000000"/>
          <w:sz w:val="20"/>
        </w:rPr>
        <w:t xml:space="preserve"> prime</w:t>
      </w:r>
      <w:r>
        <w:rPr>
          <w:rFonts w:eastAsia="Times New Roman"/>
          <w:color w:val="000000"/>
          <w:sz w:val="20"/>
        </w:rPr>
        <w:t xml:space="preserve"> contract to list those third parties with which the </w:t>
      </w:r>
      <w:r w:rsidR="000D3103">
        <w:rPr>
          <w:rFonts w:eastAsia="Times New Roman"/>
          <w:color w:val="000000"/>
          <w:sz w:val="20"/>
        </w:rPr>
        <w:t>Buyer or Seller</w:t>
      </w:r>
      <w:r>
        <w:rPr>
          <w:rFonts w:eastAsia="Times New Roman"/>
          <w:color w:val="000000"/>
          <w:sz w:val="20"/>
        </w:rPr>
        <w:t xml:space="preserve"> has agreement(s).</w:t>
      </w:r>
    </w:p>
    <w:p w:rsidR="00764981" w:rsidRDefault="000D3103" w:rsidP="003506E3">
      <w:pPr>
        <w:numPr>
          <w:ilvl w:val="0"/>
          <w:numId w:val="38"/>
        </w:numPr>
        <w:spacing w:before="235" w:line="229" w:lineRule="exact"/>
        <w:ind w:right="72"/>
        <w:textAlignment w:val="baseline"/>
        <w:rPr>
          <w:rFonts w:eastAsia="Times New Roman"/>
          <w:color w:val="000000"/>
        </w:rPr>
      </w:pPr>
      <w:r>
        <w:rPr>
          <w:rFonts w:eastAsia="Times New Roman"/>
          <w:color w:val="000000"/>
          <w:sz w:val="20"/>
        </w:rPr>
        <w:t>Buyer</w:t>
      </w:r>
      <w:r w:rsidR="007172A3">
        <w:rPr>
          <w:rFonts w:eastAsia="Times New Roman"/>
          <w:color w:val="000000"/>
          <w:sz w:val="20"/>
        </w:rPr>
        <w:t xml:space="preserve"> agrees to: (1) indoctrinate its personnel who will have access to the data or software as to the restrictions under which access is granted; (2) not disclose the data or software to another party or other </w:t>
      </w:r>
      <w:r>
        <w:rPr>
          <w:rFonts w:eastAsia="Times New Roman"/>
          <w:color w:val="000000"/>
          <w:sz w:val="20"/>
        </w:rPr>
        <w:t>Seller</w:t>
      </w:r>
      <w:r w:rsidR="007172A3">
        <w:rPr>
          <w:rFonts w:eastAsia="Times New Roman"/>
          <w:color w:val="000000"/>
          <w:sz w:val="20"/>
        </w:rPr>
        <w:t xml:space="preserve"> personnel except as authorized by </w:t>
      </w:r>
      <w:r>
        <w:rPr>
          <w:rFonts w:eastAsia="Times New Roman"/>
          <w:color w:val="000000"/>
          <w:sz w:val="20"/>
        </w:rPr>
        <w:t>Buyer or the Government’s Con</w:t>
      </w:r>
      <w:r w:rsidR="007172A3">
        <w:rPr>
          <w:rFonts w:eastAsia="Times New Roman"/>
          <w:color w:val="000000"/>
          <w:sz w:val="20"/>
        </w:rPr>
        <w:t xml:space="preserve">tracting Officer; (3) not engage in any other action, venture, or employment wherein this information will be used, other than under this contract, in any manner inconsistent with this requirement; (4) not disclose the data or software to any other party, including, but not limited to, joint venturer, affiliate, successor, or assign of </w:t>
      </w:r>
      <w:r>
        <w:rPr>
          <w:rFonts w:eastAsia="Times New Roman"/>
          <w:color w:val="000000"/>
          <w:sz w:val="20"/>
        </w:rPr>
        <w:t>Seller</w:t>
      </w:r>
      <w:r w:rsidR="007172A3">
        <w:rPr>
          <w:rFonts w:eastAsia="Times New Roman"/>
          <w:color w:val="000000"/>
          <w:sz w:val="20"/>
        </w:rPr>
        <w:t xml:space="preserve">; and (5) reproduce the restrictive stamp, marking, or legend on each use of </w:t>
      </w:r>
      <w:r w:rsidR="007172A3" w:rsidRPr="000D3103">
        <w:rPr>
          <w:rFonts w:eastAsia="Times New Roman"/>
          <w:color w:val="000000"/>
        </w:rPr>
        <w:t>the data or software whether in whole or in part.</w:t>
      </w:r>
    </w:p>
    <w:p w:rsidR="000D3103" w:rsidRPr="00115CB0" w:rsidRDefault="000D3103" w:rsidP="003506E3">
      <w:pPr>
        <w:numPr>
          <w:ilvl w:val="0"/>
          <w:numId w:val="38"/>
        </w:numPr>
        <w:spacing w:before="235" w:line="229" w:lineRule="exact"/>
        <w:ind w:right="72"/>
        <w:textAlignment w:val="baseline"/>
        <w:rPr>
          <w:rFonts w:eastAsia="Times New Roman"/>
          <w:color w:val="000000"/>
        </w:rPr>
      </w:pPr>
      <w:r w:rsidRPr="000D3103">
        <w:t xml:space="preserve">These restrictions on use and disclosure of the data and software also apply to information received from </w:t>
      </w:r>
      <w:r w:rsidR="00115CB0">
        <w:t xml:space="preserve">Buyer or the </w:t>
      </w:r>
      <w:r w:rsidRPr="000D3103">
        <w:t xml:space="preserve">Government through any means to which the </w:t>
      </w:r>
      <w:r w:rsidR="00115CB0">
        <w:t>Seller</w:t>
      </w:r>
      <w:r w:rsidRPr="000D3103">
        <w:t xml:space="preserve"> has access in the performance of this contract that contains restrictive markings.</w:t>
      </w:r>
    </w:p>
    <w:p w:rsidR="00115CB0" w:rsidRPr="00115CB0" w:rsidRDefault="00115CB0" w:rsidP="003506E3">
      <w:pPr>
        <w:numPr>
          <w:ilvl w:val="0"/>
          <w:numId w:val="38"/>
        </w:numPr>
        <w:spacing w:before="235" w:line="229" w:lineRule="exact"/>
        <w:ind w:right="72"/>
        <w:textAlignment w:val="baseline"/>
        <w:rPr>
          <w:rFonts w:eastAsia="Times New Roman"/>
          <w:color w:val="000000"/>
        </w:rPr>
      </w:pPr>
      <w:r>
        <w:t>Seller</w:t>
      </w:r>
      <w:r w:rsidRPr="000D3103">
        <w:t xml:space="preserve"> agrees that it will promptly notify </w:t>
      </w:r>
      <w:r>
        <w:t>Buyer</w:t>
      </w:r>
      <w:r w:rsidRPr="000D3103">
        <w:t xml:space="preserve"> of any attempt to gain access to any information with restrictive markings. Such notification shall include the name and organization of the individual, company, or </w:t>
      </w:r>
      <w:r>
        <w:t>Buyer</w:t>
      </w:r>
      <w:r w:rsidRPr="000D3103">
        <w:t xml:space="preserve"> representative seeking access to such information</w:t>
      </w:r>
      <w:r>
        <w:t>.</w:t>
      </w:r>
    </w:p>
    <w:p w:rsidR="00115CB0" w:rsidRPr="00115CB0" w:rsidRDefault="00115CB0" w:rsidP="003506E3">
      <w:pPr>
        <w:numPr>
          <w:ilvl w:val="0"/>
          <w:numId w:val="38"/>
        </w:numPr>
        <w:spacing w:before="235" w:line="229" w:lineRule="exact"/>
        <w:ind w:right="72"/>
        <w:textAlignment w:val="baseline"/>
        <w:rPr>
          <w:rFonts w:eastAsia="Times New Roman"/>
          <w:color w:val="000000"/>
        </w:rPr>
      </w:pPr>
      <w:r>
        <w:t>Seller</w:t>
      </w:r>
      <w:r w:rsidRPr="000D3103">
        <w:t xml:space="preserve"> shall include this requirement in subcontracts of any tier which involve access to information covered by paragraph (a), substituting "subcontractor" for "</w:t>
      </w:r>
      <w:r>
        <w:t>Seller</w:t>
      </w:r>
      <w:r w:rsidRPr="000D3103">
        <w:t>" where appropriate</w:t>
      </w:r>
      <w:r>
        <w:rPr>
          <w:rFonts w:eastAsia="Times New Roman"/>
          <w:color w:val="000000"/>
        </w:rPr>
        <w:t>.</w:t>
      </w:r>
    </w:p>
    <w:p w:rsidR="00764981" w:rsidRPr="00115CB0" w:rsidRDefault="00115CB0" w:rsidP="003506E3">
      <w:pPr>
        <w:numPr>
          <w:ilvl w:val="0"/>
          <w:numId w:val="38"/>
        </w:numPr>
        <w:spacing w:before="235" w:line="229" w:lineRule="exact"/>
        <w:ind w:right="72"/>
        <w:textAlignment w:val="baseline"/>
        <w:rPr>
          <w:rFonts w:eastAsia="Times New Roman"/>
          <w:color w:val="000000"/>
        </w:rPr>
      </w:pPr>
      <w:r w:rsidRPr="000D3103">
        <w:t>Compliance with this requirement is a material requirement of this contract.</w:t>
      </w:r>
    </w:p>
    <w:p w:rsidR="00764981" w:rsidRPr="000D3103" w:rsidRDefault="007172A3" w:rsidP="00115CB0">
      <w:pPr>
        <w:jc w:val="center"/>
      </w:pPr>
      <w:r w:rsidRPr="000D3103">
        <w:br/>
        <w:t>(End of text)</w:t>
      </w:r>
    </w:p>
    <w:p w:rsidR="00764981" w:rsidRPr="00A873F3" w:rsidRDefault="007172A3">
      <w:pPr>
        <w:spacing w:before="693" w:line="224" w:lineRule="exact"/>
        <w:textAlignment w:val="baseline"/>
        <w:rPr>
          <w:rFonts w:eastAsia="Times New Roman"/>
          <w:color w:val="0070C0"/>
          <w:sz w:val="20"/>
        </w:rPr>
      </w:pPr>
      <w:r w:rsidRPr="00A873F3">
        <w:rPr>
          <w:rFonts w:eastAsia="Times New Roman"/>
          <w:color w:val="0070C0"/>
          <w:sz w:val="20"/>
        </w:rPr>
        <w:t>C-228-H001 INDEMNIFICATION FOR ACCESS TO VESSEL (NAVSEA) (DEC 2018)</w:t>
      </w:r>
      <w:r w:rsidR="00115CB0" w:rsidRPr="00A873F3">
        <w:rPr>
          <w:rFonts w:eastAsia="Times New Roman"/>
          <w:color w:val="0070C0"/>
          <w:sz w:val="20"/>
        </w:rPr>
        <w:t xml:space="preserve"> [modified by Buyer]</w:t>
      </w:r>
    </w:p>
    <w:p w:rsidR="00764981" w:rsidRDefault="007172A3" w:rsidP="00115CB0">
      <w:pPr>
        <w:spacing w:before="233" w:line="230" w:lineRule="exact"/>
        <w:textAlignment w:val="baseline"/>
        <w:rPr>
          <w:rFonts w:eastAsia="Times New Roman"/>
          <w:color w:val="000000"/>
          <w:sz w:val="20"/>
        </w:rPr>
      </w:pPr>
      <w:r>
        <w:rPr>
          <w:rFonts w:eastAsia="Times New Roman"/>
          <w:color w:val="000000"/>
          <w:sz w:val="20"/>
        </w:rPr>
        <w:t xml:space="preserve">Notwithstanding any provision in the "Access to Vessel" clause (DFARS 252.217- 7011), or any other clause of the contract, </w:t>
      </w:r>
      <w:r w:rsidR="00115CB0">
        <w:rPr>
          <w:rFonts w:eastAsia="Times New Roman"/>
          <w:color w:val="000000"/>
          <w:sz w:val="20"/>
        </w:rPr>
        <w:t>Seller</w:t>
      </w:r>
      <w:r>
        <w:rPr>
          <w:rFonts w:eastAsia="Times New Roman"/>
          <w:color w:val="000000"/>
          <w:sz w:val="20"/>
        </w:rPr>
        <w:t xml:space="preserve"> agrees to allow officers, employees, and associates of </w:t>
      </w:r>
      <w:r w:rsidR="00115CB0">
        <w:rPr>
          <w:rFonts w:eastAsia="Times New Roman"/>
          <w:color w:val="000000"/>
          <w:sz w:val="20"/>
        </w:rPr>
        <w:t xml:space="preserve">Buyer and </w:t>
      </w:r>
      <w:r>
        <w:rPr>
          <w:rFonts w:eastAsia="Times New Roman"/>
          <w:color w:val="000000"/>
          <w:sz w:val="20"/>
        </w:rPr>
        <w:t xml:space="preserve">the Government, or other contractors with </w:t>
      </w:r>
      <w:r w:rsidR="00115CB0">
        <w:rPr>
          <w:rFonts w:eastAsia="Times New Roman"/>
          <w:color w:val="000000"/>
          <w:sz w:val="20"/>
        </w:rPr>
        <w:t xml:space="preserve">Buyer or </w:t>
      </w:r>
      <w:r>
        <w:rPr>
          <w:rFonts w:eastAsia="Times New Roman"/>
          <w:color w:val="000000"/>
          <w:sz w:val="20"/>
        </w:rPr>
        <w:t xml:space="preserve">the Government </w:t>
      </w:r>
      <w:r w:rsidR="00115CB0">
        <w:rPr>
          <w:rFonts w:eastAsia="Times New Roman"/>
          <w:color w:val="000000"/>
          <w:sz w:val="20"/>
        </w:rPr>
        <w:t>(and these other contractor’s</w:t>
      </w:r>
      <w:r>
        <w:rPr>
          <w:rFonts w:eastAsia="Times New Roman"/>
          <w:color w:val="000000"/>
          <w:sz w:val="20"/>
        </w:rPr>
        <w:t xml:space="preserve"> subcontractors, and officers, employees, and associates of offerors on other contemplated work</w:t>
      </w:r>
      <w:r w:rsidR="00115CB0">
        <w:rPr>
          <w:rFonts w:eastAsia="Times New Roman"/>
          <w:color w:val="000000"/>
          <w:sz w:val="20"/>
        </w:rPr>
        <w:t>)</w:t>
      </w:r>
      <w:r>
        <w:rPr>
          <w:rFonts w:eastAsia="Times New Roman"/>
          <w:color w:val="000000"/>
          <w:sz w:val="20"/>
        </w:rPr>
        <w:t xml:space="preserve">, admission to access to the vessel </w:t>
      </w:r>
      <w:r w:rsidR="00115CB0">
        <w:rPr>
          <w:rFonts w:eastAsia="Times New Roman"/>
          <w:color w:val="000000"/>
          <w:sz w:val="20"/>
        </w:rPr>
        <w:t xml:space="preserve">and Seller’s work areas thereon </w:t>
      </w:r>
      <w:r>
        <w:rPr>
          <w:rFonts w:eastAsia="Times New Roman"/>
          <w:color w:val="000000"/>
          <w:sz w:val="20"/>
        </w:rPr>
        <w:t>without any further request for indemnification from any party, which has not been previously included in the contract price.</w:t>
      </w:r>
    </w:p>
    <w:p w:rsidR="00764981" w:rsidRDefault="007172A3">
      <w:pPr>
        <w:spacing w:before="236" w:line="224" w:lineRule="exact"/>
        <w:jc w:val="center"/>
        <w:textAlignment w:val="baseline"/>
        <w:rPr>
          <w:rFonts w:eastAsia="Times New Roman"/>
          <w:color w:val="000000"/>
          <w:spacing w:val="-1"/>
          <w:sz w:val="20"/>
        </w:rPr>
      </w:pPr>
      <w:r>
        <w:rPr>
          <w:rFonts w:eastAsia="Times New Roman"/>
          <w:color w:val="000000"/>
          <w:spacing w:val="-1"/>
          <w:sz w:val="20"/>
        </w:rPr>
        <w:t>(End of text)</w:t>
      </w:r>
    </w:p>
    <w:p w:rsidR="00764981" w:rsidRPr="00A67A59" w:rsidRDefault="007172A3">
      <w:pPr>
        <w:spacing w:before="687" w:line="230" w:lineRule="exact"/>
        <w:textAlignment w:val="baseline"/>
        <w:rPr>
          <w:rFonts w:eastAsia="Times New Roman"/>
          <w:color w:val="0070C0"/>
          <w:sz w:val="20"/>
        </w:rPr>
      </w:pPr>
      <w:r w:rsidRPr="00A67A59">
        <w:rPr>
          <w:rFonts w:eastAsia="Times New Roman"/>
          <w:color w:val="0070C0"/>
          <w:sz w:val="20"/>
        </w:rPr>
        <w:t>C-233-H002 DOCUMENTATION OF REQUESTS FOR EQUITABLE ADJUSTMENT--ALTERNATE I (NAVSEA) (OCT 2018)</w:t>
      </w:r>
      <w:r w:rsidR="00A67A59">
        <w:rPr>
          <w:rFonts w:eastAsia="Times New Roman"/>
          <w:color w:val="0070C0"/>
          <w:sz w:val="20"/>
        </w:rPr>
        <w:t xml:space="preserve"> [modified by Buyer]</w:t>
      </w:r>
    </w:p>
    <w:p w:rsidR="00764981" w:rsidRPr="0017339F" w:rsidRDefault="007172A3" w:rsidP="003506E3">
      <w:pPr>
        <w:numPr>
          <w:ilvl w:val="0"/>
          <w:numId w:val="39"/>
        </w:numPr>
        <w:spacing w:before="233" w:line="230" w:lineRule="exact"/>
        <w:textAlignment w:val="baseline"/>
        <w:rPr>
          <w:rFonts w:eastAsia="Times New Roman"/>
          <w:color w:val="000000"/>
          <w:sz w:val="20"/>
        </w:rPr>
      </w:pPr>
      <w:r w:rsidRPr="0017339F">
        <w:rPr>
          <w:rFonts w:eastAsia="Times New Roman"/>
          <w:color w:val="000000"/>
          <w:sz w:val="20"/>
        </w:rPr>
        <w:lastRenderedPageBreak/>
        <w:t xml:space="preserve">For the purposes of this requirement, the term “change” includes not only a change that is made pursuant to a written order designated as a “change order” but also (i) an engineering change proposed by </w:t>
      </w:r>
      <w:r w:rsidR="00A873F3" w:rsidRPr="0017339F">
        <w:rPr>
          <w:rFonts w:eastAsia="Times New Roman"/>
          <w:color w:val="000000"/>
          <w:sz w:val="20"/>
        </w:rPr>
        <w:t>Buyer</w:t>
      </w:r>
      <w:r w:rsidRPr="0017339F">
        <w:rPr>
          <w:rFonts w:eastAsia="Times New Roman"/>
          <w:color w:val="000000"/>
          <w:sz w:val="20"/>
        </w:rPr>
        <w:t xml:space="preserve"> or </w:t>
      </w:r>
      <w:r w:rsidR="00A873F3" w:rsidRPr="0017339F">
        <w:rPr>
          <w:rFonts w:eastAsia="Times New Roman"/>
          <w:color w:val="000000"/>
          <w:sz w:val="20"/>
        </w:rPr>
        <w:t>Seller</w:t>
      </w:r>
      <w:r w:rsidRPr="0017339F">
        <w:rPr>
          <w:rFonts w:eastAsia="Times New Roman"/>
          <w:color w:val="000000"/>
          <w:sz w:val="20"/>
        </w:rPr>
        <w:t xml:space="preserve"> pursuant to other requirements of this contract and (ii) any act or omission to act on the part of </w:t>
      </w:r>
      <w:r w:rsidR="00A873F3" w:rsidRPr="0017339F">
        <w:rPr>
          <w:rFonts w:eastAsia="Times New Roman"/>
          <w:color w:val="000000"/>
          <w:sz w:val="20"/>
        </w:rPr>
        <w:t>Buyer</w:t>
      </w:r>
      <w:r w:rsidRPr="0017339F">
        <w:rPr>
          <w:rFonts w:eastAsia="Times New Roman"/>
          <w:color w:val="000000"/>
          <w:sz w:val="20"/>
        </w:rPr>
        <w:t xml:space="preserve"> in respect of which a request is made for equitable adjustment under the “Changes” clause or any other article or requirement of this contract.</w:t>
      </w:r>
    </w:p>
    <w:p w:rsidR="00764981" w:rsidRPr="0017339F" w:rsidRDefault="007172A3" w:rsidP="003506E3">
      <w:pPr>
        <w:numPr>
          <w:ilvl w:val="0"/>
          <w:numId w:val="39"/>
        </w:numPr>
        <w:spacing w:before="232" w:line="229" w:lineRule="exact"/>
        <w:textAlignment w:val="baseline"/>
        <w:rPr>
          <w:rFonts w:eastAsia="Times New Roman"/>
          <w:color w:val="000000"/>
          <w:sz w:val="20"/>
        </w:rPr>
      </w:pPr>
      <w:r w:rsidRPr="0017339F">
        <w:rPr>
          <w:rFonts w:eastAsia="Times New Roman"/>
          <w:color w:val="000000"/>
          <w:sz w:val="20"/>
        </w:rPr>
        <w:t xml:space="preserve">Whenever </w:t>
      </w:r>
      <w:r w:rsidR="00A873F3" w:rsidRPr="0017339F">
        <w:rPr>
          <w:rFonts w:eastAsia="Times New Roman"/>
          <w:color w:val="000000"/>
          <w:sz w:val="20"/>
        </w:rPr>
        <w:t>Seller</w:t>
      </w:r>
      <w:r w:rsidRPr="0017339F">
        <w:rPr>
          <w:rFonts w:eastAsia="Times New Roman"/>
          <w:color w:val="000000"/>
          <w:sz w:val="20"/>
        </w:rPr>
        <w:t xml:space="preserve"> requests or proposes an equitable adjustment of $100,000 or more per vessel in respect of a change made pursuant to a written order designated as a “change order” or in respect of a proposed engineering change and whenever </w:t>
      </w:r>
      <w:r w:rsidR="00A873F3" w:rsidRPr="0017339F">
        <w:rPr>
          <w:rFonts w:eastAsia="Times New Roman"/>
          <w:color w:val="000000"/>
          <w:sz w:val="20"/>
        </w:rPr>
        <w:t>Seller</w:t>
      </w:r>
      <w:r w:rsidRPr="0017339F">
        <w:rPr>
          <w:rFonts w:eastAsia="Times New Roman"/>
          <w:color w:val="000000"/>
          <w:sz w:val="20"/>
        </w:rPr>
        <w:t xml:space="preserve"> requests an equitable adjustment in any amount in respect of any other act or omission to act on the part of </w:t>
      </w:r>
      <w:r w:rsidR="00A873F3" w:rsidRPr="0017339F">
        <w:rPr>
          <w:rFonts w:eastAsia="Times New Roman"/>
          <w:color w:val="000000"/>
          <w:sz w:val="20"/>
        </w:rPr>
        <w:t>Buyer</w:t>
      </w:r>
      <w:r w:rsidRPr="0017339F">
        <w:rPr>
          <w:rFonts w:eastAsia="Times New Roman"/>
          <w:color w:val="000000"/>
          <w:sz w:val="20"/>
        </w:rPr>
        <w:t>, the proposal supporting such request shall include the following information for each individual item or element of the request:</w:t>
      </w:r>
    </w:p>
    <w:p w:rsidR="00764981" w:rsidRPr="0017339F" w:rsidRDefault="007172A3">
      <w:pPr>
        <w:spacing w:before="233" w:line="230" w:lineRule="exact"/>
        <w:ind w:firstLine="288"/>
        <w:textAlignment w:val="baseline"/>
        <w:rPr>
          <w:rFonts w:eastAsia="Times New Roman"/>
          <w:color w:val="000000"/>
          <w:spacing w:val="-4"/>
          <w:sz w:val="20"/>
        </w:rPr>
      </w:pPr>
      <w:r w:rsidRPr="0017339F">
        <w:rPr>
          <w:rFonts w:eastAsia="Times New Roman"/>
          <w:color w:val="000000"/>
          <w:spacing w:val="-4"/>
          <w:sz w:val="20"/>
        </w:rPr>
        <w:t xml:space="preserve">(1) A description (i) of the work required by the contract before the change, which has been deleted by the change, and (ii) of the work deleted by the change which already has been completed. The description is to include a list of identifiable components, equipment, and other identifiable property involved. Also, the status of manufacture, procurement, or installation of such property is to be indicated. Separate description is to be furnished for design and production work. Items of identifiable raw material, purchased parts, components and other identifiable hardware, which are made excess by the change and which are not to be retained by </w:t>
      </w:r>
      <w:r w:rsidR="00A873F3" w:rsidRPr="0017339F">
        <w:rPr>
          <w:rFonts w:eastAsia="Times New Roman"/>
          <w:color w:val="000000"/>
          <w:spacing w:val="-4"/>
          <w:sz w:val="20"/>
        </w:rPr>
        <w:t>Seller</w:t>
      </w:r>
      <w:r w:rsidRPr="0017339F">
        <w:rPr>
          <w:rFonts w:eastAsia="Times New Roman"/>
          <w:color w:val="000000"/>
          <w:spacing w:val="-4"/>
          <w:sz w:val="20"/>
        </w:rPr>
        <w:t>, are to be listed for later disposition;</w:t>
      </w:r>
    </w:p>
    <w:p w:rsidR="00764981" w:rsidRPr="0017339F" w:rsidRDefault="007172A3" w:rsidP="00A873F3">
      <w:pPr>
        <w:spacing w:before="238" w:line="223" w:lineRule="exact"/>
        <w:ind w:firstLine="270"/>
        <w:textAlignment w:val="baseline"/>
        <w:rPr>
          <w:rFonts w:eastAsia="Times New Roman"/>
          <w:color w:val="000000"/>
          <w:spacing w:val="-2"/>
          <w:sz w:val="20"/>
        </w:rPr>
      </w:pPr>
      <w:r w:rsidRPr="0017339F">
        <w:rPr>
          <w:rFonts w:eastAsia="Times New Roman"/>
          <w:color w:val="000000"/>
          <w:spacing w:val="-2"/>
          <w:sz w:val="20"/>
        </w:rPr>
        <w:t>(2) Description of work necessary to undo work already completed which has been deleted by the change;</w:t>
      </w:r>
    </w:p>
    <w:p w:rsidR="00764981" w:rsidRPr="0017339F" w:rsidRDefault="007172A3">
      <w:pPr>
        <w:spacing w:before="231" w:line="230" w:lineRule="exact"/>
        <w:ind w:right="432" w:firstLine="288"/>
        <w:textAlignment w:val="baseline"/>
        <w:rPr>
          <w:rFonts w:eastAsia="Times New Roman"/>
          <w:color w:val="000000"/>
          <w:sz w:val="20"/>
        </w:rPr>
      </w:pPr>
      <w:r w:rsidRPr="0017339F">
        <w:rPr>
          <w:rFonts w:eastAsia="Times New Roman"/>
          <w:color w:val="000000"/>
          <w:sz w:val="20"/>
        </w:rPr>
        <w:t>(3) Description of work which is substituted or added by the change. A list of identifiable components and equipment (not bulk materials or items) involved, should be included. Separate descriptions are to be furnished for design work and production work;</w:t>
      </w:r>
    </w:p>
    <w:p w:rsidR="00764981" w:rsidRPr="0017339F" w:rsidRDefault="007172A3" w:rsidP="00497330">
      <w:pPr>
        <w:spacing w:before="238" w:line="223" w:lineRule="exact"/>
        <w:ind w:firstLine="270"/>
        <w:textAlignment w:val="baseline"/>
        <w:rPr>
          <w:rFonts w:eastAsia="Times New Roman"/>
          <w:color w:val="000000"/>
          <w:spacing w:val="-2"/>
          <w:sz w:val="20"/>
        </w:rPr>
      </w:pPr>
      <w:r w:rsidRPr="0017339F">
        <w:rPr>
          <w:rFonts w:eastAsia="Times New Roman"/>
          <w:color w:val="000000"/>
          <w:spacing w:val="-2"/>
          <w:sz w:val="20"/>
        </w:rPr>
        <w:t>(4) Description of interference and inefficiencies in performing the change;</w:t>
      </w:r>
    </w:p>
    <w:p w:rsidR="00764981" w:rsidRPr="0017339F" w:rsidRDefault="007172A3" w:rsidP="00497330">
      <w:pPr>
        <w:spacing w:before="225" w:line="231" w:lineRule="exact"/>
        <w:ind w:right="720" w:firstLine="270"/>
        <w:textAlignment w:val="baseline"/>
        <w:rPr>
          <w:rFonts w:eastAsia="Times New Roman"/>
          <w:color w:val="000000"/>
          <w:sz w:val="20"/>
        </w:rPr>
      </w:pPr>
      <w:r w:rsidRPr="0017339F">
        <w:rPr>
          <w:rFonts w:eastAsia="Times New Roman"/>
          <w:color w:val="000000"/>
          <w:sz w:val="20"/>
        </w:rPr>
        <w:t>(5) Description of disruption attributable solely to the change; which description shall include the following information:</w:t>
      </w:r>
    </w:p>
    <w:p w:rsidR="00764981" w:rsidRPr="0017339F" w:rsidRDefault="007172A3" w:rsidP="003506E3">
      <w:pPr>
        <w:numPr>
          <w:ilvl w:val="0"/>
          <w:numId w:val="16"/>
        </w:numPr>
        <w:spacing w:before="237" w:line="223" w:lineRule="exact"/>
        <w:ind w:left="1260" w:hanging="450"/>
        <w:textAlignment w:val="baseline"/>
        <w:rPr>
          <w:rFonts w:eastAsia="Times New Roman"/>
          <w:color w:val="000000"/>
          <w:spacing w:val="-2"/>
          <w:sz w:val="20"/>
        </w:rPr>
      </w:pPr>
      <w:r w:rsidRPr="0017339F">
        <w:rPr>
          <w:rFonts w:eastAsia="Times New Roman"/>
          <w:color w:val="000000"/>
          <w:spacing w:val="-2"/>
          <w:sz w:val="20"/>
        </w:rPr>
        <w:t>Description of each identifiable element of disruption and how work has been, or may be, disrupted;</w:t>
      </w:r>
    </w:p>
    <w:p w:rsidR="00764981" w:rsidRPr="0017339F" w:rsidRDefault="007172A3" w:rsidP="003506E3">
      <w:pPr>
        <w:numPr>
          <w:ilvl w:val="0"/>
          <w:numId w:val="40"/>
        </w:numPr>
        <w:spacing w:before="238" w:line="223" w:lineRule="exact"/>
        <w:ind w:left="1260" w:hanging="450"/>
        <w:textAlignment w:val="baseline"/>
        <w:rPr>
          <w:rFonts w:eastAsia="Times New Roman"/>
          <w:color w:val="000000"/>
          <w:spacing w:val="-4"/>
          <w:sz w:val="20"/>
        </w:rPr>
      </w:pPr>
      <w:r w:rsidRPr="0017339F">
        <w:rPr>
          <w:rFonts w:eastAsia="Times New Roman"/>
          <w:color w:val="000000"/>
          <w:spacing w:val="-4"/>
          <w:sz w:val="20"/>
        </w:rPr>
        <w:t>The calendar period of time during which disruption occurred, or may occur;</w:t>
      </w:r>
    </w:p>
    <w:p w:rsidR="00764981" w:rsidRPr="0017339F" w:rsidRDefault="007172A3" w:rsidP="003506E3">
      <w:pPr>
        <w:numPr>
          <w:ilvl w:val="0"/>
          <w:numId w:val="40"/>
        </w:numPr>
        <w:spacing w:before="238" w:line="223" w:lineRule="exact"/>
        <w:ind w:left="1260" w:hanging="450"/>
        <w:textAlignment w:val="baseline"/>
        <w:rPr>
          <w:rFonts w:eastAsia="Times New Roman"/>
          <w:color w:val="000000"/>
          <w:spacing w:val="-3"/>
          <w:sz w:val="20"/>
        </w:rPr>
      </w:pPr>
      <w:r w:rsidRPr="0017339F">
        <w:rPr>
          <w:rFonts w:eastAsia="Times New Roman"/>
          <w:color w:val="000000"/>
          <w:spacing w:val="-3"/>
          <w:sz w:val="20"/>
        </w:rPr>
        <w:t>Area(s) of the Contractor’s operations where disruption occurred, or may occur;</w:t>
      </w:r>
    </w:p>
    <w:p w:rsidR="00764981" w:rsidRPr="0017339F" w:rsidRDefault="007172A3" w:rsidP="003506E3">
      <w:pPr>
        <w:numPr>
          <w:ilvl w:val="0"/>
          <w:numId w:val="17"/>
        </w:numPr>
        <w:spacing w:before="238" w:line="223" w:lineRule="exact"/>
        <w:ind w:left="1260" w:hanging="450"/>
        <w:textAlignment w:val="baseline"/>
        <w:rPr>
          <w:rFonts w:eastAsia="Times New Roman"/>
          <w:color w:val="000000"/>
          <w:spacing w:val="-3"/>
          <w:sz w:val="20"/>
        </w:rPr>
      </w:pPr>
      <w:r w:rsidRPr="0017339F">
        <w:rPr>
          <w:rFonts w:eastAsia="Times New Roman"/>
          <w:color w:val="000000"/>
          <w:spacing w:val="-3"/>
          <w:sz w:val="20"/>
        </w:rPr>
        <w:t>Trade(s) or functions disrupted, with a breakdown of manhours and material for each trade or function;</w:t>
      </w:r>
    </w:p>
    <w:p w:rsidR="00764981" w:rsidRPr="0017339F" w:rsidRDefault="007172A3" w:rsidP="003506E3">
      <w:pPr>
        <w:numPr>
          <w:ilvl w:val="0"/>
          <w:numId w:val="41"/>
        </w:numPr>
        <w:spacing w:before="226" w:line="230" w:lineRule="exact"/>
        <w:ind w:left="1260" w:right="72" w:hanging="450"/>
        <w:textAlignment w:val="baseline"/>
        <w:rPr>
          <w:rFonts w:eastAsia="Times New Roman"/>
          <w:color w:val="000000"/>
          <w:sz w:val="20"/>
        </w:rPr>
      </w:pPr>
      <w:r w:rsidRPr="0017339F">
        <w:rPr>
          <w:rFonts w:eastAsia="Times New Roman"/>
          <w:color w:val="000000"/>
          <w:sz w:val="20"/>
        </w:rPr>
        <w:t>Scheduling of trades before, during, and after period of disruption insofar as such scheduling may relate to or be affected by the estimated disruption;</w:t>
      </w:r>
    </w:p>
    <w:p w:rsidR="00764981" w:rsidRPr="0017339F" w:rsidRDefault="007172A3" w:rsidP="003506E3">
      <w:pPr>
        <w:numPr>
          <w:ilvl w:val="0"/>
          <w:numId w:val="41"/>
        </w:numPr>
        <w:spacing w:before="238" w:line="223" w:lineRule="exact"/>
        <w:ind w:left="1260" w:hanging="450"/>
        <w:textAlignment w:val="baseline"/>
        <w:rPr>
          <w:rFonts w:eastAsia="Times New Roman"/>
          <w:color w:val="000000"/>
          <w:spacing w:val="-2"/>
          <w:sz w:val="20"/>
        </w:rPr>
      </w:pPr>
      <w:r w:rsidRPr="0017339F">
        <w:rPr>
          <w:rFonts w:eastAsia="Times New Roman"/>
          <w:color w:val="000000"/>
          <w:spacing w:val="-2"/>
          <w:sz w:val="20"/>
        </w:rPr>
        <w:t>Description of any measures taken to lessen the disruptive effect of the change;</w:t>
      </w:r>
    </w:p>
    <w:p w:rsidR="00764981" w:rsidRPr="0017339F" w:rsidRDefault="007172A3" w:rsidP="00497330">
      <w:pPr>
        <w:spacing w:before="238" w:line="223" w:lineRule="exact"/>
        <w:ind w:firstLine="270"/>
        <w:textAlignment w:val="baseline"/>
        <w:rPr>
          <w:rFonts w:eastAsia="Times New Roman"/>
          <w:color w:val="000000"/>
          <w:spacing w:val="-2"/>
          <w:sz w:val="20"/>
        </w:rPr>
      </w:pPr>
      <w:r w:rsidRPr="0017339F">
        <w:rPr>
          <w:rFonts w:eastAsia="Times New Roman"/>
          <w:color w:val="000000"/>
          <w:spacing w:val="-2"/>
          <w:sz w:val="20"/>
        </w:rPr>
        <w:t>(6) Delay in delivery attributable solely to the change;</w:t>
      </w:r>
    </w:p>
    <w:p w:rsidR="00764981" w:rsidRPr="0017339F" w:rsidRDefault="007172A3" w:rsidP="00497330">
      <w:pPr>
        <w:spacing w:before="238" w:line="223" w:lineRule="exact"/>
        <w:ind w:firstLine="270"/>
        <w:textAlignment w:val="baseline"/>
        <w:rPr>
          <w:rFonts w:eastAsia="Times New Roman"/>
          <w:color w:val="000000"/>
          <w:spacing w:val="-2"/>
          <w:sz w:val="20"/>
        </w:rPr>
      </w:pPr>
      <w:r w:rsidRPr="0017339F">
        <w:rPr>
          <w:rFonts w:eastAsia="Times New Roman"/>
          <w:color w:val="000000"/>
          <w:spacing w:val="-2"/>
          <w:sz w:val="20"/>
        </w:rPr>
        <w:t>(7) Other work or increased costs attributable to the change;</w:t>
      </w:r>
    </w:p>
    <w:p w:rsidR="00764981" w:rsidRPr="0017339F" w:rsidRDefault="007172A3" w:rsidP="00497330">
      <w:pPr>
        <w:spacing w:before="232" w:line="230" w:lineRule="exact"/>
        <w:ind w:right="72" w:firstLine="270"/>
        <w:textAlignment w:val="baseline"/>
        <w:rPr>
          <w:rFonts w:eastAsia="Times New Roman"/>
          <w:color w:val="000000"/>
          <w:sz w:val="20"/>
        </w:rPr>
      </w:pPr>
      <w:r w:rsidRPr="0017339F">
        <w:rPr>
          <w:rFonts w:eastAsia="Times New Roman"/>
          <w:color w:val="000000"/>
          <w:sz w:val="20"/>
        </w:rPr>
        <w:t>(8) Supplementing the foregoing, a narrative statement of the nature of the alleged</w:t>
      </w:r>
      <w:r w:rsidR="00497330" w:rsidRPr="0017339F">
        <w:rPr>
          <w:rFonts w:eastAsia="Times New Roman"/>
          <w:color w:val="000000"/>
          <w:sz w:val="20"/>
        </w:rPr>
        <w:t xml:space="preserve"> Buyer or</w:t>
      </w:r>
      <w:r w:rsidRPr="0017339F">
        <w:rPr>
          <w:rFonts w:eastAsia="Times New Roman"/>
          <w:color w:val="000000"/>
          <w:sz w:val="20"/>
        </w:rPr>
        <w:t xml:space="preserve"> Government act or omission, when the alleged act or omission occurred, and the “casual” relationship between the alleged act or omission and the claimed consequences thereof, cross-referenced to the detailed information provided as required above.</w:t>
      </w:r>
    </w:p>
    <w:p w:rsidR="00764981" w:rsidRPr="0017339F" w:rsidRDefault="007172A3" w:rsidP="003506E3">
      <w:pPr>
        <w:numPr>
          <w:ilvl w:val="0"/>
          <w:numId w:val="42"/>
        </w:numPr>
        <w:spacing w:before="227" w:line="230" w:lineRule="exact"/>
        <w:ind w:right="72"/>
        <w:textAlignment w:val="baseline"/>
        <w:rPr>
          <w:rFonts w:eastAsia="Times New Roman"/>
          <w:color w:val="000000"/>
          <w:sz w:val="20"/>
        </w:rPr>
      </w:pPr>
      <w:r w:rsidRPr="0017339F">
        <w:rPr>
          <w:rFonts w:eastAsia="Times New Roman"/>
          <w:color w:val="000000"/>
          <w:sz w:val="20"/>
        </w:rPr>
        <w:t xml:space="preserve">Each proposal submitted in accordance with this requirement shall include a copy of </w:t>
      </w:r>
      <w:r w:rsidR="00497330" w:rsidRPr="0017339F">
        <w:rPr>
          <w:rFonts w:eastAsia="Times New Roman"/>
          <w:color w:val="000000"/>
          <w:sz w:val="20"/>
        </w:rPr>
        <w:t>Selle</w:t>
      </w:r>
      <w:r w:rsidRPr="0017339F">
        <w:rPr>
          <w:rFonts w:eastAsia="Times New Roman"/>
          <w:color w:val="000000"/>
          <w:sz w:val="20"/>
        </w:rPr>
        <w:t>r's ship's labor budget at the cost level in effect as of the date the event began, the cost incurred at the cost level as of the same date, and the proposed effect of the change at the cost class level.</w:t>
      </w:r>
    </w:p>
    <w:p w:rsidR="00764981" w:rsidRPr="0017339F" w:rsidRDefault="007172A3" w:rsidP="003506E3">
      <w:pPr>
        <w:numPr>
          <w:ilvl w:val="0"/>
          <w:numId w:val="43"/>
        </w:numPr>
        <w:spacing w:before="232" w:line="230" w:lineRule="exact"/>
        <w:ind w:right="72"/>
        <w:textAlignment w:val="baseline"/>
        <w:rPr>
          <w:rFonts w:eastAsia="Times New Roman"/>
          <w:color w:val="000000"/>
          <w:spacing w:val="-4"/>
          <w:sz w:val="20"/>
        </w:rPr>
      </w:pPr>
      <w:r w:rsidRPr="0017339F">
        <w:rPr>
          <w:rFonts w:eastAsia="Times New Roman"/>
          <w:color w:val="000000"/>
          <w:spacing w:val="-4"/>
          <w:sz w:val="20"/>
        </w:rPr>
        <w:lastRenderedPageBreak/>
        <w:t xml:space="preserve">It is recognized that individual claims for equitable adjustment may not include all of the factors listed in subparagraphs (b)(1) through (b)(8) above, or that </w:t>
      </w:r>
      <w:r w:rsidR="00497330" w:rsidRPr="0017339F">
        <w:rPr>
          <w:rFonts w:eastAsia="Times New Roman"/>
          <w:color w:val="000000"/>
          <w:spacing w:val="-4"/>
          <w:sz w:val="20"/>
        </w:rPr>
        <w:t>Seller</w:t>
      </w:r>
      <w:r w:rsidRPr="0017339F">
        <w:rPr>
          <w:rFonts w:eastAsia="Times New Roman"/>
          <w:color w:val="000000"/>
          <w:spacing w:val="-4"/>
          <w:sz w:val="20"/>
        </w:rPr>
        <w:t xml:space="preserve"> may not reasonably be able to furnish complete information on all of the factors listed in subparagraph (b)(1) through (b)(8) above. Accordingly, </w:t>
      </w:r>
      <w:r w:rsidR="00497330" w:rsidRPr="0017339F">
        <w:rPr>
          <w:rFonts w:eastAsia="Times New Roman"/>
          <w:color w:val="000000"/>
          <w:spacing w:val="-4"/>
          <w:sz w:val="20"/>
        </w:rPr>
        <w:t>Seller</w:t>
      </w:r>
      <w:r w:rsidRPr="0017339F">
        <w:rPr>
          <w:rFonts w:eastAsia="Times New Roman"/>
          <w:color w:val="000000"/>
          <w:spacing w:val="-4"/>
          <w:sz w:val="20"/>
        </w:rPr>
        <w:t xml:space="preserve"> is only required to set forth in its request for equitable adjustment information with respect to those factors which are relevant to the individual request for equitable adjustment, or in the level of detail which is reasonably available to </w:t>
      </w:r>
      <w:r w:rsidR="00497330" w:rsidRPr="0017339F">
        <w:rPr>
          <w:rFonts w:eastAsia="Times New Roman"/>
          <w:color w:val="000000"/>
          <w:spacing w:val="-4"/>
          <w:sz w:val="20"/>
        </w:rPr>
        <w:t>Seller</w:t>
      </w:r>
      <w:r w:rsidRPr="0017339F">
        <w:rPr>
          <w:rFonts w:eastAsia="Times New Roman"/>
          <w:color w:val="000000"/>
          <w:spacing w:val="-4"/>
          <w:sz w:val="20"/>
        </w:rPr>
        <w:t>.</w:t>
      </w:r>
    </w:p>
    <w:p w:rsidR="00764981" w:rsidRPr="0017339F" w:rsidRDefault="007172A3" w:rsidP="003506E3">
      <w:pPr>
        <w:numPr>
          <w:ilvl w:val="0"/>
          <w:numId w:val="43"/>
        </w:numPr>
        <w:spacing w:before="234" w:line="229" w:lineRule="exact"/>
        <w:ind w:right="72"/>
        <w:textAlignment w:val="baseline"/>
        <w:rPr>
          <w:rFonts w:eastAsia="Times New Roman"/>
          <w:color w:val="000000"/>
          <w:spacing w:val="-2"/>
          <w:sz w:val="20"/>
        </w:rPr>
      </w:pPr>
      <w:r w:rsidRPr="0017339F">
        <w:rPr>
          <w:rFonts w:eastAsia="Times New Roman"/>
          <w:color w:val="000000"/>
          <w:spacing w:val="-2"/>
          <w:sz w:val="20"/>
        </w:rPr>
        <w:t>In addition to any information required under paragraph (b) above, each proposal submitted in support of a claim for equitable adjustment, under any requirement of this contract, in an amount which requires certified cost or pricing data, shall contain such cost or pricing data as the</w:t>
      </w:r>
      <w:r w:rsidR="00497330" w:rsidRPr="0017339F">
        <w:rPr>
          <w:rFonts w:eastAsia="Times New Roman"/>
          <w:color w:val="000000"/>
          <w:spacing w:val="-2"/>
          <w:sz w:val="20"/>
        </w:rPr>
        <w:t xml:space="preserve"> Buyer or</w:t>
      </w:r>
      <w:r w:rsidRPr="0017339F">
        <w:rPr>
          <w:rFonts w:eastAsia="Times New Roman"/>
          <w:color w:val="000000"/>
          <w:spacing w:val="-2"/>
          <w:sz w:val="20"/>
        </w:rPr>
        <w:t xml:space="preserve"> Contracting Officer shall require with respect to each individual claim item, and shall be in sufficient detail to permit the </w:t>
      </w:r>
      <w:r w:rsidR="00497330" w:rsidRPr="0017339F">
        <w:rPr>
          <w:rFonts w:eastAsia="Times New Roman"/>
          <w:color w:val="000000"/>
          <w:spacing w:val="-2"/>
          <w:sz w:val="20"/>
        </w:rPr>
        <w:t xml:space="preserve">Buyer or </w:t>
      </w:r>
      <w:r w:rsidRPr="0017339F">
        <w:rPr>
          <w:rFonts w:eastAsia="Times New Roman"/>
          <w:color w:val="000000"/>
          <w:spacing w:val="-2"/>
          <w:sz w:val="20"/>
        </w:rPr>
        <w:t>Contracting Officer to cross-reference the claimed increased costs, or delay in delivery, or both, as appropriate, with the information submitted pursuant to subparagraphs (b)(1) through (b)(8) hereof.</w:t>
      </w:r>
    </w:p>
    <w:p w:rsidR="00764981" w:rsidRPr="0017339F" w:rsidRDefault="007172A3">
      <w:pPr>
        <w:spacing w:before="238" w:line="223" w:lineRule="exact"/>
        <w:jc w:val="center"/>
        <w:textAlignment w:val="baseline"/>
        <w:rPr>
          <w:rFonts w:eastAsia="Times New Roman"/>
          <w:color w:val="000000"/>
          <w:sz w:val="20"/>
        </w:rPr>
      </w:pPr>
      <w:r w:rsidRPr="0017339F">
        <w:rPr>
          <w:rFonts w:eastAsia="Times New Roman"/>
          <w:color w:val="000000"/>
          <w:sz w:val="20"/>
        </w:rPr>
        <w:t>(End of text)</w:t>
      </w:r>
    </w:p>
    <w:p w:rsidR="00764981" w:rsidRPr="002C3B4F" w:rsidRDefault="007172A3">
      <w:pPr>
        <w:spacing w:before="699" w:line="223" w:lineRule="exact"/>
        <w:textAlignment w:val="baseline"/>
        <w:rPr>
          <w:rFonts w:eastAsia="Times New Roman"/>
          <w:color w:val="0070C0"/>
          <w:spacing w:val="-2"/>
          <w:sz w:val="20"/>
        </w:rPr>
      </w:pPr>
      <w:r w:rsidRPr="0017339F">
        <w:rPr>
          <w:rFonts w:eastAsia="Times New Roman"/>
          <w:color w:val="0070C0"/>
          <w:spacing w:val="-2"/>
          <w:sz w:val="20"/>
        </w:rPr>
        <w:t>C-233-H003 EQUITABLE ADJUSTMENTS: WAIVER AND RELEASE OF CLAIMS (OCT 2018)</w:t>
      </w:r>
      <w:r w:rsidR="0017339F">
        <w:rPr>
          <w:rFonts w:eastAsia="Times New Roman"/>
          <w:color w:val="0070C0"/>
          <w:spacing w:val="-2"/>
          <w:sz w:val="20"/>
        </w:rPr>
        <w:t xml:space="preserve"> [modified by Buyer]</w:t>
      </w:r>
    </w:p>
    <w:p w:rsidR="00764981" w:rsidRPr="0017339F" w:rsidRDefault="007172A3" w:rsidP="003506E3">
      <w:pPr>
        <w:numPr>
          <w:ilvl w:val="0"/>
          <w:numId w:val="44"/>
        </w:numPr>
        <w:spacing w:before="232" w:line="230" w:lineRule="exact"/>
        <w:ind w:right="72"/>
        <w:textAlignment w:val="baseline"/>
        <w:rPr>
          <w:rFonts w:eastAsia="Times New Roman"/>
          <w:color w:val="000000"/>
          <w:spacing w:val="-4"/>
          <w:sz w:val="20"/>
        </w:rPr>
      </w:pPr>
      <w:r w:rsidRPr="0017339F">
        <w:rPr>
          <w:rFonts w:eastAsia="Times New Roman"/>
          <w:color w:val="000000"/>
          <w:spacing w:val="-4"/>
          <w:sz w:val="20"/>
        </w:rPr>
        <w:t xml:space="preserve">Whenever </w:t>
      </w:r>
      <w:r w:rsidR="002C3B4F" w:rsidRPr="0017339F">
        <w:rPr>
          <w:rFonts w:eastAsia="Times New Roman"/>
          <w:color w:val="000000"/>
          <w:spacing w:val="-4"/>
          <w:sz w:val="20"/>
        </w:rPr>
        <w:t>Seller</w:t>
      </w:r>
      <w:r w:rsidRPr="0017339F">
        <w:rPr>
          <w:rFonts w:eastAsia="Times New Roman"/>
          <w:color w:val="000000"/>
          <w:spacing w:val="-4"/>
          <w:sz w:val="20"/>
        </w:rPr>
        <w:t xml:space="preserve">, after receipt of a change made pursuant to the clause of this contract entitled "Changes" or after affirmation of a constructive change under the clause entitled "Notification Of Changes", submits any claim for equitable adjustment under the foregoing, such claim shall include all types of adjustments in the total amounts to which the foregoing entitle </w:t>
      </w:r>
      <w:r w:rsidR="002C3B4F" w:rsidRPr="0017339F">
        <w:rPr>
          <w:rFonts w:eastAsia="Times New Roman"/>
          <w:color w:val="000000"/>
          <w:spacing w:val="-4"/>
          <w:sz w:val="20"/>
        </w:rPr>
        <w:t>Seller</w:t>
      </w:r>
      <w:r w:rsidRPr="0017339F">
        <w:rPr>
          <w:rFonts w:eastAsia="Times New Roman"/>
          <w:color w:val="000000"/>
          <w:spacing w:val="-4"/>
          <w:sz w:val="20"/>
        </w:rPr>
        <w:t>, including but not limited to adjustments arising out of delays or disruptions or both caused by such change.</w:t>
      </w:r>
    </w:p>
    <w:p w:rsidR="00764981" w:rsidRPr="0017339F" w:rsidRDefault="007172A3" w:rsidP="003506E3">
      <w:pPr>
        <w:numPr>
          <w:ilvl w:val="0"/>
          <w:numId w:val="44"/>
        </w:numPr>
        <w:spacing w:before="228" w:line="230" w:lineRule="exact"/>
        <w:ind w:right="504"/>
        <w:textAlignment w:val="baseline"/>
        <w:rPr>
          <w:rFonts w:eastAsia="Times New Roman"/>
          <w:color w:val="000000"/>
          <w:spacing w:val="-3"/>
          <w:sz w:val="20"/>
        </w:rPr>
      </w:pPr>
      <w:r w:rsidRPr="0017339F">
        <w:rPr>
          <w:rFonts w:eastAsia="Times New Roman"/>
          <w:color w:val="000000"/>
          <w:spacing w:val="-3"/>
          <w:sz w:val="20"/>
        </w:rPr>
        <w:t xml:space="preserve">Further, </w:t>
      </w:r>
      <w:r w:rsidR="002C3B4F" w:rsidRPr="0017339F">
        <w:rPr>
          <w:rFonts w:eastAsia="Times New Roman"/>
          <w:color w:val="000000"/>
          <w:spacing w:val="-3"/>
          <w:sz w:val="20"/>
        </w:rPr>
        <w:t>Seller</w:t>
      </w:r>
      <w:r w:rsidRPr="0017339F">
        <w:rPr>
          <w:rFonts w:eastAsia="Times New Roman"/>
          <w:color w:val="000000"/>
          <w:spacing w:val="-3"/>
          <w:sz w:val="20"/>
        </w:rPr>
        <w:t xml:space="preserve"> agrees (except as the par</w:t>
      </w:r>
      <w:r w:rsidR="002C3B4F" w:rsidRPr="0017339F">
        <w:rPr>
          <w:rFonts w:eastAsia="Times New Roman"/>
          <w:color w:val="000000"/>
          <w:spacing w:val="-3"/>
          <w:sz w:val="20"/>
        </w:rPr>
        <w:t xml:space="preserve">ties may otherwise agree) that </w:t>
      </w:r>
      <w:r w:rsidRPr="0017339F">
        <w:rPr>
          <w:rFonts w:eastAsia="Times New Roman"/>
          <w:color w:val="000000"/>
          <w:spacing w:val="-3"/>
          <w:sz w:val="20"/>
        </w:rPr>
        <w:t xml:space="preserve">it will execute a release, in form and substance satisfactory to </w:t>
      </w:r>
      <w:r w:rsidR="002C3B4F" w:rsidRPr="0017339F">
        <w:rPr>
          <w:rFonts w:eastAsia="Times New Roman"/>
          <w:color w:val="000000"/>
          <w:spacing w:val="-3"/>
          <w:sz w:val="20"/>
        </w:rPr>
        <w:t>Buyer</w:t>
      </w:r>
      <w:r w:rsidRPr="0017339F">
        <w:rPr>
          <w:rFonts w:eastAsia="Times New Roman"/>
          <w:color w:val="000000"/>
          <w:spacing w:val="-3"/>
          <w:sz w:val="20"/>
        </w:rPr>
        <w:t xml:space="preserve">, as part of the supplemental agreement setting forth the aforesaid equitable adjustment, and that such release shall discharge </w:t>
      </w:r>
      <w:r w:rsidR="002C3B4F" w:rsidRPr="0017339F">
        <w:rPr>
          <w:rFonts w:eastAsia="Times New Roman"/>
          <w:color w:val="000000"/>
          <w:spacing w:val="-3"/>
          <w:sz w:val="20"/>
        </w:rPr>
        <w:t>Buyer</w:t>
      </w:r>
      <w:r w:rsidRPr="0017339F">
        <w:rPr>
          <w:rFonts w:eastAsia="Times New Roman"/>
          <w:color w:val="000000"/>
          <w:spacing w:val="-3"/>
          <w:sz w:val="20"/>
        </w:rPr>
        <w:t>, its</w:t>
      </w:r>
      <w:r w:rsidR="002C3B4F" w:rsidRPr="0017339F">
        <w:rPr>
          <w:rFonts w:eastAsia="Times New Roman"/>
          <w:color w:val="000000"/>
          <w:spacing w:val="-3"/>
          <w:sz w:val="20"/>
        </w:rPr>
        <w:t xml:space="preserve"> customer,</w:t>
      </w:r>
      <w:r w:rsidRPr="0017339F">
        <w:rPr>
          <w:rFonts w:eastAsia="Times New Roman"/>
          <w:color w:val="000000"/>
          <w:spacing w:val="-3"/>
          <w:sz w:val="20"/>
        </w:rPr>
        <w:t xml:space="preserve"> officers, agents</w:t>
      </w:r>
      <w:r w:rsidR="002C3B4F" w:rsidRPr="0017339F">
        <w:rPr>
          <w:rFonts w:eastAsia="Times New Roman"/>
          <w:color w:val="000000"/>
          <w:spacing w:val="-3"/>
          <w:sz w:val="20"/>
        </w:rPr>
        <w:t>, subcontractors</w:t>
      </w:r>
      <w:r w:rsidRPr="0017339F">
        <w:rPr>
          <w:rFonts w:eastAsia="Times New Roman"/>
          <w:color w:val="000000"/>
          <w:spacing w:val="-3"/>
          <w:sz w:val="20"/>
        </w:rPr>
        <w:t xml:space="preserve"> and employees, from any further claims including but not limited to further claims arising out of delays or disruptions or both, caused by the aforesaid change.</w:t>
      </w:r>
    </w:p>
    <w:p w:rsidR="00764981" w:rsidRDefault="007172A3">
      <w:pPr>
        <w:spacing w:before="238" w:line="223" w:lineRule="exact"/>
        <w:jc w:val="center"/>
        <w:textAlignment w:val="baseline"/>
        <w:rPr>
          <w:rFonts w:eastAsia="Times New Roman"/>
          <w:color w:val="000000"/>
          <w:sz w:val="20"/>
        </w:rPr>
      </w:pPr>
      <w:r w:rsidRPr="0017339F">
        <w:rPr>
          <w:rFonts w:eastAsia="Times New Roman"/>
          <w:color w:val="000000"/>
          <w:sz w:val="20"/>
        </w:rPr>
        <w:t>(End of text)</w:t>
      </w:r>
    </w:p>
    <w:p w:rsidR="00764981" w:rsidRPr="00FC33A2" w:rsidRDefault="007172A3">
      <w:pPr>
        <w:spacing w:before="697" w:line="224" w:lineRule="exact"/>
        <w:textAlignment w:val="baseline"/>
        <w:rPr>
          <w:rFonts w:eastAsia="Times New Roman"/>
          <w:color w:val="0070C0"/>
          <w:spacing w:val="-3"/>
          <w:sz w:val="20"/>
        </w:rPr>
      </w:pPr>
      <w:r w:rsidRPr="00FC33A2">
        <w:rPr>
          <w:rFonts w:eastAsia="Times New Roman"/>
          <w:color w:val="0070C0"/>
          <w:spacing w:val="-3"/>
          <w:sz w:val="20"/>
        </w:rPr>
        <w:t>C-245-H001 ADDITIONAL PROVISIONS RELATING TO GOVERNMENT PROPERTY (NAVSEA) (OCT 2018)</w:t>
      </w:r>
      <w:r w:rsidR="00FC33A2">
        <w:rPr>
          <w:rFonts w:eastAsia="Times New Roman"/>
          <w:color w:val="0070C0"/>
          <w:spacing w:val="-3"/>
          <w:sz w:val="20"/>
        </w:rPr>
        <w:t xml:space="preserve"> [modified by Buyer]</w:t>
      </w:r>
    </w:p>
    <w:p w:rsidR="00764981" w:rsidRDefault="0087242E" w:rsidP="003506E3">
      <w:pPr>
        <w:numPr>
          <w:ilvl w:val="0"/>
          <w:numId w:val="45"/>
        </w:numPr>
        <w:spacing w:before="230" w:line="231" w:lineRule="exact"/>
        <w:textAlignment w:val="baseline"/>
        <w:rPr>
          <w:rFonts w:eastAsia="Times New Roman"/>
          <w:color w:val="000000"/>
          <w:spacing w:val="-4"/>
          <w:sz w:val="20"/>
        </w:rPr>
      </w:pPr>
      <w:r>
        <w:rPr>
          <w:rFonts w:eastAsia="Times New Roman"/>
          <w:color w:val="000000"/>
          <w:spacing w:val="-4"/>
          <w:sz w:val="20"/>
        </w:rPr>
        <w:t>Buyer</w:t>
      </w:r>
      <w:r w:rsidR="007172A3">
        <w:rPr>
          <w:rFonts w:eastAsia="Times New Roman"/>
          <w:color w:val="000000"/>
          <w:spacing w:val="-4"/>
          <w:sz w:val="20"/>
        </w:rPr>
        <w:t xml:space="preserve"> may increase the amount of property to be furnished under this contract and the contract shall be equitably adjusted to reflect such increase in accordance with procedures of the "Changes" clause of the contract.</w:t>
      </w:r>
    </w:p>
    <w:p w:rsidR="00764981" w:rsidRDefault="007172A3" w:rsidP="003506E3">
      <w:pPr>
        <w:numPr>
          <w:ilvl w:val="0"/>
          <w:numId w:val="45"/>
        </w:numPr>
        <w:spacing w:before="236" w:line="229" w:lineRule="exact"/>
        <w:ind w:right="72"/>
        <w:textAlignment w:val="baseline"/>
        <w:rPr>
          <w:rFonts w:eastAsia="Times New Roman"/>
          <w:color w:val="000000"/>
          <w:spacing w:val="-2"/>
          <w:sz w:val="20"/>
        </w:rPr>
      </w:pPr>
      <w:r>
        <w:rPr>
          <w:rFonts w:eastAsia="Times New Roman"/>
          <w:color w:val="000000"/>
          <w:spacing w:val="-2"/>
          <w:sz w:val="20"/>
        </w:rPr>
        <w:t xml:space="preserve">(1) As to all equipments listed identified in an attachment in Section J of this contract, which will be permanently installed or otherwise will be built into the vessel(s), the AN nomenclature or other model designations given therein are to indicate only the basic description of equipments to be furnished and do not indicate the specific model or manufacturer's equipment that will be furnished. </w:t>
      </w:r>
      <w:r w:rsidR="0087242E">
        <w:rPr>
          <w:rFonts w:eastAsia="Times New Roman"/>
          <w:color w:val="000000"/>
          <w:spacing w:val="-2"/>
          <w:sz w:val="20"/>
        </w:rPr>
        <w:t>Buyer</w:t>
      </w:r>
      <w:r>
        <w:rPr>
          <w:rFonts w:eastAsia="Times New Roman"/>
          <w:color w:val="000000"/>
          <w:spacing w:val="-2"/>
          <w:sz w:val="20"/>
        </w:rPr>
        <w:t xml:space="preserve"> may furnish, without issuing a change under the "Changes" clause of the contract, other equipments bearing nomenclature and model designations which further define the specific equipment to be furnished and to further substitute other equipments with different nomenclature or model designations as long as they are geometrically congruent dimensionally, and mechanically and electrically interchangeable with the equipment identified in an attachment in Section J of this contract.</w:t>
      </w:r>
    </w:p>
    <w:p w:rsidR="00764981" w:rsidRDefault="007172A3">
      <w:pPr>
        <w:spacing w:before="234" w:line="229" w:lineRule="exact"/>
        <w:ind w:right="72" w:firstLine="216"/>
        <w:textAlignment w:val="baseline"/>
        <w:rPr>
          <w:rFonts w:eastAsia="Times New Roman"/>
          <w:color w:val="000000"/>
          <w:spacing w:val="-3"/>
          <w:sz w:val="20"/>
        </w:rPr>
      </w:pPr>
      <w:r>
        <w:rPr>
          <w:rFonts w:eastAsia="Times New Roman"/>
          <w:color w:val="000000"/>
          <w:spacing w:val="-3"/>
          <w:sz w:val="20"/>
        </w:rPr>
        <w:t xml:space="preserve">(2) As to all equipments identified in an attachment in Section J of this contract, which are portable in nature and require only means for stowage in the vessel(s), the AN nomenclature or other model designations given therein are to indicate only the basic description of the equipments to be furnished. </w:t>
      </w:r>
      <w:r w:rsidR="0087242E">
        <w:rPr>
          <w:rFonts w:eastAsia="Times New Roman"/>
          <w:color w:val="000000"/>
          <w:spacing w:val="-3"/>
          <w:sz w:val="20"/>
        </w:rPr>
        <w:t>Buyer</w:t>
      </w:r>
      <w:r>
        <w:rPr>
          <w:rFonts w:eastAsia="Times New Roman"/>
          <w:color w:val="000000"/>
          <w:spacing w:val="-3"/>
          <w:sz w:val="20"/>
        </w:rPr>
        <w:t xml:space="preserve"> may furnish, without issuing any change under the "Changes" clause of the contract, other equipments bearing different AN nomenclature or other model </w:t>
      </w:r>
      <w:r>
        <w:rPr>
          <w:rFonts w:eastAsia="Times New Roman"/>
          <w:color w:val="000000"/>
          <w:spacing w:val="-3"/>
          <w:sz w:val="20"/>
        </w:rPr>
        <w:lastRenderedPageBreak/>
        <w:t>designations as long as the equipments furnished are functionally interchangeable with the equipments identified in an attachment in Section J of the contract, and no changes in ship stowage provisions are required.</w:t>
      </w:r>
    </w:p>
    <w:p w:rsidR="00764981" w:rsidRDefault="007172A3" w:rsidP="003506E3">
      <w:pPr>
        <w:numPr>
          <w:ilvl w:val="0"/>
          <w:numId w:val="45"/>
        </w:numPr>
        <w:spacing w:before="237" w:line="230" w:lineRule="exact"/>
        <w:ind w:right="72"/>
        <w:textAlignment w:val="baseline"/>
        <w:rPr>
          <w:rFonts w:eastAsia="Times New Roman"/>
          <w:color w:val="000000"/>
          <w:sz w:val="20"/>
        </w:rPr>
      </w:pPr>
      <w:r>
        <w:rPr>
          <w:rFonts w:eastAsia="Times New Roman"/>
          <w:color w:val="000000"/>
          <w:sz w:val="20"/>
        </w:rPr>
        <w:t xml:space="preserve">Unless otherwise specifically directed by </w:t>
      </w:r>
      <w:r w:rsidR="0087242E">
        <w:rPr>
          <w:rFonts w:eastAsia="Times New Roman"/>
          <w:color w:val="000000"/>
          <w:sz w:val="20"/>
        </w:rPr>
        <w:t>Buyer</w:t>
      </w:r>
      <w:r>
        <w:rPr>
          <w:rFonts w:eastAsia="Times New Roman"/>
          <w:color w:val="000000"/>
          <w:sz w:val="20"/>
        </w:rPr>
        <w:t xml:space="preserve">, nonreusable crates and other nonreusable packaging in which </w:t>
      </w:r>
      <w:r w:rsidR="0087242E">
        <w:rPr>
          <w:rFonts w:eastAsia="Times New Roman"/>
          <w:color w:val="000000"/>
          <w:sz w:val="20"/>
        </w:rPr>
        <w:t xml:space="preserve">Buyer-furnished or </w:t>
      </w:r>
      <w:r>
        <w:rPr>
          <w:rFonts w:eastAsia="Times New Roman"/>
          <w:color w:val="000000"/>
          <w:sz w:val="20"/>
        </w:rPr>
        <w:t xml:space="preserve">Government Property is delivered to </w:t>
      </w:r>
      <w:r w:rsidR="0087242E">
        <w:rPr>
          <w:rFonts w:eastAsia="Times New Roman"/>
          <w:color w:val="000000"/>
          <w:sz w:val="20"/>
        </w:rPr>
        <w:t>Seller</w:t>
      </w:r>
      <w:r>
        <w:rPr>
          <w:rFonts w:eastAsia="Times New Roman"/>
          <w:color w:val="000000"/>
          <w:sz w:val="20"/>
        </w:rPr>
        <w:t xml:space="preserve"> shall become the property of </w:t>
      </w:r>
      <w:r w:rsidR="0087242E">
        <w:rPr>
          <w:rFonts w:eastAsia="Times New Roman"/>
          <w:color w:val="000000"/>
          <w:sz w:val="20"/>
        </w:rPr>
        <w:t>Buyer</w:t>
      </w:r>
      <w:r>
        <w:rPr>
          <w:rFonts w:eastAsia="Times New Roman"/>
          <w:color w:val="000000"/>
          <w:sz w:val="20"/>
        </w:rPr>
        <w:t xml:space="preserve"> upon removal of the packaged or crated material, in which event such crates and other packaging shall not be subject to the provisions of the clause of this contract entitled "Government Property".</w:t>
      </w:r>
    </w:p>
    <w:p w:rsidR="00764981" w:rsidRDefault="007172A3" w:rsidP="003506E3">
      <w:pPr>
        <w:numPr>
          <w:ilvl w:val="0"/>
          <w:numId w:val="45"/>
        </w:numPr>
        <w:spacing w:before="227" w:line="230" w:lineRule="exact"/>
        <w:ind w:right="360"/>
        <w:textAlignment w:val="baseline"/>
        <w:rPr>
          <w:rFonts w:eastAsia="Times New Roman"/>
          <w:color w:val="000000"/>
          <w:sz w:val="20"/>
        </w:rPr>
      </w:pPr>
      <w:r>
        <w:rPr>
          <w:rFonts w:eastAsia="Times New Roman"/>
          <w:color w:val="000000"/>
          <w:sz w:val="20"/>
        </w:rPr>
        <w:t xml:space="preserve">Any packaging or preparation for delivery or for other disposal of Government Property by </w:t>
      </w:r>
      <w:r w:rsidR="0087242E">
        <w:rPr>
          <w:rFonts w:eastAsia="Times New Roman"/>
          <w:color w:val="000000"/>
          <w:sz w:val="20"/>
        </w:rPr>
        <w:t>Seller</w:t>
      </w:r>
      <w:r>
        <w:rPr>
          <w:rFonts w:eastAsia="Times New Roman"/>
          <w:color w:val="000000"/>
          <w:sz w:val="20"/>
        </w:rPr>
        <w:t xml:space="preserve"> at the direction or authorization of </w:t>
      </w:r>
      <w:r w:rsidR="0087242E">
        <w:rPr>
          <w:rFonts w:eastAsia="Times New Roman"/>
          <w:color w:val="000000"/>
          <w:sz w:val="20"/>
        </w:rPr>
        <w:t>Buyer</w:t>
      </w:r>
      <w:r>
        <w:rPr>
          <w:rFonts w:eastAsia="Times New Roman"/>
          <w:color w:val="000000"/>
          <w:sz w:val="20"/>
        </w:rPr>
        <w:t xml:space="preserve"> pursuant to paragraph (j) of the clause of this contract entitled "Government Property" shall be provided for by change order and an appropriate adjustment shall be made in the contract price in accordance with the clause of the contract entitled "Changes".</w:t>
      </w:r>
    </w:p>
    <w:p w:rsidR="00764981" w:rsidRPr="00FC33A2" w:rsidRDefault="0087242E" w:rsidP="003506E3">
      <w:pPr>
        <w:numPr>
          <w:ilvl w:val="0"/>
          <w:numId w:val="18"/>
        </w:numPr>
        <w:spacing w:before="227" w:line="230" w:lineRule="exact"/>
        <w:textAlignment w:val="baseline"/>
        <w:rPr>
          <w:rFonts w:eastAsia="Times New Roman"/>
          <w:color w:val="000000"/>
          <w:spacing w:val="-3"/>
          <w:sz w:val="20"/>
        </w:rPr>
      </w:pPr>
      <w:r>
        <w:rPr>
          <w:rFonts w:eastAsia="Times New Roman"/>
          <w:color w:val="000000"/>
          <w:spacing w:val="-3"/>
          <w:sz w:val="20"/>
        </w:rPr>
        <w:t>Seller</w:t>
      </w:r>
      <w:r w:rsidR="007172A3">
        <w:rPr>
          <w:rFonts w:eastAsia="Times New Roman"/>
          <w:color w:val="000000"/>
          <w:spacing w:val="-3"/>
          <w:sz w:val="20"/>
        </w:rPr>
        <w:t xml:space="preserve"> is required to maintain control of Government property in accordance with Federal Acquisition Regulation (FAR) Part 45 and Defense FAR Supplement (DFARS) Part 245. In addition to the requirements of FAR 45 and DFARS 245, </w:t>
      </w:r>
      <w:r>
        <w:rPr>
          <w:rFonts w:eastAsia="Times New Roman"/>
          <w:color w:val="000000"/>
          <w:spacing w:val="-3"/>
          <w:sz w:val="20"/>
        </w:rPr>
        <w:t xml:space="preserve">Seller </w:t>
      </w:r>
      <w:r w:rsidR="007172A3">
        <w:rPr>
          <w:rFonts w:eastAsia="Times New Roman"/>
          <w:color w:val="000000"/>
          <w:spacing w:val="-3"/>
          <w:sz w:val="20"/>
        </w:rPr>
        <w:t xml:space="preserve">shall have an automated system for controlling Government property </w:t>
      </w:r>
      <w:r>
        <w:rPr>
          <w:rFonts w:eastAsia="Times New Roman"/>
          <w:color w:val="000000"/>
          <w:spacing w:val="-3"/>
          <w:sz w:val="20"/>
        </w:rPr>
        <w:t xml:space="preserve">and Buyer-furnished property </w:t>
      </w:r>
      <w:r w:rsidR="007172A3">
        <w:rPr>
          <w:rFonts w:eastAsia="Times New Roman"/>
          <w:color w:val="000000"/>
          <w:spacing w:val="-3"/>
          <w:sz w:val="20"/>
        </w:rPr>
        <w:t xml:space="preserve">and the automated records shall constitute the official Government property control records. The automated system shall be sufficient to identify the location, quantity and hull assignment of all items of Government property </w:t>
      </w:r>
      <w:r>
        <w:rPr>
          <w:rFonts w:eastAsia="Times New Roman"/>
          <w:color w:val="000000"/>
          <w:spacing w:val="-3"/>
          <w:sz w:val="20"/>
        </w:rPr>
        <w:t xml:space="preserve">and Buyer-furnished property </w:t>
      </w:r>
      <w:r w:rsidR="007172A3">
        <w:rPr>
          <w:rFonts w:eastAsia="Times New Roman"/>
          <w:color w:val="000000"/>
          <w:spacing w:val="-3"/>
          <w:sz w:val="20"/>
        </w:rPr>
        <w:t xml:space="preserve">from the time of receipt through issue for installation or disposition of the property from the </w:t>
      </w:r>
      <w:r>
        <w:rPr>
          <w:rFonts w:eastAsia="Times New Roman"/>
          <w:color w:val="000000"/>
          <w:spacing w:val="-3"/>
          <w:sz w:val="20"/>
        </w:rPr>
        <w:t>Selle</w:t>
      </w:r>
      <w:r w:rsidR="007172A3">
        <w:rPr>
          <w:rFonts w:eastAsia="Times New Roman"/>
          <w:color w:val="000000"/>
          <w:spacing w:val="-3"/>
          <w:sz w:val="20"/>
        </w:rPr>
        <w:t xml:space="preserve">r's facility. The automated system shall be equivalent, as a minimum, to the automated systems </w:t>
      </w:r>
      <w:r>
        <w:rPr>
          <w:rFonts w:eastAsia="Times New Roman"/>
          <w:color w:val="000000"/>
          <w:spacing w:val="-3"/>
          <w:sz w:val="20"/>
        </w:rPr>
        <w:t>Seller</w:t>
      </w:r>
      <w:r w:rsidR="007172A3">
        <w:rPr>
          <w:rFonts w:eastAsia="Times New Roman"/>
          <w:color w:val="000000"/>
          <w:spacing w:val="-3"/>
          <w:sz w:val="20"/>
        </w:rPr>
        <w:t xml:space="preserve"> uses to control </w:t>
      </w:r>
      <w:r>
        <w:rPr>
          <w:rFonts w:eastAsia="Times New Roman"/>
          <w:color w:val="000000"/>
          <w:spacing w:val="-3"/>
          <w:sz w:val="20"/>
        </w:rPr>
        <w:t>Seller</w:t>
      </w:r>
      <w:r w:rsidR="007172A3">
        <w:rPr>
          <w:rFonts w:eastAsia="Times New Roman"/>
          <w:color w:val="000000"/>
          <w:spacing w:val="-3"/>
          <w:sz w:val="20"/>
        </w:rPr>
        <w:t xml:space="preserve">-owned property and material. </w:t>
      </w:r>
      <w:r>
        <w:rPr>
          <w:rFonts w:eastAsia="Times New Roman"/>
          <w:color w:val="000000"/>
          <w:spacing w:val="-3"/>
          <w:sz w:val="20"/>
        </w:rPr>
        <w:t>Seller</w:t>
      </w:r>
      <w:r w:rsidR="007172A3">
        <w:rPr>
          <w:rFonts w:eastAsia="Times New Roman"/>
          <w:color w:val="000000"/>
          <w:spacing w:val="-3"/>
          <w:sz w:val="20"/>
        </w:rPr>
        <w:t xml:space="preserve"> may include Government property</w:t>
      </w:r>
      <w:r>
        <w:rPr>
          <w:rFonts w:eastAsia="Times New Roman"/>
          <w:color w:val="000000"/>
          <w:spacing w:val="-3"/>
          <w:sz w:val="20"/>
        </w:rPr>
        <w:t xml:space="preserve"> and Buyer-furnished property</w:t>
      </w:r>
      <w:r w:rsidR="007172A3">
        <w:rPr>
          <w:rFonts w:eastAsia="Times New Roman"/>
          <w:color w:val="000000"/>
          <w:spacing w:val="-3"/>
          <w:sz w:val="20"/>
        </w:rPr>
        <w:t xml:space="preserve"> in the same com</w:t>
      </w:r>
      <w:r>
        <w:rPr>
          <w:rFonts w:eastAsia="Times New Roman"/>
          <w:color w:val="000000"/>
          <w:spacing w:val="-3"/>
          <w:sz w:val="20"/>
        </w:rPr>
        <w:t>puter used to control Seller</w:t>
      </w:r>
      <w:r w:rsidR="007172A3">
        <w:rPr>
          <w:rFonts w:eastAsia="Times New Roman"/>
          <w:color w:val="000000"/>
          <w:spacing w:val="-3"/>
          <w:sz w:val="20"/>
        </w:rPr>
        <w:t>-owned property provided that separate records are kept for Government-owned</w:t>
      </w:r>
      <w:r>
        <w:rPr>
          <w:rFonts w:eastAsia="Times New Roman"/>
          <w:color w:val="000000"/>
          <w:spacing w:val="-3"/>
          <w:sz w:val="20"/>
        </w:rPr>
        <w:t>, Buyer-owned</w:t>
      </w:r>
      <w:r w:rsidR="007172A3">
        <w:rPr>
          <w:rFonts w:eastAsia="Times New Roman"/>
          <w:color w:val="000000"/>
          <w:spacing w:val="-3"/>
          <w:sz w:val="20"/>
        </w:rPr>
        <w:t xml:space="preserve"> and </w:t>
      </w:r>
      <w:r>
        <w:rPr>
          <w:rFonts w:eastAsia="Times New Roman"/>
          <w:color w:val="000000"/>
          <w:spacing w:val="-3"/>
          <w:sz w:val="20"/>
        </w:rPr>
        <w:t>Seller</w:t>
      </w:r>
      <w:r w:rsidR="007172A3">
        <w:rPr>
          <w:rFonts w:eastAsia="Times New Roman"/>
          <w:color w:val="000000"/>
          <w:spacing w:val="-3"/>
          <w:sz w:val="20"/>
        </w:rPr>
        <w:t xml:space="preserve">-owned property. </w:t>
      </w:r>
      <w:r>
        <w:rPr>
          <w:rFonts w:eastAsia="Times New Roman"/>
          <w:color w:val="000000"/>
          <w:spacing w:val="-3"/>
          <w:sz w:val="20"/>
        </w:rPr>
        <w:t>Seller</w:t>
      </w:r>
      <w:r w:rsidR="007172A3">
        <w:rPr>
          <w:rFonts w:eastAsia="Times New Roman"/>
          <w:color w:val="000000"/>
          <w:spacing w:val="-3"/>
          <w:sz w:val="20"/>
        </w:rPr>
        <w:t xml:space="preserve"> shall provide the Government </w:t>
      </w:r>
      <w:r>
        <w:rPr>
          <w:rFonts w:eastAsia="Times New Roman"/>
          <w:color w:val="000000"/>
          <w:spacing w:val="-3"/>
          <w:sz w:val="20"/>
        </w:rPr>
        <w:t xml:space="preserve">and Buyer </w:t>
      </w:r>
      <w:r w:rsidR="007172A3">
        <w:rPr>
          <w:rFonts w:eastAsia="Times New Roman"/>
          <w:color w:val="000000"/>
          <w:spacing w:val="-3"/>
          <w:sz w:val="20"/>
        </w:rPr>
        <w:t xml:space="preserve">a list of all items and quantities of </w:t>
      </w:r>
      <w:r>
        <w:rPr>
          <w:rFonts w:eastAsia="Times New Roman"/>
          <w:color w:val="000000"/>
          <w:spacing w:val="-3"/>
          <w:sz w:val="20"/>
        </w:rPr>
        <w:t xml:space="preserve">their respective </w:t>
      </w:r>
      <w:r w:rsidR="007172A3">
        <w:rPr>
          <w:rFonts w:eastAsia="Times New Roman"/>
          <w:color w:val="000000"/>
          <w:spacing w:val="-3"/>
          <w:sz w:val="20"/>
        </w:rPr>
        <w:t xml:space="preserve">property accountable to this contract in the </w:t>
      </w:r>
      <w:r>
        <w:rPr>
          <w:rFonts w:eastAsia="Times New Roman"/>
          <w:color w:val="000000"/>
          <w:spacing w:val="-3"/>
          <w:sz w:val="20"/>
        </w:rPr>
        <w:t>Seller</w:t>
      </w:r>
      <w:r w:rsidR="007172A3">
        <w:rPr>
          <w:rFonts w:eastAsia="Times New Roman"/>
          <w:color w:val="000000"/>
          <w:spacing w:val="-3"/>
          <w:sz w:val="20"/>
        </w:rPr>
        <w:t xml:space="preserve">'s possession. The list shall be provided annually, or upon request, in automated format suitable for comparing </w:t>
      </w:r>
      <w:r>
        <w:rPr>
          <w:rFonts w:eastAsia="Times New Roman"/>
          <w:color w:val="000000"/>
          <w:spacing w:val="-3"/>
          <w:sz w:val="20"/>
        </w:rPr>
        <w:t xml:space="preserve">Seller </w:t>
      </w:r>
      <w:r w:rsidR="007172A3">
        <w:rPr>
          <w:rFonts w:eastAsia="Times New Roman"/>
          <w:color w:val="000000"/>
          <w:spacing w:val="-3"/>
          <w:sz w:val="20"/>
        </w:rPr>
        <w:t xml:space="preserve">records of Government property </w:t>
      </w:r>
      <w:r>
        <w:rPr>
          <w:rFonts w:eastAsia="Times New Roman"/>
          <w:color w:val="000000"/>
          <w:spacing w:val="-3"/>
          <w:sz w:val="20"/>
        </w:rPr>
        <w:t xml:space="preserve">and Buyer-furnished property </w:t>
      </w:r>
      <w:r w:rsidR="007172A3">
        <w:rPr>
          <w:rFonts w:eastAsia="Times New Roman"/>
          <w:color w:val="000000"/>
          <w:spacing w:val="-3"/>
          <w:sz w:val="20"/>
        </w:rPr>
        <w:t xml:space="preserve">with similar Government </w:t>
      </w:r>
      <w:r>
        <w:rPr>
          <w:rFonts w:eastAsia="Times New Roman"/>
          <w:color w:val="000000"/>
          <w:spacing w:val="-3"/>
          <w:sz w:val="20"/>
        </w:rPr>
        <w:t xml:space="preserve">and Buyer </w:t>
      </w:r>
      <w:r w:rsidR="007172A3">
        <w:rPr>
          <w:rFonts w:eastAsia="Times New Roman"/>
          <w:color w:val="000000"/>
          <w:spacing w:val="-3"/>
          <w:sz w:val="20"/>
        </w:rPr>
        <w:t xml:space="preserve">records. The list shall be sorted in material categories defined by the Government </w:t>
      </w:r>
      <w:r>
        <w:rPr>
          <w:rFonts w:eastAsia="Times New Roman"/>
          <w:color w:val="000000"/>
          <w:spacing w:val="-3"/>
          <w:sz w:val="20"/>
        </w:rPr>
        <w:t xml:space="preserve">and Buyer </w:t>
      </w:r>
      <w:r w:rsidR="007172A3">
        <w:rPr>
          <w:rFonts w:eastAsia="Times New Roman"/>
          <w:color w:val="000000"/>
          <w:spacing w:val="-3"/>
          <w:sz w:val="20"/>
        </w:rPr>
        <w:t>and shall include data elements specified by the Government</w:t>
      </w:r>
      <w:r>
        <w:rPr>
          <w:rFonts w:eastAsia="Times New Roman"/>
          <w:color w:val="000000"/>
          <w:spacing w:val="-3"/>
          <w:sz w:val="20"/>
        </w:rPr>
        <w:t xml:space="preserve"> and Buyer</w:t>
      </w:r>
      <w:r w:rsidR="007172A3">
        <w:rPr>
          <w:rFonts w:eastAsia="Times New Roman"/>
          <w:color w:val="000000"/>
          <w:spacing w:val="-3"/>
          <w:sz w:val="20"/>
        </w:rPr>
        <w:t>.</w:t>
      </w:r>
    </w:p>
    <w:p w:rsidR="00764981" w:rsidRDefault="007172A3">
      <w:pPr>
        <w:spacing w:before="237" w:line="224" w:lineRule="exact"/>
        <w:jc w:val="center"/>
        <w:textAlignment w:val="baseline"/>
        <w:rPr>
          <w:rFonts w:eastAsia="Times New Roman"/>
          <w:color w:val="000000"/>
          <w:sz w:val="20"/>
        </w:rPr>
      </w:pPr>
      <w:r>
        <w:rPr>
          <w:rFonts w:eastAsia="Times New Roman"/>
          <w:color w:val="000000"/>
          <w:sz w:val="20"/>
        </w:rPr>
        <w:t>(End of text)</w:t>
      </w:r>
    </w:p>
    <w:p w:rsidR="00764981" w:rsidRPr="00E2784B" w:rsidRDefault="007172A3">
      <w:pPr>
        <w:spacing w:before="680" w:line="236" w:lineRule="exact"/>
        <w:ind w:right="72"/>
        <w:textAlignment w:val="baseline"/>
        <w:rPr>
          <w:rFonts w:eastAsia="Times New Roman"/>
          <w:color w:val="0070C0"/>
          <w:sz w:val="20"/>
        </w:rPr>
      </w:pPr>
      <w:r w:rsidRPr="00E2784B">
        <w:rPr>
          <w:rFonts w:eastAsia="Times New Roman"/>
          <w:color w:val="0070C0"/>
          <w:sz w:val="20"/>
        </w:rPr>
        <w:t>C-245-H004 INFORMATION AND DATA FURNISHED BY THE GOVERNMENT--BASIC (NAVSEA) (MAY 2019)</w:t>
      </w:r>
      <w:r w:rsidR="00FC33A2" w:rsidRPr="00E2784B">
        <w:rPr>
          <w:rFonts w:eastAsia="Times New Roman"/>
          <w:color w:val="0070C0"/>
          <w:sz w:val="20"/>
        </w:rPr>
        <w:t xml:space="preserve"> [modified by Buyer]</w:t>
      </w:r>
    </w:p>
    <w:p w:rsidR="00764981" w:rsidRDefault="007172A3" w:rsidP="003506E3">
      <w:pPr>
        <w:numPr>
          <w:ilvl w:val="0"/>
          <w:numId w:val="47"/>
        </w:numPr>
        <w:spacing w:before="226" w:line="230" w:lineRule="exact"/>
        <w:ind w:right="432"/>
        <w:textAlignment w:val="baseline"/>
        <w:rPr>
          <w:rFonts w:eastAsia="Times New Roman"/>
          <w:color w:val="000000"/>
          <w:sz w:val="20"/>
          <w:u w:val="single"/>
        </w:rPr>
      </w:pPr>
      <w:r>
        <w:rPr>
          <w:rFonts w:eastAsia="Times New Roman"/>
          <w:color w:val="000000"/>
          <w:sz w:val="20"/>
          <w:u w:val="single"/>
        </w:rPr>
        <w:t>Contract Specifications.</w:t>
      </w:r>
      <w:r>
        <w:rPr>
          <w:rFonts w:eastAsia="Times New Roman"/>
          <w:color w:val="000000"/>
          <w:sz w:val="20"/>
        </w:rPr>
        <w:t xml:space="preserve"> </w:t>
      </w:r>
      <w:r w:rsidR="00FC33A2">
        <w:rPr>
          <w:rFonts w:eastAsia="Times New Roman"/>
          <w:color w:val="000000"/>
          <w:sz w:val="20"/>
        </w:rPr>
        <w:t>Buyer</w:t>
      </w:r>
      <w:r>
        <w:rPr>
          <w:rFonts w:eastAsia="Times New Roman"/>
          <w:color w:val="000000"/>
          <w:sz w:val="20"/>
        </w:rPr>
        <w:t xml:space="preserve"> will furnish, if not included as an attachment to the contract, any unique contract specifications set forth in Section C</w:t>
      </w:r>
      <w:r w:rsidR="00E2784B">
        <w:rPr>
          <w:rFonts w:eastAsia="Times New Roman"/>
          <w:color w:val="000000"/>
          <w:sz w:val="20"/>
        </w:rPr>
        <w:t xml:space="preserve">. </w:t>
      </w:r>
    </w:p>
    <w:p w:rsidR="00764981" w:rsidRDefault="007172A3" w:rsidP="003506E3">
      <w:pPr>
        <w:numPr>
          <w:ilvl w:val="0"/>
          <w:numId w:val="47"/>
        </w:numPr>
        <w:spacing w:before="223" w:line="233" w:lineRule="exact"/>
        <w:ind w:right="432"/>
        <w:textAlignment w:val="baseline"/>
        <w:rPr>
          <w:rFonts w:eastAsia="Times New Roman"/>
          <w:color w:val="000000"/>
          <w:sz w:val="20"/>
          <w:u w:val="single"/>
        </w:rPr>
      </w:pPr>
      <w:r>
        <w:rPr>
          <w:rFonts w:eastAsia="Times New Roman"/>
          <w:color w:val="000000"/>
          <w:sz w:val="20"/>
          <w:u w:val="single"/>
        </w:rPr>
        <w:t>Contract Drawings and Data.</w:t>
      </w:r>
      <w:r>
        <w:rPr>
          <w:rFonts w:eastAsia="Times New Roman"/>
          <w:color w:val="000000"/>
          <w:sz w:val="20"/>
        </w:rPr>
        <w:t xml:space="preserve"> </w:t>
      </w:r>
      <w:r w:rsidR="00FC33A2">
        <w:rPr>
          <w:rFonts w:eastAsia="Times New Roman"/>
          <w:color w:val="000000"/>
          <w:sz w:val="20"/>
        </w:rPr>
        <w:t>Buyer</w:t>
      </w:r>
      <w:r>
        <w:rPr>
          <w:rFonts w:eastAsia="Times New Roman"/>
          <w:color w:val="000000"/>
          <w:sz w:val="20"/>
        </w:rPr>
        <w:t xml:space="preserve"> will furnish contract drawings, design agent drawings, ship construction drawings, and/or other design or alteration data cited or referenced in Section C or in the contract specification as mandatory for use or for contract performance.</w:t>
      </w:r>
    </w:p>
    <w:p w:rsidR="00764981" w:rsidRDefault="007172A3" w:rsidP="003506E3">
      <w:pPr>
        <w:numPr>
          <w:ilvl w:val="0"/>
          <w:numId w:val="47"/>
        </w:numPr>
        <w:spacing w:before="232" w:line="229" w:lineRule="exact"/>
        <w:ind w:right="72"/>
        <w:textAlignment w:val="baseline"/>
        <w:rPr>
          <w:rFonts w:eastAsia="Times New Roman"/>
          <w:color w:val="000000"/>
          <w:sz w:val="20"/>
          <w:u w:val="single"/>
        </w:rPr>
      </w:pPr>
      <w:r>
        <w:rPr>
          <w:rFonts w:eastAsia="Times New Roman"/>
          <w:color w:val="000000"/>
          <w:sz w:val="20"/>
          <w:u w:val="single"/>
        </w:rPr>
        <w:t>Government Furnished Information (GFI).</w:t>
      </w:r>
      <w:r>
        <w:rPr>
          <w:rFonts w:eastAsia="Times New Roman"/>
          <w:color w:val="000000"/>
          <w:sz w:val="20"/>
        </w:rPr>
        <w:t xml:space="preserve"> GFI is defined as that information essential for the installation, test, operation, and interface support of all Government Furnished Material identified in an attachment in Section J. </w:t>
      </w:r>
      <w:r w:rsidR="00E2784B">
        <w:rPr>
          <w:rFonts w:eastAsia="Times New Roman"/>
          <w:color w:val="000000"/>
          <w:sz w:val="20"/>
        </w:rPr>
        <w:t>Buyer</w:t>
      </w:r>
      <w:r>
        <w:rPr>
          <w:rFonts w:eastAsia="Times New Roman"/>
          <w:color w:val="000000"/>
          <w:sz w:val="20"/>
        </w:rPr>
        <w:t xml:space="preserve"> shall furnish only the GFI identified in an attachment in Section J. The GFI furnished to </w:t>
      </w:r>
      <w:r w:rsidR="00FC33A2">
        <w:rPr>
          <w:rFonts w:eastAsia="Times New Roman"/>
          <w:color w:val="000000"/>
          <w:sz w:val="20"/>
        </w:rPr>
        <w:t>Seller</w:t>
      </w:r>
      <w:r>
        <w:rPr>
          <w:rFonts w:eastAsia="Times New Roman"/>
          <w:color w:val="000000"/>
          <w:sz w:val="20"/>
        </w:rPr>
        <w:t xml:space="preserve"> need not be in any particular format. Further, </w:t>
      </w:r>
      <w:r w:rsidR="00E2784B">
        <w:rPr>
          <w:rFonts w:eastAsia="Times New Roman"/>
          <w:color w:val="000000"/>
          <w:sz w:val="20"/>
        </w:rPr>
        <w:t>Buyer</w:t>
      </w:r>
      <w:r>
        <w:rPr>
          <w:rFonts w:eastAsia="Times New Roman"/>
          <w:color w:val="000000"/>
          <w:sz w:val="20"/>
        </w:rPr>
        <w:t xml:space="preserve"> reserves the right to revise the listing of GFI as follows:</w:t>
      </w:r>
    </w:p>
    <w:p w:rsidR="00764981" w:rsidRDefault="007172A3">
      <w:pPr>
        <w:spacing w:before="237" w:line="224" w:lineRule="exact"/>
        <w:ind w:left="360"/>
        <w:textAlignment w:val="baseline"/>
        <w:rPr>
          <w:rFonts w:eastAsia="Times New Roman"/>
          <w:color w:val="000000"/>
          <w:sz w:val="20"/>
        </w:rPr>
      </w:pPr>
      <w:r>
        <w:rPr>
          <w:rFonts w:eastAsia="Times New Roman"/>
          <w:color w:val="000000"/>
          <w:sz w:val="20"/>
        </w:rPr>
        <w:t xml:space="preserve">(1) </w:t>
      </w:r>
      <w:r w:rsidR="00FC33A2">
        <w:rPr>
          <w:rFonts w:eastAsia="Times New Roman"/>
          <w:color w:val="000000"/>
          <w:sz w:val="20"/>
        </w:rPr>
        <w:t>Buyer</w:t>
      </w:r>
      <w:r>
        <w:rPr>
          <w:rFonts w:eastAsia="Times New Roman"/>
          <w:color w:val="000000"/>
          <w:sz w:val="20"/>
        </w:rPr>
        <w:t xml:space="preserve"> may at any time by written order:</w:t>
      </w:r>
    </w:p>
    <w:p w:rsidR="00764981" w:rsidRDefault="007172A3" w:rsidP="003506E3">
      <w:pPr>
        <w:numPr>
          <w:ilvl w:val="0"/>
          <w:numId w:val="46"/>
        </w:numPr>
        <w:spacing w:before="189" w:line="224" w:lineRule="exact"/>
        <w:ind w:left="792"/>
        <w:textAlignment w:val="baseline"/>
        <w:rPr>
          <w:rFonts w:eastAsia="Times New Roman"/>
          <w:color w:val="000000"/>
          <w:sz w:val="20"/>
        </w:rPr>
      </w:pPr>
      <w:r>
        <w:rPr>
          <w:rFonts w:eastAsia="Times New Roman"/>
          <w:color w:val="000000"/>
          <w:sz w:val="20"/>
        </w:rPr>
        <w:t>delete, supersede, or revise, in whole or in part, data identified in an attachment in Section J; or</w:t>
      </w:r>
    </w:p>
    <w:p w:rsidR="00764981" w:rsidRDefault="007172A3" w:rsidP="003506E3">
      <w:pPr>
        <w:numPr>
          <w:ilvl w:val="0"/>
          <w:numId w:val="46"/>
        </w:numPr>
        <w:spacing w:before="6" w:line="224" w:lineRule="exact"/>
        <w:ind w:left="792"/>
        <w:textAlignment w:val="baseline"/>
        <w:rPr>
          <w:rFonts w:eastAsia="Times New Roman"/>
          <w:color w:val="000000"/>
          <w:sz w:val="20"/>
        </w:rPr>
      </w:pPr>
      <w:r>
        <w:rPr>
          <w:rFonts w:eastAsia="Times New Roman"/>
          <w:color w:val="000000"/>
          <w:sz w:val="20"/>
        </w:rPr>
        <w:t>add items of data or information to the attachment identified in Section J; or</w:t>
      </w:r>
    </w:p>
    <w:p w:rsidR="00E2784B" w:rsidRDefault="00E2784B" w:rsidP="003506E3">
      <w:pPr>
        <w:numPr>
          <w:ilvl w:val="0"/>
          <w:numId w:val="46"/>
        </w:numPr>
        <w:spacing w:before="6" w:line="224" w:lineRule="exact"/>
        <w:ind w:left="792"/>
        <w:textAlignment w:val="baseline"/>
        <w:rPr>
          <w:rFonts w:eastAsia="Times New Roman"/>
          <w:color w:val="000000"/>
          <w:sz w:val="20"/>
        </w:rPr>
      </w:pPr>
      <w:r>
        <w:rPr>
          <w:rFonts w:eastAsia="Times New Roman"/>
          <w:color w:val="000000"/>
          <w:spacing w:val="-1"/>
          <w:sz w:val="20"/>
        </w:rPr>
        <w:t>establish or revise due dates for items of data or information in Section J.</w:t>
      </w:r>
    </w:p>
    <w:p w:rsidR="00764981" w:rsidRDefault="007172A3" w:rsidP="00FC33A2">
      <w:pPr>
        <w:spacing w:before="232" w:line="230" w:lineRule="exact"/>
        <w:ind w:left="360" w:right="72"/>
        <w:textAlignment w:val="baseline"/>
        <w:rPr>
          <w:rFonts w:eastAsia="Times New Roman"/>
          <w:color w:val="000000"/>
          <w:spacing w:val="-4"/>
          <w:sz w:val="20"/>
        </w:rPr>
      </w:pPr>
      <w:r>
        <w:rPr>
          <w:rFonts w:eastAsia="Times New Roman"/>
          <w:color w:val="000000"/>
          <w:spacing w:val="-4"/>
          <w:sz w:val="20"/>
        </w:rPr>
        <w:t xml:space="preserve">(2) If any action taken by the </w:t>
      </w:r>
      <w:r w:rsidR="00FC33A2">
        <w:rPr>
          <w:rFonts w:eastAsia="Times New Roman"/>
          <w:color w:val="000000"/>
          <w:spacing w:val="-4"/>
          <w:sz w:val="20"/>
        </w:rPr>
        <w:t>Buyer</w:t>
      </w:r>
      <w:r>
        <w:rPr>
          <w:rFonts w:eastAsia="Times New Roman"/>
          <w:color w:val="000000"/>
          <w:spacing w:val="-4"/>
          <w:sz w:val="20"/>
        </w:rPr>
        <w:t xml:space="preserve"> pursuant to subparagraph (1) immediately above causes an increase or decrease in the costs of, or the time required for, performance of any part of the work under this contract, the contractor may </w:t>
      </w:r>
      <w:r>
        <w:rPr>
          <w:rFonts w:eastAsia="Times New Roman"/>
          <w:color w:val="000000"/>
          <w:spacing w:val="-4"/>
          <w:sz w:val="20"/>
        </w:rPr>
        <w:lastRenderedPageBreak/>
        <w:t>be entitled to an equitable adjustment in the contract amount and delivery schedule in accordance with the procedures provided for in the "CHANGES" clause of this contract.</w:t>
      </w:r>
    </w:p>
    <w:p w:rsidR="00764981" w:rsidRDefault="007172A3" w:rsidP="003506E3">
      <w:pPr>
        <w:numPr>
          <w:ilvl w:val="0"/>
          <w:numId w:val="19"/>
        </w:numPr>
        <w:spacing w:before="234" w:line="229" w:lineRule="exact"/>
        <w:ind w:right="72"/>
        <w:textAlignment w:val="baseline"/>
        <w:rPr>
          <w:rFonts w:eastAsia="Times New Roman"/>
          <w:color w:val="000000"/>
          <w:sz w:val="20"/>
        </w:rPr>
      </w:pPr>
      <w:r>
        <w:rPr>
          <w:rFonts w:eastAsia="Times New Roman"/>
          <w:color w:val="000000"/>
          <w:sz w:val="20"/>
        </w:rPr>
        <w:t xml:space="preserve">Except for the data specified by paragraphs (a), (b), and (c) above, </w:t>
      </w:r>
      <w:r w:rsidR="00E2784B">
        <w:rPr>
          <w:rFonts w:eastAsia="Times New Roman"/>
          <w:color w:val="000000"/>
          <w:sz w:val="20"/>
        </w:rPr>
        <w:t>Buyer</w:t>
      </w:r>
      <w:r>
        <w:rPr>
          <w:rFonts w:eastAsia="Times New Roman"/>
          <w:color w:val="000000"/>
          <w:sz w:val="20"/>
        </w:rPr>
        <w:t xml:space="preserve"> will not be obligated to furnish </w:t>
      </w:r>
      <w:r w:rsidR="00E2784B">
        <w:rPr>
          <w:rFonts w:eastAsia="Times New Roman"/>
          <w:color w:val="000000"/>
          <w:sz w:val="20"/>
        </w:rPr>
        <w:t>Seller</w:t>
      </w:r>
      <w:r>
        <w:rPr>
          <w:rFonts w:eastAsia="Times New Roman"/>
          <w:color w:val="000000"/>
          <w:sz w:val="20"/>
        </w:rPr>
        <w:t xml:space="preserve"> any specification, standard, drawing, technical documentation, or other publication, notwithstanding anything to the contrary in the contract specifications, the GFI identified in an attachment in Section J, the clause of this contract entitled "Government Property" (FAR 52.245-1) or "Government Property Installation Operation Services" (FAR 52.245-2), as applicable, or any other term or condition of this contract.</w:t>
      </w:r>
    </w:p>
    <w:p w:rsidR="00764981" w:rsidRDefault="007172A3" w:rsidP="003506E3">
      <w:pPr>
        <w:numPr>
          <w:ilvl w:val="0"/>
          <w:numId w:val="50"/>
        </w:numPr>
        <w:spacing w:before="232" w:line="230" w:lineRule="exact"/>
        <w:ind w:right="144"/>
        <w:textAlignment w:val="baseline"/>
        <w:rPr>
          <w:rFonts w:eastAsia="Times New Roman"/>
          <w:color w:val="000000"/>
          <w:sz w:val="20"/>
          <w:u w:val="single"/>
        </w:rPr>
      </w:pPr>
      <w:r>
        <w:rPr>
          <w:rFonts w:eastAsia="Times New Roman"/>
          <w:color w:val="000000"/>
          <w:sz w:val="20"/>
          <w:u w:val="single"/>
        </w:rPr>
        <w:t>Referenced Documentation.</w:t>
      </w:r>
      <w:r>
        <w:rPr>
          <w:rFonts w:eastAsia="Times New Roman"/>
          <w:color w:val="000000"/>
          <w:sz w:val="20"/>
        </w:rPr>
        <w:t xml:space="preserve"> </w:t>
      </w:r>
      <w:r w:rsidR="00E2784B">
        <w:rPr>
          <w:rFonts w:eastAsia="Times New Roman"/>
          <w:color w:val="000000"/>
          <w:sz w:val="20"/>
        </w:rPr>
        <w:t>Buyer</w:t>
      </w:r>
      <w:r>
        <w:rPr>
          <w:rFonts w:eastAsia="Times New Roman"/>
          <w:color w:val="000000"/>
          <w:sz w:val="20"/>
        </w:rPr>
        <w:t xml:space="preserve"> will not be obligated to furnish Government specifications and standards, including Navy standard and type drawings and other technical documentation, which are referenced directly or indirectly in the contract specifications set forth in Section C and which are applicable to this contract as specifications. Such referenced documentation may be obtained:</w:t>
      </w:r>
    </w:p>
    <w:p w:rsidR="00764981" w:rsidRDefault="007172A3" w:rsidP="003506E3">
      <w:pPr>
        <w:numPr>
          <w:ilvl w:val="0"/>
          <w:numId w:val="48"/>
        </w:numPr>
        <w:tabs>
          <w:tab w:val="left" w:pos="720"/>
        </w:tabs>
        <w:spacing w:before="237" w:line="224" w:lineRule="exact"/>
        <w:ind w:left="360"/>
        <w:textAlignment w:val="baseline"/>
        <w:rPr>
          <w:rFonts w:eastAsia="Times New Roman"/>
          <w:color w:val="000000"/>
          <w:sz w:val="20"/>
        </w:rPr>
      </w:pPr>
      <w:r>
        <w:rPr>
          <w:rFonts w:eastAsia="Times New Roman"/>
          <w:color w:val="000000"/>
          <w:sz w:val="20"/>
        </w:rPr>
        <w:t xml:space="preserve">From the ASSIST database via the internet at </w:t>
      </w:r>
      <w:hyperlink r:id="rId10">
        <w:r>
          <w:rPr>
            <w:rFonts w:eastAsia="Times New Roman"/>
            <w:color w:val="0000FF"/>
            <w:sz w:val="20"/>
            <w:u w:val="single"/>
          </w:rPr>
          <w:t>https://assist.dla.mil/online/start/;</w:t>
        </w:r>
      </w:hyperlink>
      <w:r>
        <w:rPr>
          <w:rFonts w:eastAsia="Times New Roman"/>
          <w:color w:val="000000"/>
          <w:sz w:val="20"/>
        </w:rPr>
        <w:t xml:space="preserve"> or</w:t>
      </w:r>
    </w:p>
    <w:p w:rsidR="00764981" w:rsidRDefault="007172A3" w:rsidP="003506E3">
      <w:pPr>
        <w:numPr>
          <w:ilvl w:val="0"/>
          <w:numId w:val="48"/>
        </w:numPr>
        <w:tabs>
          <w:tab w:val="left" w:pos="720"/>
        </w:tabs>
        <w:spacing w:before="6" w:line="224" w:lineRule="exact"/>
        <w:ind w:left="360"/>
        <w:textAlignment w:val="baseline"/>
        <w:rPr>
          <w:rFonts w:eastAsia="Times New Roman"/>
          <w:color w:val="000000"/>
          <w:sz w:val="20"/>
        </w:rPr>
      </w:pPr>
      <w:r>
        <w:rPr>
          <w:rFonts w:eastAsia="Times New Roman"/>
          <w:color w:val="000000"/>
          <w:sz w:val="20"/>
        </w:rPr>
        <w:t>By submitting a request to the</w:t>
      </w:r>
    </w:p>
    <w:p w:rsidR="00764981" w:rsidRDefault="007172A3" w:rsidP="00FC33A2">
      <w:pPr>
        <w:spacing w:before="6" w:line="226" w:lineRule="exact"/>
        <w:ind w:left="990"/>
        <w:textAlignment w:val="baseline"/>
        <w:rPr>
          <w:rFonts w:eastAsia="Times New Roman"/>
          <w:color w:val="000000"/>
          <w:sz w:val="20"/>
        </w:rPr>
      </w:pPr>
      <w:r>
        <w:rPr>
          <w:rFonts w:eastAsia="Times New Roman"/>
          <w:color w:val="000000"/>
          <w:sz w:val="20"/>
        </w:rPr>
        <w:t xml:space="preserve">Department of Defense Single Stock Point (DoDSSP) </w:t>
      </w:r>
      <w:r>
        <w:rPr>
          <w:rFonts w:eastAsia="Times New Roman"/>
          <w:color w:val="000000"/>
          <w:sz w:val="20"/>
        </w:rPr>
        <w:br/>
        <w:t>Building 4, Section D</w:t>
      </w:r>
    </w:p>
    <w:p w:rsidR="00764981" w:rsidRDefault="007172A3" w:rsidP="00FC33A2">
      <w:pPr>
        <w:spacing w:before="6" w:line="224" w:lineRule="exact"/>
        <w:ind w:left="990"/>
        <w:textAlignment w:val="baseline"/>
        <w:rPr>
          <w:rFonts w:eastAsia="Times New Roman"/>
          <w:color w:val="000000"/>
          <w:sz w:val="20"/>
        </w:rPr>
      </w:pPr>
      <w:r>
        <w:rPr>
          <w:rFonts w:eastAsia="Times New Roman"/>
          <w:color w:val="000000"/>
          <w:sz w:val="20"/>
        </w:rPr>
        <w:t>700 Robbins Avenue</w:t>
      </w:r>
    </w:p>
    <w:p w:rsidR="00764981" w:rsidRDefault="007172A3" w:rsidP="00FC33A2">
      <w:pPr>
        <w:spacing w:before="6" w:line="224" w:lineRule="exact"/>
        <w:ind w:left="990"/>
        <w:textAlignment w:val="baseline"/>
        <w:rPr>
          <w:rFonts w:eastAsia="Times New Roman"/>
          <w:color w:val="000000"/>
          <w:sz w:val="20"/>
        </w:rPr>
      </w:pPr>
      <w:r>
        <w:rPr>
          <w:rFonts w:eastAsia="Times New Roman"/>
          <w:color w:val="000000"/>
          <w:sz w:val="20"/>
        </w:rPr>
        <w:t>Philadelphia, Pennsylvania 19111-5094</w:t>
      </w:r>
    </w:p>
    <w:p w:rsidR="00764981" w:rsidRDefault="007172A3" w:rsidP="00FC33A2">
      <w:pPr>
        <w:spacing w:before="6" w:line="224" w:lineRule="exact"/>
        <w:ind w:left="990"/>
        <w:textAlignment w:val="baseline"/>
        <w:rPr>
          <w:rFonts w:eastAsia="Times New Roman"/>
          <w:color w:val="000000"/>
          <w:sz w:val="20"/>
        </w:rPr>
      </w:pPr>
      <w:r>
        <w:rPr>
          <w:rFonts w:eastAsia="Times New Roman"/>
          <w:color w:val="000000"/>
          <w:sz w:val="20"/>
        </w:rPr>
        <w:t>Telephone (215) 697-6396</w:t>
      </w:r>
    </w:p>
    <w:p w:rsidR="00764981" w:rsidRDefault="007172A3" w:rsidP="00FC33A2">
      <w:pPr>
        <w:spacing w:before="7" w:line="224" w:lineRule="exact"/>
        <w:ind w:left="990"/>
        <w:textAlignment w:val="baseline"/>
        <w:rPr>
          <w:rFonts w:eastAsia="Times New Roman"/>
          <w:color w:val="000000"/>
          <w:sz w:val="20"/>
        </w:rPr>
      </w:pPr>
      <w:r>
        <w:rPr>
          <w:rFonts w:eastAsia="Times New Roman"/>
          <w:color w:val="000000"/>
          <w:sz w:val="20"/>
        </w:rPr>
        <w:t>Facsimile (215) 697-9398.</w:t>
      </w:r>
    </w:p>
    <w:p w:rsidR="00764981" w:rsidRDefault="007172A3">
      <w:pPr>
        <w:spacing w:before="231" w:line="230" w:lineRule="exact"/>
        <w:ind w:right="288"/>
        <w:textAlignment w:val="baseline"/>
        <w:rPr>
          <w:rFonts w:eastAsia="Times New Roman"/>
          <w:color w:val="000000"/>
          <w:spacing w:val="-1"/>
          <w:sz w:val="20"/>
        </w:rPr>
      </w:pPr>
      <w:r>
        <w:rPr>
          <w:rFonts w:eastAsia="Times New Roman"/>
          <w:color w:val="000000"/>
          <w:spacing w:val="-1"/>
          <w:sz w:val="20"/>
        </w:rPr>
        <w:t xml:space="preserve">Commercial specifications and standards, which may be referenced in the contract specification or any sub-tier specification or standard, are </w:t>
      </w:r>
      <w:r w:rsidR="00E2784B">
        <w:rPr>
          <w:rFonts w:eastAsia="Times New Roman"/>
          <w:color w:val="000000"/>
          <w:spacing w:val="-1"/>
          <w:sz w:val="20"/>
        </w:rPr>
        <w:t xml:space="preserve">also </w:t>
      </w:r>
      <w:r>
        <w:rPr>
          <w:rFonts w:eastAsia="Times New Roman"/>
          <w:color w:val="000000"/>
          <w:spacing w:val="-1"/>
          <w:sz w:val="20"/>
        </w:rPr>
        <w:t xml:space="preserve">not available from </w:t>
      </w:r>
      <w:r w:rsidR="00E2784B">
        <w:rPr>
          <w:rFonts w:eastAsia="Times New Roman"/>
          <w:color w:val="000000"/>
          <w:spacing w:val="-1"/>
          <w:sz w:val="20"/>
        </w:rPr>
        <w:t>Buyer</w:t>
      </w:r>
      <w:r>
        <w:rPr>
          <w:rFonts w:eastAsia="Times New Roman"/>
          <w:color w:val="000000"/>
          <w:spacing w:val="-1"/>
          <w:sz w:val="20"/>
        </w:rPr>
        <w:t xml:space="preserve"> and should be obtained from the publishers.</w:t>
      </w:r>
    </w:p>
    <w:p w:rsidR="00764981" w:rsidRDefault="007172A3">
      <w:pPr>
        <w:spacing w:before="237" w:line="224" w:lineRule="exact"/>
        <w:jc w:val="center"/>
        <w:textAlignment w:val="baseline"/>
        <w:rPr>
          <w:rFonts w:eastAsia="Times New Roman"/>
          <w:color w:val="000000"/>
          <w:spacing w:val="-1"/>
          <w:sz w:val="20"/>
        </w:rPr>
      </w:pPr>
      <w:r>
        <w:rPr>
          <w:rFonts w:eastAsia="Times New Roman"/>
          <w:color w:val="000000"/>
          <w:spacing w:val="-1"/>
          <w:sz w:val="20"/>
        </w:rPr>
        <w:t>(End of text)</w:t>
      </w:r>
    </w:p>
    <w:p w:rsidR="00764981" w:rsidRPr="00DC68E4" w:rsidRDefault="007172A3">
      <w:pPr>
        <w:spacing w:before="693" w:line="224" w:lineRule="exact"/>
        <w:textAlignment w:val="baseline"/>
        <w:rPr>
          <w:rFonts w:eastAsia="Times New Roman"/>
          <w:color w:val="0070C0"/>
          <w:sz w:val="20"/>
        </w:rPr>
      </w:pPr>
      <w:r w:rsidRPr="00DC68E4">
        <w:rPr>
          <w:rFonts w:eastAsia="Times New Roman"/>
          <w:color w:val="0070C0"/>
          <w:sz w:val="20"/>
        </w:rPr>
        <w:t>C-245-H009 DISPOSAL OF SCRAP (NAVSEA) (JAN 2019)</w:t>
      </w:r>
      <w:r w:rsidR="00DC68E4" w:rsidRPr="00DC68E4">
        <w:rPr>
          <w:rFonts w:eastAsia="Times New Roman"/>
          <w:color w:val="0070C0"/>
          <w:sz w:val="20"/>
        </w:rPr>
        <w:t xml:space="preserve"> [modified by Buyer]</w:t>
      </w:r>
    </w:p>
    <w:p w:rsidR="00764981" w:rsidRDefault="007172A3" w:rsidP="003506E3">
      <w:pPr>
        <w:numPr>
          <w:ilvl w:val="0"/>
          <w:numId w:val="49"/>
        </w:numPr>
        <w:spacing w:before="232" w:line="230" w:lineRule="exact"/>
        <w:ind w:right="360"/>
        <w:textAlignment w:val="baseline"/>
        <w:rPr>
          <w:rFonts w:eastAsia="Times New Roman"/>
          <w:color w:val="000000"/>
          <w:sz w:val="20"/>
        </w:rPr>
      </w:pPr>
      <w:r>
        <w:rPr>
          <w:rFonts w:eastAsia="Times New Roman"/>
          <w:color w:val="000000"/>
          <w:sz w:val="20"/>
        </w:rPr>
        <w:t xml:space="preserve">All scrap resulting from accomplishment of work under this contract is the property of </w:t>
      </w:r>
      <w:r w:rsidR="00E2784B">
        <w:rPr>
          <w:rFonts w:eastAsia="Times New Roman"/>
          <w:color w:val="000000"/>
          <w:sz w:val="20"/>
        </w:rPr>
        <w:t>Buyer</w:t>
      </w:r>
      <w:r>
        <w:rPr>
          <w:rFonts w:eastAsia="Times New Roman"/>
          <w:color w:val="000000"/>
          <w:sz w:val="20"/>
        </w:rPr>
        <w:t xml:space="preserve"> to be disposed as it sees fit</w:t>
      </w:r>
      <w:r w:rsidR="00E2784B">
        <w:rPr>
          <w:rFonts w:eastAsia="Times New Roman"/>
          <w:color w:val="000000"/>
          <w:sz w:val="20"/>
        </w:rPr>
        <w:t xml:space="preserve"> unless Buyer dispositions Seller with the scrap</w:t>
      </w:r>
      <w:r>
        <w:rPr>
          <w:rFonts w:eastAsia="Times New Roman"/>
          <w:color w:val="000000"/>
          <w:sz w:val="20"/>
        </w:rPr>
        <w:t xml:space="preserve">. Scrap is defined as property that has no reasonable prospect of being sold except for the recovery value of its basic material content. The determination as to which materials are scrap and which materials are salvage, will be made, or concurred in, by the duly appointed Property Administrator for </w:t>
      </w:r>
      <w:r w:rsidR="00DC68E4">
        <w:rPr>
          <w:rFonts w:eastAsia="Times New Roman"/>
          <w:color w:val="000000"/>
          <w:sz w:val="20"/>
        </w:rPr>
        <w:t>Buyer</w:t>
      </w:r>
      <w:r>
        <w:rPr>
          <w:rFonts w:eastAsia="Times New Roman"/>
          <w:color w:val="000000"/>
          <w:sz w:val="20"/>
        </w:rPr>
        <w:t>.</w:t>
      </w:r>
    </w:p>
    <w:p w:rsidR="00764981" w:rsidRDefault="007172A3" w:rsidP="003506E3">
      <w:pPr>
        <w:numPr>
          <w:ilvl w:val="0"/>
          <w:numId w:val="49"/>
        </w:numPr>
        <w:spacing w:before="226" w:line="230" w:lineRule="exact"/>
        <w:ind w:right="360"/>
        <w:textAlignment w:val="baseline"/>
        <w:rPr>
          <w:rFonts w:eastAsia="Times New Roman"/>
          <w:color w:val="000000"/>
          <w:sz w:val="20"/>
        </w:rPr>
      </w:pPr>
      <w:r>
        <w:rPr>
          <w:rFonts w:eastAsia="Times New Roman"/>
          <w:color w:val="000000"/>
          <w:sz w:val="20"/>
        </w:rPr>
        <w:t xml:space="preserve">As consideration for </w:t>
      </w:r>
      <w:r w:rsidR="00DC68E4">
        <w:rPr>
          <w:rFonts w:eastAsia="Times New Roman"/>
          <w:color w:val="000000"/>
          <w:sz w:val="20"/>
        </w:rPr>
        <w:t>dispositioning</w:t>
      </w:r>
      <w:r>
        <w:rPr>
          <w:rFonts w:eastAsia="Times New Roman"/>
          <w:color w:val="000000"/>
          <w:sz w:val="20"/>
        </w:rPr>
        <w:t xml:space="preserve"> scrap</w:t>
      </w:r>
      <w:r w:rsidR="00DC68E4">
        <w:rPr>
          <w:rFonts w:eastAsia="Times New Roman"/>
          <w:color w:val="000000"/>
          <w:sz w:val="20"/>
        </w:rPr>
        <w:t xml:space="preserve"> to Seller</w:t>
      </w:r>
      <w:r>
        <w:rPr>
          <w:rFonts w:eastAsia="Times New Roman"/>
          <w:color w:val="000000"/>
          <w:sz w:val="20"/>
        </w:rPr>
        <w:t xml:space="preserve">, </w:t>
      </w:r>
      <w:r w:rsidR="00DC68E4">
        <w:rPr>
          <w:rFonts w:eastAsia="Times New Roman"/>
          <w:color w:val="000000"/>
          <w:sz w:val="20"/>
        </w:rPr>
        <w:t>Selle</w:t>
      </w:r>
      <w:r>
        <w:rPr>
          <w:rFonts w:eastAsia="Times New Roman"/>
          <w:color w:val="000000"/>
          <w:sz w:val="20"/>
        </w:rPr>
        <w:t>r's price for the performance of the work required herein shall be a net price reflecting the value of the scrap.</w:t>
      </w:r>
    </w:p>
    <w:p w:rsidR="00764981" w:rsidRDefault="007172A3" w:rsidP="003506E3">
      <w:pPr>
        <w:numPr>
          <w:ilvl w:val="0"/>
          <w:numId w:val="49"/>
        </w:numPr>
        <w:spacing w:before="228" w:line="233" w:lineRule="exact"/>
        <w:ind w:right="360"/>
        <w:textAlignment w:val="baseline"/>
        <w:rPr>
          <w:rFonts w:eastAsia="Times New Roman"/>
          <w:color w:val="000000"/>
          <w:sz w:val="20"/>
        </w:rPr>
      </w:pPr>
      <w:r>
        <w:rPr>
          <w:rFonts w:eastAsia="Times New Roman"/>
          <w:color w:val="000000"/>
          <w:sz w:val="20"/>
        </w:rPr>
        <w:t xml:space="preserve">This requirement is not intended to conflict in any way with the clause of this contract entitled "Performance" (DFARS 252.217-7010) or any Government Property clause, nor does it relieve </w:t>
      </w:r>
      <w:r w:rsidR="00DC68E4">
        <w:rPr>
          <w:rFonts w:eastAsia="Times New Roman"/>
          <w:color w:val="000000"/>
          <w:sz w:val="20"/>
        </w:rPr>
        <w:t>Seller</w:t>
      </w:r>
      <w:r>
        <w:rPr>
          <w:rFonts w:eastAsia="Times New Roman"/>
          <w:color w:val="000000"/>
          <w:sz w:val="20"/>
        </w:rPr>
        <w:t xml:space="preserve"> of any other requirement under such clauses.</w:t>
      </w:r>
    </w:p>
    <w:p w:rsidR="00764981" w:rsidRDefault="007172A3">
      <w:pPr>
        <w:spacing w:before="232" w:line="224" w:lineRule="exact"/>
        <w:jc w:val="center"/>
        <w:textAlignment w:val="baseline"/>
        <w:rPr>
          <w:rFonts w:eastAsia="Times New Roman"/>
          <w:color w:val="000000"/>
          <w:spacing w:val="-1"/>
          <w:sz w:val="20"/>
        </w:rPr>
      </w:pPr>
      <w:r>
        <w:rPr>
          <w:rFonts w:eastAsia="Times New Roman"/>
          <w:color w:val="000000"/>
          <w:spacing w:val="-1"/>
          <w:sz w:val="20"/>
        </w:rPr>
        <w:t>(End of text)</w:t>
      </w:r>
    </w:p>
    <w:p w:rsidR="00764981" w:rsidRPr="00DC68E4" w:rsidRDefault="007172A3">
      <w:pPr>
        <w:spacing w:before="697" w:line="224" w:lineRule="exact"/>
        <w:textAlignment w:val="baseline"/>
        <w:rPr>
          <w:rFonts w:eastAsia="Times New Roman"/>
          <w:color w:val="0070C0"/>
          <w:sz w:val="20"/>
        </w:rPr>
      </w:pPr>
      <w:r w:rsidRPr="00DC68E4">
        <w:rPr>
          <w:rFonts w:eastAsia="Times New Roman"/>
          <w:color w:val="0070C0"/>
          <w:sz w:val="20"/>
        </w:rPr>
        <w:t>C-245-H010 GOVERNMENT SURPLUS PROPERTY (NAVSEA) (JAN 2019)</w:t>
      </w:r>
      <w:r w:rsidR="00DC68E4" w:rsidRPr="00DC68E4">
        <w:rPr>
          <w:rFonts w:eastAsia="Times New Roman"/>
          <w:color w:val="0070C0"/>
          <w:sz w:val="20"/>
        </w:rPr>
        <w:t xml:space="preserve"> [modified by Buyer]</w:t>
      </w:r>
    </w:p>
    <w:p w:rsidR="00764981" w:rsidRDefault="007172A3">
      <w:pPr>
        <w:spacing w:before="232" w:line="230" w:lineRule="exact"/>
        <w:ind w:right="72"/>
        <w:textAlignment w:val="baseline"/>
        <w:rPr>
          <w:rFonts w:eastAsia="Times New Roman"/>
          <w:color w:val="000000"/>
          <w:sz w:val="20"/>
        </w:rPr>
      </w:pPr>
      <w:r>
        <w:rPr>
          <w:rFonts w:eastAsia="Times New Roman"/>
          <w:color w:val="000000"/>
          <w:sz w:val="20"/>
        </w:rPr>
        <w:t xml:space="preserve">No former Government </w:t>
      </w:r>
      <w:r w:rsidR="00DC68E4">
        <w:rPr>
          <w:rFonts w:eastAsia="Times New Roman"/>
          <w:color w:val="000000"/>
          <w:sz w:val="20"/>
        </w:rPr>
        <w:t xml:space="preserve">or Buyer </w:t>
      </w:r>
      <w:r>
        <w:rPr>
          <w:rFonts w:eastAsia="Times New Roman"/>
          <w:color w:val="000000"/>
          <w:sz w:val="20"/>
        </w:rPr>
        <w:t xml:space="preserve">surplus property or residual inventory resulting from terminated Government contracts shall be furnished under this contract unless </w:t>
      </w:r>
      <w:r w:rsidRPr="0017339F">
        <w:rPr>
          <w:rFonts w:eastAsia="Times New Roman"/>
          <w:color w:val="000000"/>
          <w:sz w:val="20"/>
        </w:rPr>
        <w:t xml:space="preserve">such property is approved in writing by </w:t>
      </w:r>
      <w:r w:rsidR="00DC68E4" w:rsidRPr="0017339F">
        <w:rPr>
          <w:rFonts w:eastAsia="Times New Roman"/>
          <w:color w:val="000000"/>
          <w:sz w:val="20"/>
        </w:rPr>
        <w:t>Buyer</w:t>
      </w:r>
      <w:r w:rsidRPr="0017339F">
        <w:rPr>
          <w:rFonts w:eastAsia="Times New Roman"/>
          <w:color w:val="000000"/>
          <w:sz w:val="20"/>
        </w:rPr>
        <w:t xml:space="preserve">. </w:t>
      </w:r>
      <w:r w:rsidR="00DC68E4" w:rsidRPr="0017339F">
        <w:rPr>
          <w:rFonts w:eastAsia="Times New Roman"/>
          <w:color w:val="000000"/>
          <w:sz w:val="20"/>
        </w:rPr>
        <w:t>Seller</w:t>
      </w:r>
      <w:r w:rsidRPr="0017339F">
        <w:rPr>
          <w:rFonts w:eastAsia="Times New Roman"/>
          <w:color w:val="000000"/>
          <w:sz w:val="20"/>
        </w:rPr>
        <w:t xml:space="preserve"> agrees that all such property shall comply in all respects with the specifications contained herein.</w:t>
      </w:r>
    </w:p>
    <w:p w:rsidR="00DC68E4" w:rsidRPr="00DC68E4" w:rsidRDefault="00DC68E4" w:rsidP="00DC68E4">
      <w:pPr>
        <w:spacing w:before="237" w:line="224" w:lineRule="exact"/>
        <w:jc w:val="center"/>
        <w:textAlignment w:val="baseline"/>
        <w:rPr>
          <w:rFonts w:eastAsia="Times New Roman"/>
          <w:color w:val="000000"/>
          <w:spacing w:val="-1"/>
          <w:sz w:val="20"/>
        </w:rPr>
      </w:pPr>
      <w:r>
        <w:rPr>
          <w:rFonts w:eastAsia="Times New Roman"/>
          <w:color w:val="000000"/>
          <w:spacing w:val="-1"/>
          <w:sz w:val="20"/>
        </w:rPr>
        <w:t xml:space="preserve"> </w:t>
      </w:r>
      <w:r w:rsidR="007172A3">
        <w:rPr>
          <w:rFonts w:eastAsia="Times New Roman"/>
          <w:color w:val="000000"/>
          <w:spacing w:val="-1"/>
          <w:sz w:val="20"/>
        </w:rPr>
        <w:t>(End of text)</w:t>
      </w:r>
    </w:p>
    <w:p w:rsidR="00764981" w:rsidRPr="00DC68E4" w:rsidRDefault="007172A3">
      <w:pPr>
        <w:spacing w:before="693" w:line="224" w:lineRule="exact"/>
        <w:textAlignment w:val="baseline"/>
        <w:rPr>
          <w:rFonts w:eastAsia="Times New Roman"/>
          <w:color w:val="0070C0"/>
          <w:sz w:val="20"/>
        </w:rPr>
      </w:pPr>
      <w:r w:rsidRPr="00DC68E4">
        <w:rPr>
          <w:rFonts w:eastAsia="Times New Roman"/>
          <w:color w:val="0070C0"/>
          <w:sz w:val="20"/>
        </w:rPr>
        <w:lastRenderedPageBreak/>
        <w:t>C-246-H001 EXTENSION OF COMMERCIAL WARRANTY (NAVSEA) (OCT 2018)</w:t>
      </w:r>
      <w:r w:rsidR="00DC68E4" w:rsidRPr="00DC68E4">
        <w:rPr>
          <w:rFonts w:eastAsia="Times New Roman"/>
          <w:color w:val="0070C0"/>
          <w:sz w:val="20"/>
        </w:rPr>
        <w:t xml:space="preserve"> [modified by Buyer]</w:t>
      </w:r>
    </w:p>
    <w:p w:rsidR="00764981" w:rsidRDefault="00DC68E4">
      <w:pPr>
        <w:spacing w:before="233" w:line="230" w:lineRule="exact"/>
        <w:textAlignment w:val="baseline"/>
        <w:rPr>
          <w:rFonts w:eastAsia="Times New Roman"/>
          <w:color w:val="000000"/>
          <w:spacing w:val="2"/>
          <w:sz w:val="20"/>
        </w:rPr>
      </w:pPr>
      <w:r>
        <w:rPr>
          <w:rFonts w:eastAsia="Times New Roman"/>
          <w:color w:val="000000"/>
          <w:spacing w:val="2"/>
          <w:sz w:val="20"/>
        </w:rPr>
        <w:t>Seller</w:t>
      </w:r>
      <w:r w:rsidR="007172A3">
        <w:rPr>
          <w:rFonts w:eastAsia="Times New Roman"/>
          <w:color w:val="000000"/>
          <w:spacing w:val="2"/>
          <w:sz w:val="20"/>
        </w:rPr>
        <w:t xml:space="preserve"> shall extend to </w:t>
      </w:r>
      <w:r>
        <w:rPr>
          <w:rFonts w:eastAsia="Times New Roman"/>
          <w:color w:val="000000"/>
          <w:spacing w:val="2"/>
          <w:sz w:val="20"/>
        </w:rPr>
        <w:t xml:space="preserve">Buyer so that Buyer can extend to </w:t>
      </w:r>
      <w:r w:rsidR="007172A3">
        <w:rPr>
          <w:rFonts w:eastAsia="Times New Roman"/>
          <w:color w:val="000000"/>
          <w:spacing w:val="2"/>
          <w:sz w:val="20"/>
        </w:rPr>
        <w:t xml:space="preserve">the Government the full coverage of any standard commercial warranty normally offered in a similar commercial sale, provided that such warranty is available at no additional cost. </w:t>
      </w:r>
      <w:r>
        <w:rPr>
          <w:rFonts w:eastAsia="Times New Roman"/>
          <w:color w:val="000000"/>
          <w:spacing w:val="2"/>
          <w:sz w:val="20"/>
        </w:rPr>
        <w:t>Seller</w:t>
      </w:r>
      <w:r w:rsidR="007172A3">
        <w:rPr>
          <w:rFonts w:eastAsia="Times New Roman"/>
          <w:color w:val="000000"/>
          <w:spacing w:val="2"/>
          <w:sz w:val="20"/>
        </w:rPr>
        <w:t xml:space="preserve"> shall provide a copy of the standard commercial warranty with the item. The standard commercial warranty period shall begin upon the final acceptance of the applicable material or software. Acceptance of the standard commercial warranty does not waive </w:t>
      </w:r>
      <w:r>
        <w:rPr>
          <w:rFonts w:eastAsia="Times New Roman"/>
          <w:color w:val="000000"/>
          <w:spacing w:val="2"/>
          <w:sz w:val="20"/>
        </w:rPr>
        <w:t xml:space="preserve">Buyer’s or </w:t>
      </w:r>
      <w:r w:rsidR="007172A3">
        <w:rPr>
          <w:rFonts w:eastAsia="Times New Roman"/>
          <w:color w:val="000000"/>
          <w:spacing w:val="2"/>
          <w:sz w:val="20"/>
        </w:rPr>
        <w:t xml:space="preserve">the Government's rights under the "Inspection" clause, nor does it limit </w:t>
      </w:r>
      <w:r>
        <w:rPr>
          <w:rFonts w:eastAsia="Times New Roman"/>
          <w:color w:val="000000"/>
          <w:spacing w:val="2"/>
          <w:sz w:val="20"/>
        </w:rPr>
        <w:t xml:space="preserve">Buyer’s or </w:t>
      </w:r>
      <w:r w:rsidR="007172A3">
        <w:rPr>
          <w:rFonts w:eastAsia="Times New Roman"/>
          <w:color w:val="000000"/>
          <w:spacing w:val="2"/>
          <w:sz w:val="20"/>
        </w:rPr>
        <w:t>the Government's rights with regard to other terms and conditions of the contract. In the event of a conflict, the terms and conditions of the contract shall take precedence over the standard commercial warranty.</w:t>
      </w:r>
    </w:p>
    <w:p w:rsidR="00764981" w:rsidRDefault="007172A3">
      <w:pPr>
        <w:spacing w:before="237" w:line="224" w:lineRule="exact"/>
        <w:jc w:val="center"/>
        <w:textAlignment w:val="baseline"/>
        <w:rPr>
          <w:rFonts w:eastAsia="Times New Roman"/>
          <w:color w:val="000000"/>
          <w:spacing w:val="-1"/>
          <w:sz w:val="20"/>
        </w:rPr>
      </w:pPr>
      <w:r>
        <w:rPr>
          <w:rFonts w:eastAsia="Times New Roman"/>
          <w:color w:val="000000"/>
          <w:spacing w:val="-1"/>
          <w:sz w:val="20"/>
        </w:rPr>
        <w:t>(End of text)</w:t>
      </w:r>
    </w:p>
    <w:p w:rsidR="00764981" w:rsidRPr="00DC68E4" w:rsidRDefault="007172A3">
      <w:pPr>
        <w:spacing w:before="697" w:line="224" w:lineRule="exact"/>
        <w:textAlignment w:val="baseline"/>
        <w:rPr>
          <w:rFonts w:eastAsia="Times New Roman"/>
          <w:color w:val="0070C0"/>
          <w:sz w:val="20"/>
        </w:rPr>
      </w:pPr>
      <w:r w:rsidRPr="00DC68E4">
        <w:rPr>
          <w:rFonts w:eastAsia="Times New Roman"/>
          <w:color w:val="0070C0"/>
          <w:sz w:val="20"/>
        </w:rPr>
        <w:t>C-246-H004 COMMAND INSPECTION OF BERTHING FACILITIES (NAVSEA) (JAN 2019)</w:t>
      </w:r>
      <w:r w:rsidR="00DC68E4" w:rsidRPr="00DC68E4">
        <w:rPr>
          <w:rFonts w:eastAsia="Times New Roman"/>
          <w:color w:val="0070C0"/>
          <w:sz w:val="20"/>
        </w:rPr>
        <w:t xml:space="preserve"> [modified by Buyer]</w:t>
      </w:r>
    </w:p>
    <w:p w:rsidR="00764981" w:rsidRDefault="007172A3" w:rsidP="003506E3">
      <w:pPr>
        <w:numPr>
          <w:ilvl w:val="0"/>
          <w:numId w:val="51"/>
        </w:numPr>
        <w:spacing w:before="236" w:line="229" w:lineRule="exact"/>
        <w:ind w:right="72"/>
        <w:textAlignment w:val="baseline"/>
        <w:rPr>
          <w:rFonts w:eastAsia="Times New Roman"/>
          <w:color w:val="000000"/>
          <w:sz w:val="20"/>
        </w:rPr>
      </w:pPr>
      <w:r>
        <w:rPr>
          <w:rFonts w:eastAsia="Times New Roman"/>
          <w:color w:val="000000"/>
          <w:sz w:val="20"/>
        </w:rPr>
        <w:t xml:space="preserve">Once the ship's force takes occupancy of a berthing facility, it is recognized that the premises will be under the control of the Department of the Navy and subject to inspections by the Commanding Officer or his duly authorized representative(s). In recognition of (1) the Navy's need to ensure security, military fitness, and good order and discipline and (2) the Navy's policy to conduct regularly scheduled periodic inspections, </w:t>
      </w:r>
      <w:r w:rsidR="00DC68E4">
        <w:rPr>
          <w:rFonts w:eastAsia="Times New Roman"/>
          <w:color w:val="000000"/>
          <w:sz w:val="20"/>
        </w:rPr>
        <w:t>Seller</w:t>
      </w:r>
      <w:r>
        <w:rPr>
          <w:rFonts w:eastAsia="Times New Roman"/>
          <w:color w:val="000000"/>
          <w:sz w:val="20"/>
        </w:rPr>
        <w:t xml:space="preserve"> hereby agrees that </w:t>
      </w:r>
      <w:r w:rsidR="00DC68E4">
        <w:rPr>
          <w:rFonts w:eastAsia="Times New Roman"/>
          <w:color w:val="000000"/>
          <w:sz w:val="20"/>
        </w:rPr>
        <w:t>w</w:t>
      </w:r>
      <w:r>
        <w:rPr>
          <w:rFonts w:eastAsia="Times New Roman"/>
          <w:color w:val="000000"/>
          <w:sz w:val="20"/>
        </w:rPr>
        <w:t>hile its berthing facilities are occupied by ship's force, the Commanding Officer or his duly authorized representative(s) has (have) the right to conduct command inspections of the berthing facilities occupied by ship's force.</w:t>
      </w:r>
    </w:p>
    <w:p w:rsidR="00764981" w:rsidRDefault="007172A3" w:rsidP="003506E3">
      <w:pPr>
        <w:numPr>
          <w:ilvl w:val="0"/>
          <w:numId w:val="51"/>
        </w:numPr>
        <w:spacing w:before="231" w:line="230" w:lineRule="exact"/>
        <w:textAlignment w:val="baseline"/>
        <w:rPr>
          <w:rFonts w:eastAsia="Times New Roman"/>
          <w:color w:val="000000"/>
          <w:sz w:val="20"/>
        </w:rPr>
      </w:pPr>
      <w:r>
        <w:rPr>
          <w:rFonts w:eastAsia="Times New Roman"/>
          <w:color w:val="000000"/>
          <w:sz w:val="20"/>
        </w:rPr>
        <w:t xml:space="preserve">In instances where </w:t>
      </w:r>
      <w:r w:rsidR="00DC68E4">
        <w:rPr>
          <w:rFonts w:eastAsia="Times New Roman"/>
          <w:color w:val="000000"/>
          <w:sz w:val="20"/>
        </w:rPr>
        <w:t>Seller</w:t>
      </w:r>
      <w:r>
        <w:rPr>
          <w:rFonts w:eastAsia="Times New Roman"/>
          <w:color w:val="000000"/>
          <w:sz w:val="20"/>
        </w:rPr>
        <w:t xml:space="preserve"> is using commercial facilities to satisfy the berthing requirement, </w:t>
      </w:r>
      <w:r w:rsidR="00DC68E4">
        <w:rPr>
          <w:rFonts w:eastAsia="Times New Roman"/>
          <w:color w:val="000000"/>
          <w:sz w:val="20"/>
        </w:rPr>
        <w:t>Seller</w:t>
      </w:r>
      <w:r>
        <w:rPr>
          <w:rFonts w:eastAsia="Times New Roman"/>
          <w:color w:val="000000"/>
          <w:sz w:val="20"/>
        </w:rPr>
        <w:t xml:space="preserve"> hereby agrees to insert the following requirement in any Subcontract for berthing facilities to be provided under this Contract:</w:t>
      </w:r>
    </w:p>
    <w:p w:rsidR="00764981" w:rsidRDefault="007172A3" w:rsidP="003506E3">
      <w:pPr>
        <w:numPr>
          <w:ilvl w:val="0"/>
          <w:numId w:val="51"/>
        </w:numPr>
        <w:spacing w:before="228" w:line="230" w:lineRule="exact"/>
        <w:textAlignment w:val="baseline"/>
        <w:rPr>
          <w:rFonts w:eastAsia="Times New Roman"/>
          <w:color w:val="000000"/>
          <w:sz w:val="20"/>
        </w:rPr>
      </w:pPr>
      <w:r>
        <w:rPr>
          <w:rFonts w:eastAsia="Times New Roman"/>
          <w:color w:val="000000"/>
          <w:sz w:val="20"/>
        </w:rPr>
        <w:t>In recognition of (1) the Navy's need to ensure security, military fitness, and good order and discipline, and (2) the Navy's policy to conduct regularly scheduled periodic inspections, (</w:t>
      </w:r>
      <w:r>
        <w:rPr>
          <w:rFonts w:eastAsia="Times New Roman"/>
          <w:i/>
          <w:color w:val="000000"/>
          <w:sz w:val="20"/>
        </w:rPr>
        <w:t>insert names of Subcontractor providing berthing facilities</w:t>
      </w:r>
      <w:r>
        <w:rPr>
          <w:rFonts w:eastAsia="Times New Roman"/>
          <w:color w:val="000000"/>
          <w:sz w:val="20"/>
        </w:rPr>
        <w:t>) hereby agrees that while its facilities are occupied by ship's force, the Commanding Officer or his duly authorized representative(s) has (have) the right to conduct Command inspections of the facilities occupied by ship's force.</w:t>
      </w:r>
    </w:p>
    <w:p w:rsidR="00DC68E4" w:rsidRPr="00DC68E4" w:rsidRDefault="00DC68E4" w:rsidP="00503819">
      <w:pPr>
        <w:pStyle w:val="ListParagraph"/>
        <w:spacing w:before="232" w:line="224" w:lineRule="exact"/>
        <w:ind w:left="0"/>
        <w:jc w:val="center"/>
        <w:textAlignment w:val="baseline"/>
        <w:rPr>
          <w:rFonts w:eastAsia="Times New Roman"/>
          <w:color w:val="000000"/>
          <w:spacing w:val="-1"/>
          <w:sz w:val="20"/>
        </w:rPr>
      </w:pPr>
      <w:r w:rsidRPr="00DC68E4">
        <w:rPr>
          <w:rFonts w:eastAsia="Times New Roman"/>
          <w:color w:val="000000"/>
          <w:spacing w:val="-1"/>
          <w:sz w:val="20"/>
        </w:rPr>
        <w:t>(End of text)</w:t>
      </w:r>
    </w:p>
    <w:p w:rsidR="00DC68E4" w:rsidRDefault="00DC68E4" w:rsidP="00DC68E4">
      <w:pPr>
        <w:spacing w:before="240" w:line="224" w:lineRule="exact"/>
        <w:textAlignment w:val="baseline"/>
        <w:rPr>
          <w:rFonts w:eastAsia="Times New Roman"/>
          <w:color w:val="000000"/>
          <w:spacing w:val="-3"/>
          <w:sz w:val="20"/>
        </w:rPr>
      </w:pPr>
    </w:p>
    <w:p w:rsidR="00764981" w:rsidRPr="00503819" w:rsidRDefault="007172A3">
      <w:pPr>
        <w:spacing w:before="462" w:line="224" w:lineRule="exact"/>
        <w:textAlignment w:val="baseline"/>
        <w:rPr>
          <w:rFonts w:eastAsia="Times New Roman"/>
          <w:color w:val="0070C0"/>
          <w:sz w:val="20"/>
        </w:rPr>
      </w:pPr>
      <w:r w:rsidRPr="00503819">
        <w:rPr>
          <w:rFonts w:eastAsia="Times New Roman"/>
          <w:color w:val="0070C0"/>
          <w:sz w:val="20"/>
        </w:rPr>
        <w:t>D-211-H001 PACKAGING OF DATA (NAVSEA) (OCT 2018)</w:t>
      </w:r>
    </w:p>
    <w:p w:rsidR="00764981" w:rsidRDefault="007172A3">
      <w:pPr>
        <w:spacing w:before="231" w:line="230" w:lineRule="exact"/>
        <w:ind w:right="576"/>
        <w:textAlignment w:val="baseline"/>
        <w:rPr>
          <w:rFonts w:eastAsia="Times New Roman"/>
          <w:color w:val="000000"/>
          <w:sz w:val="20"/>
        </w:rPr>
      </w:pPr>
      <w:r>
        <w:rPr>
          <w:rFonts w:eastAsia="Times New Roman"/>
          <w:color w:val="000000"/>
          <w:sz w:val="20"/>
        </w:rPr>
        <w:t>Data to be delivered by Integrated Digital Environment (IDE) or other electronic media shall be as specified in the contract.</w:t>
      </w:r>
    </w:p>
    <w:p w:rsidR="00764981" w:rsidRDefault="007172A3">
      <w:pPr>
        <w:spacing w:before="237" w:line="224" w:lineRule="exact"/>
        <w:textAlignment w:val="baseline"/>
        <w:rPr>
          <w:rFonts w:eastAsia="Times New Roman"/>
          <w:color w:val="000000"/>
          <w:spacing w:val="-2"/>
          <w:sz w:val="20"/>
        </w:rPr>
      </w:pPr>
      <w:r>
        <w:rPr>
          <w:rFonts w:eastAsia="Times New Roman"/>
          <w:color w:val="000000"/>
          <w:spacing w:val="-2"/>
          <w:sz w:val="20"/>
        </w:rPr>
        <w:t>All unclassified data to be shipped shall be prepared for shipment in accordance with best commercial practice.</w:t>
      </w:r>
    </w:p>
    <w:p w:rsidR="00764981" w:rsidRDefault="007172A3">
      <w:pPr>
        <w:spacing w:before="232" w:line="230" w:lineRule="exact"/>
        <w:ind w:right="432"/>
        <w:textAlignment w:val="baseline"/>
        <w:rPr>
          <w:rFonts w:eastAsia="Times New Roman"/>
          <w:color w:val="000000"/>
          <w:spacing w:val="-4"/>
          <w:sz w:val="20"/>
        </w:rPr>
      </w:pPr>
      <w:r>
        <w:rPr>
          <w:rFonts w:eastAsia="Times New Roman"/>
          <w:color w:val="000000"/>
          <w:spacing w:val="-4"/>
          <w:sz w:val="20"/>
        </w:rPr>
        <w:t>Classified reports, data, and documentation shall be prepared for shipment in accordance with National Industrial Security Program Operating Manual (NISPOM), DOD 5220.22-M dated 28 February 2006 incorporating Change 2 dated 18 May 2016.</w:t>
      </w:r>
    </w:p>
    <w:p w:rsidR="00764981" w:rsidRDefault="007172A3">
      <w:pPr>
        <w:spacing w:before="232" w:line="224" w:lineRule="exact"/>
        <w:jc w:val="center"/>
        <w:textAlignment w:val="baseline"/>
        <w:rPr>
          <w:rFonts w:eastAsia="Times New Roman"/>
          <w:color w:val="000000"/>
          <w:sz w:val="20"/>
        </w:rPr>
      </w:pPr>
      <w:r>
        <w:rPr>
          <w:rFonts w:eastAsia="Times New Roman"/>
          <w:color w:val="000000"/>
          <w:sz w:val="20"/>
        </w:rPr>
        <w:t>(End of text)</w:t>
      </w:r>
    </w:p>
    <w:p w:rsidR="00764981" w:rsidRPr="00503819" w:rsidRDefault="007172A3">
      <w:pPr>
        <w:spacing w:before="697" w:line="224" w:lineRule="exact"/>
        <w:textAlignment w:val="baseline"/>
        <w:rPr>
          <w:rFonts w:eastAsia="Times New Roman"/>
          <w:color w:val="0070C0"/>
          <w:sz w:val="20"/>
        </w:rPr>
      </w:pPr>
      <w:r w:rsidRPr="00503819">
        <w:rPr>
          <w:rFonts w:eastAsia="Times New Roman"/>
          <w:color w:val="0070C0"/>
          <w:sz w:val="20"/>
        </w:rPr>
        <w:t>D-211-H002 MARKING OF REPORTS (NAVSEA) (OCT 2018)</w:t>
      </w:r>
      <w:r w:rsidR="00503819">
        <w:rPr>
          <w:rFonts w:eastAsia="Times New Roman"/>
          <w:color w:val="0070C0"/>
          <w:sz w:val="20"/>
        </w:rPr>
        <w:t xml:space="preserve"> [modified by Buyer]</w:t>
      </w:r>
    </w:p>
    <w:p w:rsidR="00764981" w:rsidRDefault="007172A3">
      <w:pPr>
        <w:spacing w:before="230" w:line="231" w:lineRule="exact"/>
        <w:textAlignment w:val="baseline"/>
        <w:rPr>
          <w:rFonts w:eastAsia="Times New Roman"/>
          <w:color w:val="000000"/>
          <w:sz w:val="20"/>
        </w:rPr>
      </w:pPr>
      <w:r>
        <w:rPr>
          <w:rFonts w:eastAsia="Times New Roman"/>
          <w:color w:val="000000"/>
          <w:sz w:val="20"/>
        </w:rPr>
        <w:lastRenderedPageBreak/>
        <w:t xml:space="preserve">All reports delivered by </w:t>
      </w:r>
      <w:r w:rsidR="00503819">
        <w:rPr>
          <w:rFonts w:eastAsia="Times New Roman"/>
          <w:color w:val="000000"/>
          <w:sz w:val="20"/>
        </w:rPr>
        <w:t>Seller to Buyer for delivery</w:t>
      </w:r>
      <w:r>
        <w:rPr>
          <w:rFonts w:eastAsia="Times New Roman"/>
          <w:color w:val="000000"/>
          <w:sz w:val="20"/>
        </w:rPr>
        <w:t xml:space="preserve"> to the Government under this contract shall prominently show on the cover of the report:</w:t>
      </w:r>
    </w:p>
    <w:p w:rsidR="00764981" w:rsidRDefault="007172A3" w:rsidP="003506E3">
      <w:pPr>
        <w:numPr>
          <w:ilvl w:val="0"/>
          <w:numId w:val="20"/>
        </w:numPr>
        <w:tabs>
          <w:tab w:val="clear" w:pos="216"/>
          <w:tab w:val="left" w:pos="1008"/>
        </w:tabs>
        <w:spacing w:before="236" w:line="224" w:lineRule="exact"/>
        <w:ind w:left="792"/>
        <w:textAlignment w:val="baseline"/>
        <w:rPr>
          <w:rFonts w:eastAsia="Times New Roman"/>
          <w:color w:val="000000"/>
          <w:spacing w:val="-2"/>
          <w:sz w:val="20"/>
        </w:rPr>
      </w:pPr>
      <w:r>
        <w:rPr>
          <w:rFonts w:eastAsia="Times New Roman"/>
          <w:color w:val="000000"/>
          <w:spacing w:val="-2"/>
          <w:sz w:val="20"/>
        </w:rPr>
        <w:t>name and business address of the Contractor</w:t>
      </w:r>
    </w:p>
    <w:p w:rsidR="00764981" w:rsidRDefault="007172A3" w:rsidP="003506E3">
      <w:pPr>
        <w:numPr>
          <w:ilvl w:val="0"/>
          <w:numId w:val="20"/>
        </w:numPr>
        <w:tabs>
          <w:tab w:val="clear" w:pos="216"/>
          <w:tab w:val="left" w:pos="1008"/>
        </w:tabs>
        <w:spacing w:before="7" w:line="224" w:lineRule="exact"/>
        <w:ind w:left="792"/>
        <w:textAlignment w:val="baseline"/>
        <w:rPr>
          <w:rFonts w:eastAsia="Times New Roman"/>
          <w:color w:val="000000"/>
          <w:sz w:val="20"/>
        </w:rPr>
      </w:pPr>
      <w:r>
        <w:rPr>
          <w:rFonts w:eastAsia="Times New Roman"/>
          <w:color w:val="000000"/>
          <w:sz w:val="20"/>
        </w:rPr>
        <w:t>contract number</w:t>
      </w:r>
    </w:p>
    <w:p w:rsidR="00764981" w:rsidRDefault="007172A3" w:rsidP="003506E3">
      <w:pPr>
        <w:numPr>
          <w:ilvl w:val="0"/>
          <w:numId w:val="20"/>
        </w:numPr>
        <w:tabs>
          <w:tab w:val="clear" w:pos="216"/>
          <w:tab w:val="left" w:pos="1008"/>
          <w:tab w:val="left" w:pos="1440"/>
          <w:tab w:val="left" w:pos="2160"/>
        </w:tabs>
        <w:spacing w:before="1" w:line="222" w:lineRule="exact"/>
        <w:ind w:left="792"/>
        <w:textAlignment w:val="baseline"/>
        <w:rPr>
          <w:rFonts w:eastAsia="Times New Roman"/>
          <w:color w:val="000000"/>
          <w:spacing w:val="-1"/>
          <w:sz w:val="20"/>
        </w:rPr>
      </w:pPr>
      <w:r>
        <w:rPr>
          <w:rFonts w:eastAsia="Times New Roman"/>
          <w:color w:val="000000"/>
          <w:spacing w:val="-1"/>
          <w:sz w:val="20"/>
        </w:rPr>
        <w:t>sponsor:</w:t>
      </w:r>
      <w:r>
        <w:rPr>
          <w:rFonts w:eastAsia="Times New Roman"/>
          <w:color w:val="000000"/>
          <w:spacing w:val="-1"/>
          <w:sz w:val="20"/>
        </w:rPr>
        <w:tab/>
      </w:r>
      <w:r w:rsidR="00503819">
        <w:rPr>
          <w:rFonts w:eastAsia="Times New Roman"/>
          <w:color w:val="000000"/>
          <w:spacing w:val="-1"/>
          <w:sz w:val="20"/>
        </w:rPr>
        <w:t xml:space="preserve">     </w:t>
      </w:r>
      <w:r>
        <w:rPr>
          <w:rFonts w:eastAsia="Times New Roman"/>
          <w:color w:val="000000"/>
          <w:spacing w:val="-1"/>
          <w:sz w:val="20"/>
        </w:rPr>
        <w:t>CAPT Kevin P. Byrne, Program Manager</w:t>
      </w:r>
    </w:p>
    <w:p w:rsidR="00764981" w:rsidRDefault="007172A3">
      <w:pPr>
        <w:spacing w:before="16" w:line="224" w:lineRule="exact"/>
        <w:ind w:left="2376"/>
        <w:textAlignment w:val="baseline"/>
        <w:rPr>
          <w:rFonts w:eastAsia="Times New Roman"/>
          <w:color w:val="000000"/>
          <w:spacing w:val="-2"/>
          <w:sz w:val="20"/>
        </w:rPr>
      </w:pPr>
      <w:r>
        <w:rPr>
          <w:rFonts w:eastAsia="Times New Roman"/>
          <w:color w:val="000000"/>
          <w:spacing w:val="-2"/>
          <w:sz w:val="20"/>
        </w:rPr>
        <w:t>(Name of Individual Sponsor)</w:t>
      </w:r>
    </w:p>
    <w:p w:rsidR="00764981" w:rsidRDefault="007172A3">
      <w:pPr>
        <w:spacing w:before="7" w:line="221" w:lineRule="exact"/>
        <w:ind w:left="2376"/>
        <w:textAlignment w:val="baseline"/>
        <w:rPr>
          <w:rFonts w:eastAsia="Times New Roman"/>
          <w:color w:val="000000"/>
          <w:spacing w:val="-3"/>
          <w:sz w:val="20"/>
        </w:rPr>
      </w:pPr>
      <w:r>
        <w:rPr>
          <w:rFonts w:eastAsia="Times New Roman"/>
          <w:color w:val="000000"/>
          <w:spacing w:val="-3"/>
          <w:sz w:val="20"/>
        </w:rPr>
        <w:t>Deputy Commander for the Surface Warfare, SEA 21</w:t>
      </w:r>
    </w:p>
    <w:p w:rsidR="00764981" w:rsidRDefault="007172A3">
      <w:pPr>
        <w:spacing w:before="9" w:line="229" w:lineRule="exact"/>
        <w:ind w:left="2376"/>
        <w:textAlignment w:val="baseline"/>
        <w:rPr>
          <w:rFonts w:eastAsia="Times New Roman"/>
          <w:color w:val="000000"/>
          <w:sz w:val="20"/>
        </w:rPr>
      </w:pPr>
      <w:r>
        <w:rPr>
          <w:rFonts w:eastAsia="Times New Roman"/>
          <w:color w:val="000000"/>
          <w:sz w:val="20"/>
        </w:rPr>
        <w:t xml:space="preserve">(Name of Requiring Activity) </w:t>
      </w:r>
      <w:r>
        <w:rPr>
          <w:rFonts w:eastAsia="Times New Roman"/>
          <w:color w:val="000000"/>
          <w:sz w:val="20"/>
        </w:rPr>
        <w:br/>
        <w:t>Washington Navy Yard, DC</w:t>
      </w:r>
    </w:p>
    <w:p w:rsidR="00764981" w:rsidRDefault="004867E5">
      <w:pPr>
        <w:spacing w:before="17" w:line="224" w:lineRule="exact"/>
        <w:ind w:left="2376"/>
        <w:textAlignment w:val="baseline"/>
        <w:rPr>
          <w:rFonts w:eastAsia="Times New Roman"/>
          <w:color w:val="000000"/>
          <w:spacing w:val="-3"/>
          <w:sz w:val="20"/>
        </w:rPr>
      </w:pPr>
      <w:r>
        <w:rPr>
          <w:noProof/>
        </w:rPr>
        <mc:AlternateContent>
          <mc:Choice Requires="wps">
            <w:drawing>
              <wp:anchor distT="0" distB="0" distL="114300" distR="114300" simplePos="0" relativeHeight="251724288" behindDoc="0" locked="0" layoutInCell="1" allowOverlap="1">
                <wp:simplePos x="0" y="0"/>
                <wp:positionH relativeFrom="page">
                  <wp:posOffset>2353310</wp:posOffset>
                </wp:positionH>
                <wp:positionV relativeFrom="page">
                  <wp:posOffset>5742305</wp:posOffset>
                </wp:positionV>
                <wp:extent cx="3935095" cy="0"/>
                <wp:effectExtent l="0" t="0" r="0" b="0"/>
                <wp:wrapNone/>
                <wp:docPr id="46"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35095" cy="0"/>
                        </a:xfrm>
                        <a:prstGeom prst="line">
                          <a:avLst/>
                        </a:prstGeom>
                        <a:noFill/>
                        <a:ln w="889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613627" id="Line 47" o:spid="_x0000_s1026" style="position:absolute;z-index:251724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85.3pt,452.15pt" to="495.15pt,45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" strokeweight=".7pt">
                <w10:wrap anchorx="page" anchory="page"/>
              </v:line>
            </w:pict>
          </mc:Fallback>
        </mc:AlternateContent>
      </w:r>
      <w:r w:rsidR="007172A3">
        <w:rPr>
          <w:rFonts w:eastAsia="Times New Roman"/>
          <w:color w:val="000000"/>
          <w:spacing w:val="-3"/>
          <w:sz w:val="20"/>
        </w:rPr>
        <w:t>(City and State)</w:t>
      </w:r>
    </w:p>
    <w:p w:rsidR="00764981" w:rsidRDefault="007172A3">
      <w:pPr>
        <w:spacing w:before="236" w:line="224" w:lineRule="exact"/>
        <w:jc w:val="center"/>
        <w:textAlignment w:val="baseline"/>
        <w:rPr>
          <w:rFonts w:eastAsia="Times New Roman"/>
          <w:color w:val="000000"/>
          <w:spacing w:val="-1"/>
          <w:sz w:val="20"/>
        </w:rPr>
      </w:pPr>
      <w:r>
        <w:rPr>
          <w:rFonts w:eastAsia="Times New Roman"/>
          <w:color w:val="000000"/>
          <w:spacing w:val="-1"/>
          <w:sz w:val="20"/>
        </w:rPr>
        <w:t>(End of text)</w:t>
      </w:r>
    </w:p>
    <w:p w:rsidR="00764981" w:rsidRPr="00503819" w:rsidRDefault="007172A3">
      <w:pPr>
        <w:spacing w:before="698" w:line="224" w:lineRule="exact"/>
        <w:textAlignment w:val="baseline"/>
        <w:rPr>
          <w:rFonts w:eastAsia="Times New Roman"/>
          <w:color w:val="0070C0"/>
          <w:sz w:val="20"/>
        </w:rPr>
      </w:pPr>
      <w:r w:rsidRPr="00503819">
        <w:rPr>
          <w:rFonts w:eastAsia="Times New Roman"/>
          <w:color w:val="0070C0"/>
          <w:sz w:val="20"/>
        </w:rPr>
        <w:t>D-247-H005 MARKING AND PACKING LIST(S) – ALTERNATE I (NAVSEA) (OCT 2018)</w:t>
      </w:r>
      <w:r w:rsidR="00503819" w:rsidRPr="00503819">
        <w:rPr>
          <w:rFonts w:eastAsia="Times New Roman"/>
          <w:color w:val="0070C0"/>
          <w:sz w:val="20"/>
        </w:rPr>
        <w:t xml:space="preserve"> [modified by Buyer]</w:t>
      </w:r>
    </w:p>
    <w:p w:rsidR="00764981" w:rsidRDefault="007172A3" w:rsidP="003506E3">
      <w:pPr>
        <w:numPr>
          <w:ilvl w:val="0"/>
          <w:numId w:val="52"/>
        </w:numPr>
        <w:spacing w:before="236" w:line="225" w:lineRule="exact"/>
        <w:ind w:right="288"/>
        <w:textAlignment w:val="baseline"/>
        <w:rPr>
          <w:rFonts w:eastAsia="Times New Roman"/>
          <w:color w:val="000000"/>
          <w:sz w:val="20"/>
          <w:u w:val="single"/>
        </w:rPr>
      </w:pPr>
      <w:r>
        <w:rPr>
          <w:rFonts w:eastAsia="Times New Roman"/>
          <w:color w:val="000000"/>
          <w:sz w:val="20"/>
          <w:u w:val="single"/>
        </w:rPr>
        <w:t>Marking.</w:t>
      </w:r>
      <w:r>
        <w:rPr>
          <w:rFonts w:eastAsia="Times New Roman"/>
          <w:color w:val="000000"/>
          <w:sz w:val="20"/>
        </w:rPr>
        <w:t xml:space="preserve"> Shipments, shipping containers and palletized unit loads shall be marked in accordance with MIL-STD-129R with Change 1 dated 24 May 2018.</w:t>
      </w:r>
    </w:p>
    <w:p w:rsidR="00764981" w:rsidRPr="00503819" w:rsidRDefault="007172A3" w:rsidP="003506E3">
      <w:pPr>
        <w:numPr>
          <w:ilvl w:val="0"/>
          <w:numId w:val="52"/>
        </w:numPr>
        <w:spacing w:before="233" w:line="230" w:lineRule="exact"/>
        <w:ind w:right="288"/>
        <w:textAlignment w:val="baseline"/>
        <w:rPr>
          <w:rFonts w:eastAsia="Times New Roman"/>
          <w:color w:val="000000"/>
          <w:sz w:val="20"/>
        </w:rPr>
      </w:pPr>
      <w:r w:rsidRPr="00503819">
        <w:rPr>
          <w:rFonts w:eastAsia="Times New Roman"/>
          <w:color w:val="000000"/>
          <w:sz w:val="20"/>
          <w:u w:val="single"/>
        </w:rPr>
        <w:t>Packing List(s).</w:t>
      </w:r>
      <w:r w:rsidRPr="00503819">
        <w:rPr>
          <w:rFonts w:eastAsia="Times New Roman"/>
          <w:color w:val="000000"/>
          <w:sz w:val="20"/>
        </w:rPr>
        <w:t xml:space="preserve"> A packing list (DD Form 250 Material Inspection and Receiving Report may be used) identifying the contents of each shipment, shipping container or palletized unit load shall be provided by </w:t>
      </w:r>
      <w:r w:rsidR="00503819" w:rsidRPr="00503819">
        <w:rPr>
          <w:rFonts w:eastAsia="Times New Roman"/>
          <w:color w:val="000000"/>
          <w:sz w:val="20"/>
        </w:rPr>
        <w:t>Seller</w:t>
      </w:r>
      <w:r w:rsidRPr="00503819">
        <w:rPr>
          <w:rFonts w:eastAsia="Times New Roman"/>
          <w:color w:val="000000"/>
          <w:sz w:val="20"/>
        </w:rPr>
        <w:t xml:space="preserve"> with each shipment in accordance with the above cited MIL-STD. When a contract line item identified under a single stock number includes an assortment of related items such as kit or set components, detached parts or accessories, installation hardware or material, the packing list(s) shall identify the assorted items.</w:t>
      </w:r>
      <w:r w:rsidR="00503819">
        <w:rPr>
          <w:rFonts w:eastAsia="Times New Roman"/>
          <w:color w:val="000000"/>
          <w:sz w:val="20"/>
        </w:rPr>
        <w:t xml:space="preserve"> </w:t>
      </w:r>
      <w:r w:rsidRPr="00503819">
        <w:rPr>
          <w:rFonts w:eastAsia="Times New Roman"/>
          <w:color w:val="000000"/>
          <w:sz w:val="20"/>
        </w:rPr>
        <w:t>Where DD Form 1348-1 or DD Form 1348-1A is applicable and an assortment of related items is included in the shipping container, a packing list identifying the contents shall be furnished.</w:t>
      </w:r>
    </w:p>
    <w:p w:rsidR="00503819" w:rsidRPr="00503819" w:rsidRDefault="007172A3" w:rsidP="003506E3">
      <w:pPr>
        <w:numPr>
          <w:ilvl w:val="0"/>
          <w:numId w:val="52"/>
        </w:numPr>
        <w:spacing w:before="225" w:line="232" w:lineRule="exact"/>
        <w:ind w:right="216"/>
        <w:textAlignment w:val="baseline"/>
        <w:rPr>
          <w:rFonts w:eastAsia="Times New Roman"/>
          <w:color w:val="000000"/>
          <w:sz w:val="20"/>
          <w:u w:val="single"/>
        </w:rPr>
      </w:pPr>
      <w:r>
        <w:rPr>
          <w:rFonts w:eastAsia="Times New Roman"/>
          <w:color w:val="000000"/>
          <w:sz w:val="20"/>
          <w:u w:val="single"/>
        </w:rPr>
        <w:t>Master Packing List.</w:t>
      </w:r>
      <w:r>
        <w:rPr>
          <w:rFonts w:eastAsia="Times New Roman"/>
          <w:color w:val="000000"/>
          <w:sz w:val="20"/>
        </w:rPr>
        <w:t xml:space="preserve"> In addition to the requirements in paragraph (b) above, a master packing list shall be prepared where more than one shipment, shipping container or palletized unit load comprise the contract line item being shipped. The master packing list shall be attached to the number one container and so identified</w:t>
      </w:r>
      <w:r w:rsidR="00503819">
        <w:rPr>
          <w:rFonts w:eastAsia="Times New Roman"/>
          <w:color w:val="000000"/>
          <w:sz w:val="20"/>
        </w:rPr>
        <w:t xml:space="preserve">. </w:t>
      </w:r>
    </w:p>
    <w:p w:rsidR="00764981" w:rsidRPr="00503819" w:rsidRDefault="00503819" w:rsidP="003506E3">
      <w:pPr>
        <w:numPr>
          <w:ilvl w:val="0"/>
          <w:numId w:val="52"/>
        </w:numPr>
        <w:spacing w:before="225" w:line="232" w:lineRule="exact"/>
        <w:ind w:right="216"/>
        <w:textAlignment w:val="baseline"/>
        <w:rPr>
          <w:rFonts w:eastAsia="Times New Roman"/>
          <w:color w:val="000000"/>
          <w:sz w:val="20"/>
          <w:u w:val="single"/>
        </w:rPr>
      </w:pPr>
      <w:r>
        <w:rPr>
          <w:rFonts w:eastAsia="Times New Roman"/>
          <w:color w:val="000000"/>
          <w:sz w:val="20"/>
        </w:rPr>
        <w:t xml:space="preserve">(d) </w:t>
      </w:r>
      <w:r>
        <w:rPr>
          <w:rFonts w:eastAsia="Times New Roman"/>
          <w:color w:val="000000"/>
          <w:sz w:val="20"/>
          <w:u w:val="single"/>
        </w:rPr>
        <w:t>Part Identification.</w:t>
      </w:r>
      <w:r>
        <w:rPr>
          <w:rFonts w:eastAsia="Times New Roman"/>
          <w:color w:val="000000"/>
          <w:sz w:val="20"/>
        </w:rPr>
        <w:t xml:space="preserve"> All items within the kit, set, installation hardware or material shall be suitably segregated and identified within the unit pack(s) or shipping container by part number and/or national stock number. Refer to the above cited MIL-STD for marking of assorted (related-unrelated) items</w:t>
      </w:r>
      <w:r w:rsidR="007172A3">
        <w:rPr>
          <w:rFonts w:eastAsia="Times New Roman"/>
          <w:color w:val="000000"/>
          <w:sz w:val="20"/>
        </w:rPr>
        <w:t>.</w:t>
      </w:r>
    </w:p>
    <w:p w:rsidR="00503819" w:rsidRDefault="002807C3" w:rsidP="00503819">
      <w:pPr>
        <w:spacing w:before="225" w:line="232" w:lineRule="exact"/>
        <w:ind w:right="216"/>
        <w:jc w:val="center"/>
        <w:textAlignment w:val="baseline"/>
        <w:rPr>
          <w:rFonts w:eastAsia="Times New Roman"/>
          <w:color w:val="000000"/>
          <w:sz w:val="20"/>
        </w:rPr>
      </w:pPr>
      <w:r>
        <w:rPr>
          <w:rFonts w:eastAsia="Times New Roman"/>
          <w:color w:val="000000"/>
          <w:sz w:val="20"/>
        </w:rPr>
        <w:t>(E</w:t>
      </w:r>
      <w:r w:rsidR="00503819">
        <w:rPr>
          <w:rFonts w:eastAsia="Times New Roman"/>
          <w:color w:val="000000"/>
          <w:sz w:val="20"/>
        </w:rPr>
        <w:t>nd of text)</w:t>
      </w:r>
    </w:p>
    <w:p w:rsidR="002807C3" w:rsidRDefault="002807C3" w:rsidP="00503819">
      <w:pPr>
        <w:spacing w:before="225" w:line="232" w:lineRule="exact"/>
        <w:ind w:right="216"/>
        <w:jc w:val="center"/>
        <w:textAlignment w:val="baseline"/>
        <w:rPr>
          <w:rFonts w:eastAsia="Times New Roman"/>
          <w:color w:val="000000"/>
          <w:sz w:val="20"/>
        </w:rPr>
      </w:pPr>
    </w:p>
    <w:p w:rsidR="002807C3" w:rsidRPr="002807C3" w:rsidRDefault="002807C3" w:rsidP="000C7FA8">
      <w:pPr>
        <w:spacing w:before="480" w:line="224" w:lineRule="exact"/>
        <w:ind w:left="432"/>
        <w:textAlignment w:val="baseline"/>
        <w:rPr>
          <w:rFonts w:eastAsia="Times New Roman"/>
          <w:color w:val="0070C0"/>
          <w:spacing w:val="-3"/>
          <w:sz w:val="20"/>
        </w:rPr>
      </w:pPr>
      <w:r w:rsidRPr="002807C3">
        <w:rPr>
          <w:rFonts w:eastAsia="Times New Roman"/>
          <w:color w:val="0070C0"/>
          <w:spacing w:val="-3"/>
          <w:sz w:val="20"/>
        </w:rPr>
        <w:t>E-246-H010 TESTS AND TRIALS--BASIC (NAVSEA) (OCT 2018)</w:t>
      </w:r>
      <w:r w:rsidR="000C7FA8">
        <w:rPr>
          <w:rFonts w:eastAsia="Times New Roman"/>
          <w:color w:val="0070C0"/>
          <w:spacing w:val="-3"/>
          <w:sz w:val="20"/>
        </w:rPr>
        <w:t xml:space="preserve"> </w:t>
      </w:r>
      <w:r w:rsidR="000C7FA8" w:rsidRPr="00A873F3">
        <w:rPr>
          <w:rFonts w:eastAsia="Times New Roman"/>
          <w:color w:val="0070C0"/>
          <w:sz w:val="20"/>
        </w:rPr>
        <w:t>[modified by Buyer]</w:t>
      </w:r>
    </w:p>
    <w:p w:rsidR="002807C3" w:rsidRDefault="002807C3" w:rsidP="002807C3">
      <w:pPr>
        <w:spacing w:before="234" w:line="229" w:lineRule="exact"/>
        <w:ind w:right="288"/>
        <w:textAlignment w:val="baseline"/>
        <w:rPr>
          <w:rFonts w:eastAsia="Times New Roman"/>
          <w:color w:val="000000"/>
          <w:spacing w:val="-3"/>
          <w:sz w:val="20"/>
        </w:rPr>
      </w:pPr>
      <w:r>
        <w:rPr>
          <w:rFonts w:eastAsia="Times New Roman"/>
          <w:color w:val="000000"/>
          <w:spacing w:val="-3"/>
          <w:sz w:val="20"/>
        </w:rPr>
        <w:t xml:space="preserve">During the conduct of required tests and trials, the vessel shall be under the control of the vessel's Commander and crew with representatives of </w:t>
      </w:r>
      <w:r w:rsidR="000C7FA8">
        <w:rPr>
          <w:rFonts w:eastAsia="Times New Roman"/>
          <w:color w:val="000000"/>
          <w:spacing w:val="-3"/>
          <w:sz w:val="20"/>
        </w:rPr>
        <w:t>Buyer, Seller</w:t>
      </w:r>
      <w:r>
        <w:rPr>
          <w:rFonts w:eastAsia="Times New Roman"/>
          <w:color w:val="000000"/>
          <w:spacing w:val="-3"/>
          <w:sz w:val="20"/>
        </w:rPr>
        <w:t xml:space="preserve"> and the Government on board to determine whether or not the work done by </w:t>
      </w:r>
      <w:r w:rsidR="000C7FA8">
        <w:rPr>
          <w:rFonts w:eastAsia="Times New Roman"/>
          <w:color w:val="000000"/>
          <w:spacing w:val="-3"/>
          <w:sz w:val="20"/>
        </w:rPr>
        <w:t>Seller</w:t>
      </w:r>
      <w:r>
        <w:rPr>
          <w:rFonts w:eastAsia="Times New Roman"/>
          <w:color w:val="000000"/>
          <w:spacing w:val="-3"/>
          <w:sz w:val="20"/>
        </w:rPr>
        <w:t xml:space="preserve"> has been satisfactorily performed. </w:t>
      </w:r>
      <w:r w:rsidR="000C7FA8">
        <w:rPr>
          <w:rFonts w:eastAsia="Times New Roman"/>
          <w:color w:val="000000"/>
          <w:spacing w:val="-3"/>
          <w:sz w:val="20"/>
        </w:rPr>
        <w:t>Seller</w:t>
      </w:r>
      <w:r>
        <w:rPr>
          <w:rFonts w:eastAsia="Times New Roman"/>
          <w:color w:val="000000"/>
          <w:spacing w:val="-3"/>
          <w:sz w:val="20"/>
        </w:rPr>
        <w:t xml:space="preserve"> shall provide and install all fittings and appliances which may be necessary for dock and sea trials to enable the representatives of the Government to determine whether the requirements of the contract have been met, and </w:t>
      </w:r>
      <w:r w:rsidR="000C7FA8">
        <w:rPr>
          <w:rFonts w:eastAsia="Times New Roman"/>
          <w:color w:val="000000"/>
          <w:spacing w:val="-3"/>
          <w:sz w:val="20"/>
        </w:rPr>
        <w:t>Seller</w:t>
      </w:r>
      <w:r>
        <w:rPr>
          <w:rFonts w:eastAsia="Times New Roman"/>
          <w:color w:val="000000"/>
          <w:spacing w:val="-3"/>
          <w:sz w:val="20"/>
        </w:rPr>
        <w:t xml:space="preserve"> shall install and remove instruments and apparatus furnished by the Government for such trials, as required by the specifications.</w:t>
      </w:r>
    </w:p>
    <w:p w:rsidR="002807C3" w:rsidRDefault="002807C3" w:rsidP="002807C3">
      <w:pPr>
        <w:spacing w:before="236" w:line="224" w:lineRule="exact"/>
        <w:jc w:val="center"/>
        <w:textAlignment w:val="baseline"/>
        <w:rPr>
          <w:rFonts w:eastAsia="Times New Roman"/>
          <w:color w:val="000000"/>
          <w:spacing w:val="-3"/>
          <w:sz w:val="20"/>
        </w:rPr>
      </w:pPr>
      <w:r>
        <w:rPr>
          <w:rFonts w:eastAsia="Times New Roman"/>
          <w:color w:val="000000"/>
          <w:spacing w:val="-3"/>
          <w:sz w:val="20"/>
        </w:rPr>
        <w:t>(End of text)</w:t>
      </w:r>
    </w:p>
    <w:p w:rsidR="002807C3" w:rsidRPr="000F5D70" w:rsidRDefault="002807C3" w:rsidP="002807C3">
      <w:pPr>
        <w:spacing w:before="698" w:line="224" w:lineRule="exact"/>
        <w:textAlignment w:val="baseline"/>
        <w:rPr>
          <w:rFonts w:eastAsia="Times New Roman"/>
          <w:color w:val="0070C0"/>
          <w:sz w:val="20"/>
        </w:rPr>
      </w:pPr>
      <w:r w:rsidRPr="000F5D70">
        <w:rPr>
          <w:rFonts w:eastAsia="Times New Roman"/>
          <w:color w:val="0070C0"/>
          <w:sz w:val="20"/>
        </w:rPr>
        <w:lastRenderedPageBreak/>
        <w:t>E-246-H013 INSPECTION AND ACCEPTANCE OF DATA (NAVSEA) (OCT 2018)</w:t>
      </w:r>
    </w:p>
    <w:p w:rsidR="002807C3" w:rsidRPr="0017339F" w:rsidRDefault="002807C3" w:rsidP="002807C3">
      <w:pPr>
        <w:spacing w:before="236" w:line="225" w:lineRule="exact"/>
        <w:ind w:right="288"/>
        <w:textAlignment w:val="baseline"/>
        <w:rPr>
          <w:rFonts w:eastAsia="Times New Roman"/>
          <w:color w:val="000000"/>
          <w:sz w:val="20"/>
        </w:rPr>
      </w:pPr>
      <w:r w:rsidRPr="0017339F">
        <w:rPr>
          <w:rFonts w:eastAsia="Times New Roman"/>
          <w:color w:val="000000"/>
          <w:sz w:val="20"/>
        </w:rPr>
        <w:t>Inspection and acceptance of all data shall be as specified on the attached Contract Data Requirements List(s), DD Form 1423.</w:t>
      </w:r>
    </w:p>
    <w:p w:rsidR="002807C3" w:rsidRPr="0017339F" w:rsidRDefault="002807C3" w:rsidP="002807C3">
      <w:pPr>
        <w:spacing w:before="237" w:line="224" w:lineRule="exact"/>
        <w:jc w:val="center"/>
        <w:textAlignment w:val="baseline"/>
        <w:rPr>
          <w:rFonts w:eastAsia="Times New Roman"/>
          <w:color w:val="000000"/>
          <w:sz w:val="20"/>
        </w:rPr>
      </w:pPr>
      <w:r w:rsidRPr="0017339F">
        <w:rPr>
          <w:rFonts w:eastAsia="Times New Roman"/>
          <w:color w:val="000000"/>
          <w:sz w:val="20"/>
        </w:rPr>
        <w:t>(End of text)</w:t>
      </w:r>
    </w:p>
    <w:p w:rsidR="002807C3" w:rsidRPr="0017339F" w:rsidRDefault="002807C3" w:rsidP="002807C3">
      <w:pPr>
        <w:spacing w:before="698" w:line="224" w:lineRule="exact"/>
        <w:textAlignment w:val="baseline"/>
        <w:rPr>
          <w:rFonts w:eastAsia="Times New Roman"/>
          <w:color w:val="0070C0"/>
          <w:sz w:val="20"/>
        </w:rPr>
      </w:pPr>
      <w:r w:rsidRPr="0017339F">
        <w:rPr>
          <w:rFonts w:eastAsia="Times New Roman"/>
          <w:color w:val="0070C0"/>
          <w:sz w:val="20"/>
        </w:rPr>
        <w:t>E-246-H020 QUALITY MANAGEMENT SYSTEM REQUIREMENTS (NAVSEA) (OCT 2018)</w:t>
      </w:r>
      <w:r w:rsidR="000C7FA8" w:rsidRPr="0017339F">
        <w:rPr>
          <w:rFonts w:eastAsia="Times New Roman"/>
          <w:color w:val="0070C0"/>
          <w:sz w:val="20"/>
        </w:rPr>
        <w:t xml:space="preserve"> [modified by Buyer]</w:t>
      </w:r>
    </w:p>
    <w:p w:rsidR="002807C3" w:rsidRPr="0017339F" w:rsidRDefault="000C7FA8" w:rsidP="002807C3">
      <w:pPr>
        <w:spacing w:before="239" w:line="229" w:lineRule="exact"/>
        <w:ind w:right="288"/>
        <w:textAlignment w:val="baseline"/>
        <w:rPr>
          <w:rFonts w:eastAsia="Times New Roman"/>
          <w:color w:val="000000"/>
          <w:spacing w:val="-2"/>
          <w:sz w:val="20"/>
        </w:rPr>
      </w:pPr>
      <w:r w:rsidRPr="0017339F">
        <w:rPr>
          <w:rFonts w:eastAsia="Times New Roman"/>
          <w:color w:val="000000"/>
          <w:spacing w:val="-2"/>
          <w:sz w:val="20"/>
        </w:rPr>
        <w:t>Seller</w:t>
      </w:r>
      <w:r w:rsidR="002807C3" w:rsidRPr="0017339F">
        <w:rPr>
          <w:rFonts w:eastAsia="Times New Roman"/>
          <w:color w:val="000000"/>
          <w:spacing w:val="-2"/>
          <w:sz w:val="20"/>
        </w:rPr>
        <w:t xml:space="preserve"> shall provide and maintain a quality management system that, as a minimum, adheres to the requirements of ASQ/ANSI/ISO 9001:2015 “Quality Management Systems – Requirements” and supplemental requirements imposed by this contract. The quality management system procedures, planning, and all other documentation and data that comprise the quality management system shall be made available to</w:t>
      </w:r>
      <w:r w:rsidR="0017339F">
        <w:rPr>
          <w:rFonts w:eastAsia="Times New Roman"/>
          <w:color w:val="000000"/>
          <w:spacing w:val="-2"/>
          <w:sz w:val="20"/>
        </w:rPr>
        <w:t xml:space="preserve"> Buyer</w:t>
      </w:r>
      <w:r w:rsidR="002807C3" w:rsidRPr="0017339F">
        <w:rPr>
          <w:rFonts w:eastAsia="Times New Roman"/>
          <w:color w:val="000000"/>
          <w:spacing w:val="-2"/>
          <w:sz w:val="20"/>
        </w:rPr>
        <w:t xml:space="preserve"> for review. Existing quality documents that meet the requirements of this contract may continue to be used. </w:t>
      </w:r>
      <w:r w:rsidR="0017339F">
        <w:rPr>
          <w:rFonts w:eastAsia="Times New Roman"/>
          <w:color w:val="000000"/>
          <w:spacing w:val="-2"/>
          <w:sz w:val="20"/>
        </w:rPr>
        <w:t>Buyer</w:t>
      </w:r>
      <w:r w:rsidR="002807C3" w:rsidRPr="0017339F">
        <w:rPr>
          <w:rFonts w:eastAsia="Times New Roman"/>
          <w:color w:val="000000"/>
          <w:spacing w:val="-2"/>
          <w:sz w:val="20"/>
        </w:rPr>
        <w:t xml:space="preserve"> may perform any necessary inspections, verifications, and evaluations to ascertain conformance to requirements and the adequacy of the implementing procedures. </w:t>
      </w:r>
      <w:r w:rsidRPr="0017339F">
        <w:rPr>
          <w:rFonts w:eastAsia="Times New Roman"/>
          <w:color w:val="000000"/>
          <w:spacing w:val="-2"/>
          <w:sz w:val="20"/>
        </w:rPr>
        <w:t>Seller</w:t>
      </w:r>
      <w:r w:rsidR="002807C3" w:rsidRPr="0017339F">
        <w:rPr>
          <w:rFonts w:eastAsia="Times New Roman"/>
          <w:color w:val="000000"/>
          <w:spacing w:val="-2"/>
          <w:sz w:val="20"/>
        </w:rPr>
        <w:t xml:space="preserve"> shall flow down such standards, as applicable, to lower-tier subcontractors under instances covered in FAR 52.246-11(b) or at the direction of </w:t>
      </w:r>
      <w:r w:rsidRPr="0017339F">
        <w:rPr>
          <w:rFonts w:eastAsia="Times New Roman"/>
          <w:color w:val="000000"/>
          <w:spacing w:val="-2"/>
          <w:sz w:val="20"/>
        </w:rPr>
        <w:t>Buyer</w:t>
      </w:r>
      <w:r w:rsidR="002807C3" w:rsidRPr="0017339F">
        <w:rPr>
          <w:rFonts w:eastAsia="Times New Roman"/>
          <w:color w:val="000000"/>
          <w:spacing w:val="-2"/>
          <w:sz w:val="20"/>
        </w:rPr>
        <w:t xml:space="preserve">. </w:t>
      </w:r>
      <w:r w:rsidRPr="0017339F">
        <w:rPr>
          <w:rFonts w:eastAsia="Times New Roman"/>
          <w:color w:val="000000"/>
          <w:spacing w:val="-2"/>
          <w:sz w:val="20"/>
        </w:rPr>
        <w:t>Buyer</w:t>
      </w:r>
      <w:r w:rsidR="002807C3" w:rsidRPr="0017339F">
        <w:rPr>
          <w:rFonts w:eastAsia="Times New Roman"/>
          <w:color w:val="000000"/>
          <w:spacing w:val="-2"/>
          <w:sz w:val="20"/>
        </w:rPr>
        <w:t xml:space="preserve"> reserves the right to disapprove the quality management system or portions thereof when it fails to meet the contractual requirements.</w:t>
      </w:r>
    </w:p>
    <w:p w:rsidR="002807C3" w:rsidRDefault="002807C3" w:rsidP="002807C3">
      <w:pPr>
        <w:spacing w:before="237" w:line="224" w:lineRule="exact"/>
        <w:jc w:val="center"/>
        <w:textAlignment w:val="baseline"/>
        <w:rPr>
          <w:rFonts w:eastAsia="Times New Roman"/>
          <w:color w:val="000000"/>
          <w:sz w:val="20"/>
        </w:rPr>
      </w:pPr>
      <w:r w:rsidRPr="0017339F">
        <w:rPr>
          <w:rFonts w:eastAsia="Times New Roman"/>
          <w:color w:val="000000"/>
          <w:sz w:val="20"/>
        </w:rPr>
        <w:t>(End of text)</w:t>
      </w:r>
    </w:p>
    <w:p w:rsidR="003506E3" w:rsidRDefault="003506E3">
      <w:pPr>
        <w:spacing w:before="4" w:line="224" w:lineRule="exact"/>
        <w:textAlignment w:val="baseline"/>
        <w:rPr>
          <w:rFonts w:eastAsia="Times New Roman"/>
          <w:color w:val="000000"/>
          <w:spacing w:val="-1"/>
          <w:sz w:val="20"/>
        </w:rPr>
      </w:pPr>
    </w:p>
    <w:p w:rsidR="00764981" w:rsidRPr="002807C3" w:rsidRDefault="007172A3" w:rsidP="002807C3">
      <w:pPr>
        <w:spacing w:before="480" w:line="224" w:lineRule="exact"/>
        <w:textAlignment w:val="baseline"/>
        <w:rPr>
          <w:rFonts w:eastAsia="Times New Roman"/>
          <w:color w:val="0070C0"/>
          <w:spacing w:val="-1"/>
          <w:sz w:val="20"/>
        </w:rPr>
      </w:pPr>
      <w:r w:rsidRPr="000C7FA8">
        <w:rPr>
          <w:rFonts w:eastAsia="Times New Roman"/>
          <w:color w:val="0070C0"/>
          <w:spacing w:val="-1"/>
          <w:sz w:val="20"/>
        </w:rPr>
        <w:t>G-242-H002 HOURS OF OPERATION AND HOLIDAY SCHEDULE (NAVSEA) (OCT 2018)</w:t>
      </w:r>
      <w:r w:rsidR="006A7797" w:rsidRPr="000C7FA8">
        <w:rPr>
          <w:rFonts w:eastAsia="Times New Roman"/>
          <w:color w:val="0070C0"/>
          <w:spacing w:val="-1"/>
          <w:sz w:val="20"/>
        </w:rPr>
        <w:t xml:space="preserve"> [modified by</w:t>
      </w:r>
      <w:r w:rsidR="006A7797" w:rsidRPr="002807C3">
        <w:rPr>
          <w:rFonts w:eastAsia="Times New Roman"/>
          <w:color w:val="0070C0"/>
          <w:spacing w:val="-1"/>
          <w:sz w:val="20"/>
        </w:rPr>
        <w:t xml:space="preserve"> Buyer]</w:t>
      </w:r>
    </w:p>
    <w:p w:rsidR="00F104D2" w:rsidRPr="0017339F" w:rsidRDefault="00F104D2" w:rsidP="00F104D2">
      <w:pPr>
        <w:numPr>
          <w:ilvl w:val="0"/>
          <w:numId w:val="53"/>
        </w:numPr>
        <w:tabs>
          <w:tab w:val="left" w:pos="504"/>
        </w:tabs>
        <w:spacing w:before="240" w:line="229" w:lineRule="exact"/>
        <w:ind w:left="216" w:right="216"/>
        <w:textAlignment w:val="baseline"/>
        <w:rPr>
          <w:rFonts w:eastAsia="Times New Roman"/>
          <w:color w:val="000000"/>
          <w:spacing w:val="1"/>
          <w:sz w:val="20"/>
        </w:rPr>
      </w:pPr>
      <w:r w:rsidRPr="0017339F">
        <w:rPr>
          <w:rFonts w:eastAsia="Times New Roman"/>
          <w:color w:val="000000"/>
          <w:spacing w:val="1"/>
          <w:sz w:val="20"/>
        </w:rPr>
        <w:t>Delayed Opening, Early Dismissal and Closure of Government Facilities</w:t>
      </w:r>
      <w:r w:rsidR="0017339F" w:rsidRPr="0017339F">
        <w:rPr>
          <w:rFonts w:eastAsia="Times New Roman"/>
          <w:color w:val="000000"/>
          <w:spacing w:val="1"/>
          <w:sz w:val="20"/>
        </w:rPr>
        <w:t xml:space="preserve"> or Vessel</w:t>
      </w:r>
      <w:r w:rsidRPr="0017339F">
        <w:rPr>
          <w:rFonts w:eastAsia="Times New Roman"/>
          <w:color w:val="000000"/>
          <w:spacing w:val="1"/>
          <w:sz w:val="20"/>
        </w:rPr>
        <w:t>. When a Government facility</w:t>
      </w:r>
      <w:r w:rsidR="0017339F" w:rsidRPr="0017339F">
        <w:rPr>
          <w:rFonts w:eastAsia="Times New Roman"/>
          <w:color w:val="000000"/>
          <w:spacing w:val="1"/>
          <w:sz w:val="20"/>
        </w:rPr>
        <w:t xml:space="preserve"> or Vessel</w:t>
      </w:r>
      <w:r w:rsidRPr="0017339F">
        <w:rPr>
          <w:rFonts w:eastAsia="Times New Roman"/>
          <w:color w:val="000000"/>
          <w:spacing w:val="1"/>
          <w:sz w:val="20"/>
        </w:rPr>
        <w:t xml:space="preserve"> has a delayed opening, is closed or Federal employees are dismissed early (due to severe weather, security threat, security exercise, or a facility related problem) that prevents personnel from working, onsite contractor personnel regularly assigned to work at that facility shall follow the same reporting and/or departure directions given to Government personnel. </w:t>
      </w:r>
      <w:r w:rsidR="0017339F" w:rsidRPr="0017339F">
        <w:rPr>
          <w:rFonts w:eastAsia="Times New Roman"/>
          <w:color w:val="000000"/>
          <w:spacing w:val="1"/>
          <w:sz w:val="20"/>
        </w:rPr>
        <w:t>Seller</w:t>
      </w:r>
      <w:r w:rsidRPr="0017339F">
        <w:rPr>
          <w:rFonts w:eastAsia="Times New Roman"/>
          <w:color w:val="000000"/>
          <w:spacing w:val="1"/>
          <w:sz w:val="20"/>
        </w:rPr>
        <w:t xml:space="preserve"> shall not direct charge to the contract for such time off, but shall follow parent company policies regarding taking leave (administrative or other). Non-essential </w:t>
      </w:r>
      <w:r w:rsidR="0017339F" w:rsidRPr="0017339F">
        <w:rPr>
          <w:rFonts w:eastAsia="Times New Roman"/>
          <w:color w:val="000000"/>
          <w:spacing w:val="1"/>
          <w:sz w:val="20"/>
        </w:rPr>
        <w:t>Seller</w:t>
      </w:r>
      <w:r w:rsidRPr="0017339F">
        <w:rPr>
          <w:rFonts w:eastAsia="Times New Roman"/>
          <w:color w:val="000000"/>
          <w:spacing w:val="1"/>
          <w:sz w:val="20"/>
        </w:rPr>
        <w:t xml:space="preserve"> personnel, who are not required to remain at or report to the facility, shall follow their parent company policy regarding whether they should go/stay home or report to another company facility. Subsequent to an early dismissal, delayed opening, or during periods of inclement weather, onsite contractors should monitor the OPM website as well as radio and television announcements before departing for work to determine if the facility is closed or operating on a delayed arrival basis. </w:t>
      </w:r>
    </w:p>
    <w:p w:rsidR="00F104D2" w:rsidRPr="0017339F" w:rsidRDefault="00F104D2" w:rsidP="00F104D2">
      <w:pPr>
        <w:numPr>
          <w:ilvl w:val="0"/>
          <w:numId w:val="53"/>
        </w:numPr>
        <w:tabs>
          <w:tab w:val="left" w:pos="504"/>
        </w:tabs>
        <w:spacing w:before="240" w:line="229" w:lineRule="exact"/>
        <w:ind w:left="216" w:right="216"/>
        <w:textAlignment w:val="baseline"/>
        <w:rPr>
          <w:rFonts w:eastAsia="Times New Roman"/>
          <w:color w:val="000000"/>
          <w:spacing w:val="1"/>
          <w:sz w:val="20"/>
        </w:rPr>
      </w:pPr>
      <w:r w:rsidRPr="0017339F">
        <w:rPr>
          <w:rFonts w:eastAsia="Times New Roman"/>
          <w:color w:val="000000"/>
          <w:spacing w:val="-1"/>
          <w:sz w:val="20"/>
        </w:rPr>
        <w:t xml:space="preserve">When Federal employees are excused from work due to a holiday or a special event (that is unrelated to severe weather, a security threat, or a facility related problem), on site contractors shall continue working established work hours or take leave in accordance with parent company policy. Those contractor employees who take leave shall not direct charge the non-working hours to the contract. </w:t>
      </w:r>
      <w:r w:rsidR="0017339F" w:rsidRPr="0017339F">
        <w:rPr>
          <w:rFonts w:eastAsia="Times New Roman"/>
          <w:color w:val="000000"/>
          <w:spacing w:val="-1"/>
          <w:sz w:val="20"/>
        </w:rPr>
        <w:t>Seller is</w:t>
      </w:r>
      <w:r w:rsidRPr="0017339F">
        <w:rPr>
          <w:rFonts w:eastAsia="Times New Roman"/>
          <w:color w:val="000000"/>
          <w:spacing w:val="-1"/>
          <w:sz w:val="20"/>
        </w:rPr>
        <w:t xml:space="preserve"> responsible for predetermining and disclosing</w:t>
      </w:r>
      <w:r w:rsidR="0017339F" w:rsidRPr="0017339F">
        <w:rPr>
          <w:rFonts w:eastAsia="Times New Roman"/>
          <w:color w:val="000000"/>
          <w:spacing w:val="-1"/>
          <w:sz w:val="20"/>
        </w:rPr>
        <w:t xml:space="preserve"> to Buyer’s Procurement Representative the Seller’s</w:t>
      </w:r>
      <w:r w:rsidRPr="0017339F">
        <w:rPr>
          <w:rFonts w:eastAsia="Times New Roman"/>
          <w:color w:val="000000"/>
          <w:spacing w:val="-1"/>
          <w:sz w:val="20"/>
        </w:rPr>
        <w:t xml:space="preserve"> charging practices for early dismissal, delayed openings, or closings in accordance with the FAR, applicable cost accounting standards, and the company’s established policy and procedures. Contractors shall follow their disclosed charging practices during the contract period of performance, and shall not follow any verbal directions to the contrary. The </w:t>
      </w:r>
      <w:r w:rsidR="0017339F" w:rsidRPr="0017339F">
        <w:rPr>
          <w:rFonts w:eastAsia="Times New Roman"/>
          <w:color w:val="000000"/>
          <w:spacing w:val="-1"/>
          <w:sz w:val="20"/>
        </w:rPr>
        <w:t xml:space="preserve">Buyer will </w:t>
      </w:r>
      <w:r w:rsidRPr="0017339F">
        <w:rPr>
          <w:rFonts w:eastAsia="Times New Roman"/>
          <w:color w:val="000000"/>
          <w:spacing w:val="-1"/>
          <w:sz w:val="20"/>
        </w:rPr>
        <w:t xml:space="preserve">make the determination of cost allowability for time lost due to facility closure in accordance with FAR, applicable Cost Accounting Standards, and </w:t>
      </w:r>
      <w:r w:rsidR="0017339F" w:rsidRPr="0017339F">
        <w:rPr>
          <w:rFonts w:eastAsia="Times New Roman"/>
          <w:color w:val="000000"/>
          <w:spacing w:val="-1"/>
          <w:sz w:val="20"/>
        </w:rPr>
        <w:t>Selle</w:t>
      </w:r>
      <w:r w:rsidRPr="0017339F">
        <w:rPr>
          <w:rFonts w:eastAsia="Times New Roman"/>
          <w:color w:val="000000"/>
          <w:spacing w:val="-1"/>
          <w:sz w:val="20"/>
        </w:rPr>
        <w:t>r's established accounting policy and procedures.</w:t>
      </w:r>
    </w:p>
    <w:p w:rsidR="00F104D2" w:rsidRPr="0017339F" w:rsidRDefault="00175ED8" w:rsidP="00175ED8">
      <w:pPr>
        <w:tabs>
          <w:tab w:val="left" w:pos="504"/>
        </w:tabs>
        <w:spacing w:before="240" w:line="229" w:lineRule="exact"/>
        <w:ind w:right="216"/>
        <w:jc w:val="center"/>
        <w:textAlignment w:val="baseline"/>
        <w:rPr>
          <w:rFonts w:eastAsia="Times New Roman"/>
          <w:color w:val="000000"/>
          <w:sz w:val="20"/>
        </w:rPr>
      </w:pPr>
      <w:r w:rsidRPr="0017339F">
        <w:rPr>
          <w:rFonts w:eastAsia="Times New Roman"/>
          <w:color w:val="000000"/>
          <w:sz w:val="20"/>
        </w:rPr>
        <w:t>(End of text)</w:t>
      </w:r>
    </w:p>
    <w:p w:rsidR="002807C3" w:rsidRPr="002807C3" w:rsidRDefault="002807C3" w:rsidP="002807C3">
      <w:pPr>
        <w:spacing w:before="480" w:line="225" w:lineRule="exact"/>
        <w:textAlignment w:val="baseline"/>
        <w:rPr>
          <w:rFonts w:eastAsia="Times New Roman"/>
          <w:color w:val="0070C0"/>
          <w:sz w:val="20"/>
        </w:rPr>
      </w:pPr>
      <w:r w:rsidRPr="0017339F">
        <w:rPr>
          <w:rFonts w:eastAsia="Times New Roman"/>
          <w:color w:val="0070C0"/>
          <w:sz w:val="20"/>
        </w:rPr>
        <w:t>CLAUSES INCORPORATED BY REFERENCE (FEB 1998) (FAR 52.252-2)</w:t>
      </w:r>
      <w:r w:rsidRPr="002807C3">
        <w:rPr>
          <w:rFonts w:eastAsia="Times New Roman"/>
          <w:color w:val="0070C0"/>
          <w:sz w:val="20"/>
        </w:rPr>
        <w:t xml:space="preserve"> [modified by Buyer]</w:t>
      </w:r>
    </w:p>
    <w:p w:rsidR="002807C3" w:rsidRDefault="002807C3" w:rsidP="002807C3">
      <w:pPr>
        <w:spacing w:before="236" w:line="225" w:lineRule="exact"/>
        <w:textAlignment w:val="baseline"/>
        <w:rPr>
          <w:rFonts w:eastAsia="Times New Roman"/>
          <w:color w:val="000000"/>
          <w:sz w:val="20"/>
        </w:rPr>
      </w:pPr>
      <w:r w:rsidRPr="00175ED8">
        <w:rPr>
          <w:rFonts w:eastAsia="Times New Roman"/>
          <w:color w:val="000000"/>
          <w:sz w:val="20"/>
        </w:rPr>
        <w:lastRenderedPageBreak/>
        <w:t xml:space="preserve">This Contract incorporates one or more clauses by reference, with the same force and effect as if they were given in full text. </w:t>
      </w:r>
      <w:r>
        <w:rPr>
          <w:rFonts w:eastAsia="Times New Roman"/>
          <w:color w:val="000000"/>
          <w:sz w:val="20"/>
        </w:rPr>
        <w:t>T</w:t>
      </w:r>
      <w:r w:rsidRPr="00175ED8">
        <w:rPr>
          <w:rFonts w:eastAsia="Times New Roman"/>
          <w:color w:val="000000"/>
          <w:sz w:val="20"/>
        </w:rPr>
        <w:t>he full text of a clause may be accessed electronically at this/these address(s):</w:t>
      </w:r>
      <w:r>
        <w:rPr>
          <w:rFonts w:eastAsia="Times New Roman"/>
          <w:color w:val="000000"/>
          <w:sz w:val="20"/>
        </w:rPr>
        <w:t xml:space="preserve"> </w:t>
      </w:r>
      <w:hyperlink r:id="rId11" w:history="1">
        <w:r w:rsidRPr="007B1580">
          <w:rPr>
            <w:rStyle w:val="Hyperlink"/>
            <w:rFonts w:eastAsia="Times New Roman"/>
            <w:sz w:val="20"/>
          </w:rPr>
          <w:t>https://www.acquisition.gov/far/</w:t>
        </w:r>
      </w:hyperlink>
    </w:p>
    <w:p w:rsidR="002807C3" w:rsidRPr="00175ED8" w:rsidRDefault="002807C3" w:rsidP="002807C3">
      <w:pPr>
        <w:spacing w:before="236" w:line="225" w:lineRule="exact"/>
        <w:jc w:val="center"/>
        <w:textAlignment w:val="baseline"/>
        <w:rPr>
          <w:rFonts w:eastAsia="Times New Roman"/>
          <w:color w:val="000000"/>
          <w:sz w:val="20"/>
        </w:rPr>
      </w:pPr>
      <w:r>
        <w:rPr>
          <w:rFonts w:eastAsia="Times New Roman"/>
          <w:color w:val="000000"/>
          <w:sz w:val="20"/>
        </w:rPr>
        <w:t>(End of text)</w:t>
      </w:r>
    </w:p>
    <w:p w:rsidR="002807C3" w:rsidRPr="002807C3" w:rsidRDefault="002807C3" w:rsidP="002807C3">
      <w:pPr>
        <w:spacing w:before="698" w:line="224" w:lineRule="exact"/>
        <w:textAlignment w:val="baseline"/>
        <w:rPr>
          <w:rFonts w:eastAsia="Times New Roman"/>
          <w:color w:val="0070C0"/>
          <w:spacing w:val="3"/>
          <w:sz w:val="20"/>
        </w:rPr>
      </w:pPr>
      <w:r w:rsidRPr="002807C3">
        <w:rPr>
          <w:rFonts w:eastAsia="Times New Roman"/>
          <w:color w:val="0070C0"/>
          <w:spacing w:val="3"/>
          <w:sz w:val="20"/>
        </w:rPr>
        <w:t>52.252-6 AUTHORIZED DEVIATIONS IN CLAUSES (APR 1984)</w:t>
      </w:r>
    </w:p>
    <w:p w:rsidR="002807C3" w:rsidRDefault="002807C3" w:rsidP="002807C3">
      <w:pPr>
        <w:numPr>
          <w:ilvl w:val="0"/>
          <w:numId w:val="54"/>
        </w:numPr>
        <w:spacing w:before="234" w:line="226" w:lineRule="exact"/>
        <w:ind w:right="72"/>
        <w:textAlignment w:val="baseline"/>
        <w:rPr>
          <w:rFonts w:eastAsia="Times New Roman"/>
          <w:color w:val="000000"/>
          <w:sz w:val="20"/>
        </w:rPr>
      </w:pPr>
      <w:r>
        <w:rPr>
          <w:rFonts w:eastAsia="Times New Roman"/>
          <w:color w:val="000000"/>
          <w:sz w:val="20"/>
        </w:rPr>
        <w:t>The use in this solicitation or contract of any Federal Acquisition Regulation (48 CFR Chapter 1) clause with an authorized deviation is indicated by the addition of "(DEVIATION)" after the date of the clause.</w:t>
      </w:r>
    </w:p>
    <w:p w:rsidR="002807C3" w:rsidRDefault="002807C3" w:rsidP="002807C3">
      <w:pPr>
        <w:numPr>
          <w:ilvl w:val="0"/>
          <w:numId w:val="54"/>
        </w:numPr>
        <w:spacing w:before="232" w:line="230" w:lineRule="exact"/>
        <w:textAlignment w:val="baseline"/>
        <w:rPr>
          <w:rFonts w:eastAsia="Times New Roman"/>
          <w:color w:val="000000"/>
          <w:sz w:val="20"/>
        </w:rPr>
      </w:pPr>
      <w:r>
        <w:rPr>
          <w:rFonts w:eastAsia="Times New Roman"/>
          <w:color w:val="000000"/>
          <w:sz w:val="20"/>
        </w:rPr>
        <w:t xml:space="preserve">The use in this solicitation or contract of any </w:t>
      </w:r>
      <w:r>
        <w:rPr>
          <w:rFonts w:eastAsia="Times New Roman"/>
          <w:color w:val="000000"/>
          <w:sz w:val="20"/>
          <w:u w:val="single"/>
        </w:rPr>
        <w:t>Defense Federal Acquisition Regulation Supplement</w:t>
      </w:r>
      <w:r>
        <w:rPr>
          <w:rFonts w:eastAsia="Times New Roman"/>
          <w:color w:val="000000"/>
          <w:sz w:val="20"/>
        </w:rPr>
        <w:t xml:space="preserve"> (48 CFR </w:t>
      </w:r>
      <w:r>
        <w:rPr>
          <w:rFonts w:eastAsia="Times New Roman"/>
          <w:color w:val="000000"/>
          <w:sz w:val="20"/>
          <w:u w:val="single"/>
        </w:rPr>
        <w:t>Chapter 2)</w:t>
      </w:r>
      <w:r>
        <w:rPr>
          <w:rFonts w:eastAsia="Times New Roman"/>
          <w:color w:val="000000"/>
          <w:sz w:val="20"/>
        </w:rPr>
        <w:t xml:space="preserve"> clause with an authorized deviation is indicated by the addition of "(DEVIATION)" after the name of the regulation.</w:t>
      </w:r>
    </w:p>
    <w:p w:rsidR="002807C3" w:rsidRPr="002807C3" w:rsidRDefault="002807C3" w:rsidP="002807C3">
      <w:pPr>
        <w:spacing w:before="236" w:line="224" w:lineRule="exact"/>
        <w:jc w:val="center"/>
        <w:textAlignment w:val="baseline"/>
        <w:rPr>
          <w:rFonts w:eastAsia="Times New Roman"/>
          <w:color w:val="000000"/>
          <w:sz w:val="20"/>
        </w:rPr>
      </w:pPr>
      <w:r>
        <w:rPr>
          <w:rFonts w:eastAsia="Times New Roman"/>
          <w:color w:val="000000"/>
          <w:sz w:val="20"/>
        </w:rPr>
        <w:t>(End of clause)</w:t>
      </w:r>
    </w:p>
    <w:p w:rsidR="002807C3" w:rsidRPr="002807C3" w:rsidRDefault="002807C3" w:rsidP="002807C3">
      <w:pPr>
        <w:spacing w:before="480" w:line="229" w:lineRule="exact"/>
        <w:textAlignment w:val="baseline"/>
        <w:rPr>
          <w:rFonts w:eastAsia="Times New Roman"/>
          <w:color w:val="0070C0"/>
          <w:spacing w:val="-3"/>
          <w:sz w:val="20"/>
          <w:u w:val="single"/>
        </w:rPr>
      </w:pPr>
      <w:r w:rsidRPr="002807C3">
        <w:rPr>
          <w:rFonts w:eastAsia="Times New Roman"/>
          <w:color w:val="0070C0"/>
          <w:spacing w:val="-3"/>
          <w:sz w:val="20"/>
          <w:u w:val="single"/>
        </w:rPr>
        <w:t>CLAUSES INCORPORATED BY REFERENCE</w:t>
      </w:r>
    </w:p>
    <w:p w:rsidR="002807C3" w:rsidRPr="00F104D2" w:rsidRDefault="002807C3" w:rsidP="002807C3">
      <w:pPr>
        <w:spacing w:before="236" w:line="225" w:lineRule="exact"/>
        <w:textAlignment w:val="baseline"/>
        <w:rPr>
          <w:rFonts w:eastAsia="Times New Roman"/>
          <w:color w:val="000000"/>
          <w:sz w:val="20"/>
        </w:rPr>
      </w:pPr>
      <w:r w:rsidRPr="00F104D2">
        <w:rPr>
          <w:rFonts w:eastAsia="Times New Roman"/>
          <w:color w:val="000000"/>
          <w:sz w:val="20"/>
        </w:rPr>
        <w:t>In interpreting the requirements of these clauses, “Contracting Officer” should be considered to be Buyer’s Purchasing Representative and “Government” should be considered to be Buyer, unless the context indicates otherwise. Reasonable efforts have been used to convert the terminology used in the Government’s solicitation clauses to the terms used in Buyer’s MILGEN terms; however, there may some instances where those conversions were not made for clauses were full text was not given. Accordingly, please apply the following term conversions. “Contractor” shall mean Seller. The terms “Government” or “Contracting Officer” do not change: (i) when a right, act authorization or obligation can be granted or performed only by the Government, (ii) when access to proprietary financial information or other proprietary data is required, (iii) when title to property or rights in technical data and/or computer software are to be transferred directly to Government, (iv) with regards to a disputes or changes clause, or (v) with regards to a clause permitting audit(s) of Seller. Some clauses are included in full text, and others of the FAR and DFARS are hereby incorporated into this Contract by reference as if given in full text, subject to the following definitions, and subject to the particular limitations and modifications indicated. The full text of FAR and DFARS clauses may be accessed electronically at the following internet websites:</w:t>
      </w:r>
    </w:p>
    <w:p w:rsidR="002807C3" w:rsidRPr="00F104D2" w:rsidRDefault="00BB6314" w:rsidP="002807C3">
      <w:pPr>
        <w:spacing w:before="236" w:line="225" w:lineRule="exact"/>
        <w:textAlignment w:val="baseline"/>
        <w:rPr>
          <w:rFonts w:eastAsia="Times New Roman"/>
          <w:color w:val="000000"/>
          <w:sz w:val="20"/>
        </w:rPr>
      </w:pPr>
      <w:hyperlink r:id="rId12" w:history="1">
        <w:r w:rsidR="002807C3" w:rsidRPr="007B1580">
          <w:rPr>
            <w:rStyle w:val="Hyperlink"/>
            <w:rFonts w:eastAsia="Times New Roman"/>
            <w:sz w:val="20"/>
          </w:rPr>
          <w:t>https://www.acquisition.gov/far/</w:t>
        </w:r>
      </w:hyperlink>
      <w:r w:rsidR="002807C3">
        <w:rPr>
          <w:rFonts w:eastAsia="Times New Roman"/>
          <w:color w:val="000000"/>
          <w:sz w:val="20"/>
        </w:rPr>
        <w:t xml:space="preserve"> </w:t>
      </w:r>
    </w:p>
    <w:p w:rsidR="002807C3" w:rsidRDefault="002807C3" w:rsidP="002807C3">
      <w:pPr>
        <w:spacing w:line="229" w:lineRule="exact"/>
        <w:textAlignment w:val="baseline"/>
        <w:rPr>
          <w:rFonts w:eastAsia="Times New Roman"/>
          <w:color w:val="000000"/>
          <w:sz w:val="20"/>
        </w:rPr>
      </w:pPr>
    </w:p>
    <w:p w:rsidR="002807C3" w:rsidRPr="00175ED8" w:rsidRDefault="002807C3" w:rsidP="002807C3">
      <w:pPr>
        <w:spacing w:before="236" w:line="225" w:lineRule="exact"/>
        <w:textAlignment w:val="baseline"/>
        <w:rPr>
          <w:rFonts w:eastAsia="Times New Roman"/>
          <w:color w:val="000000"/>
          <w:sz w:val="20"/>
        </w:rPr>
      </w:pPr>
      <w:r w:rsidRPr="00175ED8">
        <w:rPr>
          <w:rFonts w:eastAsia="Times New Roman"/>
          <w:color w:val="000000"/>
          <w:sz w:val="20"/>
        </w:rPr>
        <w:t>The following notes apply to the clauses incorporated by reference below.</w:t>
      </w:r>
    </w:p>
    <w:p w:rsidR="002807C3" w:rsidRPr="00175ED8" w:rsidRDefault="002807C3" w:rsidP="002807C3">
      <w:pPr>
        <w:spacing w:before="236" w:line="225" w:lineRule="exact"/>
        <w:textAlignment w:val="baseline"/>
        <w:rPr>
          <w:rFonts w:eastAsia="Times New Roman"/>
          <w:color w:val="000000"/>
          <w:sz w:val="20"/>
        </w:rPr>
      </w:pPr>
      <w:r w:rsidRPr="00175ED8">
        <w:rPr>
          <w:rFonts w:eastAsia="Times New Roman"/>
          <w:color w:val="000000"/>
          <w:sz w:val="20"/>
        </w:rPr>
        <w:t>Note 1 – Substitute “Buyer” for “the Government” or “the United States” throughout this clause.</w:t>
      </w:r>
    </w:p>
    <w:p w:rsidR="002807C3" w:rsidRPr="00175ED8" w:rsidRDefault="002807C3" w:rsidP="002807C3">
      <w:pPr>
        <w:spacing w:before="236" w:line="225" w:lineRule="exact"/>
        <w:textAlignment w:val="baseline"/>
        <w:rPr>
          <w:rFonts w:eastAsia="Times New Roman"/>
          <w:color w:val="000000"/>
          <w:sz w:val="20"/>
        </w:rPr>
      </w:pPr>
      <w:r w:rsidRPr="00175ED8">
        <w:rPr>
          <w:rFonts w:eastAsia="Times New Roman"/>
          <w:color w:val="000000"/>
          <w:sz w:val="20"/>
        </w:rPr>
        <w:t>Note 2 – Substitute “Buyer Procurement Representative” for “Contracting Officer”, “Administrative Contracting Officer”, and “ACO” throughout this clause.</w:t>
      </w:r>
    </w:p>
    <w:p w:rsidR="002807C3" w:rsidRPr="00175ED8" w:rsidRDefault="002807C3" w:rsidP="002807C3">
      <w:pPr>
        <w:spacing w:before="236" w:line="225" w:lineRule="exact"/>
        <w:textAlignment w:val="baseline"/>
        <w:rPr>
          <w:rFonts w:eastAsia="Times New Roman"/>
          <w:color w:val="000000"/>
          <w:sz w:val="20"/>
        </w:rPr>
      </w:pPr>
      <w:r w:rsidRPr="00175ED8">
        <w:rPr>
          <w:rFonts w:eastAsia="Times New Roman"/>
          <w:color w:val="000000"/>
          <w:sz w:val="20"/>
        </w:rPr>
        <w:t>Note 3 – Insert “and Buyer” after “Government” throughout the clause.</w:t>
      </w:r>
    </w:p>
    <w:p w:rsidR="002807C3" w:rsidRPr="00175ED8" w:rsidRDefault="002807C3" w:rsidP="002807C3">
      <w:pPr>
        <w:spacing w:before="236" w:line="225" w:lineRule="exact"/>
        <w:textAlignment w:val="baseline"/>
        <w:rPr>
          <w:rFonts w:eastAsia="Times New Roman"/>
          <w:color w:val="000000"/>
          <w:sz w:val="20"/>
        </w:rPr>
      </w:pPr>
      <w:r w:rsidRPr="00175ED8">
        <w:rPr>
          <w:rFonts w:eastAsia="Times New Roman"/>
          <w:color w:val="000000"/>
          <w:sz w:val="20"/>
        </w:rPr>
        <w:t>Note 4 – Insert “or Buyer” after “Government</w:t>
      </w:r>
      <w:r w:rsidR="000C7FA8">
        <w:rPr>
          <w:rFonts w:eastAsia="Times New Roman"/>
          <w:color w:val="000000"/>
          <w:sz w:val="20"/>
        </w:rPr>
        <w:t>”</w:t>
      </w:r>
      <w:r w:rsidRPr="00175ED8">
        <w:rPr>
          <w:rFonts w:eastAsia="Times New Roman"/>
          <w:color w:val="000000"/>
          <w:sz w:val="20"/>
        </w:rPr>
        <w:t xml:space="preserve"> throughout this clause.</w:t>
      </w:r>
    </w:p>
    <w:p w:rsidR="002807C3" w:rsidRPr="00175ED8" w:rsidRDefault="002807C3" w:rsidP="002807C3">
      <w:pPr>
        <w:spacing w:before="236" w:line="225" w:lineRule="exact"/>
        <w:textAlignment w:val="baseline"/>
        <w:rPr>
          <w:rFonts w:eastAsia="Times New Roman"/>
          <w:color w:val="000000"/>
          <w:sz w:val="20"/>
        </w:rPr>
      </w:pPr>
      <w:r w:rsidRPr="00175ED8">
        <w:rPr>
          <w:rFonts w:eastAsia="Times New Roman"/>
          <w:color w:val="000000"/>
          <w:sz w:val="20"/>
        </w:rPr>
        <w:t>Note 5 – Communication/notification required under this clause from/to the Contractor and to/from the Contracting Officer shall be through Buyer.</w:t>
      </w:r>
    </w:p>
    <w:p w:rsidR="002807C3" w:rsidRPr="00175ED8" w:rsidRDefault="002807C3" w:rsidP="002807C3">
      <w:pPr>
        <w:spacing w:before="236" w:line="225" w:lineRule="exact"/>
        <w:textAlignment w:val="baseline"/>
        <w:rPr>
          <w:rFonts w:eastAsia="Times New Roman"/>
          <w:color w:val="000000"/>
          <w:sz w:val="20"/>
        </w:rPr>
      </w:pPr>
      <w:r w:rsidRPr="00175ED8">
        <w:rPr>
          <w:rFonts w:eastAsia="Times New Roman"/>
          <w:color w:val="000000"/>
          <w:sz w:val="20"/>
        </w:rPr>
        <w:t>Note 6 – Insert “and Buyer” after “Contracting Officer”, throughout the clause.</w:t>
      </w:r>
    </w:p>
    <w:p w:rsidR="002807C3" w:rsidRDefault="002807C3" w:rsidP="002807C3">
      <w:pPr>
        <w:spacing w:before="236" w:line="225" w:lineRule="exact"/>
        <w:textAlignment w:val="baseline"/>
        <w:rPr>
          <w:rFonts w:eastAsia="Times New Roman"/>
          <w:color w:val="000000"/>
          <w:sz w:val="20"/>
        </w:rPr>
      </w:pPr>
      <w:r w:rsidRPr="00175ED8">
        <w:rPr>
          <w:rFonts w:eastAsia="Times New Roman"/>
          <w:color w:val="000000"/>
          <w:sz w:val="20"/>
        </w:rPr>
        <w:t>Note 7 – Insert “or Buyer Procurement Representative” after “Contracting officer”, throughout the clause.</w:t>
      </w:r>
    </w:p>
    <w:p w:rsidR="002807C3" w:rsidRDefault="002807C3" w:rsidP="002807C3">
      <w:pPr>
        <w:spacing w:line="229" w:lineRule="exact"/>
        <w:textAlignment w:val="baseline"/>
        <w:rPr>
          <w:rFonts w:eastAsia="Times New Roman"/>
          <w:color w:val="000000"/>
          <w:sz w:val="20"/>
        </w:rPr>
      </w:pPr>
    </w:p>
    <w:p w:rsidR="002807C3" w:rsidRDefault="002807C3" w:rsidP="002807C3">
      <w:pPr>
        <w:spacing w:line="229" w:lineRule="exact"/>
        <w:textAlignment w:val="baseline"/>
        <w:rPr>
          <w:rFonts w:eastAsia="Times New Roman"/>
          <w:color w:val="000000"/>
          <w:sz w:val="20"/>
        </w:rPr>
      </w:pPr>
    </w:p>
    <w:tbl>
      <w:tblPr>
        <w:tblW w:w="10075" w:type="dxa"/>
        <w:tblLayout w:type="fixed"/>
        <w:tblCellMar>
          <w:left w:w="0" w:type="dxa"/>
          <w:right w:w="0" w:type="dxa"/>
        </w:tblCellMar>
        <w:tblLook w:val="04A0" w:firstRow="1" w:lastRow="0" w:firstColumn="1" w:lastColumn="0" w:noHBand="0" w:noVBand="1"/>
      </w:tblPr>
      <w:tblGrid>
        <w:gridCol w:w="1610"/>
        <w:gridCol w:w="269"/>
        <w:gridCol w:w="3869"/>
        <w:gridCol w:w="484"/>
        <w:gridCol w:w="3843"/>
      </w:tblGrid>
      <w:tr w:rsidR="002807C3" w:rsidTr="005B6149">
        <w:trPr>
          <w:trHeight w:hRule="exact" w:val="557"/>
        </w:trPr>
        <w:tc>
          <w:tcPr>
            <w:tcW w:w="1879" w:type="dxa"/>
            <w:gridSpan w:val="2"/>
            <w:tcBorders>
              <w:top w:val="none" w:sz="0" w:space="0" w:color="020000"/>
              <w:left w:val="none" w:sz="0" w:space="0" w:color="020000"/>
              <w:bottom w:val="none" w:sz="0" w:space="0" w:color="020000"/>
              <w:right w:val="none" w:sz="0" w:space="0" w:color="020000"/>
            </w:tcBorders>
            <w:vAlign w:val="bottom"/>
          </w:tcPr>
          <w:p w:rsidR="002807C3" w:rsidRDefault="002807C3" w:rsidP="005B6149">
            <w:pPr>
              <w:spacing w:before="335" w:line="212" w:lineRule="exact"/>
              <w:ind w:left="477"/>
              <w:textAlignment w:val="baseline"/>
              <w:rPr>
                <w:rFonts w:eastAsia="Times New Roman"/>
                <w:color w:val="000000"/>
                <w:sz w:val="20"/>
              </w:rPr>
            </w:pPr>
            <w:r>
              <w:rPr>
                <w:rFonts w:eastAsia="Times New Roman"/>
                <w:color w:val="000000"/>
                <w:sz w:val="20"/>
              </w:rPr>
              <w:t>52.246-2</w:t>
            </w:r>
          </w:p>
        </w:tc>
        <w:tc>
          <w:tcPr>
            <w:tcW w:w="4353" w:type="dxa"/>
            <w:gridSpan w:val="2"/>
            <w:tcBorders>
              <w:top w:val="none" w:sz="0" w:space="0" w:color="020000"/>
              <w:left w:val="none" w:sz="0" w:space="0" w:color="020000"/>
              <w:bottom w:val="none" w:sz="0" w:space="0" w:color="020000"/>
              <w:right w:val="none" w:sz="0" w:space="0" w:color="020000"/>
            </w:tcBorders>
            <w:vAlign w:val="bottom"/>
          </w:tcPr>
          <w:p w:rsidR="002807C3" w:rsidRDefault="002807C3" w:rsidP="005B6149">
            <w:pPr>
              <w:spacing w:before="335" w:line="212" w:lineRule="exact"/>
              <w:ind w:left="297"/>
              <w:textAlignment w:val="baseline"/>
              <w:rPr>
                <w:rFonts w:eastAsia="Times New Roman"/>
                <w:color w:val="000000"/>
                <w:sz w:val="20"/>
              </w:rPr>
            </w:pPr>
            <w:r>
              <w:rPr>
                <w:rFonts w:eastAsia="Times New Roman"/>
                <w:color w:val="000000"/>
                <w:sz w:val="20"/>
              </w:rPr>
              <w:t>Inspection Of Supplies--Fixed Price</w:t>
            </w:r>
          </w:p>
        </w:tc>
        <w:tc>
          <w:tcPr>
            <w:tcW w:w="3843" w:type="dxa"/>
            <w:tcBorders>
              <w:top w:val="none" w:sz="0" w:space="0" w:color="020000"/>
              <w:left w:val="none" w:sz="0" w:space="0" w:color="020000"/>
              <w:bottom w:val="none" w:sz="0" w:space="0" w:color="020000"/>
              <w:right w:val="none" w:sz="0" w:space="0" w:color="020000"/>
            </w:tcBorders>
            <w:vAlign w:val="bottom"/>
          </w:tcPr>
          <w:p w:rsidR="002807C3" w:rsidRDefault="002807C3" w:rsidP="005B6149">
            <w:pPr>
              <w:spacing w:before="335" w:line="212" w:lineRule="exact"/>
              <w:ind w:left="946"/>
              <w:textAlignment w:val="baseline"/>
              <w:rPr>
                <w:rFonts w:eastAsia="Times New Roman"/>
                <w:color w:val="000000"/>
                <w:sz w:val="20"/>
              </w:rPr>
            </w:pPr>
            <w:r>
              <w:rPr>
                <w:rFonts w:eastAsia="Times New Roman"/>
                <w:color w:val="000000"/>
                <w:sz w:val="20"/>
              </w:rPr>
              <w:t>AUG 1996</w:t>
            </w:r>
          </w:p>
        </w:tc>
      </w:tr>
      <w:tr w:rsidR="002807C3" w:rsidTr="005B6149">
        <w:trPr>
          <w:trHeight w:hRule="exact" w:val="230"/>
        </w:trPr>
        <w:tc>
          <w:tcPr>
            <w:tcW w:w="1879" w:type="dxa"/>
            <w:gridSpan w:val="2"/>
            <w:tcBorders>
              <w:top w:val="none" w:sz="0" w:space="0" w:color="020000"/>
              <w:left w:val="none" w:sz="0" w:space="0" w:color="020000"/>
              <w:bottom w:val="none" w:sz="0" w:space="0" w:color="020000"/>
              <w:right w:val="none" w:sz="0" w:space="0" w:color="020000"/>
            </w:tcBorders>
            <w:vAlign w:val="center"/>
          </w:tcPr>
          <w:p w:rsidR="002807C3" w:rsidRDefault="002807C3" w:rsidP="005B6149">
            <w:pPr>
              <w:spacing w:line="207" w:lineRule="exact"/>
              <w:ind w:left="477"/>
              <w:textAlignment w:val="baseline"/>
              <w:rPr>
                <w:rFonts w:eastAsia="Times New Roman"/>
                <w:color w:val="000000"/>
                <w:sz w:val="20"/>
              </w:rPr>
            </w:pPr>
            <w:r>
              <w:rPr>
                <w:rFonts w:eastAsia="Times New Roman"/>
                <w:color w:val="000000"/>
                <w:sz w:val="20"/>
              </w:rPr>
              <w:t>52.246-16</w:t>
            </w:r>
          </w:p>
        </w:tc>
        <w:tc>
          <w:tcPr>
            <w:tcW w:w="4353" w:type="dxa"/>
            <w:gridSpan w:val="2"/>
            <w:tcBorders>
              <w:top w:val="none" w:sz="0" w:space="0" w:color="020000"/>
              <w:left w:val="none" w:sz="0" w:space="0" w:color="020000"/>
              <w:bottom w:val="none" w:sz="0" w:space="0" w:color="020000"/>
              <w:right w:val="none" w:sz="0" w:space="0" w:color="020000"/>
            </w:tcBorders>
            <w:vAlign w:val="center"/>
          </w:tcPr>
          <w:p w:rsidR="002807C3" w:rsidRDefault="002807C3" w:rsidP="005B6149">
            <w:pPr>
              <w:spacing w:line="207" w:lineRule="exact"/>
              <w:ind w:left="297"/>
              <w:textAlignment w:val="baseline"/>
              <w:rPr>
                <w:rFonts w:eastAsia="Times New Roman"/>
                <w:color w:val="000000"/>
                <w:sz w:val="20"/>
              </w:rPr>
            </w:pPr>
            <w:r>
              <w:rPr>
                <w:rFonts w:eastAsia="Times New Roman"/>
                <w:color w:val="000000"/>
                <w:sz w:val="20"/>
              </w:rPr>
              <w:t>Responsibility For Supplies</w:t>
            </w:r>
          </w:p>
        </w:tc>
        <w:tc>
          <w:tcPr>
            <w:tcW w:w="3843" w:type="dxa"/>
            <w:tcBorders>
              <w:top w:val="none" w:sz="0" w:space="0" w:color="020000"/>
              <w:left w:val="none" w:sz="0" w:space="0" w:color="020000"/>
              <w:bottom w:val="none" w:sz="0" w:space="0" w:color="020000"/>
              <w:right w:val="none" w:sz="0" w:space="0" w:color="020000"/>
            </w:tcBorders>
            <w:vAlign w:val="center"/>
          </w:tcPr>
          <w:p w:rsidR="002807C3" w:rsidRDefault="002807C3" w:rsidP="005B6149">
            <w:pPr>
              <w:spacing w:line="207" w:lineRule="exact"/>
              <w:ind w:left="946"/>
              <w:textAlignment w:val="baseline"/>
              <w:rPr>
                <w:rFonts w:eastAsia="Times New Roman"/>
                <w:color w:val="000000"/>
                <w:sz w:val="20"/>
              </w:rPr>
            </w:pPr>
            <w:r>
              <w:rPr>
                <w:rFonts w:eastAsia="Times New Roman"/>
                <w:color w:val="000000"/>
                <w:sz w:val="20"/>
              </w:rPr>
              <w:t>APR 1984</w:t>
            </w:r>
          </w:p>
        </w:tc>
      </w:tr>
      <w:tr w:rsidR="002807C3" w:rsidTr="005B6149">
        <w:trPr>
          <w:trHeight w:hRule="exact" w:val="226"/>
        </w:trPr>
        <w:tc>
          <w:tcPr>
            <w:tcW w:w="1879" w:type="dxa"/>
            <w:gridSpan w:val="2"/>
            <w:tcBorders>
              <w:top w:val="none" w:sz="0" w:space="0" w:color="020000"/>
              <w:left w:val="none" w:sz="0" w:space="0" w:color="020000"/>
              <w:bottom w:val="none" w:sz="0" w:space="0" w:color="020000"/>
              <w:right w:val="none" w:sz="0" w:space="0" w:color="020000"/>
            </w:tcBorders>
            <w:vAlign w:val="center"/>
          </w:tcPr>
          <w:p w:rsidR="002807C3" w:rsidRDefault="002807C3" w:rsidP="005B6149">
            <w:pPr>
              <w:spacing w:line="212" w:lineRule="exact"/>
              <w:ind w:left="477"/>
              <w:textAlignment w:val="baseline"/>
              <w:rPr>
                <w:rFonts w:eastAsia="Times New Roman"/>
                <w:color w:val="000000"/>
                <w:sz w:val="20"/>
              </w:rPr>
            </w:pPr>
            <w:r>
              <w:rPr>
                <w:rFonts w:eastAsia="Times New Roman"/>
                <w:color w:val="000000"/>
                <w:sz w:val="20"/>
              </w:rPr>
              <w:t>252.217-7005</w:t>
            </w:r>
          </w:p>
        </w:tc>
        <w:tc>
          <w:tcPr>
            <w:tcW w:w="4353" w:type="dxa"/>
            <w:gridSpan w:val="2"/>
            <w:tcBorders>
              <w:top w:val="none" w:sz="0" w:space="0" w:color="020000"/>
              <w:left w:val="none" w:sz="0" w:space="0" w:color="020000"/>
              <w:bottom w:val="none" w:sz="0" w:space="0" w:color="020000"/>
              <w:right w:val="none" w:sz="0" w:space="0" w:color="020000"/>
            </w:tcBorders>
            <w:vAlign w:val="center"/>
          </w:tcPr>
          <w:p w:rsidR="002807C3" w:rsidRDefault="002807C3" w:rsidP="005B6149">
            <w:pPr>
              <w:spacing w:line="212" w:lineRule="exact"/>
              <w:ind w:left="297"/>
              <w:textAlignment w:val="baseline"/>
              <w:rPr>
                <w:rFonts w:eastAsia="Times New Roman"/>
                <w:color w:val="000000"/>
                <w:sz w:val="20"/>
              </w:rPr>
            </w:pPr>
            <w:r>
              <w:rPr>
                <w:rFonts w:eastAsia="Times New Roman"/>
                <w:color w:val="000000"/>
                <w:sz w:val="20"/>
              </w:rPr>
              <w:t>Inspection and Manner of Doing Work</w:t>
            </w:r>
          </w:p>
        </w:tc>
        <w:tc>
          <w:tcPr>
            <w:tcW w:w="3843" w:type="dxa"/>
            <w:tcBorders>
              <w:top w:val="none" w:sz="0" w:space="0" w:color="020000"/>
              <w:left w:val="none" w:sz="0" w:space="0" w:color="020000"/>
              <w:bottom w:val="none" w:sz="0" w:space="0" w:color="020000"/>
              <w:right w:val="none" w:sz="0" w:space="0" w:color="020000"/>
            </w:tcBorders>
            <w:vAlign w:val="center"/>
          </w:tcPr>
          <w:p w:rsidR="002807C3" w:rsidRDefault="002807C3" w:rsidP="005B6149">
            <w:pPr>
              <w:spacing w:line="212" w:lineRule="exact"/>
              <w:ind w:left="946"/>
              <w:textAlignment w:val="baseline"/>
              <w:rPr>
                <w:rFonts w:eastAsia="Times New Roman"/>
                <w:color w:val="000000"/>
                <w:sz w:val="20"/>
              </w:rPr>
            </w:pPr>
            <w:r>
              <w:rPr>
                <w:rFonts w:eastAsia="Times New Roman"/>
                <w:color w:val="000000"/>
                <w:sz w:val="20"/>
              </w:rPr>
              <w:t>JUL 2009</w:t>
            </w:r>
          </w:p>
        </w:tc>
      </w:tr>
      <w:tr w:rsidR="002807C3" w:rsidTr="005B6149">
        <w:trPr>
          <w:trHeight w:hRule="exact" w:val="268"/>
        </w:trPr>
        <w:tc>
          <w:tcPr>
            <w:tcW w:w="1879" w:type="dxa"/>
            <w:gridSpan w:val="2"/>
            <w:tcBorders>
              <w:top w:val="none" w:sz="0" w:space="0" w:color="020000"/>
              <w:left w:val="none" w:sz="0" w:space="0" w:color="020000"/>
              <w:bottom w:val="none" w:sz="0" w:space="0" w:color="020000"/>
              <w:right w:val="none" w:sz="0" w:space="0" w:color="020000"/>
            </w:tcBorders>
            <w:vAlign w:val="center"/>
          </w:tcPr>
          <w:p w:rsidR="002807C3" w:rsidRDefault="002807C3" w:rsidP="005B6149">
            <w:pPr>
              <w:spacing w:after="17" w:line="224" w:lineRule="exact"/>
              <w:ind w:left="477"/>
              <w:textAlignment w:val="baseline"/>
              <w:rPr>
                <w:rFonts w:eastAsia="Times New Roman"/>
                <w:color w:val="000000"/>
                <w:sz w:val="20"/>
              </w:rPr>
            </w:pPr>
            <w:r>
              <w:rPr>
                <w:rFonts w:eastAsia="Times New Roman"/>
                <w:color w:val="000000"/>
                <w:sz w:val="20"/>
              </w:rPr>
              <w:t>252.217-7013</w:t>
            </w:r>
          </w:p>
        </w:tc>
        <w:tc>
          <w:tcPr>
            <w:tcW w:w="4353" w:type="dxa"/>
            <w:gridSpan w:val="2"/>
            <w:tcBorders>
              <w:top w:val="none" w:sz="0" w:space="0" w:color="020000"/>
              <w:left w:val="none" w:sz="0" w:space="0" w:color="020000"/>
              <w:bottom w:val="none" w:sz="0" w:space="0" w:color="020000"/>
              <w:right w:val="none" w:sz="0" w:space="0" w:color="020000"/>
            </w:tcBorders>
            <w:vAlign w:val="center"/>
          </w:tcPr>
          <w:p w:rsidR="002807C3" w:rsidRDefault="002807C3" w:rsidP="005B6149">
            <w:pPr>
              <w:spacing w:after="17" w:line="224" w:lineRule="exact"/>
              <w:ind w:left="297"/>
              <w:textAlignment w:val="baseline"/>
              <w:rPr>
                <w:rFonts w:eastAsia="Times New Roman"/>
                <w:color w:val="000000"/>
                <w:sz w:val="20"/>
              </w:rPr>
            </w:pPr>
            <w:r>
              <w:rPr>
                <w:rFonts w:eastAsia="Times New Roman"/>
                <w:color w:val="000000"/>
                <w:sz w:val="20"/>
              </w:rPr>
              <w:t>Guarantees</w:t>
            </w:r>
          </w:p>
        </w:tc>
        <w:tc>
          <w:tcPr>
            <w:tcW w:w="3843" w:type="dxa"/>
            <w:tcBorders>
              <w:top w:val="none" w:sz="0" w:space="0" w:color="020000"/>
              <w:left w:val="none" w:sz="0" w:space="0" w:color="020000"/>
              <w:bottom w:val="none" w:sz="0" w:space="0" w:color="020000"/>
              <w:right w:val="none" w:sz="0" w:space="0" w:color="020000"/>
            </w:tcBorders>
            <w:vAlign w:val="center"/>
          </w:tcPr>
          <w:p w:rsidR="002807C3" w:rsidRDefault="002807C3" w:rsidP="005B6149">
            <w:pPr>
              <w:spacing w:after="17" w:line="224" w:lineRule="exact"/>
              <w:ind w:left="946"/>
              <w:textAlignment w:val="baseline"/>
              <w:rPr>
                <w:rFonts w:eastAsia="Times New Roman"/>
                <w:color w:val="000000"/>
                <w:sz w:val="20"/>
              </w:rPr>
            </w:pPr>
            <w:r>
              <w:rPr>
                <w:rFonts w:eastAsia="Times New Roman"/>
                <w:color w:val="000000"/>
                <w:sz w:val="20"/>
              </w:rPr>
              <w:t>DEC 1991</w:t>
            </w:r>
          </w:p>
        </w:tc>
      </w:tr>
      <w:tr w:rsidR="002807C3" w:rsidTr="005B6149">
        <w:trPr>
          <w:trHeight w:hRule="exact" w:val="461"/>
        </w:trPr>
        <w:tc>
          <w:tcPr>
            <w:tcW w:w="1610" w:type="dxa"/>
            <w:tcBorders>
              <w:top w:val="none" w:sz="0" w:space="0" w:color="020000"/>
              <w:left w:val="none" w:sz="0" w:space="0" w:color="020000"/>
              <w:bottom w:val="none" w:sz="0" w:space="0" w:color="020000"/>
              <w:right w:val="none" w:sz="0" w:space="0" w:color="020000"/>
            </w:tcBorders>
            <w:vAlign w:val="bottom"/>
          </w:tcPr>
          <w:p w:rsidR="002807C3" w:rsidRDefault="002807C3" w:rsidP="005B6149">
            <w:pPr>
              <w:tabs>
                <w:tab w:val="decimal" w:pos="576"/>
              </w:tabs>
              <w:spacing w:before="239" w:line="216" w:lineRule="exact"/>
              <w:textAlignment w:val="baseline"/>
              <w:rPr>
                <w:rFonts w:eastAsia="Times New Roman"/>
                <w:color w:val="000000"/>
                <w:sz w:val="20"/>
              </w:rPr>
            </w:pPr>
            <w:r>
              <w:rPr>
                <w:rFonts w:eastAsia="Times New Roman"/>
                <w:color w:val="000000"/>
                <w:sz w:val="20"/>
              </w:rPr>
              <w:t>52.211-17</w:t>
            </w:r>
          </w:p>
        </w:tc>
        <w:tc>
          <w:tcPr>
            <w:tcW w:w="4138" w:type="dxa"/>
            <w:gridSpan w:val="2"/>
            <w:tcBorders>
              <w:top w:val="none" w:sz="0" w:space="0" w:color="020000"/>
              <w:left w:val="none" w:sz="0" w:space="0" w:color="020000"/>
              <w:bottom w:val="none" w:sz="0" w:space="0" w:color="020000"/>
              <w:right w:val="none" w:sz="0" w:space="0" w:color="020000"/>
            </w:tcBorders>
            <w:vAlign w:val="bottom"/>
          </w:tcPr>
          <w:p w:rsidR="002807C3" w:rsidRDefault="002807C3" w:rsidP="005B6149">
            <w:pPr>
              <w:spacing w:before="239" w:line="216" w:lineRule="exact"/>
              <w:ind w:left="446"/>
              <w:textAlignment w:val="baseline"/>
              <w:rPr>
                <w:rFonts w:eastAsia="Times New Roman"/>
                <w:color w:val="000000"/>
                <w:sz w:val="20"/>
              </w:rPr>
            </w:pPr>
            <w:r>
              <w:rPr>
                <w:rFonts w:eastAsia="Times New Roman"/>
                <w:color w:val="000000"/>
                <w:sz w:val="20"/>
              </w:rPr>
              <w:t>Delivery of Excess Quantities</w:t>
            </w:r>
          </w:p>
        </w:tc>
        <w:tc>
          <w:tcPr>
            <w:tcW w:w="4327" w:type="dxa"/>
            <w:gridSpan w:val="2"/>
            <w:tcBorders>
              <w:top w:val="none" w:sz="0" w:space="0" w:color="020000"/>
              <w:left w:val="none" w:sz="0" w:space="0" w:color="020000"/>
              <w:bottom w:val="none" w:sz="0" w:space="0" w:color="020000"/>
              <w:right w:val="none" w:sz="0" w:space="0" w:color="020000"/>
            </w:tcBorders>
            <w:vAlign w:val="bottom"/>
          </w:tcPr>
          <w:p w:rsidR="002807C3" w:rsidRDefault="002807C3" w:rsidP="005B6149">
            <w:pPr>
              <w:spacing w:before="239" w:line="216" w:lineRule="exact"/>
              <w:ind w:right="2144"/>
              <w:jc w:val="right"/>
              <w:textAlignment w:val="baseline"/>
              <w:rPr>
                <w:rFonts w:eastAsia="Times New Roman"/>
                <w:color w:val="000000"/>
                <w:sz w:val="20"/>
              </w:rPr>
            </w:pPr>
            <w:r>
              <w:rPr>
                <w:rFonts w:eastAsia="Times New Roman"/>
                <w:color w:val="000000"/>
                <w:sz w:val="20"/>
              </w:rPr>
              <w:t>SEP 1989</w:t>
            </w:r>
          </w:p>
        </w:tc>
      </w:tr>
      <w:tr w:rsidR="002807C3" w:rsidTr="005B6149">
        <w:trPr>
          <w:trHeight w:hRule="exact" w:val="230"/>
        </w:trPr>
        <w:tc>
          <w:tcPr>
            <w:tcW w:w="1610" w:type="dxa"/>
            <w:tcBorders>
              <w:top w:val="none" w:sz="0" w:space="0" w:color="020000"/>
              <w:left w:val="none" w:sz="0" w:space="0" w:color="020000"/>
              <w:bottom w:val="none" w:sz="0" w:space="0" w:color="020000"/>
              <w:right w:val="none" w:sz="0" w:space="0" w:color="020000"/>
            </w:tcBorders>
            <w:vAlign w:val="center"/>
          </w:tcPr>
          <w:p w:rsidR="002807C3" w:rsidRDefault="002807C3" w:rsidP="005B6149">
            <w:pPr>
              <w:tabs>
                <w:tab w:val="decimal" w:pos="576"/>
              </w:tabs>
              <w:spacing w:line="217" w:lineRule="exact"/>
              <w:textAlignment w:val="baseline"/>
              <w:rPr>
                <w:rFonts w:eastAsia="Times New Roman"/>
                <w:color w:val="000000"/>
                <w:sz w:val="20"/>
              </w:rPr>
            </w:pPr>
            <w:r>
              <w:rPr>
                <w:rFonts w:eastAsia="Times New Roman"/>
                <w:color w:val="000000"/>
                <w:sz w:val="20"/>
              </w:rPr>
              <w:t>52.242-15</w:t>
            </w:r>
          </w:p>
        </w:tc>
        <w:tc>
          <w:tcPr>
            <w:tcW w:w="4138" w:type="dxa"/>
            <w:gridSpan w:val="2"/>
            <w:tcBorders>
              <w:top w:val="none" w:sz="0" w:space="0" w:color="020000"/>
              <w:left w:val="none" w:sz="0" w:space="0" w:color="020000"/>
              <w:bottom w:val="none" w:sz="0" w:space="0" w:color="020000"/>
              <w:right w:val="none" w:sz="0" w:space="0" w:color="020000"/>
            </w:tcBorders>
            <w:vAlign w:val="center"/>
          </w:tcPr>
          <w:p w:rsidR="002807C3" w:rsidRDefault="002807C3" w:rsidP="005B6149">
            <w:pPr>
              <w:spacing w:line="217" w:lineRule="exact"/>
              <w:ind w:left="446"/>
              <w:textAlignment w:val="baseline"/>
              <w:rPr>
                <w:rFonts w:eastAsia="Times New Roman"/>
                <w:color w:val="000000"/>
                <w:sz w:val="20"/>
              </w:rPr>
            </w:pPr>
            <w:r>
              <w:rPr>
                <w:rFonts w:eastAsia="Times New Roman"/>
                <w:color w:val="000000"/>
                <w:sz w:val="20"/>
              </w:rPr>
              <w:t>Stop-Work Order</w:t>
            </w:r>
          </w:p>
        </w:tc>
        <w:tc>
          <w:tcPr>
            <w:tcW w:w="4327" w:type="dxa"/>
            <w:gridSpan w:val="2"/>
            <w:tcBorders>
              <w:top w:val="none" w:sz="0" w:space="0" w:color="020000"/>
              <w:left w:val="none" w:sz="0" w:space="0" w:color="020000"/>
              <w:bottom w:val="none" w:sz="0" w:space="0" w:color="020000"/>
              <w:right w:val="none" w:sz="0" w:space="0" w:color="020000"/>
            </w:tcBorders>
            <w:vAlign w:val="center"/>
          </w:tcPr>
          <w:p w:rsidR="002807C3" w:rsidRDefault="002807C3" w:rsidP="005B6149">
            <w:pPr>
              <w:spacing w:line="217" w:lineRule="exact"/>
              <w:ind w:right="2144"/>
              <w:jc w:val="right"/>
              <w:textAlignment w:val="baseline"/>
              <w:rPr>
                <w:rFonts w:eastAsia="Times New Roman"/>
                <w:color w:val="000000"/>
                <w:sz w:val="20"/>
              </w:rPr>
            </w:pPr>
            <w:r>
              <w:rPr>
                <w:rFonts w:eastAsia="Times New Roman"/>
                <w:color w:val="000000"/>
                <w:sz w:val="20"/>
              </w:rPr>
              <w:t>AUG 1989</w:t>
            </w:r>
          </w:p>
        </w:tc>
      </w:tr>
      <w:tr w:rsidR="002807C3" w:rsidTr="005B6149">
        <w:trPr>
          <w:trHeight w:hRule="exact" w:val="231"/>
        </w:trPr>
        <w:tc>
          <w:tcPr>
            <w:tcW w:w="1610" w:type="dxa"/>
            <w:tcBorders>
              <w:top w:val="none" w:sz="0" w:space="0" w:color="020000"/>
              <w:left w:val="none" w:sz="0" w:space="0" w:color="020000"/>
              <w:bottom w:val="none" w:sz="0" w:space="0" w:color="020000"/>
              <w:right w:val="none" w:sz="0" w:space="0" w:color="020000"/>
            </w:tcBorders>
            <w:vAlign w:val="center"/>
          </w:tcPr>
          <w:p w:rsidR="002807C3" w:rsidRDefault="002807C3" w:rsidP="005B6149">
            <w:pPr>
              <w:tabs>
                <w:tab w:val="decimal" w:pos="576"/>
              </w:tabs>
              <w:spacing w:line="217" w:lineRule="exact"/>
              <w:textAlignment w:val="baseline"/>
              <w:rPr>
                <w:rFonts w:eastAsia="Times New Roman"/>
                <w:color w:val="000000"/>
                <w:sz w:val="20"/>
              </w:rPr>
            </w:pPr>
            <w:r>
              <w:rPr>
                <w:rFonts w:eastAsia="Times New Roman"/>
                <w:color w:val="000000"/>
                <w:sz w:val="20"/>
              </w:rPr>
              <w:t>52.242-17</w:t>
            </w:r>
          </w:p>
        </w:tc>
        <w:tc>
          <w:tcPr>
            <w:tcW w:w="4138" w:type="dxa"/>
            <w:gridSpan w:val="2"/>
            <w:tcBorders>
              <w:top w:val="none" w:sz="0" w:space="0" w:color="020000"/>
              <w:left w:val="none" w:sz="0" w:space="0" w:color="020000"/>
              <w:bottom w:val="none" w:sz="0" w:space="0" w:color="020000"/>
              <w:right w:val="none" w:sz="0" w:space="0" w:color="020000"/>
            </w:tcBorders>
            <w:vAlign w:val="center"/>
          </w:tcPr>
          <w:p w:rsidR="002807C3" w:rsidRDefault="002807C3" w:rsidP="005B6149">
            <w:pPr>
              <w:spacing w:line="217" w:lineRule="exact"/>
              <w:ind w:left="446"/>
              <w:textAlignment w:val="baseline"/>
              <w:rPr>
                <w:rFonts w:eastAsia="Times New Roman"/>
                <w:color w:val="000000"/>
                <w:sz w:val="20"/>
              </w:rPr>
            </w:pPr>
            <w:r>
              <w:rPr>
                <w:rFonts w:eastAsia="Times New Roman"/>
                <w:color w:val="000000"/>
                <w:sz w:val="20"/>
              </w:rPr>
              <w:t>Government Delay Of Work</w:t>
            </w:r>
          </w:p>
        </w:tc>
        <w:tc>
          <w:tcPr>
            <w:tcW w:w="4327" w:type="dxa"/>
            <w:gridSpan w:val="2"/>
            <w:tcBorders>
              <w:top w:val="none" w:sz="0" w:space="0" w:color="020000"/>
              <w:left w:val="none" w:sz="0" w:space="0" w:color="020000"/>
              <w:bottom w:val="none" w:sz="0" w:space="0" w:color="020000"/>
              <w:right w:val="none" w:sz="0" w:space="0" w:color="020000"/>
            </w:tcBorders>
            <w:vAlign w:val="center"/>
          </w:tcPr>
          <w:p w:rsidR="002807C3" w:rsidRDefault="002807C3" w:rsidP="005B6149">
            <w:pPr>
              <w:spacing w:line="217" w:lineRule="exact"/>
              <w:ind w:right="2144"/>
              <w:jc w:val="right"/>
              <w:textAlignment w:val="baseline"/>
              <w:rPr>
                <w:rFonts w:eastAsia="Times New Roman"/>
                <w:color w:val="000000"/>
                <w:sz w:val="20"/>
              </w:rPr>
            </w:pPr>
            <w:r>
              <w:rPr>
                <w:rFonts w:eastAsia="Times New Roman"/>
                <w:color w:val="000000"/>
                <w:sz w:val="20"/>
              </w:rPr>
              <w:t>APR 1984</w:t>
            </w:r>
          </w:p>
        </w:tc>
      </w:tr>
      <w:tr w:rsidR="002807C3" w:rsidTr="005B6149">
        <w:trPr>
          <w:trHeight w:hRule="exact" w:val="241"/>
        </w:trPr>
        <w:tc>
          <w:tcPr>
            <w:tcW w:w="1610" w:type="dxa"/>
            <w:tcBorders>
              <w:top w:val="none" w:sz="0" w:space="0" w:color="020000"/>
              <w:left w:val="none" w:sz="0" w:space="0" w:color="020000"/>
              <w:bottom w:val="none" w:sz="0" w:space="0" w:color="020000"/>
              <w:right w:val="none" w:sz="0" w:space="0" w:color="020000"/>
            </w:tcBorders>
            <w:vAlign w:val="center"/>
          </w:tcPr>
          <w:p w:rsidR="002807C3" w:rsidRDefault="002807C3" w:rsidP="005B6149">
            <w:pPr>
              <w:tabs>
                <w:tab w:val="decimal" w:pos="576"/>
              </w:tabs>
              <w:spacing w:after="6" w:line="225" w:lineRule="exact"/>
              <w:textAlignment w:val="baseline"/>
              <w:rPr>
                <w:rFonts w:eastAsia="Times New Roman"/>
                <w:color w:val="000000"/>
                <w:sz w:val="20"/>
              </w:rPr>
            </w:pPr>
            <w:r>
              <w:rPr>
                <w:rFonts w:eastAsia="Times New Roman"/>
                <w:color w:val="000000"/>
                <w:sz w:val="20"/>
              </w:rPr>
              <w:t>52.247-34</w:t>
            </w:r>
          </w:p>
        </w:tc>
        <w:tc>
          <w:tcPr>
            <w:tcW w:w="4138" w:type="dxa"/>
            <w:gridSpan w:val="2"/>
            <w:tcBorders>
              <w:top w:val="none" w:sz="0" w:space="0" w:color="020000"/>
              <w:left w:val="none" w:sz="0" w:space="0" w:color="020000"/>
              <w:bottom w:val="none" w:sz="0" w:space="0" w:color="020000"/>
              <w:right w:val="none" w:sz="0" w:space="0" w:color="020000"/>
            </w:tcBorders>
            <w:vAlign w:val="center"/>
          </w:tcPr>
          <w:p w:rsidR="002807C3" w:rsidRDefault="002807C3" w:rsidP="005B6149">
            <w:pPr>
              <w:spacing w:after="6" w:line="225" w:lineRule="exact"/>
              <w:ind w:left="446"/>
              <w:textAlignment w:val="baseline"/>
              <w:rPr>
                <w:rFonts w:eastAsia="Times New Roman"/>
                <w:color w:val="000000"/>
                <w:sz w:val="20"/>
              </w:rPr>
            </w:pPr>
            <w:r>
              <w:rPr>
                <w:rFonts w:eastAsia="Times New Roman"/>
                <w:color w:val="000000"/>
                <w:sz w:val="20"/>
              </w:rPr>
              <w:t>F.O.B. Destination</w:t>
            </w:r>
          </w:p>
        </w:tc>
        <w:tc>
          <w:tcPr>
            <w:tcW w:w="4327" w:type="dxa"/>
            <w:gridSpan w:val="2"/>
            <w:tcBorders>
              <w:top w:val="none" w:sz="0" w:space="0" w:color="020000"/>
              <w:left w:val="none" w:sz="0" w:space="0" w:color="020000"/>
              <w:bottom w:val="none" w:sz="0" w:space="0" w:color="020000"/>
              <w:right w:val="none" w:sz="0" w:space="0" w:color="020000"/>
            </w:tcBorders>
            <w:vAlign w:val="center"/>
          </w:tcPr>
          <w:p w:rsidR="002807C3" w:rsidRDefault="002807C3" w:rsidP="005B6149">
            <w:pPr>
              <w:spacing w:after="6" w:line="225" w:lineRule="exact"/>
              <w:ind w:right="2144"/>
              <w:jc w:val="right"/>
              <w:textAlignment w:val="baseline"/>
              <w:rPr>
                <w:rFonts w:eastAsia="Times New Roman"/>
                <w:color w:val="000000"/>
                <w:sz w:val="20"/>
              </w:rPr>
            </w:pPr>
            <w:r>
              <w:rPr>
                <w:rFonts w:eastAsia="Times New Roman"/>
                <w:color w:val="000000"/>
                <w:sz w:val="20"/>
              </w:rPr>
              <w:t>NOV 1991</w:t>
            </w:r>
          </w:p>
          <w:p w:rsidR="002807C3" w:rsidRDefault="002807C3" w:rsidP="005B6149">
            <w:pPr>
              <w:spacing w:after="6" w:line="225" w:lineRule="exact"/>
              <w:ind w:right="2144"/>
              <w:jc w:val="right"/>
              <w:textAlignment w:val="baseline"/>
              <w:rPr>
                <w:rFonts w:eastAsia="Times New Roman"/>
                <w:color w:val="000000"/>
                <w:sz w:val="20"/>
              </w:rPr>
            </w:pPr>
          </w:p>
        </w:tc>
      </w:tr>
    </w:tbl>
    <w:p w:rsidR="002807C3" w:rsidRDefault="002807C3" w:rsidP="002807C3">
      <w:pPr>
        <w:tabs>
          <w:tab w:val="left" w:pos="1656"/>
          <w:tab w:val="right" w:pos="7560"/>
        </w:tabs>
        <w:spacing w:before="5" w:line="225" w:lineRule="exact"/>
        <w:jc w:val="both"/>
        <w:textAlignment w:val="baseline"/>
        <w:rPr>
          <w:rFonts w:eastAsia="Times New Roman"/>
          <w:color w:val="000000"/>
          <w:sz w:val="20"/>
        </w:rPr>
      </w:pPr>
    </w:p>
    <w:p w:rsidR="002807C3" w:rsidRDefault="002807C3" w:rsidP="002807C3">
      <w:pPr>
        <w:tabs>
          <w:tab w:val="left" w:pos="2070"/>
          <w:tab w:val="right" w:pos="7560"/>
        </w:tabs>
        <w:spacing w:before="5" w:line="225" w:lineRule="exact"/>
        <w:ind w:left="360"/>
        <w:jc w:val="both"/>
        <w:textAlignment w:val="baseline"/>
        <w:rPr>
          <w:rFonts w:eastAsia="Times New Roman"/>
          <w:color w:val="000000"/>
          <w:sz w:val="20"/>
        </w:rPr>
      </w:pPr>
      <w:r>
        <w:rPr>
          <w:rFonts w:eastAsia="Times New Roman"/>
          <w:color w:val="000000"/>
          <w:sz w:val="20"/>
        </w:rPr>
        <w:t>252.204-7000</w:t>
      </w:r>
      <w:r>
        <w:rPr>
          <w:rFonts w:eastAsia="Times New Roman"/>
          <w:color w:val="000000"/>
          <w:sz w:val="20"/>
        </w:rPr>
        <w:tab/>
        <w:t>Disclosure Of Information</w:t>
      </w:r>
      <w:r>
        <w:rPr>
          <w:rFonts w:eastAsia="Times New Roman"/>
          <w:color w:val="000000"/>
          <w:sz w:val="20"/>
        </w:rPr>
        <w:tab/>
        <w:t>OCT 2016</w:t>
      </w:r>
    </w:p>
    <w:p w:rsidR="002807C3" w:rsidRDefault="002807C3">
      <w:pPr>
        <w:spacing w:before="236" w:line="225" w:lineRule="exact"/>
        <w:textAlignment w:val="baseline"/>
        <w:rPr>
          <w:rFonts w:eastAsia="Times New Roman"/>
          <w:color w:val="0070C0"/>
          <w:sz w:val="20"/>
        </w:rPr>
      </w:pPr>
    </w:p>
    <w:p w:rsidR="002807C3" w:rsidRPr="00175ED8" w:rsidRDefault="002807C3">
      <w:pPr>
        <w:spacing w:before="236" w:line="225" w:lineRule="exact"/>
        <w:textAlignment w:val="baseline"/>
        <w:rPr>
          <w:rFonts w:eastAsia="Times New Roman"/>
          <w:color w:val="0070C0"/>
          <w:sz w:val="20"/>
        </w:rPr>
      </w:pPr>
    </w:p>
    <w:tbl>
      <w:tblPr>
        <w:tblW w:w="10125" w:type="dxa"/>
        <w:tblCellMar>
          <w:top w:w="15" w:type="dxa"/>
          <w:left w:w="15" w:type="dxa"/>
          <w:bottom w:w="15" w:type="dxa"/>
          <w:right w:w="15" w:type="dxa"/>
        </w:tblCellMar>
        <w:tblLook w:val="04A0" w:firstRow="1" w:lastRow="0" w:firstColumn="1" w:lastColumn="0" w:noHBand="0" w:noVBand="1"/>
      </w:tblPr>
      <w:tblGrid>
        <w:gridCol w:w="2025"/>
        <w:gridCol w:w="6379"/>
        <w:gridCol w:w="1721"/>
      </w:tblGrid>
      <w:tr w:rsidR="006541D2" w:rsidRPr="00D733C3" w:rsidTr="0069560E">
        <w:tc>
          <w:tcPr>
            <w:tcW w:w="1000" w:type="pct"/>
            <w:tcMar>
              <w:top w:w="120" w:type="dxa"/>
              <w:left w:w="240" w:type="dxa"/>
              <w:bottom w:w="120" w:type="dxa"/>
              <w:right w:w="240" w:type="dxa"/>
            </w:tcMar>
            <w:hideMark/>
          </w:tcPr>
          <w:p w:rsidR="006541D2" w:rsidRPr="00D733C3" w:rsidRDefault="006541D2" w:rsidP="0069560E">
            <w:pPr>
              <w:rPr>
                <w:rFonts w:ascii="Arial" w:eastAsia="Times New Roman" w:hAnsi="Arial" w:cs="Arial"/>
                <w:color w:val="333333"/>
                <w:sz w:val="16"/>
                <w:szCs w:val="16"/>
              </w:rPr>
            </w:pPr>
            <w:r w:rsidRPr="00D733C3">
              <w:rPr>
                <w:rFonts w:ascii="Arial" w:eastAsia="Times New Roman" w:hAnsi="Arial" w:cs="Arial"/>
                <w:b/>
                <w:bCs/>
                <w:color w:val="333333"/>
                <w:sz w:val="16"/>
                <w:szCs w:val="16"/>
              </w:rPr>
              <w:t>NUMBER</w:t>
            </w:r>
          </w:p>
        </w:tc>
        <w:tc>
          <w:tcPr>
            <w:tcW w:w="0" w:type="auto"/>
            <w:tcMar>
              <w:top w:w="120" w:type="dxa"/>
              <w:left w:w="240" w:type="dxa"/>
              <w:bottom w:w="120" w:type="dxa"/>
              <w:right w:w="240" w:type="dxa"/>
            </w:tcMar>
            <w:hideMark/>
          </w:tcPr>
          <w:p w:rsidR="006541D2" w:rsidRPr="00D733C3" w:rsidRDefault="006541D2" w:rsidP="0069560E">
            <w:pPr>
              <w:rPr>
                <w:rFonts w:ascii="Arial" w:eastAsia="Times New Roman" w:hAnsi="Arial" w:cs="Arial"/>
                <w:color w:val="333333"/>
                <w:sz w:val="16"/>
                <w:szCs w:val="16"/>
              </w:rPr>
            </w:pPr>
            <w:r w:rsidRPr="00D733C3">
              <w:rPr>
                <w:rFonts w:ascii="Arial" w:eastAsia="Times New Roman" w:hAnsi="Arial" w:cs="Arial"/>
                <w:b/>
                <w:bCs/>
                <w:color w:val="333333"/>
                <w:sz w:val="16"/>
                <w:szCs w:val="16"/>
              </w:rPr>
              <w:t>TITLE NOTE</w:t>
            </w:r>
          </w:p>
        </w:tc>
        <w:tc>
          <w:tcPr>
            <w:tcW w:w="850" w:type="pct"/>
            <w:tcMar>
              <w:top w:w="120" w:type="dxa"/>
              <w:left w:w="240" w:type="dxa"/>
              <w:bottom w:w="120" w:type="dxa"/>
              <w:right w:w="240" w:type="dxa"/>
            </w:tcMar>
            <w:hideMark/>
          </w:tcPr>
          <w:p w:rsidR="006541D2" w:rsidRPr="00D733C3" w:rsidRDefault="006541D2" w:rsidP="0069560E">
            <w:pPr>
              <w:rPr>
                <w:rFonts w:ascii="Arial" w:eastAsia="Times New Roman" w:hAnsi="Arial" w:cs="Arial"/>
                <w:color w:val="333333"/>
                <w:sz w:val="16"/>
                <w:szCs w:val="16"/>
              </w:rPr>
            </w:pPr>
            <w:r w:rsidRPr="00D733C3">
              <w:rPr>
                <w:rFonts w:ascii="Arial" w:eastAsia="Times New Roman" w:hAnsi="Arial" w:cs="Arial"/>
                <w:b/>
                <w:bCs/>
                <w:color w:val="333333"/>
                <w:sz w:val="16"/>
                <w:szCs w:val="16"/>
              </w:rPr>
              <w:t>DATE</w:t>
            </w:r>
          </w:p>
        </w:tc>
      </w:tr>
      <w:tr w:rsidR="006541D2" w:rsidRPr="00D733C3" w:rsidTr="0069560E">
        <w:tc>
          <w:tcPr>
            <w:tcW w:w="0" w:type="auto"/>
            <w:shd w:val="clear" w:color="auto" w:fill="F7F7F7"/>
            <w:tcMar>
              <w:top w:w="120" w:type="dxa"/>
              <w:left w:w="240" w:type="dxa"/>
              <w:bottom w:w="120" w:type="dxa"/>
              <w:right w:w="240" w:type="dxa"/>
            </w:tcMar>
            <w:hideMark/>
          </w:tcPr>
          <w:p w:rsidR="006541D2" w:rsidRPr="00D733C3" w:rsidRDefault="006541D2" w:rsidP="0069560E">
            <w:pPr>
              <w:rPr>
                <w:rFonts w:ascii="Arial" w:eastAsia="Times New Roman" w:hAnsi="Arial" w:cs="Arial"/>
                <w:color w:val="333333"/>
                <w:sz w:val="16"/>
                <w:szCs w:val="16"/>
              </w:rPr>
            </w:pPr>
            <w:r w:rsidRPr="00D733C3">
              <w:rPr>
                <w:rFonts w:ascii="Arial" w:eastAsia="Times New Roman" w:hAnsi="Arial" w:cs="Arial"/>
                <w:color w:val="333333"/>
                <w:sz w:val="16"/>
                <w:szCs w:val="16"/>
              </w:rPr>
              <w:t>52.202-1</w:t>
            </w:r>
          </w:p>
        </w:tc>
        <w:tc>
          <w:tcPr>
            <w:tcW w:w="0" w:type="auto"/>
            <w:shd w:val="clear" w:color="auto" w:fill="F7F7F7"/>
            <w:tcMar>
              <w:top w:w="120" w:type="dxa"/>
              <w:left w:w="240" w:type="dxa"/>
              <w:bottom w:w="120" w:type="dxa"/>
              <w:right w:w="240" w:type="dxa"/>
            </w:tcMar>
            <w:hideMark/>
          </w:tcPr>
          <w:p w:rsidR="006541D2" w:rsidRPr="00D733C3" w:rsidRDefault="006541D2" w:rsidP="0069560E">
            <w:pPr>
              <w:rPr>
                <w:rFonts w:ascii="Arial" w:eastAsia="Times New Roman" w:hAnsi="Arial" w:cs="Arial"/>
                <w:color w:val="333333"/>
                <w:sz w:val="16"/>
                <w:szCs w:val="16"/>
              </w:rPr>
            </w:pPr>
            <w:r w:rsidRPr="00D733C3">
              <w:rPr>
                <w:rFonts w:ascii="Arial" w:eastAsia="Times New Roman" w:hAnsi="Arial" w:cs="Arial"/>
                <w:color w:val="333333"/>
                <w:sz w:val="16"/>
                <w:szCs w:val="16"/>
              </w:rPr>
              <w:t>DEFINITIONS</w:t>
            </w:r>
          </w:p>
        </w:tc>
        <w:tc>
          <w:tcPr>
            <w:tcW w:w="0" w:type="auto"/>
            <w:shd w:val="clear" w:color="auto" w:fill="F7F7F7"/>
            <w:tcMar>
              <w:top w:w="120" w:type="dxa"/>
              <w:left w:w="240" w:type="dxa"/>
              <w:bottom w:w="120" w:type="dxa"/>
              <w:right w:w="240" w:type="dxa"/>
            </w:tcMar>
            <w:hideMark/>
          </w:tcPr>
          <w:p w:rsidR="006541D2" w:rsidRPr="00D733C3" w:rsidRDefault="006541D2" w:rsidP="0069560E">
            <w:pPr>
              <w:rPr>
                <w:rFonts w:ascii="Arial" w:eastAsia="Times New Roman" w:hAnsi="Arial" w:cs="Arial"/>
                <w:color w:val="333333"/>
                <w:sz w:val="16"/>
                <w:szCs w:val="16"/>
              </w:rPr>
            </w:pPr>
            <w:r w:rsidRPr="00D733C3">
              <w:rPr>
                <w:rFonts w:ascii="Arial" w:eastAsia="Times New Roman" w:hAnsi="Arial" w:cs="Arial"/>
                <w:color w:val="333333"/>
                <w:sz w:val="16"/>
                <w:szCs w:val="16"/>
              </w:rPr>
              <w:t>NOV 2013</w:t>
            </w:r>
          </w:p>
        </w:tc>
      </w:tr>
      <w:tr w:rsidR="006541D2" w:rsidRPr="00D733C3" w:rsidTr="0069560E">
        <w:tc>
          <w:tcPr>
            <w:tcW w:w="0" w:type="auto"/>
            <w:gridSpan w:val="3"/>
            <w:tcMar>
              <w:top w:w="120" w:type="dxa"/>
              <w:left w:w="240" w:type="dxa"/>
              <w:bottom w:w="120" w:type="dxa"/>
              <w:right w:w="240" w:type="dxa"/>
            </w:tcMar>
            <w:hideMark/>
          </w:tcPr>
          <w:p w:rsidR="006541D2" w:rsidRPr="00D733C3" w:rsidRDefault="006541D2" w:rsidP="0069560E">
            <w:pPr>
              <w:rPr>
                <w:rFonts w:ascii="Arial" w:eastAsia="Times New Roman" w:hAnsi="Arial" w:cs="Arial"/>
                <w:color w:val="333333"/>
                <w:sz w:val="16"/>
                <w:szCs w:val="16"/>
              </w:rPr>
            </w:pPr>
            <w:r w:rsidRPr="00D733C3">
              <w:rPr>
                <w:rFonts w:ascii="Arial" w:eastAsia="Times New Roman" w:hAnsi="Arial" w:cs="Arial"/>
                <w:color w:val="333333"/>
                <w:sz w:val="16"/>
                <w:szCs w:val="16"/>
              </w:rPr>
              <w:t> </w:t>
            </w:r>
          </w:p>
        </w:tc>
      </w:tr>
      <w:tr w:rsidR="006541D2" w:rsidRPr="00D733C3" w:rsidTr="0069560E">
        <w:tc>
          <w:tcPr>
            <w:tcW w:w="1000" w:type="pct"/>
            <w:shd w:val="clear" w:color="auto" w:fill="F7F7F7"/>
            <w:tcMar>
              <w:top w:w="120" w:type="dxa"/>
              <w:left w:w="240" w:type="dxa"/>
              <w:bottom w:w="120" w:type="dxa"/>
              <w:right w:w="240" w:type="dxa"/>
            </w:tcMar>
            <w:hideMark/>
          </w:tcPr>
          <w:p w:rsidR="006541D2" w:rsidRPr="00D733C3" w:rsidRDefault="006541D2" w:rsidP="0069560E">
            <w:pPr>
              <w:rPr>
                <w:rFonts w:ascii="Arial" w:eastAsia="Times New Roman" w:hAnsi="Arial" w:cs="Arial"/>
                <w:color w:val="333333"/>
                <w:sz w:val="16"/>
                <w:szCs w:val="16"/>
              </w:rPr>
            </w:pPr>
            <w:r w:rsidRPr="00D733C3">
              <w:rPr>
                <w:rFonts w:ascii="Arial" w:eastAsia="Times New Roman" w:hAnsi="Arial" w:cs="Arial"/>
                <w:color w:val="333333"/>
                <w:sz w:val="16"/>
                <w:szCs w:val="16"/>
              </w:rPr>
              <w:t>52.203-3</w:t>
            </w:r>
          </w:p>
        </w:tc>
        <w:tc>
          <w:tcPr>
            <w:tcW w:w="0" w:type="auto"/>
            <w:shd w:val="clear" w:color="auto" w:fill="F7F7F7"/>
            <w:tcMar>
              <w:top w:w="120" w:type="dxa"/>
              <w:left w:w="240" w:type="dxa"/>
              <w:bottom w:w="120" w:type="dxa"/>
              <w:right w:w="240" w:type="dxa"/>
            </w:tcMar>
            <w:hideMark/>
          </w:tcPr>
          <w:p w:rsidR="006541D2" w:rsidRPr="00D733C3" w:rsidRDefault="006541D2" w:rsidP="0069560E">
            <w:pPr>
              <w:rPr>
                <w:rFonts w:ascii="Arial" w:eastAsia="Times New Roman" w:hAnsi="Arial" w:cs="Arial"/>
                <w:color w:val="333333"/>
                <w:sz w:val="16"/>
                <w:szCs w:val="16"/>
              </w:rPr>
            </w:pPr>
            <w:r w:rsidRPr="00D733C3">
              <w:rPr>
                <w:rFonts w:ascii="Arial" w:eastAsia="Times New Roman" w:hAnsi="Arial" w:cs="Arial"/>
                <w:color w:val="333333"/>
                <w:sz w:val="16"/>
                <w:szCs w:val="16"/>
              </w:rPr>
              <w:t>GRATUITIES</w:t>
            </w:r>
          </w:p>
        </w:tc>
        <w:tc>
          <w:tcPr>
            <w:tcW w:w="0" w:type="auto"/>
            <w:shd w:val="clear" w:color="auto" w:fill="F7F7F7"/>
            <w:tcMar>
              <w:top w:w="120" w:type="dxa"/>
              <w:left w:w="240" w:type="dxa"/>
              <w:bottom w:w="120" w:type="dxa"/>
              <w:right w:w="240" w:type="dxa"/>
            </w:tcMar>
            <w:hideMark/>
          </w:tcPr>
          <w:p w:rsidR="006541D2" w:rsidRPr="00D733C3" w:rsidRDefault="006541D2" w:rsidP="0069560E">
            <w:pPr>
              <w:rPr>
                <w:rFonts w:ascii="Arial" w:eastAsia="Times New Roman" w:hAnsi="Arial" w:cs="Arial"/>
                <w:color w:val="333333"/>
                <w:sz w:val="16"/>
                <w:szCs w:val="16"/>
              </w:rPr>
            </w:pPr>
            <w:r w:rsidRPr="00D733C3">
              <w:rPr>
                <w:rFonts w:ascii="Arial" w:eastAsia="Times New Roman" w:hAnsi="Arial" w:cs="Arial"/>
                <w:color w:val="333333"/>
                <w:sz w:val="16"/>
                <w:szCs w:val="16"/>
              </w:rPr>
              <w:t>APR 1984</w:t>
            </w:r>
          </w:p>
        </w:tc>
      </w:tr>
      <w:tr w:rsidR="006541D2" w:rsidRPr="00D733C3" w:rsidTr="0069560E">
        <w:tc>
          <w:tcPr>
            <w:tcW w:w="0" w:type="auto"/>
            <w:gridSpan w:val="3"/>
            <w:tcMar>
              <w:top w:w="120" w:type="dxa"/>
              <w:left w:w="240" w:type="dxa"/>
              <w:bottom w:w="120" w:type="dxa"/>
              <w:right w:w="240" w:type="dxa"/>
            </w:tcMar>
            <w:hideMark/>
          </w:tcPr>
          <w:p w:rsidR="006541D2" w:rsidRPr="00D733C3" w:rsidRDefault="006541D2" w:rsidP="0069560E">
            <w:pPr>
              <w:rPr>
                <w:rFonts w:ascii="Arial" w:eastAsia="Times New Roman" w:hAnsi="Arial" w:cs="Arial"/>
                <w:color w:val="333333"/>
                <w:sz w:val="16"/>
                <w:szCs w:val="16"/>
              </w:rPr>
            </w:pPr>
            <w:r w:rsidRPr="00D733C3">
              <w:rPr>
                <w:rFonts w:ascii="Arial" w:eastAsia="Times New Roman" w:hAnsi="Arial" w:cs="Arial"/>
                <w:i/>
                <w:iCs/>
                <w:color w:val="333333"/>
                <w:sz w:val="16"/>
                <w:szCs w:val="16"/>
                <w:u w:val="single"/>
              </w:rPr>
              <w:t>Note 3 applies in (c) and (d).</w:t>
            </w:r>
          </w:p>
        </w:tc>
      </w:tr>
      <w:tr w:rsidR="006541D2" w:rsidRPr="00D733C3" w:rsidTr="0069560E">
        <w:tc>
          <w:tcPr>
            <w:tcW w:w="1000" w:type="pct"/>
            <w:shd w:val="clear" w:color="auto" w:fill="F7F7F7"/>
            <w:tcMar>
              <w:top w:w="120" w:type="dxa"/>
              <w:left w:w="240" w:type="dxa"/>
              <w:bottom w:w="120" w:type="dxa"/>
              <w:right w:w="240" w:type="dxa"/>
            </w:tcMar>
            <w:hideMark/>
          </w:tcPr>
          <w:p w:rsidR="006541D2" w:rsidRPr="00D733C3" w:rsidRDefault="006541D2" w:rsidP="0069560E">
            <w:pPr>
              <w:rPr>
                <w:rFonts w:ascii="Arial" w:eastAsia="Times New Roman" w:hAnsi="Arial" w:cs="Arial"/>
                <w:color w:val="333333"/>
                <w:sz w:val="16"/>
                <w:szCs w:val="16"/>
              </w:rPr>
            </w:pPr>
            <w:r w:rsidRPr="00D733C3">
              <w:rPr>
                <w:rFonts w:ascii="Arial" w:eastAsia="Times New Roman" w:hAnsi="Arial" w:cs="Arial"/>
                <w:color w:val="333333"/>
                <w:sz w:val="16"/>
                <w:szCs w:val="16"/>
              </w:rPr>
              <w:t>52.203-5</w:t>
            </w:r>
          </w:p>
        </w:tc>
        <w:tc>
          <w:tcPr>
            <w:tcW w:w="0" w:type="auto"/>
            <w:shd w:val="clear" w:color="auto" w:fill="F7F7F7"/>
            <w:tcMar>
              <w:top w:w="120" w:type="dxa"/>
              <w:left w:w="240" w:type="dxa"/>
              <w:bottom w:w="120" w:type="dxa"/>
              <w:right w:w="240" w:type="dxa"/>
            </w:tcMar>
            <w:hideMark/>
          </w:tcPr>
          <w:p w:rsidR="006541D2" w:rsidRPr="00D733C3" w:rsidRDefault="006541D2" w:rsidP="0069560E">
            <w:pPr>
              <w:rPr>
                <w:rFonts w:ascii="Arial" w:eastAsia="Times New Roman" w:hAnsi="Arial" w:cs="Arial"/>
                <w:color w:val="333333"/>
                <w:sz w:val="16"/>
                <w:szCs w:val="16"/>
              </w:rPr>
            </w:pPr>
            <w:r w:rsidRPr="00D733C3">
              <w:rPr>
                <w:rFonts w:ascii="Arial" w:eastAsia="Times New Roman" w:hAnsi="Arial" w:cs="Arial"/>
                <w:color w:val="333333"/>
                <w:sz w:val="16"/>
                <w:szCs w:val="16"/>
              </w:rPr>
              <w:t>COVENANT AGAINST CONTINGENT FEES</w:t>
            </w:r>
          </w:p>
        </w:tc>
        <w:tc>
          <w:tcPr>
            <w:tcW w:w="0" w:type="auto"/>
            <w:shd w:val="clear" w:color="auto" w:fill="F7F7F7"/>
            <w:tcMar>
              <w:top w:w="120" w:type="dxa"/>
              <w:left w:w="240" w:type="dxa"/>
              <w:bottom w:w="120" w:type="dxa"/>
              <w:right w:w="240" w:type="dxa"/>
            </w:tcMar>
            <w:hideMark/>
          </w:tcPr>
          <w:p w:rsidR="006541D2" w:rsidRPr="00D733C3" w:rsidRDefault="006541D2" w:rsidP="0069560E">
            <w:pPr>
              <w:rPr>
                <w:rFonts w:ascii="Arial" w:eastAsia="Times New Roman" w:hAnsi="Arial" w:cs="Arial"/>
                <w:color w:val="333333"/>
                <w:sz w:val="16"/>
                <w:szCs w:val="16"/>
              </w:rPr>
            </w:pPr>
            <w:r w:rsidRPr="00D733C3">
              <w:rPr>
                <w:rFonts w:ascii="Arial" w:eastAsia="Times New Roman" w:hAnsi="Arial" w:cs="Arial"/>
                <w:color w:val="333333"/>
                <w:sz w:val="16"/>
                <w:szCs w:val="16"/>
              </w:rPr>
              <w:t>MAY 2014</w:t>
            </w:r>
          </w:p>
        </w:tc>
      </w:tr>
      <w:tr w:rsidR="006541D2" w:rsidRPr="00D733C3" w:rsidTr="0069560E">
        <w:tc>
          <w:tcPr>
            <w:tcW w:w="0" w:type="auto"/>
            <w:gridSpan w:val="3"/>
            <w:tcMar>
              <w:top w:w="120" w:type="dxa"/>
              <w:left w:w="240" w:type="dxa"/>
              <w:bottom w:w="120" w:type="dxa"/>
              <w:right w:w="240" w:type="dxa"/>
            </w:tcMar>
            <w:hideMark/>
          </w:tcPr>
          <w:p w:rsidR="006541D2" w:rsidRPr="00D733C3" w:rsidRDefault="006541D2" w:rsidP="0069560E">
            <w:pPr>
              <w:rPr>
                <w:rFonts w:ascii="Arial" w:eastAsia="Times New Roman" w:hAnsi="Arial" w:cs="Arial"/>
                <w:color w:val="333333"/>
                <w:sz w:val="16"/>
                <w:szCs w:val="16"/>
              </w:rPr>
            </w:pPr>
            <w:r w:rsidRPr="00D733C3">
              <w:rPr>
                <w:rFonts w:ascii="Arial" w:eastAsia="Times New Roman" w:hAnsi="Arial" w:cs="Arial"/>
                <w:i/>
                <w:iCs/>
                <w:color w:val="333333"/>
                <w:sz w:val="16"/>
                <w:szCs w:val="16"/>
                <w:u w:val="single"/>
              </w:rPr>
              <w:t>Note 3 applies in (a).</w:t>
            </w:r>
          </w:p>
        </w:tc>
      </w:tr>
      <w:tr w:rsidR="006541D2" w:rsidRPr="00D733C3" w:rsidTr="0069560E">
        <w:tc>
          <w:tcPr>
            <w:tcW w:w="1000" w:type="pct"/>
            <w:shd w:val="clear" w:color="auto" w:fill="F7F7F7"/>
            <w:tcMar>
              <w:top w:w="120" w:type="dxa"/>
              <w:left w:w="240" w:type="dxa"/>
              <w:bottom w:w="120" w:type="dxa"/>
              <w:right w:w="240" w:type="dxa"/>
            </w:tcMar>
            <w:hideMark/>
          </w:tcPr>
          <w:p w:rsidR="006541D2" w:rsidRPr="00D733C3" w:rsidRDefault="006541D2" w:rsidP="0069560E">
            <w:pPr>
              <w:rPr>
                <w:rFonts w:ascii="Arial" w:eastAsia="Times New Roman" w:hAnsi="Arial" w:cs="Arial"/>
                <w:color w:val="333333"/>
                <w:sz w:val="16"/>
                <w:szCs w:val="16"/>
              </w:rPr>
            </w:pPr>
            <w:r w:rsidRPr="00D733C3">
              <w:rPr>
                <w:rFonts w:ascii="Arial" w:eastAsia="Times New Roman" w:hAnsi="Arial" w:cs="Arial"/>
                <w:color w:val="333333"/>
                <w:sz w:val="16"/>
                <w:szCs w:val="16"/>
              </w:rPr>
              <w:t>52.203-6</w:t>
            </w:r>
          </w:p>
        </w:tc>
        <w:tc>
          <w:tcPr>
            <w:tcW w:w="0" w:type="auto"/>
            <w:shd w:val="clear" w:color="auto" w:fill="F7F7F7"/>
            <w:tcMar>
              <w:top w:w="120" w:type="dxa"/>
              <w:left w:w="240" w:type="dxa"/>
              <w:bottom w:w="120" w:type="dxa"/>
              <w:right w:w="240" w:type="dxa"/>
            </w:tcMar>
            <w:hideMark/>
          </w:tcPr>
          <w:p w:rsidR="006541D2" w:rsidRPr="00D733C3" w:rsidRDefault="006541D2" w:rsidP="0069560E">
            <w:pPr>
              <w:rPr>
                <w:rFonts w:ascii="Arial" w:eastAsia="Times New Roman" w:hAnsi="Arial" w:cs="Arial"/>
                <w:color w:val="333333"/>
                <w:sz w:val="16"/>
                <w:szCs w:val="16"/>
              </w:rPr>
            </w:pPr>
            <w:r w:rsidRPr="00D733C3">
              <w:rPr>
                <w:rFonts w:ascii="Arial" w:eastAsia="Times New Roman" w:hAnsi="Arial" w:cs="Arial"/>
                <w:color w:val="333333"/>
                <w:sz w:val="16"/>
                <w:szCs w:val="16"/>
              </w:rPr>
              <w:t>RESTRICTIONS ON SUBCONTRACTOR SALES TO THE GOVERNMENT</w:t>
            </w:r>
          </w:p>
        </w:tc>
        <w:tc>
          <w:tcPr>
            <w:tcW w:w="0" w:type="auto"/>
            <w:shd w:val="clear" w:color="auto" w:fill="F7F7F7"/>
            <w:tcMar>
              <w:top w:w="120" w:type="dxa"/>
              <w:left w:w="240" w:type="dxa"/>
              <w:bottom w:w="120" w:type="dxa"/>
              <w:right w:w="240" w:type="dxa"/>
            </w:tcMar>
            <w:hideMark/>
          </w:tcPr>
          <w:p w:rsidR="006541D2" w:rsidRPr="00D733C3" w:rsidRDefault="006541D2" w:rsidP="0069560E">
            <w:pPr>
              <w:rPr>
                <w:rFonts w:ascii="Arial" w:eastAsia="Times New Roman" w:hAnsi="Arial" w:cs="Arial"/>
                <w:color w:val="333333"/>
                <w:sz w:val="16"/>
                <w:szCs w:val="16"/>
              </w:rPr>
            </w:pPr>
            <w:r w:rsidRPr="00D733C3">
              <w:rPr>
                <w:rFonts w:ascii="Arial" w:eastAsia="Times New Roman" w:hAnsi="Arial" w:cs="Arial"/>
                <w:color w:val="333333"/>
                <w:sz w:val="16"/>
                <w:szCs w:val="16"/>
              </w:rPr>
              <w:t>SEPT 2006</w:t>
            </w:r>
          </w:p>
        </w:tc>
      </w:tr>
      <w:tr w:rsidR="006541D2" w:rsidRPr="00D733C3" w:rsidTr="0069560E">
        <w:tc>
          <w:tcPr>
            <w:tcW w:w="0" w:type="auto"/>
            <w:gridSpan w:val="3"/>
            <w:tcMar>
              <w:top w:w="120" w:type="dxa"/>
              <w:left w:w="240" w:type="dxa"/>
              <w:bottom w:w="120" w:type="dxa"/>
              <w:right w:w="240" w:type="dxa"/>
            </w:tcMar>
            <w:hideMark/>
          </w:tcPr>
          <w:p w:rsidR="006541D2" w:rsidRPr="00D733C3" w:rsidRDefault="006541D2" w:rsidP="0069560E">
            <w:pPr>
              <w:rPr>
                <w:rFonts w:ascii="Arial" w:eastAsia="Times New Roman" w:hAnsi="Arial" w:cs="Arial"/>
                <w:color w:val="333333"/>
                <w:sz w:val="16"/>
                <w:szCs w:val="16"/>
              </w:rPr>
            </w:pPr>
            <w:r w:rsidRPr="00D733C3">
              <w:rPr>
                <w:rFonts w:ascii="Arial" w:eastAsia="Times New Roman" w:hAnsi="Arial" w:cs="Arial"/>
                <w:i/>
                <w:iCs/>
                <w:color w:val="333333"/>
                <w:sz w:val="16"/>
                <w:szCs w:val="16"/>
                <w:u w:val="single"/>
              </w:rPr>
              <w:t>Applies if the Contract value exceeds $150,000.</w:t>
            </w:r>
          </w:p>
        </w:tc>
      </w:tr>
      <w:tr w:rsidR="006541D2" w:rsidRPr="00D733C3" w:rsidTr="0069560E">
        <w:tc>
          <w:tcPr>
            <w:tcW w:w="1000" w:type="pct"/>
            <w:shd w:val="clear" w:color="auto" w:fill="F7F7F7"/>
            <w:tcMar>
              <w:top w:w="120" w:type="dxa"/>
              <w:left w:w="240" w:type="dxa"/>
              <w:bottom w:w="120" w:type="dxa"/>
              <w:right w:w="240" w:type="dxa"/>
            </w:tcMar>
            <w:hideMark/>
          </w:tcPr>
          <w:p w:rsidR="006541D2" w:rsidRPr="00D733C3" w:rsidRDefault="006541D2" w:rsidP="0069560E">
            <w:pPr>
              <w:rPr>
                <w:rFonts w:ascii="Arial" w:eastAsia="Times New Roman" w:hAnsi="Arial" w:cs="Arial"/>
                <w:color w:val="333333"/>
                <w:sz w:val="16"/>
                <w:szCs w:val="16"/>
              </w:rPr>
            </w:pPr>
            <w:r w:rsidRPr="00D733C3">
              <w:rPr>
                <w:rFonts w:ascii="Arial" w:eastAsia="Times New Roman" w:hAnsi="Arial" w:cs="Arial"/>
                <w:color w:val="333333"/>
                <w:sz w:val="16"/>
                <w:szCs w:val="16"/>
              </w:rPr>
              <w:t>52.203-7</w:t>
            </w:r>
          </w:p>
        </w:tc>
        <w:tc>
          <w:tcPr>
            <w:tcW w:w="0" w:type="auto"/>
            <w:shd w:val="clear" w:color="auto" w:fill="F7F7F7"/>
            <w:tcMar>
              <w:top w:w="120" w:type="dxa"/>
              <w:left w:w="240" w:type="dxa"/>
              <w:bottom w:w="120" w:type="dxa"/>
              <w:right w:w="240" w:type="dxa"/>
            </w:tcMar>
            <w:hideMark/>
          </w:tcPr>
          <w:p w:rsidR="006541D2" w:rsidRPr="00D733C3" w:rsidRDefault="006541D2" w:rsidP="0069560E">
            <w:pPr>
              <w:rPr>
                <w:rFonts w:ascii="Arial" w:eastAsia="Times New Roman" w:hAnsi="Arial" w:cs="Arial"/>
                <w:color w:val="333333"/>
                <w:sz w:val="16"/>
                <w:szCs w:val="16"/>
              </w:rPr>
            </w:pPr>
            <w:r w:rsidRPr="00D733C3">
              <w:rPr>
                <w:rFonts w:ascii="Arial" w:eastAsia="Times New Roman" w:hAnsi="Arial" w:cs="Arial"/>
                <w:color w:val="333333"/>
                <w:sz w:val="16"/>
                <w:szCs w:val="16"/>
              </w:rPr>
              <w:t>ANTI-KICKBACK PROCEDURES</w:t>
            </w:r>
          </w:p>
        </w:tc>
        <w:tc>
          <w:tcPr>
            <w:tcW w:w="0" w:type="auto"/>
            <w:shd w:val="clear" w:color="auto" w:fill="F7F7F7"/>
            <w:tcMar>
              <w:top w:w="120" w:type="dxa"/>
              <w:left w:w="240" w:type="dxa"/>
              <w:bottom w:w="120" w:type="dxa"/>
              <w:right w:w="240" w:type="dxa"/>
            </w:tcMar>
            <w:hideMark/>
          </w:tcPr>
          <w:p w:rsidR="006541D2" w:rsidRPr="00D733C3" w:rsidRDefault="006541D2" w:rsidP="0069560E">
            <w:pPr>
              <w:rPr>
                <w:rFonts w:ascii="Arial" w:eastAsia="Times New Roman" w:hAnsi="Arial" w:cs="Arial"/>
                <w:color w:val="333333"/>
                <w:sz w:val="16"/>
                <w:szCs w:val="16"/>
              </w:rPr>
            </w:pPr>
            <w:r w:rsidRPr="00D733C3">
              <w:rPr>
                <w:rFonts w:ascii="Arial" w:eastAsia="Times New Roman" w:hAnsi="Arial" w:cs="Arial"/>
                <w:color w:val="333333"/>
                <w:sz w:val="16"/>
                <w:szCs w:val="16"/>
              </w:rPr>
              <w:t>MAY 2014</w:t>
            </w:r>
          </w:p>
        </w:tc>
      </w:tr>
      <w:tr w:rsidR="006541D2" w:rsidRPr="00D733C3" w:rsidTr="0069560E">
        <w:tc>
          <w:tcPr>
            <w:tcW w:w="0" w:type="auto"/>
            <w:gridSpan w:val="3"/>
            <w:tcMar>
              <w:top w:w="120" w:type="dxa"/>
              <w:left w:w="240" w:type="dxa"/>
              <w:bottom w:w="120" w:type="dxa"/>
              <w:right w:w="240" w:type="dxa"/>
            </w:tcMar>
            <w:hideMark/>
          </w:tcPr>
          <w:p w:rsidR="006541D2" w:rsidRPr="00D733C3" w:rsidRDefault="006541D2" w:rsidP="0069560E">
            <w:pPr>
              <w:rPr>
                <w:rFonts w:ascii="Arial" w:eastAsia="Times New Roman" w:hAnsi="Arial" w:cs="Arial"/>
                <w:color w:val="333333"/>
                <w:sz w:val="16"/>
                <w:szCs w:val="16"/>
              </w:rPr>
            </w:pPr>
            <w:r w:rsidRPr="00D733C3">
              <w:rPr>
                <w:rFonts w:ascii="Arial" w:eastAsia="Times New Roman" w:hAnsi="Arial" w:cs="Arial"/>
                <w:i/>
                <w:iCs/>
                <w:color w:val="333333"/>
                <w:sz w:val="16"/>
                <w:szCs w:val="16"/>
                <w:u w:val="single"/>
              </w:rPr>
              <w:t>Clause applies if the Contract value exceeds $150,000 and Note 2 applies for (b)(4) when the Government exercises its rights and remedies against Buyer as a result of any kickback given by Seller.</w:t>
            </w:r>
          </w:p>
        </w:tc>
      </w:tr>
      <w:tr w:rsidR="006541D2" w:rsidRPr="00D733C3" w:rsidTr="0069560E">
        <w:tc>
          <w:tcPr>
            <w:tcW w:w="1000" w:type="pct"/>
            <w:shd w:val="clear" w:color="auto" w:fill="F7F7F7"/>
            <w:tcMar>
              <w:top w:w="120" w:type="dxa"/>
              <w:left w:w="240" w:type="dxa"/>
              <w:bottom w:w="120" w:type="dxa"/>
              <w:right w:w="240" w:type="dxa"/>
            </w:tcMar>
            <w:hideMark/>
          </w:tcPr>
          <w:p w:rsidR="006541D2" w:rsidRPr="00D733C3" w:rsidRDefault="006541D2" w:rsidP="0069560E">
            <w:pPr>
              <w:rPr>
                <w:rFonts w:ascii="Arial" w:eastAsia="Times New Roman" w:hAnsi="Arial" w:cs="Arial"/>
                <w:color w:val="333333"/>
                <w:sz w:val="16"/>
                <w:szCs w:val="16"/>
              </w:rPr>
            </w:pPr>
            <w:r w:rsidRPr="00D733C3">
              <w:rPr>
                <w:rFonts w:ascii="Arial" w:eastAsia="Times New Roman" w:hAnsi="Arial" w:cs="Arial"/>
                <w:color w:val="333333"/>
                <w:sz w:val="16"/>
                <w:szCs w:val="16"/>
              </w:rPr>
              <w:t>52.203-8</w:t>
            </w:r>
          </w:p>
        </w:tc>
        <w:tc>
          <w:tcPr>
            <w:tcW w:w="0" w:type="auto"/>
            <w:shd w:val="clear" w:color="auto" w:fill="F7F7F7"/>
            <w:tcMar>
              <w:top w:w="120" w:type="dxa"/>
              <w:left w:w="240" w:type="dxa"/>
              <w:bottom w:w="120" w:type="dxa"/>
              <w:right w:w="240" w:type="dxa"/>
            </w:tcMar>
            <w:hideMark/>
          </w:tcPr>
          <w:p w:rsidR="006541D2" w:rsidRPr="00D733C3" w:rsidRDefault="006541D2" w:rsidP="0069560E">
            <w:pPr>
              <w:rPr>
                <w:rFonts w:ascii="Arial" w:eastAsia="Times New Roman" w:hAnsi="Arial" w:cs="Arial"/>
                <w:color w:val="333333"/>
                <w:sz w:val="16"/>
                <w:szCs w:val="16"/>
              </w:rPr>
            </w:pPr>
            <w:r w:rsidRPr="00D733C3">
              <w:rPr>
                <w:rFonts w:ascii="Arial" w:eastAsia="Times New Roman" w:hAnsi="Arial" w:cs="Arial"/>
                <w:color w:val="333333"/>
                <w:sz w:val="16"/>
                <w:szCs w:val="16"/>
              </w:rPr>
              <w:t>CANCELLATION, RECISSION, AND RECOVERY OF FUNDS FOR ILLEGAL OR IMPROPER ACTIVITY</w:t>
            </w:r>
          </w:p>
        </w:tc>
        <w:tc>
          <w:tcPr>
            <w:tcW w:w="0" w:type="auto"/>
            <w:shd w:val="clear" w:color="auto" w:fill="F7F7F7"/>
            <w:tcMar>
              <w:top w:w="120" w:type="dxa"/>
              <w:left w:w="240" w:type="dxa"/>
              <w:bottom w:w="120" w:type="dxa"/>
              <w:right w:w="240" w:type="dxa"/>
            </w:tcMar>
            <w:hideMark/>
          </w:tcPr>
          <w:p w:rsidR="006541D2" w:rsidRPr="00D733C3" w:rsidRDefault="006541D2" w:rsidP="0069560E">
            <w:pPr>
              <w:rPr>
                <w:rFonts w:ascii="Arial" w:eastAsia="Times New Roman" w:hAnsi="Arial" w:cs="Arial"/>
                <w:color w:val="333333"/>
                <w:sz w:val="16"/>
                <w:szCs w:val="16"/>
              </w:rPr>
            </w:pPr>
            <w:r w:rsidRPr="00D733C3">
              <w:rPr>
                <w:rFonts w:ascii="Arial" w:eastAsia="Times New Roman" w:hAnsi="Arial" w:cs="Arial"/>
                <w:color w:val="333333"/>
                <w:sz w:val="16"/>
                <w:szCs w:val="16"/>
              </w:rPr>
              <w:t>MAY 2014</w:t>
            </w:r>
          </w:p>
        </w:tc>
      </w:tr>
      <w:tr w:rsidR="006541D2" w:rsidRPr="00D733C3" w:rsidTr="0069560E">
        <w:tc>
          <w:tcPr>
            <w:tcW w:w="0" w:type="auto"/>
            <w:gridSpan w:val="3"/>
            <w:tcMar>
              <w:top w:w="120" w:type="dxa"/>
              <w:left w:w="240" w:type="dxa"/>
              <w:bottom w:w="120" w:type="dxa"/>
              <w:right w:w="240" w:type="dxa"/>
            </w:tcMar>
            <w:hideMark/>
          </w:tcPr>
          <w:p w:rsidR="006541D2" w:rsidRPr="00D733C3" w:rsidRDefault="006541D2" w:rsidP="0069560E">
            <w:pPr>
              <w:rPr>
                <w:rFonts w:ascii="Arial" w:eastAsia="Times New Roman" w:hAnsi="Arial" w:cs="Arial"/>
                <w:color w:val="333333"/>
                <w:sz w:val="16"/>
                <w:szCs w:val="16"/>
              </w:rPr>
            </w:pPr>
            <w:r w:rsidRPr="00D733C3">
              <w:rPr>
                <w:rFonts w:ascii="Arial" w:eastAsia="Times New Roman" w:hAnsi="Arial" w:cs="Arial"/>
                <w:i/>
                <w:iCs/>
                <w:color w:val="333333"/>
                <w:sz w:val="16"/>
                <w:szCs w:val="16"/>
                <w:u w:val="single"/>
              </w:rPr>
              <w:t>Note 4 applies for (a), (b) and (c).</w:t>
            </w:r>
          </w:p>
        </w:tc>
      </w:tr>
      <w:tr w:rsidR="006541D2" w:rsidRPr="00D733C3" w:rsidTr="0069560E">
        <w:tc>
          <w:tcPr>
            <w:tcW w:w="1000" w:type="pct"/>
            <w:shd w:val="clear" w:color="auto" w:fill="F7F7F7"/>
            <w:tcMar>
              <w:top w:w="120" w:type="dxa"/>
              <w:left w:w="240" w:type="dxa"/>
              <w:bottom w:w="120" w:type="dxa"/>
              <w:right w:w="240" w:type="dxa"/>
            </w:tcMar>
            <w:hideMark/>
          </w:tcPr>
          <w:p w:rsidR="006541D2" w:rsidRPr="00D733C3" w:rsidRDefault="006541D2" w:rsidP="0069560E">
            <w:pPr>
              <w:rPr>
                <w:rFonts w:ascii="Arial" w:eastAsia="Times New Roman" w:hAnsi="Arial" w:cs="Arial"/>
                <w:color w:val="333333"/>
                <w:sz w:val="16"/>
                <w:szCs w:val="16"/>
              </w:rPr>
            </w:pPr>
            <w:r w:rsidRPr="00D733C3">
              <w:rPr>
                <w:rFonts w:ascii="Arial" w:eastAsia="Times New Roman" w:hAnsi="Arial" w:cs="Arial"/>
                <w:color w:val="333333"/>
                <w:sz w:val="16"/>
                <w:szCs w:val="16"/>
              </w:rPr>
              <w:t>52.203-10</w:t>
            </w:r>
          </w:p>
        </w:tc>
        <w:tc>
          <w:tcPr>
            <w:tcW w:w="0" w:type="auto"/>
            <w:shd w:val="clear" w:color="auto" w:fill="F7F7F7"/>
            <w:tcMar>
              <w:top w:w="120" w:type="dxa"/>
              <w:left w:w="240" w:type="dxa"/>
              <w:bottom w:w="120" w:type="dxa"/>
              <w:right w:w="240" w:type="dxa"/>
            </w:tcMar>
            <w:hideMark/>
          </w:tcPr>
          <w:p w:rsidR="006541D2" w:rsidRPr="00D733C3" w:rsidRDefault="006541D2" w:rsidP="0069560E">
            <w:pPr>
              <w:rPr>
                <w:rFonts w:ascii="Arial" w:eastAsia="Times New Roman" w:hAnsi="Arial" w:cs="Arial"/>
                <w:color w:val="333333"/>
                <w:sz w:val="16"/>
                <w:szCs w:val="16"/>
              </w:rPr>
            </w:pPr>
            <w:r w:rsidRPr="00D733C3">
              <w:rPr>
                <w:rFonts w:ascii="Arial" w:eastAsia="Times New Roman" w:hAnsi="Arial" w:cs="Arial"/>
                <w:color w:val="333333"/>
                <w:sz w:val="16"/>
                <w:szCs w:val="16"/>
              </w:rPr>
              <w:t>PRICE OR FEE ADJUSTMENT FOR ILLEGAL OR IMPROPER ACTIVITY</w:t>
            </w:r>
          </w:p>
        </w:tc>
        <w:tc>
          <w:tcPr>
            <w:tcW w:w="0" w:type="auto"/>
            <w:shd w:val="clear" w:color="auto" w:fill="F7F7F7"/>
            <w:tcMar>
              <w:top w:w="120" w:type="dxa"/>
              <w:left w:w="240" w:type="dxa"/>
              <w:bottom w:w="120" w:type="dxa"/>
              <w:right w:w="240" w:type="dxa"/>
            </w:tcMar>
            <w:hideMark/>
          </w:tcPr>
          <w:p w:rsidR="006541D2" w:rsidRPr="00D733C3" w:rsidRDefault="006541D2" w:rsidP="0069560E">
            <w:pPr>
              <w:rPr>
                <w:rFonts w:ascii="Arial" w:eastAsia="Times New Roman" w:hAnsi="Arial" w:cs="Arial"/>
                <w:color w:val="333333"/>
                <w:sz w:val="16"/>
                <w:szCs w:val="16"/>
              </w:rPr>
            </w:pPr>
            <w:r w:rsidRPr="00D733C3">
              <w:rPr>
                <w:rFonts w:ascii="Arial" w:eastAsia="Times New Roman" w:hAnsi="Arial" w:cs="Arial"/>
                <w:color w:val="333333"/>
                <w:sz w:val="16"/>
                <w:szCs w:val="16"/>
              </w:rPr>
              <w:t>MAY 2014</w:t>
            </w:r>
          </w:p>
        </w:tc>
      </w:tr>
      <w:tr w:rsidR="006541D2" w:rsidRPr="00D733C3" w:rsidTr="0069560E">
        <w:tc>
          <w:tcPr>
            <w:tcW w:w="0" w:type="auto"/>
            <w:gridSpan w:val="3"/>
            <w:tcMar>
              <w:top w:w="120" w:type="dxa"/>
              <w:left w:w="240" w:type="dxa"/>
              <w:bottom w:w="120" w:type="dxa"/>
              <w:right w:w="240" w:type="dxa"/>
            </w:tcMar>
            <w:hideMark/>
          </w:tcPr>
          <w:p w:rsidR="006541D2" w:rsidRPr="00D733C3" w:rsidRDefault="006541D2" w:rsidP="0069560E">
            <w:pPr>
              <w:rPr>
                <w:rFonts w:ascii="Arial" w:eastAsia="Times New Roman" w:hAnsi="Arial" w:cs="Arial"/>
                <w:color w:val="333333"/>
                <w:sz w:val="16"/>
                <w:szCs w:val="16"/>
              </w:rPr>
            </w:pPr>
            <w:r w:rsidRPr="00D733C3">
              <w:rPr>
                <w:rFonts w:ascii="Arial" w:eastAsia="Times New Roman" w:hAnsi="Arial" w:cs="Arial"/>
                <w:i/>
                <w:iCs/>
                <w:color w:val="333333"/>
                <w:sz w:val="16"/>
                <w:szCs w:val="16"/>
                <w:u w:val="single"/>
              </w:rPr>
              <w:t>Note 2 applies for (b) and Note 1 applies for (c) when the Government exercises its rights and remedies against Buyer as a result of any kickback given by Seller.</w:t>
            </w:r>
          </w:p>
        </w:tc>
      </w:tr>
      <w:tr w:rsidR="006541D2" w:rsidRPr="00D733C3" w:rsidTr="0069560E">
        <w:tc>
          <w:tcPr>
            <w:tcW w:w="1000" w:type="pct"/>
            <w:shd w:val="clear" w:color="auto" w:fill="F7F7F7"/>
            <w:tcMar>
              <w:top w:w="120" w:type="dxa"/>
              <w:left w:w="240" w:type="dxa"/>
              <w:bottom w:w="120" w:type="dxa"/>
              <w:right w:w="240" w:type="dxa"/>
            </w:tcMar>
            <w:hideMark/>
          </w:tcPr>
          <w:p w:rsidR="006541D2" w:rsidRPr="00D733C3" w:rsidRDefault="006541D2" w:rsidP="0069560E">
            <w:pPr>
              <w:rPr>
                <w:rFonts w:ascii="Arial" w:eastAsia="Times New Roman" w:hAnsi="Arial" w:cs="Arial"/>
                <w:color w:val="333333"/>
                <w:sz w:val="16"/>
                <w:szCs w:val="16"/>
              </w:rPr>
            </w:pPr>
            <w:r w:rsidRPr="00D733C3">
              <w:rPr>
                <w:rFonts w:ascii="Arial" w:eastAsia="Times New Roman" w:hAnsi="Arial" w:cs="Arial"/>
                <w:color w:val="333333"/>
                <w:sz w:val="16"/>
                <w:szCs w:val="16"/>
              </w:rPr>
              <w:t>52.203-12</w:t>
            </w:r>
          </w:p>
        </w:tc>
        <w:tc>
          <w:tcPr>
            <w:tcW w:w="0" w:type="auto"/>
            <w:shd w:val="clear" w:color="auto" w:fill="F7F7F7"/>
            <w:tcMar>
              <w:top w:w="120" w:type="dxa"/>
              <w:left w:w="240" w:type="dxa"/>
              <w:bottom w:w="120" w:type="dxa"/>
              <w:right w:w="240" w:type="dxa"/>
            </w:tcMar>
            <w:hideMark/>
          </w:tcPr>
          <w:p w:rsidR="006541D2" w:rsidRPr="00D733C3" w:rsidRDefault="006541D2" w:rsidP="0069560E">
            <w:pPr>
              <w:rPr>
                <w:rFonts w:ascii="Arial" w:eastAsia="Times New Roman" w:hAnsi="Arial" w:cs="Arial"/>
                <w:color w:val="333333"/>
                <w:sz w:val="16"/>
                <w:szCs w:val="16"/>
              </w:rPr>
            </w:pPr>
            <w:r w:rsidRPr="00D733C3">
              <w:rPr>
                <w:rFonts w:ascii="Arial" w:eastAsia="Times New Roman" w:hAnsi="Arial" w:cs="Arial"/>
                <w:color w:val="333333"/>
                <w:sz w:val="16"/>
                <w:szCs w:val="16"/>
              </w:rPr>
              <w:t>LIMITATION ON PAYMENTS TO INFLUENCE CERTAIN FEDERAL TRANSACTIONS</w:t>
            </w:r>
          </w:p>
        </w:tc>
        <w:tc>
          <w:tcPr>
            <w:tcW w:w="0" w:type="auto"/>
            <w:shd w:val="clear" w:color="auto" w:fill="F7F7F7"/>
            <w:tcMar>
              <w:top w:w="120" w:type="dxa"/>
              <w:left w:w="240" w:type="dxa"/>
              <w:bottom w:w="120" w:type="dxa"/>
              <w:right w:w="240" w:type="dxa"/>
            </w:tcMar>
            <w:hideMark/>
          </w:tcPr>
          <w:p w:rsidR="006541D2" w:rsidRPr="00D733C3" w:rsidRDefault="006541D2" w:rsidP="0069560E">
            <w:pPr>
              <w:rPr>
                <w:rFonts w:ascii="Arial" w:eastAsia="Times New Roman" w:hAnsi="Arial" w:cs="Arial"/>
                <w:color w:val="333333"/>
                <w:sz w:val="16"/>
                <w:szCs w:val="16"/>
              </w:rPr>
            </w:pPr>
            <w:r w:rsidRPr="00D733C3">
              <w:rPr>
                <w:rFonts w:ascii="Arial" w:eastAsia="Times New Roman" w:hAnsi="Arial" w:cs="Arial"/>
                <w:color w:val="333333"/>
                <w:sz w:val="16"/>
                <w:szCs w:val="16"/>
              </w:rPr>
              <w:t>OCT 2010</w:t>
            </w:r>
          </w:p>
        </w:tc>
      </w:tr>
      <w:tr w:rsidR="006541D2" w:rsidRPr="00D733C3" w:rsidTr="0069560E">
        <w:tc>
          <w:tcPr>
            <w:tcW w:w="0" w:type="auto"/>
            <w:gridSpan w:val="3"/>
            <w:tcMar>
              <w:top w:w="120" w:type="dxa"/>
              <w:left w:w="240" w:type="dxa"/>
              <w:bottom w:w="120" w:type="dxa"/>
              <w:right w:w="240" w:type="dxa"/>
            </w:tcMar>
            <w:hideMark/>
          </w:tcPr>
          <w:p w:rsidR="006541D2" w:rsidRPr="00D733C3" w:rsidRDefault="006541D2" w:rsidP="0069560E">
            <w:pPr>
              <w:rPr>
                <w:rFonts w:ascii="Arial" w:eastAsia="Times New Roman" w:hAnsi="Arial" w:cs="Arial"/>
                <w:color w:val="333333"/>
                <w:sz w:val="16"/>
                <w:szCs w:val="16"/>
              </w:rPr>
            </w:pPr>
            <w:r w:rsidRPr="00D733C3">
              <w:rPr>
                <w:rFonts w:ascii="Arial" w:eastAsia="Times New Roman" w:hAnsi="Arial" w:cs="Arial"/>
                <w:i/>
                <w:iCs/>
                <w:color w:val="333333"/>
                <w:sz w:val="16"/>
                <w:szCs w:val="16"/>
                <w:u w:val="single"/>
              </w:rPr>
              <w:t>Applies if the Contract value exceeds $150,000. Note 5 applies. Seller is to make disclosure to Buyer so that Buyer can fulfill the obligations under the Prime Contract.</w:t>
            </w:r>
          </w:p>
        </w:tc>
      </w:tr>
      <w:tr w:rsidR="006541D2" w:rsidRPr="00D733C3" w:rsidTr="0069560E">
        <w:tc>
          <w:tcPr>
            <w:tcW w:w="1000" w:type="pct"/>
            <w:shd w:val="clear" w:color="auto" w:fill="F7F7F7"/>
            <w:tcMar>
              <w:top w:w="120" w:type="dxa"/>
              <w:left w:w="240" w:type="dxa"/>
              <w:bottom w:w="120" w:type="dxa"/>
              <w:right w:w="240" w:type="dxa"/>
            </w:tcMar>
            <w:hideMark/>
          </w:tcPr>
          <w:p w:rsidR="006541D2" w:rsidRPr="00D733C3" w:rsidRDefault="006541D2" w:rsidP="0069560E">
            <w:pPr>
              <w:rPr>
                <w:rFonts w:ascii="Arial" w:eastAsia="Times New Roman" w:hAnsi="Arial" w:cs="Arial"/>
                <w:color w:val="333333"/>
                <w:sz w:val="16"/>
                <w:szCs w:val="16"/>
              </w:rPr>
            </w:pPr>
            <w:r w:rsidRPr="00D733C3">
              <w:rPr>
                <w:rFonts w:ascii="Arial" w:eastAsia="Times New Roman" w:hAnsi="Arial" w:cs="Arial"/>
                <w:color w:val="333333"/>
                <w:sz w:val="16"/>
                <w:szCs w:val="16"/>
              </w:rPr>
              <w:lastRenderedPageBreak/>
              <w:t>52.203-17</w:t>
            </w:r>
          </w:p>
        </w:tc>
        <w:tc>
          <w:tcPr>
            <w:tcW w:w="0" w:type="auto"/>
            <w:shd w:val="clear" w:color="auto" w:fill="F7F7F7"/>
            <w:tcMar>
              <w:top w:w="120" w:type="dxa"/>
              <w:left w:w="240" w:type="dxa"/>
              <w:bottom w:w="120" w:type="dxa"/>
              <w:right w:w="240" w:type="dxa"/>
            </w:tcMar>
            <w:hideMark/>
          </w:tcPr>
          <w:p w:rsidR="006541D2" w:rsidRPr="00D733C3" w:rsidRDefault="006541D2" w:rsidP="0069560E">
            <w:pPr>
              <w:rPr>
                <w:rFonts w:ascii="Arial" w:eastAsia="Times New Roman" w:hAnsi="Arial" w:cs="Arial"/>
                <w:color w:val="333333"/>
                <w:sz w:val="16"/>
                <w:szCs w:val="16"/>
              </w:rPr>
            </w:pPr>
            <w:r w:rsidRPr="00D733C3">
              <w:rPr>
                <w:rFonts w:ascii="Arial" w:eastAsia="Times New Roman" w:hAnsi="Arial" w:cs="Arial"/>
                <w:color w:val="333333"/>
                <w:sz w:val="16"/>
                <w:szCs w:val="16"/>
              </w:rPr>
              <w:t>CONTRACTOR EMPLOYEE WHISTLEBLOWER RIGHTS AND REQUIREMENT TO INFORM EMPLOYEES OF WHISTLEBLOWER RIGHTS</w:t>
            </w:r>
          </w:p>
        </w:tc>
        <w:tc>
          <w:tcPr>
            <w:tcW w:w="0" w:type="auto"/>
            <w:shd w:val="clear" w:color="auto" w:fill="F7F7F7"/>
            <w:tcMar>
              <w:top w:w="120" w:type="dxa"/>
              <w:left w:w="240" w:type="dxa"/>
              <w:bottom w:w="120" w:type="dxa"/>
              <w:right w:w="240" w:type="dxa"/>
            </w:tcMar>
            <w:hideMark/>
          </w:tcPr>
          <w:p w:rsidR="006541D2" w:rsidRPr="00D733C3" w:rsidRDefault="006541D2" w:rsidP="0069560E">
            <w:pPr>
              <w:rPr>
                <w:rFonts w:ascii="Arial" w:eastAsia="Times New Roman" w:hAnsi="Arial" w:cs="Arial"/>
                <w:color w:val="333333"/>
                <w:sz w:val="16"/>
                <w:szCs w:val="16"/>
              </w:rPr>
            </w:pPr>
            <w:r w:rsidRPr="00D733C3">
              <w:rPr>
                <w:rFonts w:ascii="Arial" w:eastAsia="Times New Roman" w:hAnsi="Arial" w:cs="Arial"/>
                <w:color w:val="333333"/>
                <w:sz w:val="16"/>
                <w:szCs w:val="16"/>
              </w:rPr>
              <w:t>APR 2014</w:t>
            </w:r>
          </w:p>
        </w:tc>
      </w:tr>
      <w:tr w:rsidR="006541D2" w:rsidRPr="00D733C3" w:rsidTr="0069560E">
        <w:tc>
          <w:tcPr>
            <w:tcW w:w="0" w:type="auto"/>
            <w:gridSpan w:val="3"/>
            <w:tcMar>
              <w:top w:w="120" w:type="dxa"/>
              <w:left w:w="240" w:type="dxa"/>
              <w:bottom w:w="120" w:type="dxa"/>
              <w:right w:w="240" w:type="dxa"/>
            </w:tcMar>
            <w:hideMark/>
          </w:tcPr>
          <w:p w:rsidR="006541D2" w:rsidRPr="00D733C3" w:rsidRDefault="006541D2" w:rsidP="0069560E">
            <w:pPr>
              <w:rPr>
                <w:rFonts w:ascii="Arial" w:eastAsia="Times New Roman" w:hAnsi="Arial" w:cs="Arial"/>
                <w:color w:val="333333"/>
                <w:sz w:val="16"/>
                <w:szCs w:val="16"/>
              </w:rPr>
            </w:pPr>
            <w:r w:rsidRPr="00D733C3">
              <w:rPr>
                <w:rFonts w:ascii="Arial" w:eastAsia="Times New Roman" w:hAnsi="Arial" w:cs="Arial"/>
                <w:color w:val="333333"/>
                <w:sz w:val="16"/>
                <w:szCs w:val="16"/>
              </w:rPr>
              <w:t> </w:t>
            </w:r>
          </w:p>
        </w:tc>
      </w:tr>
      <w:tr w:rsidR="006541D2" w:rsidRPr="00D733C3" w:rsidTr="0069560E">
        <w:tc>
          <w:tcPr>
            <w:tcW w:w="1000" w:type="pct"/>
            <w:shd w:val="clear" w:color="auto" w:fill="F7F7F7"/>
            <w:tcMar>
              <w:top w:w="120" w:type="dxa"/>
              <w:left w:w="240" w:type="dxa"/>
              <w:bottom w:w="120" w:type="dxa"/>
              <w:right w:w="240" w:type="dxa"/>
            </w:tcMar>
            <w:hideMark/>
          </w:tcPr>
          <w:p w:rsidR="006541D2" w:rsidRPr="0017339F" w:rsidRDefault="006541D2" w:rsidP="006541D2">
            <w:pPr>
              <w:rPr>
                <w:rFonts w:ascii="Arial" w:eastAsia="Times New Roman" w:hAnsi="Arial" w:cs="Arial"/>
                <w:color w:val="333333"/>
                <w:sz w:val="16"/>
                <w:szCs w:val="16"/>
              </w:rPr>
            </w:pPr>
            <w:r w:rsidRPr="0017339F">
              <w:rPr>
                <w:rFonts w:ascii="Arial" w:eastAsia="Times New Roman" w:hAnsi="Arial" w:cs="Arial"/>
                <w:color w:val="333333"/>
                <w:sz w:val="16"/>
                <w:szCs w:val="16"/>
              </w:rPr>
              <w:t>52.203-19</w:t>
            </w:r>
          </w:p>
        </w:tc>
        <w:tc>
          <w:tcPr>
            <w:tcW w:w="0" w:type="auto"/>
            <w:shd w:val="clear" w:color="auto" w:fill="F7F7F7"/>
            <w:tcMar>
              <w:top w:w="120" w:type="dxa"/>
              <w:left w:w="240" w:type="dxa"/>
              <w:bottom w:w="120" w:type="dxa"/>
              <w:right w:w="240" w:type="dxa"/>
            </w:tcMar>
            <w:hideMark/>
          </w:tcPr>
          <w:p w:rsidR="006541D2" w:rsidRPr="0017339F" w:rsidRDefault="006541D2" w:rsidP="006541D2">
            <w:pPr>
              <w:rPr>
                <w:rFonts w:ascii="Arial" w:eastAsia="Times New Roman" w:hAnsi="Arial" w:cs="Arial"/>
                <w:color w:val="333333"/>
                <w:sz w:val="16"/>
                <w:szCs w:val="16"/>
              </w:rPr>
            </w:pPr>
            <w:r w:rsidRPr="0017339F">
              <w:rPr>
                <w:rFonts w:ascii="Arial" w:eastAsia="Times New Roman" w:hAnsi="Arial" w:cs="Arial"/>
                <w:color w:val="333333"/>
                <w:sz w:val="16"/>
                <w:szCs w:val="16"/>
              </w:rPr>
              <w:t>PROHIBITION ON REQUIRING CERTAIN INTERNAL CONFIDENTIALITY AGREEMENTS OR STATEMENTS</w:t>
            </w:r>
          </w:p>
        </w:tc>
        <w:tc>
          <w:tcPr>
            <w:tcW w:w="0" w:type="auto"/>
            <w:shd w:val="clear" w:color="auto" w:fill="F7F7F7"/>
            <w:tcMar>
              <w:top w:w="120" w:type="dxa"/>
              <w:left w:w="240" w:type="dxa"/>
              <w:bottom w:w="120" w:type="dxa"/>
              <w:right w:w="240" w:type="dxa"/>
            </w:tcMar>
            <w:hideMark/>
          </w:tcPr>
          <w:p w:rsidR="006541D2" w:rsidRPr="00D733C3" w:rsidRDefault="006541D2" w:rsidP="006541D2">
            <w:pPr>
              <w:rPr>
                <w:rFonts w:ascii="Arial" w:eastAsia="Times New Roman" w:hAnsi="Arial" w:cs="Arial"/>
                <w:color w:val="333333"/>
                <w:sz w:val="16"/>
                <w:szCs w:val="16"/>
              </w:rPr>
            </w:pPr>
            <w:r w:rsidRPr="0017339F">
              <w:rPr>
                <w:rFonts w:ascii="Arial" w:eastAsia="Times New Roman" w:hAnsi="Arial" w:cs="Arial"/>
                <w:color w:val="333333"/>
                <w:sz w:val="16"/>
                <w:szCs w:val="16"/>
              </w:rPr>
              <w:t>JAN 2017</w:t>
            </w:r>
          </w:p>
        </w:tc>
      </w:tr>
      <w:tr w:rsidR="006541D2" w:rsidRPr="00D733C3" w:rsidTr="0069560E">
        <w:tc>
          <w:tcPr>
            <w:tcW w:w="0" w:type="auto"/>
            <w:gridSpan w:val="3"/>
            <w:tcMar>
              <w:top w:w="120" w:type="dxa"/>
              <w:left w:w="240" w:type="dxa"/>
              <w:bottom w:w="120" w:type="dxa"/>
              <w:right w:w="240" w:type="dxa"/>
            </w:tcMar>
            <w:hideMark/>
          </w:tcPr>
          <w:p w:rsidR="006541D2" w:rsidRPr="006C47B5" w:rsidRDefault="006541D2" w:rsidP="006541D2">
            <w:pPr>
              <w:rPr>
                <w:rFonts w:ascii="Arial" w:eastAsia="Times New Roman" w:hAnsi="Arial" w:cs="Arial"/>
                <w:i/>
                <w:color w:val="333333"/>
                <w:sz w:val="16"/>
                <w:szCs w:val="16"/>
                <w:u w:val="single"/>
              </w:rPr>
            </w:pPr>
          </w:p>
        </w:tc>
      </w:tr>
      <w:tr w:rsidR="006541D2" w:rsidRPr="00D733C3" w:rsidTr="0069560E">
        <w:tc>
          <w:tcPr>
            <w:tcW w:w="0" w:type="auto"/>
            <w:shd w:val="clear" w:color="auto" w:fill="F7F7F7"/>
            <w:tcMar>
              <w:top w:w="120" w:type="dxa"/>
              <w:left w:w="240" w:type="dxa"/>
              <w:bottom w:w="120" w:type="dxa"/>
              <w:right w:w="240" w:type="dxa"/>
            </w:tcMar>
          </w:tcPr>
          <w:p w:rsidR="006541D2" w:rsidRPr="00D733C3" w:rsidRDefault="006C47B5" w:rsidP="006541D2">
            <w:pPr>
              <w:rPr>
                <w:rFonts w:ascii="Arial" w:eastAsia="Times New Roman" w:hAnsi="Arial" w:cs="Arial"/>
                <w:color w:val="333333"/>
                <w:sz w:val="16"/>
                <w:szCs w:val="16"/>
              </w:rPr>
            </w:pPr>
            <w:r>
              <w:rPr>
                <w:rFonts w:ascii="Arial" w:eastAsia="Times New Roman" w:hAnsi="Arial" w:cs="Arial"/>
                <w:color w:val="333333"/>
                <w:sz w:val="16"/>
                <w:szCs w:val="16"/>
              </w:rPr>
              <w:t>52.204-4</w:t>
            </w:r>
          </w:p>
        </w:tc>
        <w:tc>
          <w:tcPr>
            <w:tcW w:w="0" w:type="auto"/>
            <w:shd w:val="clear" w:color="auto" w:fill="F7F7F7"/>
            <w:tcMar>
              <w:top w:w="120" w:type="dxa"/>
              <w:left w:w="240" w:type="dxa"/>
              <w:bottom w:w="120" w:type="dxa"/>
              <w:right w:w="240" w:type="dxa"/>
            </w:tcMar>
          </w:tcPr>
          <w:p w:rsidR="006541D2" w:rsidRPr="00D733C3" w:rsidRDefault="006C47B5" w:rsidP="006541D2">
            <w:pPr>
              <w:rPr>
                <w:rFonts w:ascii="Arial" w:eastAsia="Times New Roman" w:hAnsi="Arial" w:cs="Arial"/>
                <w:color w:val="333333"/>
                <w:sz w:val="16"/>
                <w:szCs w:val="16"/>
              </w:rPr>
            </w:pPr>
            <w:r>
              <w:rPr>
                <w:rFonts w:ascii="Arial" w:eastAsia="Times New Roman" w:hAnsi="Arial" w:cs="Arial"/>
                <w:color w:val="333333"/>
                <w:sz w:val="16"/>
                <w:szCs w:val="16"/>
              </w:rPr>
              <w:t>PRINTED OR COPIED DOUBLE-SIDED ON RECYCLED PAPER</w:t>
            </w:r>
          </w:p>
        </w:tc>
        <w:tc>
          <w:tcPr>
            <w:tcW w:w="0" w:type="auto"/>
            <w:shd w:val="clear" w:color="auto" w:fill="F7F7F7"/>
            <w:tcMar>
              <w:top w:w="120" w:type="dxa"/>
              <w:left w:w="240" w:type="dxa"/>
              <w:bottom w:w="120" w:type="dxa"/>
              <w:right w:w="240" w:type="dxa"/>
            </w:tcMar>
          </w:tcPr>
          <w:p w:rsidR="006541D2" w:rsidRPr="00D733C3" w:rsidRDefault="006C47B5" w:rsidP="006541D2">
            <w:pPr>
              <w:rPr>
                <w:rFonts w:ascii="Arial" w:eastAsia="Times New Roman" w:hAnsi="Arial" w:cs="Arial"/>
                <w:color w:val="333333"/>
                <w:sz w:val="16"/>
                <w:szCs w:val="16"/>
              </w:rPr>
            </w:pPr>
            <w:r>
              <w:rPr>
                <w:rFonts w:ascii="Arial" w:eastAsia="Times New Roman" w:hAnsi="Arial" w:cs="Arial"/>
                <w:color w:val="333333"/>
                <w:sz w:val="16"/>
                <w:szCs w:val="16"/>
              </w:rPr>
              <w:t>MAY 2011</w:t>
            </w:r>
          </w:p>
        </w:tc>
      </w:tr>
      <w:tr w:rsidR="006541D2" w:rsidRPr="00D733C3" w:rsidTr="006541D2">
        <w:tc>
          <w:tcPr>
            <w:tcW w:w="0" w:type="auto"/>
            <w:shd w:val="clear" w:color="auto" w:fill="auto"/>
            <w:tcMar>
              <w:top w:w="120" w:type="dxa"/>
              <w:left w:w="240" w:type="dxa"/>
              <w:bottom w:w="120" w:type="dxa"/>
              <w:right w:w="240" w:type="dxa"/>
            </w:tcMar>
          </w:tcPr>
          <w:p w:rsidR="006541D2" w:rsidRPr="00D733C3" w:rsidRDefault="006C47B5" w:rsidP="006541D2">
            <w:pPr>
              <w:rPr>
                <w:rFonts w:ascii="Arial" w:eastAsia="Times New Roman" w:hAnsi="Arial" w:cs="Arial"/>
                <w:color w:val="333333"/>
                <w:sz w:val="16"/>
                <w:szCs w:val="16"/>
              </w:rPr>
            </w:pPr>
            <w:r w:rsidRPr="00D733C3">
              <w:rPr>
                <w:rFonts w:ascii="Arial" w:eastAsia="Times New Roman" w:hAnsi="Arial" w:cs="Arial"/>
                <w:color w:val="333333"/>
                <w:sz w:val="16"/>
                <w:szCs w:val="16"/>
              </w:rPr>
              <w:t> </w:t>
            </w:r>
            <w:r w:rsidRPr="006C47B5">
              <w:rPr>
                <w:rFonts w:ascii="Arial" w:eastAsia="Times New Roman" w:hAnsi="Arial" w:cs="Arial"/>
                <w:i/>
                <w:color w:val="333333"/>
                <w:sz w:val="16"/>
                <w:szCs w:val="16"/>
                <w:u w:val="single"/>
              </w:rPr>
              <w:t>Note 3 applies to (b).</w:t>
            </w:r>
          </w:p>
        </w:tc>
        <w:tc>
          <w:tcPr>
            <w:tcW w:w="0" w:type="auto"/>
            <w:shd w:val="clear" w:color="auto" w:fill="auto"/>
            <w:tcMar>
              <w:top w:w="120" w:type="dxa"/>
              <w:left w:w="240" w:type="dxa"/>
              <w:bottom w:w="120" w:type="dxa"/>
              <w:right w:w="240" w:type="dxa"/>
            </w:tcMar>
          </w:tcPr>
          <w:p w:rsidR="006541D2" w:rsidRPr="00D733C3" w:rsidRDefault="006541D2" w:rsidP="006541D2">
            <w:pPr>
              <w:rPr>
                <w:rFonts w:ascii="Arial" w:eastAsia="Times New Roman" w:hAnsi="Arial" w:cs="Arial"/>
                <w:color w:val="333333"/>
                <w:sz w:val="16"/>
                <w:szCs w:val="16"/>
              </w:rPr>
            </w:pPr>
          </w:p>
        </w:tc>
        <w:tc>
          <w:tcPr>
            <w:tcW w:w="0" w:type="auto"/>
            <w:shd w:val="clear" w:color="auto" w:fill="auto"/>
            <w:tcMar>
              <w:top w:w="120" w:type="dxa"/>
              <w:left w:w="240" w:type="dxa"/>
              <w:bottom w:w="120" w:type="dxa"/>
              <w:right w:w="240" w:type="dxa"/>
            </w:tcMar>
          </w:tcPr>
          <w:p w:rsidR="006541D2" w:rsidRPr="00D733C3" w:rsidRDefault="006541D2" w:rsidP="006541D2">
            <w:pPr>
              <w:rPr>
                <w:rFonts w:ascii="Arial" w:eastAsia="Times New Roman" w:hAnsi="Arial" w:cs="Arial"/>
                <w:color w:val="333333"/>
                <w:sz w:val="16"/>
                <w:szCs w:val="16"/>
              </w:rPr>
            </w:pPr>
          </w:p>
        </w:tc>
      </w:tr>
      <w:tr w:rsidR="006541D2" w:rsidRPr="00D733C3" w:rsidTr="0069560E">
        <w:tc>
          <w:tcPr>
            <w:tcW w:w="0" w:type="auto"/>
            <w:shd w:val="clear" w:color="auto" w:fill="F7F7F7"/>
            <w:tcMar>
              <w:top w:w="120" w:type="dxa"/>
              <w:left w:w="240" w:type="dxa"/>
              <w:bottom w:w="120" w:type="dxa"/>
              <w:right w:w="240" w:type="dxa"/>
            </w:tcMar>
            <w:hideMark/>
          </w:tcPr>
          <w:p w:rsidR="006541D2" w:rsidRPr="00D733C3" w:rsidRDefault="006541D2" w:rsidP="006541D2">
            <w:pPr>
              <w:rPr>
                <w:rFonts w:ascii="Arial" w:eastAsia="Times New Roman" w:hAnsi="Arial" w:cs="Arial"/>
                <w:color w:val="333333"/>
                <w:sz w:val="16"/>
                <w:szCs w:val="16"/>
              </w:rPr>
            </w:pPr>
            <w:r w:rsidRPr="00D733C3">
              <w:rPr>
                <w:rFonts w:ascii="Arial" w:eastAsia="Times New Roman" w:hAnsi="Arial" w:cs="Arial"/>
                <w:color w:val="333333"/>
                <w:sz w:val="16"/>
                <w:szCs w:val="16"/>
              </w:rPr>
              <w:t>52.204-9</w:t>
            </w:r>
          </w:p>
        </w:tc>
        <w:tc>
          <w:tcPr>
            <w:tcW w:w="0" w:type="auto"/>
            <w:shd w:val="clear" w:color="auto" w:fill="F7F7F7"/>
            <w:tcMar>
              <w:top w:w="120" w:type="dxa"/>
              <w:left w:w="240" w:type="dxa"/>
              <w:bottom w:w="120" w:type="dxa"/>
              <w:right w:w="240" w:type="dxa"/>
            </w:tcMar>
            <w:hideMark/>
          </w:tcPr>
          <w:p w:rsidR="006541D2" w:rsidRPr="00D733C3" w:rsidRDefault="006541D2" w:rsidP="006541D2">
            <w:pPr>
              <w:rPr>
                <w:rFonts w:ascii="Arial" w:eastAsia="Times New Roman" w:hAnsi="Arial" w:cs="Arial"/>
                <w:color w:val="333333"/>
                <w:sz w:val="16"/>
                <w:szCs w:val="16"/>
              </w:rPr>
            </w:pPr>
            <w:r w:rsidRPr="00D733C3">
              <w:rPr>
                <w:rFonts w:ascii="Arial" w:eastAsia="Times New Roman" w:hAnsi="Arial" w:cs="Arial"/>
                <w:color w:val="333333"/>
                <w:sz w:val="16"/>
                <w:szCs w:val="16"/>
              </w:rPr>
              <w:t>PERSONAL IDENTITY VERIFICATION OF CONTRACTOR PERSONNEL</w:t>
            </w:r>
          </w:p>
        </w:tc>
        <w:tc>
          <w:tcPr>
            <w:tcW w:w="0" w:type="auto"/>
            <w:shd w:val="clear" w:color="auto" w:fill="F7F7F7"/>
            <w:tcMar>
              <w:top w:w="120" w:type="dxa"/>
              <w:left w:w="240" w:type="dxa"/>
              <w:bottom w:w="120" w:type="dxa"/>
              <w:right w:w="240" w:type="dxa"/>
            </w:tcMar>
            <w:hideMark/>
          </w:tcPr>
          <w:p w:rsidR="006541D2" w:rsidRPr="00D733C3" w:rsidRDefault="006541D2" w:rsidP="006541D2">
            <w:pPr>
              <w:rPr>
                <w:rFonts w:ascii="Arial" w:eastAsia="Times New Roman" w:hAnsi="Arial" w:cs="Arial"/>
                <w:color w:val="333333"/>
                <w:sz w:val="16"/>
                <w:szCs w:val="16"/>
              </w:rPr>
            </w:pPr>
            <w:r w:rsidRPr="00D733C3">
              <w:rPr>
                <w:rFonts w:ascii="Arial" w:eastAsia="Times New Roman" w:hAnsi="Arial" w:cs="Arial"/>
                <w:color w:val="333333"/>
                <w:sz w:val="16"/>
                <w:szCs w:val="16"/>
              </w:rPr>
              <w:t>JAN 2011</w:t>
            </w:r>
          </w:p>
        </w:tc>
      </w:tr>
      <w:tr w:rsidR="006541D2" w:rsidRPr="00D733C3" w:rsidTr="0069560E">
        <w:tc>
          <w:tcPr>
            <w:tcW w:w="0" w:type="auto"/>
            <w:gridSpan w:val="3"/>
            <w:tcMar>
              <w:top w:w="120" w:type="dxa"/>
              <w:left w:w="240" w:type="dxa"/>
              <w:bottom w:w="120" w:type="dxa"/>
              <w:right w:w="240" w:type="dxa"/>
            </w:tcMar>
            <w:hideMark/>
          </w:tcPr>
          <w:p w:rsidR="006541D2" w:rsidRPr="00D733C3" w:rsidRDefault="006541D2" w:rsidP="006541D2">
            <w:pPr>
              <w:rPr>
                <w:rFonts w:ascii="Arial" w:eastAsia="Times New Roman" w:hAnsi="Arial" w:cs="Arial"/>
                <w:color w:val="333333"/>
                <w:sz w:val="16"/>
                <w:szCs w:val="16"/>
              </w:rPr>
            </w:pPr>
            <w:r w:rsidRPr="00D733C3">
              <w:rPr>
                <w:rFonts w:ascii="Arial" w:eastAsia="Times New Roman" w:hAnsi="Arial" w:cs="Arial"/>
                <w:i/>
                <w:iCs/>
                <w:color w:val="333333"/>
                <w:sz w:val="16"/>
                <w:szCs w:val="16"/>
                <w:u w:val="single"/>
              </w:rPr>
              <w:t>Applies where Seller will have physical access to a federally-controlled facility or access to a federal information system. Note 3 applies for (c). In paragraph (d) prime Contractor shall refer to Buyer. Seller is responsible for getting the information to Buyer so that Buyer can comply with the reporting requirements of paragraph (d).</w:t>
            </w:r>
          </w:p>
        </w:tc>
      </w:tr>
      <w:tr w:rsidR="006541D2" w:rsidRPr="00D733C3" w:rsidTr="0069560E">
        <w:tc>
          <w:tcPr>
            <w:tcW w:w="1000" w:type="pct"/>
            <w:shd w:val="clear" w:color="auto" w:fill="F7F7F7"/>
            <w:tcMar>
              <w:top w:w="120" w:type="dxa"/>
              <w:left w:w="240" w:type="dxa"/>
              <w:bottom w:w="120" w:type="dxa"/>
              <w:right w:w="240" w:type="dxa"/>
            </w:tcMar>
            <w:hideMark/>
          </w:tcPr>
          <w:p w:rsidR="006541D2" w:rsidRPr="00D733C3" w:rsidRDefault="006541D2" w:rsidP="006541D2">
            <w:pPr>
              <w:rPr>
                <w:rFonts w:ascii="Arial" w:eastAsia="Times New Roman" w:hAnsi="Arial" w:cs="Arial"/>
                <w:color w:val="333333"/>
                <w:sz w:val="16"/>
                <w:szCs w:val="16"/>
              </w:rPr>
            </w:pPr>
            <w:r w:rsidRPr="00D733C3">
              <w:rPr>
                <w:rFonts w:ascii="Arial" w:eastAsia="Times New Roman" w:hAnsi="Arial" w:cs="Arial"/>
                <w:color w:val="333333"/>
                <w:sz w:val="16"/>
                <w:szCs w:val="16"/>
              </w:rPr>
              <w:t>52.204-10</w:t>
            </w:r>
          </w:p>
        </w:tc>
        <w:tc>
          <w:tcPr>
            <w:tcW w:w="0" w:type="auto"/>
            <w:shd w:val="clear" w:color="auto" w:fill="F7F7F7"/>
            <w:tcMar>
              <w:top w:w="120" w:type="dxa"/>
              <w:left w:w="240" w:type="dxa"/>
              <w:bottom w:w="120" w:type="dxa"/>
              <w:right w:w="240" w:type="dxa"/>
            </w:tcMar>
            <w:hideMark/>
          </w:tcPr>
          <w:p w:rsidR="006541D2" w:rsidRPr="00D733C3" w:rsidRDefault="006541D2" w:rsidP="006541D2">
            <w:pPr>
              <w:rPr>
                <w:rFonts w:ascii="Arial" w:eastAsia="Times New Roman" w:hAnsi="Arial" w:cs="Arial"/>
                <w:color w:val="333333"/>
                <w:sz w:val="16"/>
                <w:szCs w:val="16"/>
              </w:rPr>
            </w:pPr>
            <w:r w:rsidRPr="00D733C3">
              <w:rPr>
                <w:rFonts w:ascii="Arial" w:eastAsia="Times New Roman" w:hAnsi="Arial" w:cs="Arial"/>
                <w:color w:val="333333"/>
                <w:sz w:val="16"/>
                <w:szCs w:val="16"/>
              </w:rPr>
              <w:t>REPORTING EXECUTIVE COMPENSATION AND FIRST-TIER SUBCONTRACTOR AWARDS</w:t>
            </w:r>
          </w:p>
        </w:tc>
        <w:tc>
          <w:tcPr>
            <w:tcW w:w="0" w:type="auto"/>
            <w:shd w:val="clear" w:color="auto" w:fill="F7F7F7"/>
            <w:tcMar>
              <w:top w:w="120" w:type="dxa"/>
              <w:left w:w="240" w:type="dxa"/>
              <w:bottom w:w="120" w:type="dxa"/>
              <w:right w:w="240" w:type="dxa"/>
            </w:tcMar>
            <w:hideMark/>
          </w:tcPr>
          <w:p w:rsidR="006541D2" w:rsidRPr="00D733C3" w:rsidRDefault="0069560E" w:rsidP="006541D2">
            <w:pPr>
              <w:rPr>
                <w:rFonts w:ascii="Arial" w:eastAsia="Times New Roman" w:hAnsi="Arial" w:cs="Arial"/>
                <w:color w:val="333333"/>
                <w:sz w:val="16"/>
                <w:szCs w:val="16"/>
              </w:rPr>
            </w:pPr>
            <w:r>
              <w:rPr>
                <w:rFonts w:ascii="Arial" w:eastAsia="Times New Roman" w:hAnsi="Arial" w:cs="Arial"/>
                <w:color w:val="333333"/>
                <w:sz w:val="16"/>
                <w:szCs w:val="16"/>
              </w:rPr>
              <w:t>OCT 2018</w:t>
            </w:r>
          </w:p>
        </w:tc>
      </w:tr>
      <w:tr w:rsidR="006541D2" w:rsidRPr="00D733C3" w:rsidTr="0069560E">
        <w:tc>
          <w:tcPr>
            <w:tcW w:w="0" w:type="auto"/>
            <w:gridSpan w:val="3"/>
            <w:tcMar>
              <w:top w:w="120" w:type="dxa"/>
              <w:left w:w="240" w:type="dxa"/>
              <w:bottom w:w="120" w:type="dxa"/>
              <w:right w:w="240" w:type="dxa"/>
            </w:tcMar>
            <w:hideMark/>
          </w:tcPr>
          <w:p w:rsidR="006541D2" w:rsidRPr="00D733C3" w:rsidRDefault="006541D2" w:rsidP="006541D2">
            <w:pPr>
              <w:rPr>
                <w:rFonts w:ascii="Arial" w:eastAsia="Times New Roman" w:hAnsi="Arial" w:cs="Arial"/>
                <w:color w:val="333333"/>
                <w:sz w:val="16"/>
                <w:szCs w:val="16"/>
              </w:rPr>
            </w:pPr>
            <w:r w:rsidRPr="00D733C3">
              <w:rPr>
                <w:rFonts w:ascii="Arial" w:eastAsia="Times New Roman" w:hAnsi="Arial" w:cs="Arial"/>
                <w:i/>
                <w:iCs/>
                <w:color w:val="333333"/>
                <w:sz w:val="16"/>
                <w:szCs w:val="16"/>
                <w:u w:val="single"/>
              </w:rPr>
              <w:t>Applies if Seller meets the first tier subcontract thresholds specified in the clause. Seller is to send information to Buyer so that Buyer can comply with the reporting requirements of (d).</w:t>
            </w:r>
          </w:p>
        </w:tc>
      </w:tr>
      <w:tr w:rsidR="006541D2" w:rsidRPr="00D733C3" w:rsidTr="0069560E">
        <w:tc>
          <w:tcPr>
            <w:tcW w:w="0" w:type="auto"/>
            <w:shd w:val="clear" w:color="auto" w:fill="F7F7F7"/>
            <w:tcMar>
              <w:top w:w="120" w:type="dxa"/>
              <w:left w:w="240" w:type="dxa"/>
              <w:bottom w:w="120" w:type="dxa"/>
              <w:right w:w="240" w:type="dxa"/>
            </w:tcMar>
            <w:hideMark/>
          </w:tcPr>
          <w:p w:rsidR="006541D2" w:rsidRPr="00D733C3" w:rsidRDefault="006541D2" w:rsidP="006541D2">
            <w:pPr>
              <w:rPr>
                <w:rFonts w:ascii="Arial" w:eastAsia="Times New Roman" w:hAnsi="Arial" w:cs="Arial"/>
                <w:color w:val="333333"/>
                <w:sz w:val="16"/>
                <w:szCs w:val="16"/>
              </w:rPr>
            </w:pPr>
            <w:r w:rsidRPr="00D733C3">
              <w:rPr>
                <w:rFonts w:ascii="Arial" w:eastAsia="Times New Roman" w:hAnsi="Arial" w:cs="Arial"/>
                <w:color w:val="333333"/>
                <w:sz w:val="16"/>
                <w:szCs w:val="16"/>
              </w:rPr>
              <w:t>52.204-12</w:t>
            </w:r>
          </w:p>
        </w:tc>
        <w:tc>
          <w:tcPr>
            <w:tcW w:w="0" w:type="auto"/>
            <w:shd w:val="clear" w:color="auto" w:fill="F7F7F7"/>
            <w:tcMar>
              <w:top w:w="120" w:type="dxa"/>
              <w:left w:w="240" w:type="dxa"/>
              <w:bottom w:w="120" w:type="dxa"/>
              <w:right w:w="240" w:type="dxa"/>
            </w:tcMar>
            <w:hideMark/>
          </w:tcPr>
          <w:p w:rsidR="006541D2" w:rsidRPr="00D733C3" w:rsidRDefault="006541D2" w:rsidP="006541D2">
            <w:pPr>
              <w:rPr>
                <w:rFonts w:ascii="Arial" w:eastAsia="Times New Roman" w:hAnsi="Arial" w:cs="Arial"/>
                <w:color w:val="333333"/>
                <w:sz w:val="16"/>
                <w:szCs w:val="16"/>
              </w:rPr>
            </w:pPr>
            <w:r w:rsidRPr="00D733C3">
              <w:rPr>
                <w:rFonts w:ascii="Arial" w:eastAsia="Times New Roman" w:hAnsi="Arial" w:cs="Arial"/>
                <w:color w:val="333333"/>
                <w:sz w:val="16"/>
                <w:szCs w:val="16"/>
              </w:rPr>
              <w:t>UNIQUE ENTITY IDENTIFIER MAINTENANCE</w:t>
            </w:r>
          </w:p>
        </w:tc>
        <w:tc>
          <w:tcPr>
            <w:tcW w:w="0" w:type="auto"/>
            <w:shd w:val="clear" w:color="auto" w:fill="F7F7F7"/>
            <w:tcMar>
              <w:top w:w="120" w:type="dxa"/>
              <w:left w:w="240" w:type="dxa"/>
              <w:bottom w:w="120" w:type="dxa"/>
              <w:right w:w="240" w:type="dxa"/>
            </w:tcMar>
            <w:hideMark/>
          </w:tcPr>
          <w:p w:rsidR="006541D2" w:rsidRPr="00D733C3" w:rsidRDefault="006541D2" w:rsidP="006541D2">
            <w:pPr>
              <w:rPr>
                <w:rFonts w:ascii="Arial" w:eastAsia="Times New Roman" w:hAnsi="Arial" w:cs="Arial"/>
                <w:color w:val="333333"/>
                <w:sz w:val="16"/>
                <w:szCs w:val="16"/>
              </w:rPr>
            </w:pPr>
            <w:r w:rsidRPr="00D733C3">
              <w:rPr>
                <w:rFonts w:ascii="Arial" w:eastAsia="Times New Roman" w:hAnsi="Arial" w:cs="Arial"/>
                <w:color w:val="333333"/>
                <w:sz w:val="16"/>
                <w:szCs w:val="16"/>
              </w:rPr>
              <w:t>OCT 2016</w:t>
            </w:r>
          </w:p>
        </w:tc>
      </w:tr>
      <w:tr w:rsidR="006541D2" w:rsidRPr="00D733C3" w:rsidTr="0069560E">
        <w:tc>
          <w:tcPr>
            <w:tcW w:w="0" w:type="auto"/>
            <w:gridSpan w:val="3"/>
            <w:tcMar>
              <w:top w:w="120" w:type="dxa"/>
              <w:left w:w="240" w:type="dxa"/>
              <w:bottom w:w="120" w:type="dxa"/>
              <w:right w:w="240" w:type="dxa"/>
            </w:tcMar>
            <w:hideMark/>
          </w:tcPr>
          <w:p w:rsidR="006541D2" w:rsidRPr="00D733C3" w:rsidRDefault="006541D2" w:rsidP="006541D2">
            <w:pPr>
              <w:rPr>
                <w:rFonts w:ascii="Arial" w:eastAsia="Times New Roman" w:hAnsi="Arial" w:cs="Arial"/>
                <w:color w:val="333333"/>
                <w:sz w:val="16"/>
                <w:szCs w:val="16"/>
              </w:rPr>
            </w:pPr>
            <w:r w:rsidRPr="00D733C3">
              <w:rPr>
                <w:rFonts w:ascii="Arial" w:eastAsia="Times New Roman" w:hAnsi="Arial" w:cs="Arial"/>
                <w:color w:val="333333"/>
                <w:sz w:val="16"/>
                <w:szCs w:val="16"/>
              </w:rPr>
              <w:t> </w:t>
            </w:r>
          </w:p>
        </w:tc>
      </w:tr>
      <w:tr w:rsidR="006541D2" w:rsidRPr="00D733C3" w:rsidTr="0069560E">
        <w:tc>
          <w:tcPr>
            <w:tcW w:w="0" w:type="auto"/>
            <w:shd w:val="clear" w:color="auto" w:fill="F7F7F7"/>
            <w:tcMar>
              <w:top w:w="120" w:type="dxa"/>
              <w:left w:w="240" w:type="dxa"/>
              <w:bottom w:w="120" w:type="dxa"/>
              <w:right w:w="240" w:type="dxa"/>
            </w:tcMar>
            <w:hideMark/>
          </w:tcPr>
          <w:p w:rsidR="006541D2" w:rsidRPr="00D733C3" w:rsidRDefault="006541D2" w:rsidP="006541D2">
            <w:pPr>
              <w:rPr>
                <w:rFonts w:ascii="Arial" w:eastAsia="Times New Roman" w:hAnsi="Arial" w:cs="Arial"/>
                <w:color w:val="333333"/>
                <w:sz w:val="16"/>
                <w:szCs w:val="16"/>
              </w:rPr>
            </w:pPr>
            <w:r w:rsidRPr="00D733C3">
              <w:rPr>
                <w:rFonts w:ascii="Arial" w:eastAsia="Times New Roman" w:hAnsi="Arial" w:cs="Arial"/>
                <w:color w:val="333333"/>
                <w:sz w:val="16"/>
                <w:szCs w:val="16"/>
              </w:rPr>
              <w:t>52.204-13</w:t>
            </w:r>
          </w:p>
        </w:tc>
        <w:tc>
          <w:tcPr>
            <w:tcW w:w="0" w:type="auto"/>
            <w:shd w:val="clear" w:color="auto" w:fill="F7F7F7"/>
            <w:tcMar>
              <w:top w:w="120" w:type="dxa"/>
              <w:left w:w="240" w:type="dxa"/>
              <w:bottom w:w="120" w:type="dxa"/>
              <w:right w:w="240" w:type="dxa"/>
            </w:tcMar>
            <w:hideMark/>
          </w:tcPr>
          <w:p w:rsidR="006541D2" w:rsidRPr="00D733C3" w:rsidRDefault="006541D2" w:rsidP="006541D2">
            <w:pPr>
              <w:rPr>
                <w:rFonts w:ascii="Arial" w:eastAsia="Times New Roman" w:hAnsi="Arial" w:cs="Arial"/>
                <w:color w:val="333333"/>
                <w:sz w:val="16"/>
                <w:szCs w:val="16"/>
              </w:rPr>
            </w:pPr>
            <w:r w:rsidRPr="00D733C3">
              <w:rPr>
                <w:rFonts w:ascii="Arial" w:eastAsia="Times New Roman" w:hAnsi="Arial" w:cs="Arial"/>
                <w:color w:val="333333"/>
                <w:sz w:val="16"/>
                <w:szCs w:val="16"/>
              </w:rPr>
              <w:t>SYSTEM FOR AWARD MANAGEMENT MAINTENANCE</w:t>
            </w:r>
          </w:p>
        </w:tc>
        <w:tc>
          <w:tcPr>
            <w:tcW w:w="0" w:type="auto"/>
            <w:shd w:val="clear" w:color="auto" w:fill="F7F7F7"/>
            <w:tcMar>
              <w:top w:w="120" w:type="dxa"/>
              <w:left w:w="240" w:type="dxa"/>
              <w:bottom w:w="120" w:type="dxa"/>
              <w:right w:w="240" w:type="dxa"/>
            </w:tcMar>
            <w:hideMark/>
          </w:tcPr>
          <w:p w:rsidR="006541D2" w:rsidRPr="00D733C3" w:rsidRDefault="0069560E" w:rsidP="006541D2">
            <w:pPr>
              <w:rPr>
                <w:rFonts w:ascii="Arial" w:eastAsia="Times New Roman" w:hAnsi="Arial" w:cs="Arial"/>
                <w:color w:val="333333"/>
                <w:sz w:val="16"/>
                <w:szCs w:val="16"/>
              </w:rPr>
            </w:pPr>
            <w:r>
              <w:rPr>
                <w:rFonts w:ascii="Arial" w:eastAsia="Times New Roman" w:hAnsi="Arial" w:cs="Arial"/>
                <w:color w:val="333333"/>
                <w:sz w:val="16"/>
                <w:szCs w:val="16"/>
              </w:rPr>
              <w:t>OCT 2018</w:t>
            </w:r>
          </w:p>
        </w:tc>
      </w:tr>
      <w:tr w:rsidR="006541D2" w:rsidRPr="00D733C3" w:rsidTr="0069560E">
        <w:tc>
          <w:tcPr>
            <w:tcW w:w="0" w:type="auto"/>
            <w:gridSpan w:val="3"/>
            <w:tcMar>
              <w:top w:w="120" w:type="dxa"/>
              <w:left w:w="240" w:type="dxa"/>
              <w:bottom w:w="120" w:type="dxa"/>
              <w:right w:w="240" w:type="dxa"/>
            </w:tcMar>
            <w:hideMark/>
          </w:tcPr>
          <w:p w:rsidR="006541D2" w:rsidRPr="00D733C3" w:rsidRDefault="006541D2" w:rsidP="006541D2">
            <w:pPr>
              <w:rPr>
                <w:rFonts w:ascii="Arial" w:eastAsia="Times New Roman" w:hAnsi="Arial" w:cs="Arial"/>
                <w:color w:val="333333"/>
                <w:sz w:val="16"/>
                <w:szCs w:val="16"/>
              </w:rPr>
            </w:pPr>
            <w:r w:rsidRPr="00D733C3">
              <w:rPr>
                <w:rFonts w:ascii="Arial" w:eastAsia="Times New Roman" w:hAnsi="Arial" w:cs="Arial"/>
                <w:color w:val="333333"/>
                <w:sz w:val="16"/>
                <w:szCs w:val="16"/>
              </w:rPr>
              <w:t> </w:t>
            </w:r>
          </w:p>
        </w:tc>
      </w:tr>
      <w:tr w:rsidR="006541D2" w:rsidRPr="00D733C3" w:rsidTr="0069560E">
        <w:tc>
          <w:tcPr>
            <w:tcW w:w="1000" w:type="pct"/>
            <w:shd w:val="clear" w:color="auto" w:fill="F7F7F7"/>
            <w:tcMar>
              <w:top w:w="120" w:type="dxa"/>
              <w:left w:w="240" w:type="dxa"/>
              <w:bottom w:w="120" w:type="dxa"/>
              <w:right w:w="240" w:type="dxa"/>
            </w:tcMar>
            <w:hideMark/>
          </w:tcPr>
          <w:p w:rsidR="006541D2" w:rsidRPr="00D733C3" w:rsidRDefault="006541D2" w:rsidP="006541D2">
            <w:pPr>
              <w:rPr>
                <w:rFonts w:ascii="Arial" w:eastAsia="Times New Roman" w:hAnsi="Arial" w:cs="Arial"/>
                <w:color w:val="333333"/>
                <w:sz w:val="16"/>
                <w:szCs w:val="16"/>
              </w:rPr>
            </w:pPr>
            <w:r w:rsidRPr="00D733C3">
              <w:rPr>
                <w:rFonts w:ascii="Arial" w:eastAsia="Times New Roman" w:hAnsi="Arial" w:cs="Arial"/>
                <w:color w:val="333333"/>
                <w:sz w:val="16"/>
                <w:szCs w:val="16"/>
              </w:rPr>
              <w:t>52.209-6</w:t>
            </w:r>
          </w:p>
        </w:tc>
        <w:tc>
          <w:tcPr>
            <w:tcW w:w="0" w:type="auto"/>
            <w:shd w:val="clear" w:color="auto" w:fill="F7F7F7"/>
            <w:tcMar>
              <w:top w:w="120" w:type="dxa"/>
              <w:left w:w="240" w:type="dxa"/>
              <w:bottom w:w="120" w:type="dxa"/>
              <w:right w:w="240" w:type="dxa"/>
            </w:tcMar>
            <w:hideMark/>
          </w:tcPr>
          <w:p w:rsidR="006541D2" w:rsidRPr="00D733C3" w:rsidRDefault="006541D2" w:rsidP="006541D2">
            <w:pPr>
              <w:rPr>
                <w:rFonts w:ascii="Arial" w:eastAsia="Times New Roman" w:hAnsi="Arial" w:cs="Arial"/>
                <w:color w:val="333333"/>
                <w:sz w:val="16"/>
                <w:szCs w:val="16"/>
              </w:rPr>
            </w:pPr>
            <w:r w:rsidRPr="00D733C3">
              <w:rPr>
                <w:rFonts w:ascii="Arial" w:eastAsia="Times New Roman" w:hAnsi="Arial" w:cs="Arial"/>
                <w:color w:val="333333"/>
                <w:sz w:val="16"/>
                <w:szCs w:val="16"/>
              </w:rPr>
              <w:t>PROTECTING THE GOVERNMENT’S INTEREST WHEN SUBCONTRACTING WITH CONTRACTORS DEBARRED, SUSPENDED, OR PROPOSED FOR DEBARMENT</w:t>
            </w:r>
          </w:p>
        </w:tc>
        <w:tc>
          <w:tcPr>
            <w:tcW w:w="0" w:type="auto"/>
            <w:shd w:val="clear" w:color="auto" w:fill="F7F7F7"/>
            <w:tcMar>
              <w:top w:w="120" w:type="dxa"/>
              <w:left w:w="240" w:type="dxa"/>
              <w:bottom w:w="120" w:type="dxa"/>
              <w:right w:w="240" w:type="dxa"/>
            </w:tcMar>
            <w:hideMark/>
          </w:tcPr>
          <w:p w:rsidR="006541D2" w:rsidRPr="00D733C3" w:rsidRDefault="006541D2" w:rsidP="006541D2">
            <w:pPr>
              <w:rPr>
                <w:rFonts w:ascii="Arial" w:eastAsia="Times New Roman" w:hAnsi="Arial" w:cs="Arial"/>
                <w:color w:val="333333"/>
                <w:sz w:val="16"/>
                <w:szCs w:val="16"/>
              </w:rPr>
            </w:pPr>
            <w:r w:rsidRPr="00D733C3">
              <w:rPr>
                <w:rFonts w:ascii="Arial" w:eastAsia="Times New Roman" w:hAnsi="Arial" w:cs="Arial"/>
                <w:color w:val="333333"/>
                <w:sz w:val="16"/>
                <w:szCs w:val="16"/>
              </w:rPr>
              <w:t>OCT 2015</w:t>
            </w:r>
          </w:p>
        </w:tc>
      </w:tr>
      <w:tr w:rsidR="006541D2" w:rsidRPr="00D733C3" w:rsidTr="0069560E">
        <w:tc>
          <w:tcPr>
            <w:tcW w:w="0" w:type="auto"/>
            <w:gridSpan w:val="3"/>
            <w:tcMar>
              <w:top w:w="120" w:type="dxa"/>
              <w:left w:w="240" w:type="dxa"/>
              <w:bottom w:w="120" w:type="dxa"/>
              <w:right w:w="240" w:type="dxa"/>
            </w:tcMar>
            <w:hideMark/>
          </w:tcPr>
          <w:p w:rsidR="006541D2" w:rsidRPr="00D733C3" w:rsidRDefault="006541D2" w:rsidP="006541D2">
            <w:pPr>
              <w:rPr>
                <w:rFonts w:ascii="Arial" w:eastAsia="Times New Roman" w:hAnsi="Arial" w:cs="Arial"/>
                <w:color w:val="333333"/>
                <w:sz w:val="16"/>
                <w:szCs w:val="16"/>
              </w:rPr>
            </w:pPr>
            <w:r w:rsidRPr="00D733C3">
              <w:rPr>
                <w:rFonts w:ascii="Arial" w:eastAsia="Times New Roman" w:hAnsi="Arial" w:cs="Arial"/>
                <w:i/>
                <w:iCs/>
                <w:color w:val="333333"/>
                <w:sz w:val="16"/>
                <w:szCs w:val="16"/>
                <w:u w:val="single"/>
              </w:rPr>
              <w:t>Applies if this Contract exceeds $30,000 and is not a subcontract for commercially available off the shelf items. Seller is to provide copies of notices to Buyer so that Buyer can fulfill its reporting obligation under this clause. Note 5 applies.</w:t>
            </w:r>
          </w:p>
        </w:tc>
      </w:tr>
      <w:tr w:rsidR="006541D2" w:rsidRPr="00D733C3" w:rsidTr="0069560E">
        <w:tc>
          <w:tcPr>
            <w:tcW w:w="1000" w:type="pct"/>
            <w:shd w:val="clear" w:color="auto" w:fill="F7F7F7"/>
            <w:tcMar>
              <w:top w:w="120" w:type="dxa"/>
              <w:left w:w="240" w:type="dxa"/>
              <w:bottom w:w="120" w:type="dxa"/>
              <w:right w:w="240" w:type="dxa"/>
            </w:tcMar>
            <w:hideMark/>
          </w:tcPr>
          <w:p w:rsidR="006541D2" w:rsidRPr="00D733C3" w:rsidRDefault="006541D2" w:rsidP="006541D2">
            <w:pPr>
              <w:rPr>
                <w:rFonts w:ascii="Arial" w:eastAsia="Times New Roman" w:hAnsi="Arial" w:cs="Arial"/>
                <w:color w:val="333333"/>
                <w:sz w:val="16"/>
                <w:szCs w:val="16"/>
              </w:rPr>
            </w:pPr>
            <w:r w:rsidRPr="00D733C3">
              <w:rPr>
                <w:rFonts w:ascii="Arial" w:eastAsia="Times New Roman" w:hAnsi="Arial" w:cs="Arial"/>
                <w:color w:val="333333"/>
                <w:sz w:val="16"/>
                <w:szCs w:val="16"/>
              </w:rPr>
              <w:t>52.209-9</w:t>
            </w:r>
          </w:p>
        </w:tc>
        <w:tc>
          <w:tcPr>
            <w:tcW w:w="0" w:type="auto"/>
            <w:shd w:val="clear" w:color="auto" w:fill="F7F7F7"/>
            <w:tcMar>
              <w:top w:w="120" w:type="dxa"/>
              <w:left w:w="240" w:type="dxa"/>
              <w:bottom w:w="120" w:type="dxa"/>
              <w:right w:w="240" w:type="dxa"/>
            </w:tcMar>
            <w:hideMark/>
          </w:tcPr>
          <w:p w:rsidR="006541D2" w:rsidRPr="00D733C3" w:rsidRDefault="006541D2" w:rsidP="006541D2">
            <w:pPr>
              <w:rPr>
                <w:rFonts w:ascii="Arial" w:eastAsia="Times New Roman" w:hAnsi="Arial" w:cs="Arial"/>
                <w:color w:val="333333"/>
                <w:sz w:val="16"/>
                <w:szCs w:val="16"/>
              </w:rPr>
            </w:pPr>
            <w:r w:rsidRPr="00D733C3">
              <w:rPr>
                <w:rFonts w:ascii="Arial" w:eastAsia="Times New Roman" w:hAnsi="Arial" w:cs="Arial"/>
                <w:color w:val="333333"/>
                <w:sz w:val="16"/>
                <w:szCs w:val="16"/>
              </w:rPr>
              <w:t>UPDATES OF PUBLICLY AVAILABLE INFORMATION REGARDING RESPONSIBILITY MATTERS</w:t>
            </w:r>
          </w:p>
        </w:tc>
        <w:tc>
          <w:tcPr>
            <w:tcW w:w="0" w:type="auto"/>
            <w:shd w:val="clear" w:color="auto" w:fill="F7F7F7"/>
            <w:tcMar>
              <w:top w:w="120" w:type="dxa"/>
              <w:left w:w="240" w:type="dxa"/>
              <w:bottom w:w="120" w:type="dxa"/>
              <w:right w:w="240" w:type="dxa"/>
            </w:tcMar>
            <w:hideMark/>
          </w:tcPr>
          <w:p w:rsidR="006541D2" w:rsidRPr="00D733C3" w:rsidRDefault="0069560E" w:rsidP="0069560E">
            <w:pPr>
              <w:rPr>
                <w:rFonts w:ascii="Arial" w:eastAsia="Times New Roman" w:hAnsi="Arial" w:cs="Arial"/>
                <w:color w:val="333333"/>
                <w:sz w:val="16"/>
                <w:szCs w:val="16"/>
              </w:rPr>
            </w:pPr>
            <w:r>
              <w:rPr>
                <w:rFonts w:ascii="Arial" w:eastAsia="Times New Roman" w:hAnsi="Arial" w:cs="Arial"/>
                <w:color w:val="333333"/>
                <w:sz w:val="16"/>
                <w:szCs w:val="16"/>
              </w:rPr>
              <w:t>OCT 2018</w:t>
            </w:r>
          </w:p>
        </w:tc>
      </w:tr>
      <w:tr w:rsidR="006541D2" w:rsidRPr="00D733C3" w:rsidTr="0069560E">
        <w:tc>
          <w:tcPr>
            <w:tcW w:w="0" w:type="auto"/>
            <w:gridSpan w:val="3"/>
            <w:tcMar>
              <w:top w:w="120" w:type="dxa"/>
              <w:left w:w="240" w:type="dxa"/>
              <w:bottom w:w="120" w:type="dxa"/>
              <w:right w:w="240" w:type="dxa"/>
            </w:tcMar>
            <w:hideMark/>
          </w:tcPr>
          <w:p w:rsidR="006541D2" w:rsidRPr="00D733C3" w:rsidRDefault="006541D2" w:rsidP="006541D2">
            <w:pPr>
              <w:rPr>
                <w:rFonts w:ascii="Arial" w:eastAsia="Times New Roman" w:hAnsi="Arial" w:cs="Arial"/>
                <w:color w:val="333333"/>
                <w:sz w:val="16"/>
                <w:szCs w:val="16"/>
              </w:rPr>
            </w:pPr>
            <w:r w:rsidRPr="00D733C3">
              <w:rPr>
                <w:rFonts w:ascii="Arial" w:eastAsia="Times New Roman" w:hAnsi="Arial" w:cs="Arial"/>
                <w:color w:val="333333"/>
                <w:sz w:val="16"/>
                <w:szCs w:val="16"/>
              </w:rPr>
              <w:t> </w:t>
            </w:r>
          </w:p>
        </w:tc>
      </w:tr>
      <w:tr w:rsidR="006C47B5" w:rsidRPr="00D733C3" w:rsidTr="0069560E">
        <w:tc>
          <w:tcPr>
            <w:tcW w:w="0" w:type="auto"/>
            <w:shd w:val="clear" w:color="auto" w:fill="F7F7F7"/>
            <w:tcMar>
              <w:top w:w="120" w:type="dxa"/>
              <w:left w:w="240" w:type="dxa"/>
              <w:bottom w:w="120" w:type="dxa"/>
              <w:right w:w="240" w:type="dxa"/>
            </w:tcMar>
          </w:tcPr>
          <w:p w:rsidR="006C47B5" w:rsidRPr="0017339F" w:rsidRDefault="006C47B5" w:rsidP="006C47B5">
            <w:pPr>
              <w:rPr>
                <w:rFonts w:ascii="Arial" w:eastAsia="Times New Roman" w:hAnsi="Arial" w:cs="Arial"/>
                <w:color w:val="333333"/>
                <w:sz w:val="16"/>
                <w:szCs w:val="16"/>
              </w:rPr>
            </w:pPr>
            <w:r w:rsidRPr="0017339F">
              <w:rPr>
                <w:rFonts w:ascii="Arial" w:eastAsia="Times New Roman" w:hAnsi="Arial" w:cs="Arial"/>
                <w:color w:val="333333"/>
                <w:sz w:val="16"/>
                <w:szCs w:val="16"/>
              </w:rPr>
              <w:t>52.210-1</w:t>
            </w:r>
          </w:p>
        </w:tc>
        <w:tc>
          <w:tcPr>
            <w:tcW w:w="0" w:type="auto"/>
            <w:shd w:val="clear" w:color="auto" w:fill="F7F7F7"/>
            <w:tcMar>
              <w:top w:w="120" w:type="dxa"/>
              <w:left w:w="240" w:type="dxa"/>
              <w:bottom w:w="120" w:type="dxa"/>
              <w:right w:w="240" w:type="dxa"/>
            </w:tcMar>
          </w:tcPr>
          <w:p w:rsidR="006C47B5" w:rsidRPr="0017339F" w:rsidRDefault="006C47B5" w:rsidP="006C47B5">
            <w:pPr>
              <w:rPr>
                <w:rFonts w:ascii="Arial" w:eastAsia="Times New Roman" w:hAnsi="Arial" w:cs="Arial"/>
                <w:color w:val="333333"/>
                <w:sz w:val="16"/>
                <w:szCs w:val="16"/>
              </w:rPr>
            </w:pPr>
            <w:r w:rsidRPr="0017339F">
              <w:rPr>
                <w:rFonts w:ascii="Arial" w:eastAsia="Times New Roman" w:hAnsi="Arial" w:cs="Arial"/>
                <w:color w:val="333333"/>
                <w:sz w:val="16"/>
                <w:szCs w:val="16"/>
              </w:rPr>
              <w:t>MARKET RESEARCH</w:t>
            </w:r>
          </w:p>
        </w:tc>
        <w:tc>
          <w:tcPr>
            <w:tcW w:w="0" w:type="auto"/>
            <w:shd w:val="clear" w:color="auto" w:fill="F7F7F7"/>
            <w:tcMar>
              <w:top w:w="120" w:type="dxa"/>
              <w:left w:w="240" w:type="dxa"/>
              <w:bottom w:w="120" w:type="dxa"/>
              <w:right w:w="240" w:type="dxa"/>
            </w:tcMar>
          </w:tcPr>
          <w:p w:rsidR="006C47B5" w:rsidRPr="00D733C3" w:rsidRDefault="006C47B5" w:rsidP="006C47B5">
            <w:pPr>
              <w:rPr>
                <w:rFonts w:ascii="Arial" w:eastAsia="Times New Roman" w:hAnsi="Arial" w:cs="Arial"/>
                <w:color w:val="333333"/>
                <w:sz w:val="16"/>
                <w:szCs w:val="16"/>
              </w:rPr>
            </w:pPr>
            <w:r w:rsidRPr="0017339F">
              <w:rPr>
                <w:rFonts w:ascii="Arial" w:eastAsia="Times New Roman" w:hAnsi="Arial" w:cs="Arial"/>
                <w:color w:val="333333"/>
                <w:sz w:val="16"/>
                <w:szCs w:val="16"/>
              </w:rPr>
              <w:t>APR 2011</w:t>
            </w:r>
          </w:p>
        </w:tc>
      </w:tr>
      <w:tr w:rsidR="006C47B5" w:rsidRPr="00D733C3" w:rsidTr="006541D2">
        <w:tc>
          <w:tcPr>
            <w:tcW w:w="0" w:type="auto"/>
            <w:shd w:val="clear" w:color="auto" w:fill="auto"/>
            <w:tcMar>
              <w:top w:w="120" w:type="dxa"/>
              <w:left w:w="240" w:type="dxa"/>
              <w:bottom w:w="120" w:type="dxa"/>
              <w:right w:w="240" w:type="dxa"/>
            </w:tcMar>
          </w:tcPr>
          <w:p w:rsidR="006C47B5" w:rsidRPr="006541D2" w:rsidRDefault="006C47B5" w:rsidP="006C47B5">
            <w:pPr>
              <w:rPr>
                <w:rFonts w:ascii="Arial" w:eastAsia="Times New Roman" w:hAnsi="Arial" w:cs="Arial"/>
                <w:color w:val="333333"/>
                <w:sz w:val="16"/>
                <w:szCs w:val="16"/>
                <w:highlight w:val="yellow"/>
              </w:rPr>
            </w:pPr>
          </w:p>
        </w:tc>
        <w:tc>
          <w:tcPr>
            <w:tcW w:w="0" w:type="auto"/>
            <w:shd w:val="clear" w:color="auto" w:fill="auto"/>
            <w:tcMar>
              <w:top w:w="120" w:type="dxa"/>
              <w:left w:w="240" w:type="dxa"/>
              <w:bottom w:w="120" w:type="dxa"/>
              <w:right w:w="240" w:type="dxa"/>
            </w:tcMar>
          </w:tcPr>
          <w:p w:rsidR="006C47B5" w:rsidRDefault="006C47B5" w:rsidP="006C47B5">
            <w:pPr>
              <w:rPr>
                <w:rFonts w:ascii="Arial" w:eastAsia="Times New Roman" w:hAnsi="Arial" w:cs="Arial"/>
                <w:color w:val="333333"/>
                <w:sz w:val="16"/>
                <w:szCs w:val="16"/>
              </w:rPr>
            </w:pPr>
          </w:p>
        </w:tc>
        <w:tc>
          <w:tcPr>
            <w:tcW w:w="0" w:type="auto"/>
            <w:shd w:val="clear" w:color="auto" w:fill="auto"/>
            <w:tcMar>
              <w:top w:w="120" w:type="dxa"/>
              <w:left w:w="240" w:type="dxa"/>
              <w:bottom w:w="120" w:type="dxa"/>
              <w:right w:w="240" w:type="dxa"/>
            </w:tcMar>
          </w:tcPr>
          <w:p w:rsidR="006C47B5" w:rsidRDefault="006C47B5" w:rsidP="006C47B5">
            <w:pPr>
              <w:rPr>
                <w:rFonts w:ascii="Arial" w:eastAsia="Times New Roman" w:hAnsi="Arial" w:cs="Arial"/>
                <w:color w:val="333333"/>
                <w:sz w:val="16"/>
                <w:szCs w:val="16"/>
              </w:rPr>
            </w:pPr>
          </w:p>
        </w:tc>
      </w:tr>
      <w:tr w:rsidR="006C47B5" w:rsidRPr="00D733C3" w:rsidTr="0069560E">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Pr>
                <w:rFonts w:ascii="Arial" w:eastAsia="Times New Roman" w:hAnsi="Arial" w:cs="Arial"/>
                <w:color w:val="333333"/>
                <w:sz w:val="16"/>
                <w:szCs w:val="16"/>
              </w:rPr>
              <w:t>52.210-5</w:t>
            </w:r>
          </w:p>
        </w:tc>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Pr>
                <w:rFonts w:ascii="Arial" w:eastAsia="Times New Roman" w:hAnsi="Arial" w:cs="Arial"/>
                <w:color w:val="333333"/>
                <w:sz w:val="16"/>
                <w:szCs w:val="16"/>
              </w:rPr>
              <w:t>MATERIAL REQUIREMENTS</w:t>
            </w:r>
          </w:p>
        </w:tc>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Pr>
                <w:rFonts w:ascii="Arial" w:eastAsia="Times New Roman" w:hAnsi="Arial" w:cs="Arial"/>
                <w:color w:val="333333"/>
                <w:sz w:val="16"/>
                <w:szCs w:val="16"/>
              </w:rPr>
              <w:t>AUG 2000</w:t>
            </w:r>
          </w:p>
        </w:tc>
      </w:tr>
      <w:tr w:rsidR="006C47B5" w:rsidRPr="00D733C3" w:rsidTr="0069560E">
        <w:tc>
          <w:tcPr>
            <w:tcW w:w="0" w:type="auto"/>
            <w:gridSpan w:val="3"/>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 </w:t>
            </w:r>
          </w:p>
        </w:tc>
      </w:tr>
      <w:tr w:rsidR="006C47B5" w:rsidRPr="00D733C3" w:rsidTr="0069560E">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52.211-15</w:t>
            </w:r>
          </w:p>
        </w:tc>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DEFENSE PRIORITY AND ALLOCATION REQUIREMENTS</w:t>
            </w:r>
          </w:p>
        </w:tc>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APR 2008</w:t>
            </w:r>
          </w:p>
        </w:tc>
      </w:tr>
      <w:tr w:rsidR="006C47B5" w:rsidRPr="00D733C3" w:rsidTr="0069560E">
        <w:tc>
          <w:tcPr>
            <w:tcW w:w="0" w:type="auto"/>
            <w:gridSpan w:val="3"/>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 </w:t>
            </w:r>
          </w:p>
        </w:tc>
      </w:tr>
      <w:tr w:rsidR="006C47B5" w:rsidRPr="00D733C3" w:rsidTr="0069560E">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52.215-2</w:t>
            </w:r>
          </w:p>
        </w:tc>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AUDIT AND RECORDS—NEGOTIATION</w:t>
            </w:r>
          </w:p>
        </w:tc>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OCT 2010</w:t>
            </w:r>
          </w:p>
        </w:tc>
      </w:tr>
      <w:tr w:rsidR="006C47B5" w:rsidRPr="00D733C3" w:rsidTr="0069560E">
        <w:tc>
          <w:tcPr>
            <w:tcW w:w="0" w:type="auto"/>
            <w:gridSpan w:val="3"/>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i/>
                <w:iCs/>
                <w:color w:val="333333"/>
                <w:sz w:val="16"/>
                <w:szCs w:val="16"/>
                <w:u w:val="single"/>
              </w:rPr>
              <w:t>Applies if the Contract value exceeds $150,000; applicable if: (1) Seller is required to furnish cost or pricing data, or (2) the Contract requires Seller to furnish cost, funding or performance reports, or (3) this is an incentive or re-determinable type contract.</w:t>
            </w:r>
          </w:p>
        </w:tc>
      </w:tr>
      <w:tr w:rsidR="006C47B5" w:rsidRPr="00D733C3" w:rsidTr="0069560E">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lastRenderedPageBreak/>
              <w:t>52.215-8</w:t>
            </w:r>
          </w:p>
        </w:tc>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ORDER OF PRECEDENCE—UNIFORM CONTRACT FORMAT</w:t>
            </w:r>
          </w:p>
        </w:tc>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OCT 1997</w:t>
            </w:r>
          </w:p>
        </w:tc>
      </w:tr>
      <w:tr w:rsidR="006C47B5" w:rsidRPr="00D733C3" w:rsidTr="0069560E">
        <w:tc>
          <w:tcPr>
            <w:tcW w:w="0" w:type="auto"/>
            <w:gridSpan w:val="3"/>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 </w:t>
            </w:r>
          </w:p>
        </w:tc>
      </w:tr>
      <w:tr w:rsidR="006C47B5" w:rsidRPr="00D733C3" w:rsidTr="0069560E">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52.215-11</w:t>
            </w:r>
          </w:p>
        </w:tc>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PRICE REDUCTION FOR DEFECTIVE CERTIFIED COST OR PRICING DATA— MODIFICATIONS</w:t>
            </w:r>
          </w:p>
        </w:tc>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AUG 2011</w:t>
            </w:r>
          </w:p>
        </w:tc>
      </w:tr>
      <w:tr w:rsidR="006C47B5" w:rsidRPr="00D733C3" w:rsidTr="0069560E">
        <w:tc>
          <w:tcPr>
            <w:tcW w:w="0" w:type="auto"/>
            <w:gridSpan w:val="3"/>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i/>
                <w:iCs/>
                <w:color w:val="333333"/>
                <w:sz w:val="16"/>
                <w:szCs w:val="16"/>
                <w:u w:val="single"/>
              </w:rPr>
              <w:t>Applies if submission of certified cost or pricing data is required for modifications. Note 4 applies. “Government” means “Buyer” in paragraph (e)(1). Rights and obligations under this clause shall survive completion of the work and final payment under this Contract.</w:t>
            </w:r>
          </w:p>
        </w:tc>
      </w:tr>
      <w:tr w:rsidR="006C47B5" w:rsidRPr="00D733C3" w:rsidTr="0069560E">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52.215-13</w:t>
            </w:r>
          </w:p>
        </w:tc>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SUBCONTRACTOR CERTIFIED COST OR PRICING DATA—MODIFICATIONS</w:t>
            </w:r>
          </w:p>
        </w:tc>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OCT 2010</w:t>
            </w:r>
          </w:p>
        </w:tc>
      </w:tr>
      <w:tr w:rsidR="006C47B5" w:rsidRPr="00D733C3" w:rsidTr="0069560E">
        <w:tc>
          <w:tcPr>
            <w:tcW w:w="0" w:type="auto"/>
            <w:gridSpan w:val="3"/>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i/>
                <w:iCs/>
                <w:color w:val="333333"/>
                <w:sz w:val="16"/>
                <w:szCs w:val="16"/>
                <w:u w:val="single"/>
              </w:rPr>
              <w:t>Applies if this Contract exceeds $700,000 and is not otherwise exempt under FAR 15.403.</w:t>
            </w:r>
          </w:p>
        </w:tc>
      </w:tr>
      <w:tr w:rsidR="006C47B5" w:rsidRPr="00D733C3" w:rsidTr="0069560E">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52.215-14</w:t>
            </w:r>
          </w:p>
        </w:tc>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INTEGRITY OF UNIT PRICES</w:t>
            </w:r>
          </w:p>
        </w:tc>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OCT 2010</w:t>
            </w:r>
          </w:p>
        </w:tc>
      </w:tr>
      <w:tr w:rsidR="006C47B5" w:rsidRPr="00D733C3" w:rsidTr="0069560E">
        <w:tc>
          <w:tcPr>
            <w:tcW w:w="0" w:type="auto"/>
            <w:gridSpan w:val="3"/>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i/>
                <w:iCs/>
                <w:color w:val="333333"/>
                <w:sz w:val="16"/>
                <w:szCs w:val="16"/>
                <w:u w:val="single"/>
              </w:rPr>
              <w:t>Except paragraph (b). Note 5 applies.</w:t>
            </w:r>
          </w:p>
        </w:tc>
      </w:tr>
      <w:tr w:rsidR="006C47B5" w:rsidRPr="00D733C3" w:rsidTr="0069560E">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52.215-15</w:t>
            </w:r>
          </w:p>
        </w:tc>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PENSION ADJUSTMENTS AND ASSET REVERSIONS</w:t>
            </w:r>
          </w:p>
        </w:tc>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OCT 2010</w:t>
            </w:r>
          </w:p>
        </w:tc>
      </w:tr>
      <w:tr w:rsidR="006C47B5" w:rsidRPr="00D733C3" w:rsidTr="0069560E">
        <w:tc>
          <w:tcPr>
            <w:tcW w:w="0" w:type="auto"/>
            <w:gridSpan w:val="3"/>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i/>
                <w:iCs/>
                <w:color w:val="333333"/>
                <w:sz w:val="16"/>
                <w:szCs w:val="16"/>
                <w:u w:val="single"/>
              </w:rPr>
              <w:t>Applies if this Contract meets the applicability requirements of FAR 15.408(g). Note 5 applies.</w:t>
            </w:r>
          </w:p>
        </w:tc>
      </w:tr>
      <w:tr w:rsidR="006C47B5" w:rsidRPr="00D733C3" w:rsidTr="0069560E">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52.215-18</w:t>
            </w:r>
          </w:p>
        </w:tc>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REVERSION OR ADJUSTMENT OF PLANS FOR POSTRETIREMENT BENEFITS (PRB) OTHER THAN PENSIONS</w:t>
            </w:r>
          </w:p>
        </w:tc>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JUL 2005</w:t>
            </w:r>
          </w:p>
        </w:tc>
      </w:tr>
      <w:tr w:rsidR="006C47B5" w:rsidRPr="00D733C3" w:rsidTr="0069560E">
        <w:tc>
          <w:tcPr>
            <w:tcW w:w="0" w:type="auto"/>
            <w:gridSpan w:val="3"/>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i/>
                <w:iCs/>
                <w:color w:val="333333"/>
                <w:sz w:val="16"/>
                <w:szCs w:val="16"/>
                <w:u w:val="single"/>
              </w:rPr>
              <w:t>Applies if this Contract meets the requirements of FAR 15.408(j). Note 5 applies.</w:t>
            </w:r>
          </w:p>
        </w:tc>
      </w:tr>
      <w:tr w:rsidR="006C47B5" w:rsidRPr="00D733C3" w:rsidTr="0069560E">
        <w:tc>
          <w:tcPr>
            <w:tcW w:w="1000" w:type="pct"/>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52.215-19</w:t>
            </w:r>
          </w:p>
        </w:tc>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NOTIFICATIONS OF OWNERSHIP CHANGES</w:t>
            </w:r>
          </w:p>
        </w:tc>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OCT 1997</w:t>
            </w:r>
          </w:p>
        </w:tc>
      </w:tr>
      <w:tr w:rsidR="006C47B5" w:rsidRPr="00D733C3" w:rsidTr="0069560E">
        <w:tc>
          <w:tcPr>
            <w:tcW w:w="0" w:type="auto"/>
            <w:gridSpan w:val="3"/>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i/>
                <w:iCs/>
                <w:color w:val="333333"/>
                <w:sz w:val="16"/>
                <w:szCs w:val="16"/>
                <w:u w:val="single"/>
              </w:rPr>
              <w:t>Applies if this Contract meets the requirements of FAR 15.408(K). Note 5 applies.</w:t>
            </w:r>
          </w:p>
        </w:tc>
      </w:tr>
      <w:tr w:rsidR="006C47B5" w:rsidRPr="00D733C3" w:rsidTr="0069560E">
        <w:tc>
          <w:tcPr>
            <w:tcW w:w="1000" w:type="pct"/>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52.215-21</w:t>
            </w:r>
          </w:p>
        </w:tc>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REQUIREMENTS FOR CERTIFIED COST OR PRICING DATA AND DATA OTHER THAN CERTIFIED COST OR PRICING DATA—MODIFICATIONS</w:t>
            </w:r>
          </w:p>
        </w:tc>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OCT 2010</w:t>
            </w:r>
          </w:p>
        </w:tc>
      </w:tr>
      <w:tr w:rsidR="006C47B5" w:rsidRPr="00D733C3" w:rsidTr="0069560E">
        <w:tc>
          <w:tcPr>
            <w:tcW w:w="0" w:type="auto"/>
            <w:gridSpan w:val="3"/>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i/>
                <w:iCs/>
                <w:color w:val="333333"/>
                <w:sz w:val="16"/>
                <w:szCs w:val="16"/>
                <w:u w:val="single"/>
              </w:rPr>
              <w:t>Note 5 applies.</w:t>
            </w:r>
          </w:p>
        </w:tc>
      </w:tr>
      <w:tr w:rsidR="006C47B5" w:rsidRPr="00D733C3" w:rsidTr="0069560E">
        <w:tc>
          <w:tcPr>
            <w:tcW w:w="1000" w:type="pct"/>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52.219-8</w:t>
            </w:r>
          </w:p>
        </w:tc>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UTILIZATION OF SMALL BUSINESS CONCERNS</w:t>
            </w:r>
          </w:p>
        </w:tc>
        <w:tc>
          <w:tcPr>
            <w:tcW w:w="0" w:type="auto"/>
            <w:shd w:val="clear" w:color="auto" w:fill="F7F7F7"/>
            <w:tcMar>
              <w:top w:w="120" w:type="dxa"/>
              <w:left w:w="240" w:type="dxa"/>
              <w:bottom w:w="120" w:type="dxa"/>
              <w:right w:w="240" w:type="dxa"/>
            </w:tcMar>
            <w:hideMark/>
          </w:tcPr>
          <w:p w:rsidR="006C47B5" w:rsidRPr="00D733C3" w:rsidRDefault="0069560E" w:rsidP="006C47B5">
            <w:pPr>
              <w:rPr>
                <w:rFonts w:ascii="Arial" w:eastAsia="Times New Roman" w:hAnsi="Arial" w:cs="Arial"/>
                <w:color w:val="333333"/>
                <w:sz w:val="16"/>
                <w:szCs w:val="16"/>
              </w:rPr>
            </w:pPr>
            <w:r>
              <w:rPr>
                <w:rFonts w:ascii="Arial" w:eastAsia="Times New Roman" w:hAnsi="Arial" w:cs="Arial"/>
                <w:color w:val="333333"/>
                <w:sz w:val="16"/>
                <w:szCs w:val="16"/>
              </w:rPr>
              <w:t>OCT 2018</w:t>
            </w:r>
          </w:p>
        </w:tc>
      </w:tr>
      <w:tr w:rsidR="006C47B5" w:rsidRPr="00D733C3" w:rsidTr="0069560E">
        <w:tc>
          <w:tcPr>
            <w:tcW w:w="0" w:type="auto"/>
            <w:gridSpan w:val="3"/>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i/>
                <w:iCs/>
                <w:color w:val="333333"/>
                <w:sz w:val="16"/>
                <w:szCs w:val="16"/>
                <w:u w:val="single"/>
              </w:rPr>
              <w:t>Does not apply to small businesses. Note 5 applies.</w:t>
            </w:r>
          </w:p>
        </w:tc>
      </w:tr>
      <w:tr w:rsidR="006C47B5" w:rsidRPr="00D733C3" w:rsidTr="0069560E">
        <w:tc>
          <w:tcPr>
            <w:tcW w:w="1000" w:type="pct"/>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52.219-9</w:t>
            </w:r>
          </w:p>
        </w:tc>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SMALL BUSINESS SUBCONTRACTING PLAN</w:t>
            </w:r>
          </w:p>
        </w:tc>
        <w:tc>
          <w:tcPr>
            <w:tcW w:w="0" w:type="auto"/>
            <w:shd w:val="clear" w:color="auto" w:fill="F7F7F7"/>
            <w:tcMar>
              <w:top w:w="120" w:type="dxa"/>
              <w:left w:w="240" w:type="dxa"/>
              <w:bottom w:w="120" w:type="dxa"/>
              <w:right w:w="240" w:type="dxa"/>
            </w:tcMar>
            <w:hideMark/>
          </w:tcPr>
          <w:p w:rsidR="006C47B5" w:rsidRPr="00D733C3" w:rsidRDefault="0069560E" w:rsidP="006C47B5">
            <w:pPr>
              <w:rPr>
                <w:rFonts w:ascii="Arial" w:eastAsia="Times New Roman" w:hAnsi="Arial" w:cs="Arial"/>
                <w:color w:val="333333"/>
                <w:sz w:val="16"/>
                <w:szCs w:val="16"/>
              </w:rPr>
            </w:pPr>
            <w:r>
              <w:rPr>
                <w:rFonts w:ascii="Arial" w:eastAsia="Times New Roman" w:hAnsi="Arial" w:cs="Arial"/>
                <w:color w:val="333333"/>
                <w:sz w:val="16"/>
                <w:szCs w:val="16"/>
              </w:rPr>
              <w:t>AUG 2018</w:t>
            </w:r>
          </w:p>
        </w:tc>
      </w:tr>
      <w:tr w:rsidR="006C47B5" w:rsidRPr="00D733C3" w:rsidTr="0069560E">
        <w:tc>
          <w:tcPr>
            <w:tcW w:w="0" w:type="auto"/>
            <w:gridSpan w:val="3"/>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i/>
                <w:iCs/>
                <w:color w:val="333333"/>
                <w:sz w:val="16"/>
                <w:szCs w:val="16"/>
                <w:u w:val="single"/>
              </w:rPr>
              <w:t>Applies if value of Contract equals or exceeds $650,000 except the clause does not apply if Seller is a small business concern. Seller is to provide its subcontracting plan to Buyer so that Buyer can incorporate it as part of Buyer’s own reporting obligations with respect to this clause. Note 5 applies.</w:t>
            </w:r>
          </w:p>
        </w:tc>
      </w:tr>
      <w:tr w:rsidR="006C47B5" w:rsidRPr="00D733C3" w:rsidTr="0069560E">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52.222-1</w:t>
            </w:r>
          </w:p>
        </w:tc>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NOTICE TO THE GOVERNMENT OF LABOR DISPUTES</w:t>
            </w:r>
          </w:p>
        </w:tc>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FEB 1997</w:t>
            </w:r>
          </w:p>
        </w:tc>
      </w:tr>
      <w:tr w:rsidR="006C47B5" w:rsidRPr="00D733C3" w:rsidTr="0069560E">
        <w:tc>
          <w:tcPr>
            <w:tcW w:w="0" w:type="auto"/>
            <w:gridSpan w:val="3"/>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i/>
                <w:iCs/>
                <w:color w:val="333333"/>
                <w:sz w:val="16"/>
                <w:szCs w:val="16"/>
                <w:u w:val="single"/>
              </w:rPr>
              <w:t>Note 5 applies.</w:t>
            </w:r>
          </w:p>
        </w:tc>
      </w:tr>
      <w:tr w:rsidR="006C47B5" w:rsidRPr="00D733C3" w:rsidTr="0069560E">
        <w:tc>
          <w:tcPr>
            <w:tcW w:w="1000" w:type="pct"/>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69560E">
              <w:rPr>
                <w:rFonts w:ascii="Arial" w:eastAsia="Times New Roman" w:hAnsi="Arial" w:cs="Arial"/>
                <w:color w:val="333333"/>
                <w:sz w:val="16"/>
                <w:szCs w:val="16"/>
              </w:rPr>
              <w:t>52.222-3</w:t>
            </w:r>
          </w:p>
        </w:tc>
        <w:tc>
          <w:tcPr>
            <w:tcW w:w="0" w:type="auto"/>
            <w:shd w:val="clear" w:color="auto" w:fill="F7F7F7"/>
            <w:tcMar>
              <w:top w:w="120" w:type="dxa"/>
              <w:left w:w="240" w:type="dxa"/>
              <w:bottom w:w="120" w:type="dxa"/>
              <w:right w:w="240" w:type="dxa"/>
            </w:tcMar>
            <w:hideMark/>
          </w:tcPr>
          <w:p w:rsidR="006C47B5" w:rsidRPr="00D733C3" w:rsidRDefault="0069560E" w:rsidP="006C47B5">
            <w:pPr>
              <w:rPr>
                <w:rFonts w:ascii="Arial" w:eastAsia="Times New Roman" w:hAnsi="Arial" w:cs="Arial"/>
                <w:color w:val="333333"/>
                <w:sz w:val="16"/>
                <w:szCs w:val="16"/>
              </w:rPr>
            </w:pPr>
            <w:r>
              <w:rPr>
                <w:rFonts w:ascii="Arial" w:eastAsia="Times New Roman" w:hAnsi="Arial" w:cs="Arial"/>
                <w:color w:val="333333"/>
                <w:sz w:val="16"/>
                <w:szCs w:val="16"/>
              </w:rPr>
              <w:t>CONVICT LABOR</w:t>
            </w:r>
          </w:p>
        </w:tc>
        <w:tc>
          <w:tcPr>
            <w:tcW w:w="0" w:type="auto"/>
            <w:shd w:val="clear" w:color="auto" w:fill="F7F7F7"/>
            <w:tcMar>
              <w:top w:w="120" w:type="dxa"/>
              <w:left w:w="240" w:type="dxa"/>
              <w:bottom w:w="120" w:type="dxa"/>
              <w:right w:w="240" w:type="dxa"/>
            </w:tcMar>
            <w:hideMark/>
          </w:tcPr>
          <w:p w:rsidR="006C47B5" w:rsidRPr="00D733C3" w:rsidRDefault="0069560E" w:rsidP="006C47B5">
            <w:pPr>
              <w:rPr>
                <w:rFonts w:ascii="Arial" w:eastAsia="Times New Roman" w:hAnsi="Arial" w:cs="Arial"/>
                <w:color w:val="333333"/>
                <w:sz w:val="16"/>
                <w:szCs w:val="16"/>
              </w:rPr>
            </w:pPr>
            <w:r>
              <w:rPr>
                <w:rFonts w:ascii="Arial" w:eastAsia="Times New Roman" w:hAnsi="Arial" w:cs="Arial"/>
                <w:color w:val="333333"/>
                <w:sz w:val="16"/>
                <w:szCs w:val="16"/>
              </w:rPr>
              <w:t>JUN 2003</w:t>
            </w:r>
          </w:p>
        </w:tc>
      </w:tr>
      <w:tr w:rsidR="006C47B5" w:rsidRPr="00D733C3" w:rsidTr="0069560E">
        <w:tc>
          <w:tcPr>
            <w:tcW w:w="0" w:type="auto"/>
            <w:gridSpan w:val="3"/>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i/>
                <w:iCs/>
                <w:color w:val="333333"/>
                <w:sz w:val="16"/>
                <w:szCs w:val="16"/>
                <w:u w:val="single"/>
              </w:rPr>
              <w:t>Note 5 applies.</w:t>
            </w:r>
          </w:p>
        </w:tc>
      </w:tr>
      <w:tr w:rsidR="006C47B5" w:rsidRPr="00D733C3" w:rsidTr="0069560E">
        <w:tc>
          <w:tcPr>
            <w:tcW w:w="1000" w:type="pct"/>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52.222-4</w:t>
            </w:r>
          </w:p>
        </w:tc>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CONTRACT WORK HOURS AND SAFETY STANDARDS ACT—OVERTIME COMPENSATION</w:t>
            </w:r>
          </w:p>
        </w:tc>
        <w:tc>
          <w:tcPr>
            <w:tcW w:w="0" w:type="auto"/>
            <w:shd w:val="clear" w:color="auto" w:fill="F7F7F7"/>
            <w:tcMar>
              <w:top w:w="120" w:type="dxa"/>
              <w:left w:w="240" w:type="dxa"/>
              <w:bottom w:w="120" w:type="dxa"/>
              <w:right w:w="240" w:type="dxa"/>
            </w:tcMar>
            <w:hideMark/>
          </w:tcPr>
          <w:p w:rsidR="006C47B5" w:rsidRPr="00D733C3" w:rsidRDefault="0069560E" w:rsidP="006C47B5">
            <w:pPr>
              <w:rPr>
                <w:rFonts w:ascii="Arial" w:eastAsia="Times New Roman" w:hAnsi="Arial" w:cs="Arial"/>
                <w:color w:val="333333"/>
                <w:sz w:val="16"/>
                <w:szCs w:val="16"/>
              </w:rPr>
            </w:pPr>
            <w:r>
              <w:rPr>
                <w:rFonts w:ascii="Arial" w:eastAsia="Times New Roman" w:hAnsi="Arial" w:cs="Arial"/>
                <w:color w:val="333333"/>
                <w:sz w:val="16"/>
                <w:szCs w:val="16"/>
              </w:rPr>
              <w:t>MAY 2018</w:t>
            </w:r>
          </w:p>
        </w:tc>
      </w:tr>
      <w:tr w:rsidR="006C47B5" w:rsidRPr="00D733C3" w:rsidTr="0069560E">
        <w:tc>
          <w:tcPr>
            <w:tcW w:w="0" w:type="auto"/>
            <w:gridSpan w:val="3"/>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i/>
                <w:iCs/>
                <w:color w:val="333333"/>
                <w:sz w:val="16"/>
                <w:szCs w:val="16"/>
                <w:u w:val="single"/>
              </w:rPr>
              <w:t>Applies if the Contract requires or involves employment of laborers or mechanics. Note 7 applies.</w:t>
            </w:r>
          </w:p>
        </w:tc>
      </w:tr>
      <w:tr w:rsidR="006C47B5" w:rsidRPr="00D733C3" w:rsidTr="0069560E">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52.222-19</w:t>
            </w:r>
          </w:p>
        </w:tc>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CHILD LABOR—COOPERATION WITH AUTHORITIES AND REMEDIES</w:t>
            </w:r>
          </w:p>
        </w:tc>
        <w:tc>
          <w:tcPr>
            <w:tcW w:w="0" w:type="auto"/>
            <w:shd w:val="clear" w:color="auto" w:fill="F7F7F7"/>
            <w:tcMar>
              <w:top w:w="120" w:type="dxa"/>
              <w:left w:w="240" w:type="dxa"/>
              <w:bottom w:w="120" w:type="dxa"/>
              <w:right w:w="240" w:type="dxa"/>
            </w:tcMar>
            <w:hideMark/>
          </w:tcPr>
          <w:p w:rsidR="006C47B5" w:rsidRPr="00D733C3" w:rsidRDefault="0069560E" w:rsidP="006C47B5">
            <w:pPr>
              <w:rPr>
                <w:rFonts w:ascii="Arial" w:eastAsia="Times New Roman" w:hAnsi="Arial" w:cs="Arial"/>
                <w:color w:val="333333"/>
                <w:sz w:val="16"/>
                <w:szCs w:val="16"/>
              </w:rPr>
            </w:pPr>
            <w:r>
              <w:rPr>
                <w:rFonts w:ascii="Arial" w:eastAsia="Times New Roman" w:hAnsi="Arial" w:cs="Arial"/>
                <w:color w:val="333333"/>
                <w:sz w:val="16"/>
                <w:szCs w:val="16"/>
              </w:rPr>
              <w:t>JAN 2018</w:t>
            </w:r>
          </w:p>
        </w:tc>
      </w:tr>
      <w:tr w:rsidR="006C47B5" w:rsidRPr="00D733C3" w:rsidTr="0069560E">
        <w:tc>
          <w:tcPr>
            <w:tcW w:w="0" w:type="auto"/>
            <w:gridSpan w:val="3"/>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i/>
                <w:iCs/>
                <w:color w:val="333333"/>
                <w:sz w:val="16"/>
                <w:szCs w:val="16"/>
                <w:u w:val="single"/>
              </w:rPr>
              <w:lastRenderedPageBreak/>
              <w:t>Note 2 applies for (c) and Note 2 for (d) when the Government exercises its rights and remedies against Buyer for Seller’s violations.</w:t>
            </w:r>
          </w:p>
        </w:tc>
      </w:tr>
      <w:tr w:rsidR="006C47B5" w:rsidRPr="00D733C3" w:rsidTr="0069560E">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52.222-20</w:t>
            </w:r>
          </w:p>
        </w:tc>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CONTRACTS FOR MATERIALS, SUPPLIES, ARTICLES, AND EQUIPMENT EXCEEDING $15,000</w:t>
            </w:r>
          </w:p>
        </w:tc>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MAY 2014</w:t>
            </w:r>
          </w:p>
        </w:tc>
      </w:tr>
      <w:tr w:rsidR="006C47B5" w:rsidRPr="00D733C3" w:rsidTr="0069560E">
        <w:tc>
          <w:tcPr>
            <w:tcW w:w="0" w:type="auto"/>
            <w:gridSpan w:val="3"/>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i/>
                <w:iCs/>
                <w:color w:val="333333"/>
                <w:sz w:val="16"/>
                <w:szCs w:val="16"/>
                <w:u w:val="single"/>
              </w:rPr>
              <w:t>Applies when Contract exceeds or may exceed $15,000.</w:t>
            </w:r>
          </w:p>
        </w:tc>
      </w:tr>
      <w:tr w:rsidR="006C47B5" w:rsidRPr="00D733C3" w:rsidTr="0069560E">
        <w:tc>
          <w:tcPr>
            <w:tcW w:w="1000" w:type="pct"/>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52.222-21</w:t>
            </w:r>
          </w:p>
        </w:tc>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PROHIBITION OF SEGREGATED FACILITIES</w:t>
            </w:r>
          </w:p>
        </w:tc>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APR 2015</w:t>
            </w:r>
          </w:p>
        </w:tc>
      </w:tr>
      <w:tr w:rsidR="006C47B5" w:rsidRPr="00D733C3" w:rsidTr="0069560E">
        <w:tc>
          <w:tcPr>
            <w:tcW w:w="0" w:type="auto"/>
            <w:gridSpan w:val="3"/>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 </w:t>
            </w:r>
          </w:p>
        </w:tc>
      </w:tr>
      <w:tr w:rsidR="006C47B5" w:rsidRPr="00D733C3" w:rsidTr="0069560E">
        <w:tc>
          <w:tcPr>
            <w:tcW w:w="1000" w:type="pct"/>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52.222-26</w:t>
            </w:r>
          </w:p>
        </w:tc>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EQUAL OPPORTUNITY</w:t>
            </w:r>
          </w:p>
        </w:tc>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SEP 2016</w:t>
            </w:r>
          </w:p>
        </w:tc>
      </w:tr>
      <w:tr w:rsidR="006C47B5" w:rsidRPr="00D733C3" w:rsidTr="0069560E">
        <w:tc>
          <w:tcPr>
            <w:tcW w:w="0" w:type="auto"/>
            <w:gridSpan w:val="3"/>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i/>
                <w:iCs/>
                <w:color w:val="333333"/>
                <w:sz w:val="16"/>
                <w:szCs w:val="16"/>
                <w:u w:val="single"/>
              </w:rPr>
              <w:t>Applies to Contract with value in excess of $10,000. Note 7 applies to (c)(3) and (c)(5).</w:t>
            </w:r>
          </w:p>
        </w:tc>
      </w:tr>
      <w:tr w:rsidR="006C47B5" w:rsidRPr="00D733C3" w:rsidTr="0069560E">
        <w:tc>
          <w:tcPr>
            <w:tcW w:w="1000" w:type="pct"/>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52.222-35</w:t>
            </w:r>
          </w:p>
        </w:tc>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EQUAL OPPORTUNITY FOR VETERANS</w:t>
            </w:r>
          </w:p>
        </w:tc>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OCT 2015</w:t>
            </w:r>
          </w:p>
        </w:tc>
      </w:tr>
      <w:tr w:rsidR="006C47B5" w:rsidRPr="00D733C3" w:rsidTr="0069560E">
        <w:tc>
          <w:tcPr>
            <w:tcW w:w="0" w:type="auto"/>
            <w:gridSpan w:val="3"/>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i/>
                <w:iCs/>
                <w:color w:val="333333"/>
                <w:sz w:val="16"/>
                <w:szCs w:val="16"/>
                <w:u w:val="single"/>
              </w:rPr>
              <w:t>Applies if Contract value is $100,000 or more. Note 5 applies.</w:t>
            </w:r>
          </w:p>
        </w:tc>
      </w:tr>
      <w:tr w:rsidR="006C47B5" w:rsidRPr="00D733C3" w:rsidTr="0069560E">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52.222-36</w:t>
            </w:r>
          </w:p>
        </w:tc>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EQUAL OPPORTUNITY FOR WORKERS WITH DISABILITIES</w:t>
            </w:r>
          </w:p>
        </w:tc>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JUL 2014</w:t>
            </w:r>
          </w:p>
        </w:tc>
      </w:tr>
      <w:tr w:rsidR="006C47B5" w:rsidRPr="00D733C3" w:rsidTr="0069560E">
        <w:tc>
          <w:tcPr>
            <w:tcW w:w="0" w:type="auto"/>
            <w:gridSpan w:val="3"/>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i/>
                <w:iCs/>
                <w:color w:val="333333"/>
                <w:sz w:val="16"/>
                <w:szCs w:val="16"/>
                <w:u w:val="single"/>
              </w:rPr>
              <w:t>Applies if Contract value equals or exceeds $15,000.</w:t>
            </w:r>
          </w:p>
        </w:tc>
      </w:tr>
      <w:tr w:rsidR="006C47B5" w:rsidRPr="00D733C3" w:rsidTr="0069560E">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52.222-37</w:t>
            </w:r>
          </w:p>
        </w:tc>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EMPLOYMENT REPORTS ON VETERANS</w:t>
            </w:r>
          </w:p>
        </w:tc>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FEB 2016</w:t>
            </w:r>
          </w:p>
        </w:tc>
      </w:tr>
      <w:tr w:rsidR="006C47B5" w:rsidRPr="00D733C3" w:rsidTr="0069560E">
        <w:tc>
          <w:tcPr>
            <w:tcW w:w="0" w:type="auto"/>
            <w:gridSpan w:val="3"/>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i/>
                <w:iCs/>
                <w:color w:val="333333"/>
                <w:sz w:val="16"/>
                <w:szCs w:val="16"/>
                <w:u w:val="single"/>
              </w:rPr>
              <w:t>Applies if Contract value equals or exceeds $150,000. Seller is to provide its report to Buyer so that Buyer can incorporate it as part of Buyer’s own reporting obligations with respect to this clause. Note 5 applies.</w:t>
            </w:r>
          </w:p>
        </w:tc>
      </w:tr>
      <w:tr w:rsidR="006C47B5" w:rsidRPr="00D733C3" w:rsidTr="0069560E">
        <w:tc>
          <w:tcPr>
            <w:tcW w:w="1000" w:type="pct"/>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52.222-40</w:t>
            </w:r>
          </w:p>
        </w:tc>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NOTIFICATION OF EMPLOYEE RIGHTS UNDER THE NATIONAL LABOR RELATIONS ACT</w:t>
            </w:r>
          </w:p>
        </w:tc>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DEC 2010</w:t>
            </w:r>
          </w:p>
        </w:tc>
      </w:tr>
      <w:tr w:rsidR="006C47B5" w:rsidRPr="00D733C3" w:rsidTr="0069560E">
        <w:tc>
          <w:tcPr>
            <w:tcW w:w="0" w:type="auto"/>
            <w:gridSpan w:val="3"/>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i/>
                <w:iCs/>
                <w:color w:val="333333"/>
                <w:sz w:val="16"/>
                <w:szCs w:val="16"/>
                <w:u w:val="single"/>
              </w:rPr>
              <w:t>Applies if Contract value that exceeds $10,000.</w:t>
            </w:r>
          </w:p>
        </w:tc>
      </w:tr>
      <w:tr w:rsidR="006C47B5" w:rsidRPr="00D733C3" w:rsidTr="0069560E">
        <w:tc>
          <w:tcPr>
            <w:tcW w:w="1000" w:type="pct"/>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52.222-50</w:t>
            </w:r>
          </w:p>
        </w:tc>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COMBATING TRAFFICKING IN PERSONS</w:t>
            </w:r>
          </w:p>
        </w:tc>
        <w:tc>
          <w:tcPr>
            <w:tcW w:w="0" w:type="auto"/>
            <w:shd w:val="clear" w:color="auto" w:fill="F7F7F7"/>
            <w:tcMar>
              <w:top w:w="120" w:type="dxa"/>
              <w:left w:w="240" w:type="dxa"/>
              <w:bottom w:w="120" w:type="dxa"/>
              <w:right w:w="240" w:type="dxa"/>
            </w:tcMar>
            <w:hideMark/>
          </w:tcPr>
          <w:p w:rsidR="006C47B5" w:rsidRPr="00D733C3" w:rsidRDefault="0069560E" w:rsidP="006C47B5">
            <w:pPr>
              <w:rPr>
                <w:rFonts w:ascii="Arial" w:eastAsia="Times New Roman" w:hAnsi="Arial" w:cs="Arial"/>
                <w:color w:val="333333"/>
                <w:sz w:val="16"/>
                <w:szCs w:val="16"/>
              </w:rPr>
            </w:pPr>
            <w:r>
              <w:rPr>
                <w:rFonts w:ascii="Arial" w:eastAsia="Times New Roman" w:hAnsi="Arial" w:cs="Arial"/>
                <w:color w:val="333333"/>
                <w:sz w:val="16"/>
                <w:szCs w:val="16"/>
              </w:rPr>
              <w:t>JAN 2019</w:t>
            </w:r>
          </w:p>
        </w:tc>
      </w:tr>
      <w:tr w:rsidR="006C47B5" w:rsidRPr="00D733C3" w:rsidTr="0069560E">
        <w:tc>
          <w:tcPr>
            <w:tcW w:w="0" w:type="auto"/>
            <w:gridSpan w:val="3"/>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i/>
                <w:iCs/>
                <w:color w:val="333333"/>
                <w:sz w:val="16"/>
                <w:szCs w:val="16"/>
                <w:u w:val="single"/>
              </w:rPr>
              <w:t>Note 5 applies except in (e) where Note 4 applies.</w:t>
            </w:r>
          </w:p>
        </w:tc>
      </w:tr>
      <w:tr w:rsidR="006C47B5" w:rsidRPr="00D733C3" w:rsidTr="0069560E">
        <w:tc>
          <w:tcPr>
            <w:tcW w:w="1000" w:type="pct"/>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52.222-54</w:t>
            </w:r>
          </w:p>
        </w:tc>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EMPLOYMENT ELIGIBILITY VERIFICATION</w:t>
            </w:r>
          </w:p>
        </w:tc>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OCT 2015</w:t>
            </w:r>
          </w:p>
        </w:tc>
      </w:tr>
      <w:tr w:rsidR="006C47B5" w:rsidRPr="00D733C3" w:rsidTr="0069560E">
        <w:tc>
          <w:tcPr>
            <w:tcW w:w="0" w:type="auto"/>
            <w:gridSpan w:val="3"/>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i/>
                <w:iCs/>
                <w:color w:val="333333"/>
                <w:sz w:val="16"/>
                <w:szCs w:val="16"/>
                <w:u w:val="single"/>
              </w:rPr>
              <w:t>Applies if this Contract exceeds $3,000.</w:t>
            </w:r>
          </w:p>
        </w:tc>
      </w:tr>
      <w:tr w:rsidR="006C47B5" w:rsidRPr="00D733C3" w:rsidTr="0069560E">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52.223-3</w:t>
            </w:r>
          </w:p>
        </w:tc>
        <w:tc>
          <w:tcPr>
            <w:tcW w:w="0" w:type="auto"/>
            <w:shd w:val="clear" w:color="auto" w:fill="F7F7F7"/>
            <w:tcMar>
              <w:top w:w="120" w:type="dxa"/>
              <w:left w:w="240" w:type="dxa"/>
              <w:bottom w:w="120" w:type="dxa"/>
              <w:right w:w="240" w:type="dxa"/>
            </w:tcMar>
            <w:hideMark/>
          </w:tcPr>
          <w:p w:rsidR="006C47B5" w:rsidRPr="00D733C3" w:rsidRDefault="008638EA" w:rsidP="006C47B5">
            <w:pPr>
              <w:rPr>
                <w:rFonts w:ascii="Arial" w:eastAsia="Times New Roman" w:hAnsi="Arial" w:cs="Arial"/>
                <w:color w:val="333333"/>
                <w:sz w:val="16"/>
                <w:szCs w:val="16"/>
              </w:rPr>
            </w:pPr>
            <w:r>
              <w:rPr>
                <w:rFonts w:ascii="Arial" w:eastAsia="Times New Roman" w:hAnsi="Arial" w:cs="Arial"/>
                <w:color w:val="333333"/>
                <w:sz w:val="16"/>
                <w:szCs w:val="16"/>
              </w:rPr>
              <w:t>HAZARDOUS MATERIAL IDENTIFICATION AND MATERIAL SAFETY DATA</w:t>
            </w:r>
          </w:p>
        </w:tc>
        <w:tc>
          <w:tcPr>
            <w:tcW w:w="0" w:type="auto"/>
            <w:shd w:val="clear" w:color="auto" w:fill="F7F7F7"/>
            <w:tcMar>
              <w:top w:w="120" w:type="dxa"/>
              <w:left w:w="240" w:type="dxa"/>
              <w:bottom w:w="120" w:type="dxa"/>
              <w:right w:w="240" w:type="dxa"/>
            </w:tcMar>
            <w:hideMark/>
          </w:tcPr>
          <w:p w:rsidR="006C47B5" w:rsidRPr="00D733C3" w:rsidRDefault="0069560E" w:rsidP="006C47B5">
            <w:pPr>
              <w:rPr>
                <w:rFonts w:ascii="Arial" w:eastAsia="Times New Roman" w:hAnsi="Arial" w:cs="Arial"/>
                <w:color w:val="333333"/>
                <w:sz w:val="16"/>
                <w:szCs w:val="16"/>
              </w:rPr>
            </w:pPr>
            <w:r>
              <w:rPr>
                <w:rFonts w:ascii="Arial" w:eastAsia="Times New Roman" w:hAnsi="Arial" w:cs="Arial"/>
                <w:color w:val="333333"/>
                <w:sz w:val="16"/>
                <w:szCs w:val="16"/>
              </w:rPr>
              <w:t>JAN 1997</w:t>
            </w:r>
          </w:p>
        </w:tc>
      </w:tr>
      <w:tr w:rsidR="006C47B5" w:rsidRPr="00D733C3" w:rsidTr="0069560E">
        <w:tc>
          <w:tcPr>
            <w:tcW w:w="0" w:type="auto"/>
            <w:gridSpan w:val="3"/>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 </w:t>
            </w:r>
          </w:p>
        </w:tc>
      </w:tr>
      <w:tr w:rsidR="006C47B5" w:rsidRPr="00D733C3" w:rsidTr="0069560E">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52.223-5</w:t>
            </w:r>
          </w:p>
        </w:tc>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POLLUTION PREVENTION AND RIGHT-TO-KNOW INFORMATION</w:t>
            </w:r>
          </w:p>
        </w:tc>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MAY 2011</w:t>
            </w:r>
          </w:p>
        </w:tc>
      </w:tr>
      <w:tr w:rsidR="006C47B5" w:rsidRPr="00D733C3" w:rsidTr="0069560E">
        <w:tc>
          <w:tcPr>
            <w:tcW w:w="0" w:type="auto"/>
            <w:gridSpan w:val="3"/>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 </w:t>
            </w:r>
          </w:p>
        </w:tc>
      </w:tr>
      <w:tr w:rsidR="006C47B5" w:rsidRPr="00D733C3" w:rsidTr="0069560E">
        <w:tc>
          <w:tcPr>
            <w:tcW w:w="1000" w:type="pct"/>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52.223-6</w:t>
            </w:r>
          </w:p>
        </w:tc>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DRUG-FREE WORKPLACE</w:t>
            </w:r>
          </w:p>
        </w:tc>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MAY 2001</w:t>
            </w:r>
          </w:p>
        </w:tc>
      </w:tr>
      <w:tr w:rsidR="006C47B5" w:rsidRPr="00D733C3" w:rsidTr="0069560E">
        <w:tc>
          <w:tcPr>
            <w:tcW w:w="0" w:type="auto"/>
            <w:gridSpan w:val="3"/>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i/>
                <w:iCs/>
                <w:color w:val="333333"/>
                <w:sz w:val="16"/>
                <w:szCs w:val="16"/>
                <w:u w:val="single"/>
              </w:rPr>
              <w:t>Note 5 applies. Except Note 4 applies in (d).</w:t>
            </w:r>
          </w:p>
        </w:tc>
      </w:tr>
      <w:tr w:rsidR="006C47B5" w:rsidRPr="00D733C3" w:rsidTr="0069560E">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52.223-11</w:t>
            </w:r>
          </w:p>
        </w:tc>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OZONE-DEPLETING SUBSTANCES AND HIGH GLOBAL WARMING POTENTIAL HYDROFLUOROCARBONS</w:t>
            </w:r>
          </w:p>
        </w:tc>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JUN 2016</w:t>
            </w:r>
          </w:p>
        </w:tc>
      </w:tr>
      <w:tr w:rsidR="006C47B5" w:rsidRPr="00D733C3" w:rsidTr="0069560E">
        <w:tc>
          <w:tcPr>
            <w:tcW w:w="0" w:type="auto"/>
            <w:gridSpan w:val="3"/>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 </w:t>
            </w:r>
          </w:p>
        </w:tc>
      </w:tr>
      <w:tr w:rsidR="006C47B5" w:rsidRPr="00D733C3" w:rsidTr="0069560E">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52.223-12</w:t>
            </w:r>
          </w:p>
        </w:tc>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MAINTENANCE, SERVICE, REPAIR, OR DISPOSAL OF REFRIGERATION EQUIPMENT AND AIR CONDITIONERS</w:t>
            </w:r>
          </w:p>
        </w:tc>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JUN 2016</w:t>
            </w:r>
          </w:p>
        </w:tc>
      </w:tr>
      <w:tr w:rsidR="006C47B5" w:rsidRPr="00D733C3" w:rsidTr="0069560E">
        <w:tc>
          <w:tcPr>
            <w:tcW w:w="0" w:type="auto"/>
            <w:gridSpan w:val="3"/>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lastRenderedPageBreak/>
              <w:t> </w:t>
            </w:r>
          </w:p>
        </w:tc>
      </w:tr>
      <w:tr w:rsidR="006C47B5" w:rsidRPr="00D733C3" w:rsidTr="0069560E">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52.223-15</w:t>
            </w:r>
          </w:p>
        </w:tc>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ENERGY EFFICIENCY IN ENERGY-CONSUMING PRODUCTS</w:t>
            </w:r>
          </w:p>
        </w:tc>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DEC 2007</w:t>
            </w:r>
          </w:p>
        </w:tc>
      </w:tr>
      <w:tr w:rsidR="006C47B5" w:rsidRPr="00D733C3" w:rsidTr="0069560E">
        <w:tc>
          <w:tcPr>
            <w:tcW w:w="0" w:type="auto"/>
            <w:gridSpan w:val="3"/>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 </w:t>
            </w:r>
          </w:p>
        </w:tc>
      </w:tr>
      <w:tr w:rsidR="006C47B5" w:rsidRPr="00D733C3" w:rsidTr="0069560E">
        <w:tc>
          <w:tcPr>
            <w:tcW w:w="1000" w:type="pct"/>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52.223-18</w:t>
            </w:r>
          </w:p>
        </w:tc>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ENCOURAGING CONTRACTOR POLICIES TO BAN TEXT MESSAGING WHILE DRIVING</w:t>
            </w:r>
          </w:p>
        </w:tc>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AUG 2011</w:t>
            </w:r>
          </w:p>
        </w:tc>
      </w:tr>
      <w:tr w:rsidR="006C47B5" w:rsidRPr="00D733C3" w:rsidTr="0069560E">
        <w:tc>
          <w:tcPr>
            <w:tcW w:w="0" w:type="auto"/>
            <w:gridSpan w:val="3"/>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i/>
                <w:iCs/>
                <w:color w:val="333333"/>
                <w:sz w:val="16"/>
                <w:szCs w:val="16"/>
                <w:u w:val="single"/>
              </w:rPr>
              <w:t>Applies if Contract value exceeds $3,000. Note 5 applies.</w:t>
            </w:r>
          </w:p>
        </w:tc>
      </w:tr>
      <w:tr w:rsidR="006C47B5" w:rsidRPr="00D733C3" w:rsidTr="0069560E">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52.223-19</w:t>
            </w:r>
          </w:p>
        </w:tc>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COMPLIANCE WITH ENVIRONMENTAL MANAGEMENT SYSTEMS</w:t>
            </w:r>
          </w:p>
        </w:tc>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MAY 2011</w:t>
            </w:r>
          </w:p>
        </w:tc>
      </w:tr>
      <w:tr w:rsidR="006C47B5" w:rsidRPr="00D733C3" w:rsidTr="0069560E">
        <w:tc>
          <w:tcPr>
            <w:tcW w:w="0" w:type="auto"/>
            <w:gridSpan w:val="3"/>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 </w:t>
            </w:r>
          </w:p>
        </w:tc>
      </w:tr>
      <w:tr w:rsidR="006C47B5" w:rsidRPr="00D733C3" w:rsidTr="0069560E">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52.224-1</w:t>
            </w:r>
          </w:p>
        </w:tc>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PRIVACY ACT NOTIFICATION</w:t>
            </w:r>
          </w:p>
        </w:tc>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APR 1984</w:t>
            </w:r>
          </w:p>
        </w:tc>
      </w:tr>
      <w:tr w:rsidR="006C47B5" w:rsidRPr="00D733C3" w:rsidTr="0069560E">
        <w:tc>
          <w:tcPr>
            <w:tcW w:w="0" w:type="auto"/>
            <w:gridSpan w:val="3"/>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 </w:t>
            </w:r>
          </w:p>
        </w:tc>
      </w:tr>
      <w:tr w:rsidR="006C47B5" w:rsidRPr="00D733C3" w:rsidTr="0069560E">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52.224-2</w:t>
            </w:r>
          </w:p>
        </w:tc>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PRIVACY ACT</w:t>
            </w:r>
          </w:p>
        </w:tc>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APR 1984</w:t>
            </w:r>
          </w:p>
        </w:tc>
      </w:tr>
      <w:tr w:rsidR="006C47B5" w:rsidRPr="00D733C3" w:rsidTr="0069560E">
        <w:tc>
          <w:tcPr>
            <w:tcW w:w="0" w:type="auto"/>
            <w:gridSpan w:val="3"/>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 </w:t>
            </w:r>
          </w:p>
        </w:tc>
      </w:tr>
      <w:tr w:rsidR="006C47B5" w:rsidRPr="00D733C3" w:rsidTr="0069560E">
        <w:tc>
          <w:tcPr>
            <w:tcW w:w="1000" w:type="pct"/>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52.225-13</w:t>
            </w:r>
          </w:p>
        </w:tc>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RESTRICTIONS ON CERTAIN FOREIGN PURCHASES</w:t>
            </w:r>
          </w:p>
        </w:tc>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JUN 2008</w:t>
            </w:r>
          </w:p>
        </w:tc>
      </w:tr>
      <w:tr w:rsidR="006C47B5" w:rsidRPr="00D733C3" w:rsidTr="0069560E">
        <w:tc>
          <w:tcPr>
            <w:tcW w:w="0" w:type="auto"/>
            <w:gridSpan w:val="3"/>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 </w:t>
            </w:r>
          </w:p>
        </w:tc>
      </w:tr>
      <w:tr w:rsidR="006C47B5" w:rsidRPr="00D733C3" w:rsidTr="0069560E">
        <w:tc>
          <w:tcPr>
            <w:tcW w:w="1000" w:type="pct"/>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52.227-1</w:t>
            </w:r>
          </w:p>
        </w:tc>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AUTHORIZATION AND CONSENT</w:t>
            </w:r>
          </w:p>
        </w:tc>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DEC 2007</w:t>
            </w:r>
          </w:p>
        </w:tc>
      </w:tr>
      <w:tr w:rsidR="006C47B5" w:rsidRPr="00D733C3" w:rsidTr="0069560E">
        <w:tc>
          <w:tcPr>
            <w:tcW w:w="0" w:type="auto"/>
            <w:gridSpan w:val="3"/>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 </w:t>
            </w:r>
          </w:p>
        </w:tc>
      </w:tr>
      <w:tr w:rsidR="006C47B5" w:rsidRPr="00D733C3" w:rsidTr="0069560E">
        <w:tc>
          <w:tcPr>
            <w:tcW w:w="1000" w:type="pct"/>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52.227-2</w:t>
            </w:r>
          </w:p>
        </w:tc>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NOTICE AND ASSISTANCE REGARDING PATENT AND COPYRIGHT INFRINGEMENT</w:t>
            </w:r>
          </w:p>
        </w:tc>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DEC 2007</w:t>
            </w:r>
          </w:p>
        </w:tc>
      </w:tr>
      <w:tr w:rsidR="006C47B5" w:rsidRPr="00D733C3" w:rsidTr="0069560E">
        <w:tc>
          <w:tcPr>
            <w:tcW w:w="0" w:type="auto"/>
            <w:gridSpan w:val="3"/>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i/>
                <w:iCs/>
                <w:color w:val="333333"/>
                <w:sz w:val="16"/>
                <w:szCs w:val="16"/>
                <w:u w:val="single"/>
              </w:rPr>
              <w:t>Applies if Contract value exceeds $150,000; Note 5 applies to (a) and (b).</w:t>
            </w:r>
          </w:p>
        </w:tc>
      </w:tr>
      <w:tr w:rsidR="006C47B5" w:rsidRPr="00D733C3" w:rsidTr="0069560E">
        <w:tc>
          <w:tcPr>
            <w:tcW w:w="0" w:type="auto"/>
            <w:shd w:val="clear" w:color="auto" w:fill="F7F7F7"/>
            <w:tcMar>
              <w:top w:w="120" w:type="dxa"/>
              <w:left w:w="240" w:type="dxa"/>
              <w:bottom w:w="120" w:type="dxa"/>
              <w:right w:w="240" w:type="dxa"/>
            </w:tcMar>
          </w:tcPr>
          <w:p w:rsidR="006C47B5" w:rsidRPr="0017339F" w:rsidRDefault="006C47B5" w:rsidP="006C47B5">
            <w:pPr>
              <w:rPr>
                <w:rFonts w:ascii="Arial" w:eastAsia="Times New Roman" w:hAnsi="Arial" w:cs="Arial"/>
                <w:color w:val="333333"/>
                <w:sz w:val="16"/>
                <w:szCs w:val="16"/>
              </w:rPr>
            </w:pPr>
            <w:r w:rsidRPr="0017339F">
              <w:rPr>
                <w:rFonts w:ascii="Arial" w:eastAsia="Times New Roman" w:hAnsi="Arial" w:cs="Arial"/>
                <w:color w:val="333333"/>
                <w:sz w:val="16"/>
                <w:szCs w:val="16"/>
              </w:rPr>
              <w:t>52.227-23</w:t>
            </w:r>
          </w:p>
        </w:tc>
        <w:tc>
          <w:tcPr>
            <w:tcW w:w="0" w:type="auto"/>
            <w:shd w:val="clear" w:color="auto" w:fill="F7F7F7"/>
            <w:tcMar>
              <w:top w:w="120" w:type="dxa"/>
              <w:left w:w="240" w:type="dxa"/>
              <w:bottom w:w="120" w:type="dxa"/>
              <w:right w:w="240" w:type="dxa"/>
            </w:tcMar>
          </w:tcPr>
          <w:p w:rsidR="006C47B5" w:rsidRPr="0017339F" w:rsidRDefault="006C47B5" w:rsidP="006C47B5">
            <w:pPr>
              <w:rPr>
                <w:rFonts w:ascii="Arial" w:eastAsia="Times New Roman" w:hAnsi="Arial" w:cs="Arial"/>
                <w:color w:val="333333"/>
                <w:sz w:val="16"/>
                <w:szCs w:val="16"/>
              </w:rPr>
            </w:pPr>
            <w:r w:rsidRPr="0017339F">
              <w:rPr>
                <w:rFonts w:ascii="Arial" w:eastAsia="Times New Roman" w:hAnsi="Arial" w:cs="Arial"/>
                <w:color w:val="333333"/>
                <w:sz w:val="16"/>
                <w:szCs w:val="16"/>
              </w:rPr>
              <w:t>RIGHTS TO PROPOSAL DATA (TECHNICAL)</w:t>
            </w:r>
          </w:p>
        </w:tc>
        <w:tc>
          <w:tcPr>
            <w:tcW w:w="0" w:type="auto"/>
            <w:shd w:val="clear" w:color="auto" w:fill="F7F7F7"/>
            <w:tcMar>
              <w:top w:w="120" w:type="dxa"/>
              <w:left w:w="240" w:type="dxa"/>
              <w:bottom w:w="120" w:type="dxa"/>
              <w:right w:w="240" w:type="dxa"/>
            </w:tcMar>
          </w:tcPr>
          <w:p w:rsidR="006C47B5" w:rsidRPr="00D733C3" w:rsidRDefault="006C47B5" w:rsidP="006C47B5">
            <w:pPr>
              <w:rPr>
                <w:rFonts w:ascii="Arial" w:eastAsia="Times New Roman" w:hAnsi="Arial" w:cs="Arial"/>
                <w:color w:val="333333"/>
                <w:sz w:val="16"/>
                <w:szCs w:val="16"/>
              </w:rPr>
            </w:pPr>
            <w:r w:rsidRPr="0017339F">
              <w:rPr>
                <w:rFonts w:ascii="Arial" w:eastAsia="Times New Roman" w:hAnsi="Arial" w:cs="Arial"/>
                <w:color w:val="333333"/>
                <w:sz w:val="16"/>
                <w:szCs w:val="16"/>
              </w:rPr>
              <w:t>JUN 1987</w:t>
            </w:r>
          </w:p>
        </w:tc>
      </w:tr>
      <w:tr w:rsidR="006C47B5" w:rsidRPr="00D733C3" w:rsidTr="006541D2">
        <w:tc>
          <w:tcPr>
            <w:tcW w:w="0" w:type="auto"/>
            <w:shd w:val="clear" w:color="auto" w:fill="auto"/>
            <w:tcMar>
              <w:top w:w="120" w:type="dxa"/>
              <w:left w:w="240" w:type="dxa"/>
              <w:bottom w:w="120" w:type="dxa"/>
              <w:right w:w="240" w:type="dxa"/>
            </w:tcMar>
          </w:tcPr>
          <w:p w:rsidR="006C47B5" w:rsidRPr="00D733C3" w:rsidRDefault="006C47B5" w:rsidP="006C47B5">
            <w:pPr>
              <w:rPr>
                <w:rFonts w:ascii="Arial" w:eastAsia="Times New Roman" w:hAnsi="Arial" w:cs="Arial"/>
                <w:color w:val="333333"/>
                <w:sz w:val="16"/>
                <w:szCs w:val="16"/>
              </w:rPr>
            </w:pPr>
          </w:p>
        </w:tc>
        <w:tc>
          <w:tcPr>
            <w:tcW w:w="0" w:type="auto"/>
            <w:shd w:val="clear" w:color="auto" w:fill="auto"/>
            <w:tcMar>
              <w:top w:w="120" w:type="dxa"/>
              <w:left w:w="240" w:type="dxa"/>
              <w:bottom w:w="120" w:type="dxa"/>
              <w:right w:w="240" w:type="dxa"/>
            </w:tcMar>
          </w:tcPr>
          <w:p w:rsidR="006C47B5" w:rsidRPr="00D733C3" w:rsidRDefault="006C47B5" w:rsidP="006C47B5">
            <w:pPr>
              <w:rPr>
                <w:rFonts w:ascii="Arial" w:eastAsia="Times New Roman" w:hAnsi="Arial" w:cs="Arial"/>
                <w:color w:val="333333"/>
                <w:sz w:val="16"/>
                <w:szCs w:val="16"/>
              </w:rPr>
            </w:pPr>
          </w:p>
        </w:tc>
        <w:tc>
          <w:tcPr>
            <w:tcW w:w="0" w:type="auto"/>
            <w:shd w:val="clear" w:color="auto" w:fill="auto"/>
            <w:tcMar>
              <w:top w:w="120" w:type="dxa"/>
              <w:left w:w="240" w:type="dxa"/>
              <w:bottom w:w="120" w:type="dxa"/>
              <w:right w:w="240" w:type="dxa"/>
            </w:tcMar>
          </w:tcPr>
          <w:p w:rsidR="006C47B5" w:rsidRPr="00D733C3" w:rsidRDefault="006C47B5" w:rsidP="006C47B5">
            <w:pPr>
              <w:rPr>
                <w:rFonts w:ascii="Arial" w:eastAsia="Times New Roman" w:hAnsi="Arial" w:cs="Arial"/>
                <w:color w:val="333333"/>
                <w:sz w:val="16"/>
                <w:szCs w:val="16"/>
              </w:rPr>
            </w:pPr>
          </w:p>
        </w:tc>
      </w:tr>
      <w:tr w:rsidR="006C47B5" w:rsidRPr="00D733C3" w:rsidTr="0069560E">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52.228-5</w:t>
            </w:r>
          </w:p>
        </w:tc>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INSURANCE - WORK ON A GOVERNMENT INSTALLATION</w:t>
            </w:r>
          </w:p>
        </w:tc>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JAN 1997</w:t>
            </w:r>
          </w:p>
        </w:tc>
      </w:tr>
      <w:tr w:rsidR="006C47B5" w:rsidRPr="00D733C3" w:rsidTr="0069560E">
        <w:tc>
          <w:tcPr>
            <w:tcW w:w="0" w:type="auto"/>
            <w:gridSpan w:val="3"/>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 </w:t>
            </w:r>
          </w:p>
        </w:tc>
      </w:tr>
      <w:tr w:rsidR="006C47B5" w:rsidRPr="00D733C3" w:rsidTr="0069560E">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52.229-3</w:t>
            </w:r>
          </w:p>
        </w:tc>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FEDERAL, STATE, AND LOCAL TAXES</w:t>
            </w:r>
          </w:p>
        </w:tc>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FEB 2013</w:t>
            </w:r>
          </w:p>
        </w:tc>
      </w:tr>
      <w:tr w:rsidR="006C47B5" w:rsidRPr="00D733C3" w:rsidTr="0069560E">
        <w:tc>
          <w:tcPr>
            <w:tcW w:w="0" w:type="auto"/>
            <w:gridSpan w:val="3"/>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i/>
                <w:iCs/>
                <w:color w:val="333333"/>
                <w:sz w:val="16"/>
                <w:szCs w:val="16"/>
                <w:u w:val="single"/>
              </w:rPr>
              <w:t>Note 2 applies to (g).</w:t>
            </w:r>
          </w:p>
        </w:tc>
      </w:tr>
      <w:tr w:rsidR="006C47B5" w:rsidRPr="00D733C3" w:rsidTr="0069560E">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52.229-4</w:t>
            </w:r>
          </w:p>
        </w:tc>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FEDERAL, STATE, AND LOCAL TAXES</w:t>
            </w:r>
          </w:p>
        </w:tc>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FEB 2013</w:t>
            </w:r>
          </w:p>
        </w:tc>
      </w:tr>
      <w:tr w:rsidR="006C47B5" w:rsidRPr="00D733C3" w:rsidTr="0069560E">
        <w:tc>
          <w:tcPr>
            <w:tcW w:w="0" w:type="auto"/>
            <w:gridSpan w:val="3"/>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 </w:t>
            </w:r>
          </w:p>
        </w:tc>
      </w:tr>
      <w:tr w:rsidR="006C47B5" w:rsidRPr="00D733C3" w:rsidTr="0069560E">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52.232-17</w:t>
            </w:r>
          </w:p>
        </w:tc>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INTEREST</w:t>
            </w:r>
          </w:p>
        </w:tc>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MAY 2014</w:t>
            </w:r>
          </w:p>
        </w:tc>
      </w:tr>
      <w:tr w:rsidR="006C47B5" w:rsidRPr="00D733C3" w:rsidTr="0069560E">
        <w:tc>
          <w:tcPr>
            <w:tcW w:w="0" w:type="auto"/>
            <w:gridSpan w:val="3"/>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 </w:t>
            </w:r>
          </w:p>
        </w:tc>
      </w:tr>
      <w:tr w:rsidR="006C47B5" w:rsidRPr="00D733C3" w:rsidTr="0069560E">
        <w:tc>
          <w:tcPr>
            <w:tcW w:w="1000" w:type="pct"/>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52.232-23</w:t>
            </w:r>
          </w:p>
        </w:tc>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ASSIGNMENT OF CLAIMS</w:t>
            </w:r>
          </w:p>
        </w:tc>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MAY 2014</w:t>
            </w:r>
          </w:p>
        </w:tc>
      </w:tr>
      <w:tr w:rsidR="006C47B5" w:rsidRPr="00D733C3" w:rsidTr="0069560E">
        <w:tc>
          <w:tcPr>
            <w:tcW w:w="0" w:type="auto"/>
            <w:gridSpan w:val="3"/>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i/>
                <w:iCs/>
                <w:color w:val="333333"/>
                <w:sz w:val="16"/>
                <w:szCs w:val="16"/>
                <w:u w:val="single"/>
              </w:rPr>
              <w:t>Buyer’s Procurement Representative shall be substituted for Contracting Officer. Note 2 applies for (c).</w:t>
            </w:r>
          </w:p>
        </w:tc>
      </w:tr>
      <w:tr w:rsidR="006C47B5" w:rsidRPr="00D733C3" w:rsidTr="0069560E">
        <w:tc>
          <w:tcPr>
            <w:tcW w:w="1000" w:type="pct"/>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lastRenderedPageBreak/>
              <w:t>52.232-39</w:t>
            </w:r>
          </w:p>
        </w:tc>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UNENFORCEABILITY OF UNAUTHORIZED OBLIGATIONS</w:t>
            </w:r>
          </w:p>
        </w:tc>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JUN 2013</w:t>
            </w:r>
          </w:p>
        </w:tc>
      </w:tr>
      <w:tr w:rsidR="006C47B5" w:rsidRPr="00D733C3" w:rsidTr="0069560E">
        <w:tc>
          <w:tcPr>
            <w:tcW w:w="0" w:type="auto"/>
            <w:gridSpan w:val="3"/>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 </w:t>
            </w:r>
          </w:p>
        </w:tc>
      </w:tr>
      <w:tr w:rsidR="006C47B5" w:rsidRPr="00D733C3" w:rsidTr="0069560E">
        <w:tc>
          <w:tcPr>
            <w:tcW w:w="1000" w:type="pct"/>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52.232-40</w:t>
            </w:r>
          </w:p>
        </w:tc>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PROVIDING ACCELERATED PAYMENTS TO SMALL BUSINESS SUBCONTRACTORS</w:t>
            </w:r>
          </w:p>
        </w:tc>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DEC 2013</w:t>
            </w:r>
          </w:p>
        </w:tc>
      </w:tr>
      <w:tr w:rsidR="006C47B5" w:rsidRPr="00D733C3" w:rsidTr="0069560E">
        <w:tc>
          <w:tcPr>
            <w:tcW w:w="0" w:type="auto"/>
            <w:gridSpan w:val="3"/>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i/>
                <w:iCs/>
                <w:color w:val="333333"/>
                <w:sz w:val="16"/>
                <w:szCs w:val="16"/>
                <w:u w:val="single"/>
              </w:rPr>
              <w:t>This clause applies equally to Buyer and Seller with respect to accelerated payments to Seller (if Seller is a small business) and its small business subcontractors.</w:t>
            </w:r>
          </w:p>
        </w:tc>
      </w:tr>
      <w:tr w:rsidR="006C47B5" w:rsidRPr="00D733C3" w:rsidTr="0069560E">
        <w:tc>
          <w:tcPr>
            <w:tcW w:w="1000" w:type="pct"/>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52.233-3</w:t>
            </w:r>
          </w:p>
        </w:tc>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PROTEST AFTER AWARD</w:t>
            </w:r>
          </w:p>
        </w:tc>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AUG 1996</w:t>
            </w:r>
          </w:p>
        </w:tc>
      </w:tr>
      <w:tr w:rsidR="006C47B5" w:rsidRPr="00D733C3" w:rsidTr="0069560E">
        <w:tc>
          <w:tcPr>
            <w:tcW w:w="0" w:type="auto"/>
            <w:gridSpan w:val="3"/>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i/>
                <w:iCs/>
                <w:color w:val="333333"/>
                <w:sz w:val="16"/>
                <w:szCs w:val="16"/>
                <w:u w:val="single"/>
              </w:rPr>
              <w:t>Note 2 applies except in (e) where Note 3 applies.</w:t>
            </w:r>
          </w:p>
        </w:tc>
      </w:tr>
      <w:tr w:rsidR="006C47B5" w:rsidRPr="00D733C3" w:rsidTr="0069560E">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52.237-2</w:t>
            </w:r>
          </w:p>
        </w:tc>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PROTECTION OF GOVERNMENT BUILDINGS, EQUIMENT AND VEGETATION</w:t>
            </w:r>
          </w:p>
        </w:tc>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APR 1984</w:t>
            </w:r>
          </w:p>
        </w:tc>
      </w:tr>
      <w:tr w:rsidR="006C47B5" w:rsidRPr="00D733C3" w:rsidTr="0069560E">
        <w:tc>
          <w:tcPr>
            <w:tcW w:w="0" w:type="auto"/>
            <w:gridSpan w:val="3"/>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 </w:t>
            </w:r>
          </w:p>
        </w:tc>
      </w:tr>
      <w:tr w:rsidR="006C47B5" w:rsidRPr="00D733C3" w:rsidTr="0069560E">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52.242-1</w:t>
            </w:r>
          </w:p>
        </w:tc>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NOTICE OF INTENT TO DISALLOW COSTS</w:t>
            </w:r>
          </w:p>
        </w:tc>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APR 1984</w:t>
            </w:r>
          </w:p>
        </w:tc>
      </w:tr>
      <w:tr w:rsidR="006C47B5" w:rsidRPr="00D733C3" w:rsidTr="0069560E">
        <w:tc>
          <w:tcPr>
            <w:tcW w:w="0" w:type="auto"/>
            <w:gridSpan w:val="3"/>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i/>
                <w:iCs/>
                <w:color w:val="333333"/>
                <w:sz w:val="16"/>
                <w:szCs w:val="16"/>
                <w:u w:val="single"/>
              </w:rPr>
              <w:t>Note 5 applies to (a)(2).</w:t>
            </w:r>
          </w:p>
        </w:tc>
      </w:tr>
      <w:tr w:rsidR="006C47B5" w:rsidRPr="00D733C3" w:rsidTr="0069560E">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52.242-2</w:t>
            </w:r>
          </w:p>
        </w:tc>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PRODUCTION PROGRESS REPORTS</w:t>
            </w:r>
          </w:p>
        </w:tc>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APR 1991</w:t>
            </w:r>
          </w:p>
        </w:tc>
      </w:tr>
      <w:tr w:rsidR="006C47B5" w:rsidRPr="00D733C3" w:rsidTr="0069560E">
        <w:tc>
          <w:tcPr>
            <w:tcW w:w="0" w:type="auto"/>
            <w:gridSpan w:val="3"/>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 </w:t>
            </w:r>
          </w:p>
        </w:tc>
      </w:tr>
      <w:tr w:rsidR="006C47B5" w:rsidRPr="00D733C3" w:rsidTr="0069560E">
        <w:tc>
          <w:tcPr>
            <w:tcW w:w="1000" w:type="pct"/>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52.242-13</w:t>
            </w:r>
          </w:p>
        </w:tc>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BANKRUPTCY</w:t>
            </w:r>
          </w:p>
        </w:tc>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JUL 1995</w:t>
            </w:r>
          </w:p>
        </w:tc>
      </w:tr>
      <w:tr w:rsidR="006C47B5" w:rsidRPr="00D733C3" w:rsidTr="0069560E">
        <w:tc>
          <w:tcPr>
            <w:tcW w:w="0" w:type="auto"/>
            <w:gridSpan w:val="3"/>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i/>
                <w:iCs/>
                <w:color w:val="333333"/>
                <w:sz w:val="16"/>
                <w:szCs w:val="16"/>
                <w:u w:val="single"/>
              </w:rPr>
              <w:t>Note 2 applies.</w:t>
            </w:r>
          </w:p>
        </w:tc>
      </w:tr>
      <w:tr w:rsidR="006C47B5" w:rsidRPr="00D733C3" w:rsidTr="0069560E">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52.243-1</w:t>
            </w:r>
          </w:p>
        </w:tc>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CHANGES—FIXED PRICE</w:t>
            </w:r>
          </w:p>
        </w:tc>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AUG 1987</w:t>
            </w:r>
          </w:p>
        </w:tc>
      </w:tr>
      <w:tr w:rsidR="006C47B5" w:rsidRPr="00D733C3" w:rsidTr="0069560E">
        <w:tc>
          <w:tcPr>
            <w:tcW w:w="0" w:type="auto"/>
            <w:gridSpan w:val="3"/>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i/>
                <w:iCs/>
                <w:color w:val="333333"/>
                <w:sz w:val="16"/>
                <w:szCs w:val="16"/>
                <w:u w:val="single"/>
              </w:rPr>
              <w:t>Note 2 applies.</w:t>
            </w:r>
          </w:p>
        </w:tc>
      </w:tr>
      <w:tr w:rsidR="006C47B5" w:rsidRPr="00D733C3" w:rsidTr="0069560E">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52.243-6</w:t>
            </w:r>
          </w:p>
        </w:tc>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CHANGE ORDER ACCOUNTING</w:t>
            </w:r>
          </w:p>
        </w:tc>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APR 1984</w:t>
            </w:r>
          </w:p>
        </w:tc>
      </w:tr>
      <w:tr w:rsidR="006C47B5" w:rsidRPr="00D733C3" w:rsidTr="0069560E">
        <w:tc>
          <w:tcPr>
            <w:tcW w:w="0" w:type="auto"/>
            <w:gridSpan w:val="3"/>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i/>
                <w:iCs/>
                <w:color w:val="333333"/>
                <w:sz w:val="16"/>
                <w:szCs w:val="16"/>
                <w:u w:val="single"/>
              </w:rPr>
              <w:t>Note 2 applies if the Prime Contract requires change order accounting.</w:t>
            </w:r>
          </w:p>
        </w:tc>
      </w:tr>
      <w:tr w:rsidR="006C47B5" w:rsidRPr="00D733C3" w:rsidTr="0069560E">
        <w:trPr>
          <w:trHeight w:val="225"/>
        </w:trPr>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52.244-2</w:t>
            </w:r>
          </w:p>
        </w:tc>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SUBCONTRACTS</w:t>
            </w:r>
          </w:p>
        </w:tc>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OCT 2010</w:t>
            </w:r>
          </w:p>
        </w:tc>
      </w:tr>
      <w:tr w:rsidR="006C47B5" w:rsidRPr="00D733C3" w:rsidTr="0069560E">
        <w:trPr>
          <w:trHeight w:val="225"/>
        </w:trPr>
        <w:tc>
          <w:tcPr>
            <w:tcW w:w="0" w:type="auto"/>
            <w:gridSpan w:val="3"/>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i/>
                <w:iCs/>
                <w:color w:val="333333"/>
                <w:sz w:val="16"/>
                <w:szCs w:val="16"/>
                <w:u w:val="single"/>
              </w:rPr>
              <w:t>Notes 1 and 2 apply.</w:t>
            </w:r>
          </w:p>
        </w:tc>
      </w:tr>
      <w:tr w:rsidR="006C47B5" w:rsidRPr="00D733C3" w:rsidTr="0069560E">
        <w:trPr>
          <w:trHeight w:val="225"/>
        </w:trPr>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52.244-6</w:t>
            </w:r>
          </w:p>
        </w:tc>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SUBCONTRACTS FOR COMMERCIAL ITEMS</w:t>
            </w:r>
          </w:p>
        </w:tc>
        <w:tc>
          <w:tcPr>
            <w:tcW w:w="0" w:type="auto"/>
            <w:shd w:val="clear" w:color="auto" w:fill="F7F7F7"/>
            <w:tcMar>
              <w:top w:w="120" w:type="dxa"/>
              <w:left w:w="240" w:type="dxa"/>
              <w:bottom w:w="120" w:type="dxa"/>
              <w:right w:w="240" w:type="dxa"/>
            </w:tcMar>
            <w:hideMark/>
          </w:tcPr>
          <w:p w:rsidR="006C47B5" w:rsidRPr="00D733C3" w:rsidRDefault="008638EA" w:rsidP="006C47B5">
            <w:pPr>
              <w:rPr>
                <w:rFonts w:ascii="Arial" w:eastAsia="Times New Roman" w:hAnsi="Arial" w:cs="Arial"/>
                <w:color w:val="333333"/>
                <w:sz w:val="16"/>
                <w:szCs w:val="16"/>
              </w:rPr>
            </w:pPr>
            <w:r>
              <w:rPr>
                <w:rFonts w:ascii="Arial" w:eastAsia="Times New Roman" w:hAnsi="Arial" w:cs="Arial"/>
                <w:color w:val="333333"/>
                <w:sz w:val="16"/>
                <w:szCs w:val="16"/>
              </w:rPr>
              <w:t>JAN 2019</w:t>
            </w:r>
          </w:p>
        </w:tc>
      </w:tr>
      <w:tr w:rsidR="006C47B5" w:rsidRPr="00D733C3" w:rsidTr="0069560E">
        <w:trPr>
          <w:trHeight w:val="225"/>
        </w:trPr>
        <w:tc>
          <w:tcPr>
            <w:tcW w:w="0" w:type="auto"/>
            <w:gridSpan w:val="3"/>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i/>
                <w:iCs/>
                <w:color w:val="333333"/>
                <w:sz w:val="16"/>
                <w:szCs w:val="16"/>
                <w:u w:val="single"/>
              </w:rPr>
              <w:t>Note 2 applies.</w:t>
            </w:r>
          </w:p>
        </w:tc>
      </w:tr>
      <w:tr w:rsidR="006C47B5" w:rsidRPr="00D733C3" w:rsidTr="0069560E">
        <w:trPr>
          <w:trHeight w:val="225"/>
        </w:trPr>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52.245-1</w:t>
            </w:r>
          </w:p>
        </w:tc>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GOVERNMENT PROPERTY ALT I</w:t>
            </w:r>
          </w:p>
        </w:tc>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APR 2012</w:t>
            </w:r>
          </w:p>
        </w:tc>
      </w:tr>
      <w:tr w:rsidR="006C47B5" w:rsidRPr="00D733C3" w:rsidTr="0069560E">
        <w:trPr>
          <w:trHeight w:val="225"/>
        </w:trPr>
        <w:tc>
          <w:tcPr>
            <w:tcW w:w="0" w:type="auto"/>
            <w:gridSpan w:val="3"/>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i/>
                <w:iCs/>
                <w:color w:val="333333"/>
                <w:sz w:val="16"/>
                <w:szCs w:val="16"/>
                <w:u w:val="single"/>
              </w:rPr>
              <w:t>Note 5 applies.</w:t>
            </w:r>
          </w:p>
        </w:tc>
      </w:tr>
      <w:tr w:rsidR="006C47B5" w:rsidRPr="00D733C3" w:rsidTr="0069560E">
        <w:trPr>
          <w:trHeight w:val="225"/>
        </w:trPr>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52.245-9</w:t>
            </w:r>
          </w:p>
        </w:tc>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USE AND CHARGES</w:t>
            </w:r>
          </w:p>
        </w:tc>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APR 2012</w:t>
            </w:r>
          </w:p>
        </w:tc>
      </w:tr>
      <w:tr w:rsidR="006C47B5" w:rsidRPr="00D733C3" w:rsidTr="0069560E">
        <w:trPr>
          <w:trHeight w:val="225"/>
        </w:trPr>
        <w:tc>
          <w:tcPr>
            <w:tcW w:w="0" w:type="auto"/>
            <w:gridSpan w:val="3"/>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i/>
                <w:iCs/>
                <w:color w:val="333333"/>
                <w:sz w:val="16"/>
                <w:szCs w:val="16"/>
                <w:u w:val="single"/>
              </w:rPr>
              <w:t>Note 5 applies.</w:t>
            </w:r>
          </w:p>
        </w:tc>
      </w:tr>
      <w:tr w:rsidR="006C47B5" w:rsidRPr="00D733C3" w:rsidTr="0069560E">
        <w:trPr>
          <w:trHeight w:val="225"/>
        </w:trPr>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52.247-68</w:t>
            </w:r>
          </w:p>
        </w:tc>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REPORT OF SHIPMENT (REPSHIP)</w:t>
            </w:r>
          </w:p>
        </w:tc>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FEB 2006</w:t>
            </w:r>
          </w:p>
        </w:tc>
      </w:tr>
      <w:tr w:rsidR="006C47B5" w:rsidRPr="00D733C3" w:rsidTr="0069560E">
        <w:trPr>
          <w:trHeight w:val="225"/>
        </w:trPr>
        <w:tc>
          <w:tcPr>
            <w:tcW w:w="0" w:type="auto"/>
            <w:gridSpan w:val="3"/>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i/>
                <w:iCs/>
                <w:color w:val="333333"/>
                <w:sz w:val="16"/>
                <w:szCs w:val="16"/>
                <w:u w:val="single"/>
              </w:rPr>
              <w:t>Note 5 applies.</w:t>
            </w:r>
          </w:p>
        </w:tc>
      </w:tr>
      <w:tr w:rsidR="006C47B5" w:rsidRPr="00D733C3" w:rsidTr="0069560E">
        <w:trPr>
          <w:trHeight w:val="225"/>
        </w:trPr>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lastRenderedPageBreak/>
              <w:t>52.248-1</w:t>
            </w:r>
          </w:p>
        </w:tc>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VALUE ENGINEERING</w:t>
            </w:r>
          </w:p>
        </w:tc>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OCT 2010</w:t>
            </w:r>
          </w:p>
        </w:tc>
      </w:tr>
      <w:tr w:rsidR="006C47B5" w:rsidRPr="00D733C3" w:rsidTr="0069560E">
        <w:trPr>
          <w:trHeight w:val="225"/>
        </w:trPr>
        <w:tc>
          <w:tcPr>
            <w:tcW w:w="0" w:type="auto"/>
            <w:gridSpan w:val="3"/>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i/>
                <w:iCs/>
                <w:color w:val="333333"/>
                <w:sz w:val="16"/>
                <w:szCs w:val="16"/>
                <w:u w:val="single"/>
              </w:rPr>
              <w:t>Applies if the Contract value exceeds $150,000; Note 5 applies.</w:t>
            </w:r>
          </w:p>
        </w:tc>
      </w:tr>
      <w:tr w:rsidR="006C47B5" w:rsidRPr="00D733C3" w:rsidTr="0069560E">
        <w:trPr>
          <w:trHeight w:val="225"/>
        </w:trPr>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52.249-2</w:t>
            </w:r>
          </w:p>
        </w:tc>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TERMINATION FOR CONVENIENCE OF THE GOVERNMENT (FIXED-PRICE)</w:t>
            </w:r>
          </w:p>
        </w:tc>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APR 2012</w:t>
            </w:r>
          </w:p>
        </w:tc>
      </w:tr>
      <w:tr w:rsidR="006C47B5" w:rsidRPr="00D733C3" w:rsidTr="0069560E">
        <w:trPr>
          <w:trHeight w:val="225"/>
        </w:trPr>
        <w:tc>
          <w:tcPr>
            <w:tcW w:w="0" w:type="auto"/>
            <w:gridSpan w:val="3"/>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i/>
                <w:iCs/>
                <w:color w:val="333333"/>
                <w:sz w:val="16"/>
                <w:szCs w:val="16"/>
                <w:u w:val="single"/>
              </w:rPr>
              <w:t>Clause is applicable when Government terminates the Prime Contract.</w:t>
            </w:r>
          </w:p>
        </w:tc>
      </w:tr>
      <w:tr w:rsidR="006C47B5" w:rsidRPr="00D733C3" w:rsidTr="0069560E">
        <w:trPr>
          <w:trHeight w:val="225"/>
        </w:trPr>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52.249-8</w:t>
            </w:r>
          </w:p>
        </w:tc>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DEFAULT (FIXED-PRICE SUPPLY AND SERVICE)</w:t>
            </w:r>
          </w:p>
        </w:tc>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APR 1984</w:t>
            </w:r>
          </w:p>
        </w:tc>
      </w:tr>
      <w:tr w:rsidR="006C47B5" w:rsidRPr="00D733C3" w:rsidTr="0069560E">
        <w:trPr>
          <w:trHeight w:val="225"/>
        </w:trPr>
        <w:tc>
          <w:tcPr>
            <w:tcW w:w="0" w:type="auto"/>
            <w:gridSpan w:val="3"/>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i/>
                <w:iCs/>
                <w:color w:val="333333"/>
                <w:sz w:val="16"/>
                <w:szCs w:val="16"/>
                <w:u w:val="single"/>
              </w:rPr>
              <w:t>Clause is applicable when the Government terminates the Prime Contract.</w:t>
            </w:r>
          </w:p>
        </w:tc>
      </w:tr>
      <w:tr w:rsidR="006C47B5" w:rsidRPr="00D733C3" w:rsidTr="0069560E">
        <w:trPr>
          <w:trHeight w:val="225"/>
        </w:trPr>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52.251-1</w:t>
            </w:r>
          </w:p>
        </w:tc>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GOVERNMENT SUPPLY SOURCES</w:t>
            </w:r>
          </w:p>
        </w:tc>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APR 2012</w:t>
            </w:r>
          </w:p>
        </w:tc>
      </w:tr>
      <w:tr w:rsidR="006C47B5" w:rsidRPr="00D733C3" w:rsidTr="0069560E">
        <w:trPr>
          <w:trHeight w:val="225"/>
        </w:trPr>
        <w:tc>
          <w:tcPr>
            <w:tcW w:w="0" w:type="auto"/>
            <w:gridSpan w:val="3"/>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 </w:t>
            </w:r>
          </w:p>
        </w:tc>
      </w:tr>
      <w:tr w:rsidR="006C47B5" w:rsidRPr="00D733C3" w:rsidTr="0069560E">
        <w:trPr>
          <w:trHeight w:val="225"/>
        </w:trPr>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52.253-1</w:t>
            </w:r>
          </w:p>
        </w:tc>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COMPUTER GENERATED FORMS</w:t>
            </w:r>
          </w:p>
        </w:tc>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JAN 1991</w:t>
            </w:r>
          </w:p>
        </w:tc>
      </w:tr>
      <w:tr w:rsidR="006C47B5" w:rsidRPr="00D733C3" w:rsidTr="0069560E">
        <w:trPr>
          <w:trHeight w:val="225"/>
        </w:trPr>
        <w:tc>
          <w:tcPr>
            <w:tcW w:w="0" w:type="auto"/>
            <w:gridSpan w:val="3"/>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 </w:t>
            </w:r>
          </w:p>
        </w:tc>
      </w:tr>
      <w:tr w:rsidR="006C47B5" w:rsidRPr="00D733C3" w:rsidTr="0069560E">
        <w:trPr>
          <w:trHeight w:val="225"/>
        </w:trPr>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252.203-7000</w:t>
            </w:r>
          </w:p>
        </w:tc>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REQUIREMENTS RELATING TO COMPENSATION OF FORMER DOD OFFICIALS</w:t>
            </w:r>
          </w:p>
        </w:tc>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SEPT 2011</w:t>
            </w:r>
          </w:p>
        </w:tc>
      </w:tr>
      <w:tr w:rsidR="006C47B5" w:rsidRPr="00D733C3" w:rsidTr="0069560E">
        <w:trPr>
          <w:trHeight w:val="225"/>
        </w:trPr>
        <w:tc>
          <w:tcPr>
            <w:tcW w:w="0" w:type="auto"/>
            <w:gridSpan w:val="3"/>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 </w:t>
            </w:r>
          </w:p>
        </w:tc>
      </w:tr>
      <w:tr w:rsidR="006C47B5" w:rsidRPr="00D733C3" w:rsidTr="0069560E">
        <w:trPr>
          <w:trHeight w:val="225"/>
        </w:trPr>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252.203-7001</w:t>
            </w:r>
          </w:p>
        </w:tc>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PROHIBITION ON PERSONS CONVICTED OF FRAUD OR OTHER DEFENSE CONTRACT-RELATED FELONIES</w:t>
            </w:r>
          </w:p>
        </w:tc>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DEC 2008</w:t>
            </w:r>
          </w:p>
        </w:tc>
      </w:tr>
      <w:tr w:rsidR="006C47B5" w:rsidRPr="00D733C3" w:rsidTr="0069560E">
        <w:trPr>
          <w:trHeight w:val="225"/>
        </w:trPr>
        <w:tc>
          <w:tcPr>
            <w:tcW w:w="0" w:type="auto"/>
            <w:gridSpan w:val="3"/>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i/>
                <w:iCs/>
                <w:color w:val="333333"/>
                <w:sz w:val="16"/>
                <w:szCs w:val="16"/>
                <w:u w:val="single"/>
              </w:rPr>
              <w:t>Applies if this Contract exceeds $150,000. The terms “contract,” “contractor,” and “subcontract” shall not change in the meaning for paragraphs (a) and (d). Delete paragraph (g). Note 5 applies.</w:t>
            </w:r>
          </w:p>
        </w:tc>
      </w:tr>
      <w:tr w:rsidR="006C47B5" w:rsidRPr="00D733C3" w:rsidTr="0069560E">
        <w:trPr>
          <w:trHeight w:val="225"/>
        </w:trPr>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252.203-7002</w:t>
            </w:r>
          </w:p>
        </w:tc>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REQUIREMENT TO INFORM EMPLOYEES OF WHISTLEBLOWER RIGHTS</w:t>
            </w:r>
          </w:p>
        </w:tc>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SEP 2013</w:t>
            </w:r>
          </w:p>
        </w:tc>
      </w:tr>
      <w:tr w:rsidR="006C47B5" w:rsidRPr="00D733C3" w:rsidTr="0069560E">
        <w:trPr>
          <w:trHeight w:val="225"/>
        </w:trPr>
        <w:tc>
          <w:tcPr>
            <w:tcW w:w="0" w:type="auto"/>
            <w:gridSpan w:val="3"/>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 </w:t>
            </w:r>
          </w:p>
        </w:tc>
      </w:tr>
      <w:tr w:rsidR="006C47B5" w:rsidRPr="00D733C3" w:rsidTr="0069560E">
        <w:trPr>
          <w:trHeight w:val="225"/>
        </w:trPr>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252.203-7003</w:t>
            </w:r>
          </w:p>
        </w:tc>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AGENCY OFFICE OF THE INSPECTOR GENERAL</w:t>
            </w:r>
          </w:p>
        </w:tc>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DEC 2012</w:t>
            </w:r>
          </w:p>
        </w:tc>
      </w:tr>
      <w:tr w:rsidR="006C47B5" w:rsidRPr="00D733C3" w:rsidTr="0069560E">
        <w:trPr>
          <w:trHeight w:val="225"/>
        </w:trPr>
        <w:tc>
          <w:tcPr>
            <w:tcW w:w="0" w:type="auto"/>
            <w:gridSpan w:val="3"/>
            <w:tcMar>
              <w:top w:w="120" w:type="dxa"/>
              <w:left w:w="240" w:type="dxa"/>
              <w:bottom w:w="120" w:type="dxa"/>
              <w:right w:w="240" w:type="dxa"/>
            </w:tcMar>
            <w:hideMark/>
          </w:tcPr>
          <w:p w:rsidR="006C47B5" w:rsidRPr="00D733C3" w:rsidRDefault="006C47B5" w:rsidP="008638EA">
            <w:pPr>
              <w:rPr>
                <w:rFonts w:ascii="Arial" w:eastAsia="Times New Roman" w:hAnsi="Arial" w:cs="Arial"/>
                <w:color w:val="333333"/>
                <w:sz w:val="16"/>
                <w:szCs w:val="16"/>
              </w:rPr>
            </w:pPr>
            <w:r w:rsidRPr="00D733C3">
              <w:rPr>
                <w:rFonts w:ascii="Arial" w:eastAsia="Times New Roman" w:hAnsi="Arial" w:cs="Arial"/>
                <w:i/>
                <w:iCs/>
                <w:color w:val="333333"/>
                <w:sz w:val="16"/>
                <w:szCs w:val="16"/>
                <w:u w:val="single"/>
              </w:rPr>
              <w:t xml:space="preserve">Applies when FAR </w:t>
            </w:r>
            <w:r w:rsidR="008638EA">
              <w:rPr>
                <w:rFonts w:ascii="Arial" w:eastAsia="Times New Roman" w:hAnsi="Arial" w:cs="Arial"/>
                <w:i/>
                <w:iCs/>
                <w:color w:val="333333"/>
                <w:sz w:val="16"/>
                <w:szCs w:val="16"/>
                <w:u w:val="single"/>
              </w:rPr>
              <w:t>52.</w:t>
            </w:r>
            <w:r w:rsidRPr="00D733C3">
              <w:rPr>
                <w:rFonts w:ascii="Arial" w:eastAsia="Times New Roman" w:hAnsi="Arial" w:cs="Arial"/>
                <w:i/>
                <w:iCs/>
                <w:color w:val="333333"/>
                <w:sz w:val="16"/>
                <w:szCs w:val="16"/>
                <w:u w:val="single"/>
              </w:rPr>
              <w:t>2</w:t>
            </w:r>
            <w:r w:rsidR="008638EA">
              <w:rPr>
                <w:rFonts w:ascii="Arial" w:eastAsia="Times New Roman" w:hAnsi="Arial" w:cs="Arial"/>
                <w:i/>
                <w:iCs/>
                <w:color w:val="333333"/>
                <w:sz w:val="16"/>
                <w:szCs w:val="16"/>
                <w:u w:val="single"/>
              </w:rPr>
              <w:t>0</w:t>
            </w:r>
            <w:r w:rsidRPr="00D733C3">
              <w:rPr>
                <w:rFonts w:ascii="Arial" w:eastAsia="Times New Roman" w:hAnsi="Arial" w:cs="Arial"/>
                <w:i/>
                <w:iCs/>
                <w:color w:val="333333"/>
                <w:sz w:val="16"/>
                <w:szCs w:val="16"/>
                <w:u w:val="single"/>
              </w:rPr>
              <w:t>3-13 applies to this Contract.</w:t>
            </w:r>
          </w:p>
        </w:tc>
      </w:tr>
      <w:tr w:rsidR="006C47B5" w:rsidRPr="00D733C3" w:rsidTr="0069560E">
        <w:trPr>
          <w:trHeight w:val="225"/>
        </w:trPr>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252.203-7004</w:t>
            </w:r>
          </w:p>
        </w:tc>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DISPLAY OF HOTLINE POSTERS</w:t>
            </w:r>
          </w:p>
        </w:tc>
        <w:tc>
          <w:tcPr>
            <w:tcW w:w="0" w:type="auto"/>
            <w:shd w:val="clear" w:color="auto" w:fill="F7F7F7"/>
            <w:tcMar>
              <w:top w:w="120" w:type="dxa"/>
              <w:left w:w="240" w:type="dxa"/>
              <w:bottom w:w="120" w:type="dxa"/>
              <w:right w:w="240" w:type="dxa"/>
            </w:tcMar>
            <w:hideMark/>
          </w:tcPr>
          <w:p w:rsidR="006C47B5" w:rsidRPr="00D733C3" w:rsidRDefault="008638EA" w:rsidP="006C47B5">
            <w:pPr>
              <w:rPr>
                <w:rFonts w:ascii="Arial" w:eastAsia="Times New Roman" w:hAnsi="Arial" w:cs="Arial"/>
                <w:color w:val="333333"/>
                <w:sz w:val="16"/>
                <w:szCs w:val="16"/>
              </w:rPr>
            </w:pPr>
            <w:r>
              <w:rPr>
                <w:rFonts w:ascii="Arial" w:eastAsia="Times New Roman" w:hAnsi="Arial" w:cs="Arial"/>
                <w:color w:val="333333"/>
                <w:sz w:val="16"/>
                <w:szCs w:val="16"/>
              </w:rPr>
              <w:t>MAY 2019</w:t>
            </w:r>
          </w:p>
        </w:tc>
      </w:tr>
      <w:tr w:rsidR="006C47B5" w:rsidRPr="00D733C3" w:rsidTr="0069560E">
        <w:trPr>
          <w:trHeight w:val="225"/>
        </w:trPr>
        <w:tc>
          <w:tcPr>
            <w:tcW w:w="0" w:type="auto"/>
            <w:gridSpan w:val="3"/>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i/>
                <w:iCs/>
                <w:color w:val="333333"/>
                <w:sz w:val="16"/>
                <w:szCs w:val="16"/>
                <w:u w:val="single"/>
              </w:rPr>
              <w:t>Applies in lieu of FAR 52.203-14</w:t>
            </w:r>
            <w:r w:rsidR="008638EA">
              <w:rPr>
                <w:rFonts w:ascii="Arial" w:eastAsia="Times New Roman" w:hAnsi="Arial" w:cs="Arial"/>
                <w:i/>
                <w:iCs/>
                <w:color w:val="333333"/>
                <w:sz w:val="16"/>
                <w:szCs w:val="16"/>
                <w:u w:val="single"/>
              </w:rPr>
              <w:t>; applies to contracts for non-commercial services or items in excess of $5.5M in value.</w:t>
            </w:r>
            <w:r w:rsidRPr="00D733C3">
              <w:rPr>
                <w:rFonts w:ascii="Arial" w:eastAsia="Times New Roman" w:hAnsi="Arial" w:cs="Arial"/>
                <w:i/>
                <w:iCs/>
                <w:color w:val="333333"/>
                <w:sz w:val="16"/>
                <w:szCs w:val="16"/>
                <w:u w:val="single"/>
              </w:rPr>
              <w:t>.</w:t>
            </w:r>
          </w:p>
        </w:tc>
      </w:tr>
      <w:tr w:rsidR="006C47B5" w:rsidRPr="00D733C3" w:rsidTr="0069560E">
        <w:trPr>
          <w:trHeight w:val="225"/>
        </w:trPr>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252.204-7000</w:t>
            </w:r>
          </w:p>
        </w:tc>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DISCLOSURE OF INFORMATION</w:t>
            </w:r>
          </w:p>
        </w:tc>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OCT 2016</w:t>
            </w:r>
          </w:p>
        </w:tc>
      </w:tr>
      <w:tr w:rsidR="006C47B5" w:rsidRPr="00D733C3" w:rsidTr="0069560E">
        <w:trPr>
          <w:trHeight w:val="225"/>
        </w:trPr>
        <w:tc>
          <w:tcPr>
            <w:tcW w:w="0" w:type="auto"/>
            <w:gridSpan w:val="3"/>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i/>
                <w:iCs/>
                <w:color w:val="333333"/>
                <w:sz w:val="16"/>
                <w:szCs w:val="16"/>
                <w:u w:val="single"/>
              </w:rPr>
              <w:t>Note 2 applies.</w:t>
            </w:r>
          </w:p>
        </w:tc>
      </w:tr>
      <w:tr w:rsidR="006C47B5" w:rsidRPr="00D733C3" w:rsidTr="0069560E">
        <w:trPr>
          <w:trHeight w:val="225"/>
        </w:trPr>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252.204-7003</w:t>
            </w:r>
          </w:p>
        </w:tc>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CONTROL OF GOVERNMENT PERSONNEL WORK PRODUCT</w:t>
            </w:r>
          </w:p>
        </w:tc>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APR 1992</w:t>
            </w:r>
          </w:p>
        </w:tc>
      </w:tr>
      <w:tr w:rsidR="006C47B5" w:rsidRPr="00D733C3" w:rsidTr="0069560E">
        <w:trPr>
          <w:trHeight w:val="225"/>
        </w:trPr>
        <w:tc>
          <w:tcPr>
            <w:tcW w:w="0" w:type="auto"/>
            <w:gridSpan w:val="3"/>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 </w:t>
            </w:r>
          </w:p>
        </w:tc>
      </w:tr>
      <w:tr w:rsidR="009E0055" w:rsidRPr="00D733C3" w:rsidTr="0069560E">
        <w:trPr>
          <w:trHeight w:val="225"/>
        </w:trPr>
        <w:tc>
          <w:tcPr>
            <w:tcW w:w="0" w:type="auto"/>
            <w:shd w:val="clear" w:color="auto" w:fill="F7F7F7"/>
            <w:tcMar>
              <w:top w:w="120" w:type="dxa"/>
              <w:left w:w="240" w:type="dxa"/>
              <w:bottom w:w="120" w:type="dxa"/>
              <w:right w:w="240" w:type="dxa"/>
            </w:tcMar>
          </w:tcPr>
          <w:p w:rsidR="009E0055" w:rsidRPr="0017339F" w:rsidRDefault="009E0055" w:rsidP="006C47B5">
            <w:pPr>
              <w:rPr>
                <w:rFonts w:ascii="Arial" w:eastAsia="Times New Roman" w:hAnsi="Arial" w:cs="Arial"/>
                <w:color w:val="333333"/>
                <w:sz w:val="16"/>
                <w:szCs w:val="16"/>
              </w:rPr>
            </w:pPr>
            <w:r w:rsidRPr="0017339F">
              <w:rPr>
                <w:rFonts w:ascii="Arial" w:eastAsia="Times New Roman" w:hAnsi="Arial" w:cs="Arial"/>
                <w:color w:val="333333"/>
                <w:sz w:val="16"/>
                <w:szCs w:val="16"/>
              </w:rPr>
              <w:t>252.204-7004</w:t>
            </w:r>
          </w:p>
        </w:tc>
        <w:tc>
          <w:tcPr>
            <w:tcW w:w="0" w:type="auto"/>
            <w:shd w:val="clear" w:color="auto" w:fill="F7F7F7"/>
            <w:tcMar>
              <w:top w:w="120" w:type="dxa"/>
              <w:left w:w="240" w:type="dxa"/>
              <w:bottom w:w="120" w:type="dxa"/>
              <w:right w:w="240" w:type="dxa"/>
            </w:tcMar>
          </w:tcPr>
          <w:p w:rsidR="009E0055" w:rsidRPr="0017339F" w:rsidRDefault="009E0055" w:rsidP="006C47B5">
            <w:pPr>
              <w:rPr>
                <w:rFonts w:ascii="Arial" w:eastAsia="Times New Roman" w:hAnsi="Arial" w:cs="Arial"/>
                <w:color w:val="333333"/>
                <w:sz w:val="16"/>
                <w:szCs w:val="16"/>
              </w:rPr>
            </w:pPr>
            <w:r w:rsidRPr="0017339F">
              <w:rPr>
                <w:rFonts w:ascii="Arial" w:eastAsia="Times New Roman" w:hAnsi="Arial" w:cs="Arial"/>
                <w:color w:val="333333"/>
                <w:sz w:val="16"/>
                <w:szCs w:val="16"/>
              </w:rPr>
              <w:t>ANTITERRORISM AWARENESS TRAINING FOR CONTRACTORS</w:t>
            </w:r>
          </w:p>
        </w:tc>
        <w:tc>
          <w:tcPr>
            <w:tcW w:w="0" w:type="auto"/>
            <w:shd w:val="clear" w:color="auto" w:fill="F7F7F7"/>
            <w:tcMar>
              <w:top w:w="120" w:type="dxa"/>
              <w:left w:w="240" w:type="dxa"/>
              <w:bottom w:w="120" w:type="dxa"/>
              <w:right w:w="240" w:type="dxa"/>
            </w:tcMar>
          </w:tcPr>
          <w:p w:rsidR="009E0055" w:rsidRPr="00D733C3" w:rsidRDefault="009E0055" w:rsidP="006C47B5">
            <w:pPr>
              <w:rPr>
                <w:rFonts w:ascii="Arial" w:eastAsia="Times New Roman" w:hAnsi="Arial" w:cs="Arial"/>
                <w:color w:val="333333"/>
                <w:sz w:val="16"/>
                <w:szCs w:val="16"/>
              </w:rPr>
            </w:pPr>
            <w:r w:rsidRPr="0017339F">
              <w:rPr>
                <w:rFonts w:ascii="Arial" w:eastAsia="Times New Roman" w:hAnsi="Arial" w:cs="Arial"/>
                <w:color w:val="333333"/>
                <w:sz w:val="16"/>
                <w:szCs w:val="16"/>
              </w:rPr>
              <w:t>FEB 2019</w:t>
            </w:r>
          </w:p>
        </w:tc>
      </w:tr>
      <w:tr w:rsidR="009E0055" w:rsidRPr="00D733C3" w:rsidTr="009E0055">
        <w:trPr>
          <w:trHeight w:val="225"/>
        </w:trPr>
        <w:tc>
          <w:tcPr>
            <w:tcW w:w="0" w:type="auto"/>
            <w:shd w:val="clear" w:color="auto" w:fill="auto"/>
            <w:tcMar>
              <w:top w:w="120" w:type="dxa"/>
              <w:left w:w="240" w:type="dxa"/>
              <w:bottom w:w="120" w:type="dxa"/>
              <w:right w:w="240" w:type="dxa"/>
            </w:tcMar>
          </w:tcPr>
          <w:p w:rsidR="009E0055" w:rsidRPr="00D733C3" w:rsidRDefault="009E0055" w:rsidP="006C47B5">
            <w:pPr>
              <w:rPr>
                <w:rFonts w:ascii="Arial" w:eastAsia="Times New Roman" w:hAnsi="Arial" w:cs="Arial"/>
                <w:color w:val="333333"/>
                <w:sz w:val="16"/>
                <w:szCs w:val="16"/>
              </w:rPr>
            </w:pPr>
          </w:p>
        </w:tc>
        <w:tc>
          <w:tcPr>
            <w:tcW w:w="0" w:type="auto"/>
            <w:shd w:val="clear" w:color="auto" w:fill="auto"/>
            <w:tcMar>
              <w:top w:w="120" w:type="dxa"/>
              <w:left w:w="240" w:type="dxa"/>
              <w:bottom w:w="120" w:type="dxa"/>
              <w:right w:w="240" w:type="dxa"/>
            </w:tcMar>
          </w:tcPr>
          <w:p w:rsidR="009E0055" w:rsidRPr="009E0055" w:rsidRDefault="009E0055" w:rsidP="006C47B5">
            <w:pPr>
              <w:rPr>
                <w:rFonts w:ascii="Arial" w:eastAsia="Times New Roman" w:hAnsi="Arial" w:cs="Arial"/>
                <w:i/>
                <w:color w:val="333333"/>
                <w:sz w:val="16"/>
                <w:szCs w:val="16"/>
                <w:u w:val="single"/>
              </w:rPr>
            </w:pPr>
            <w:r w:rsidRPr="009E0055">
              <w:rPr>
                <w:rFonts w:ascii="Arial" w:eastAsia="Times New Roman" w:hAnsi="Arial" w:cs="Arial"/>
                <w:i/>
                <w:color w:val="333333"/>
                <w:sz w:val="16"/>
                <w:szCs w:val="16"/>
                <w:u w:val="single"/>
              </w:rPr>
              <w:t>Applies when Seller performance requires routine physical access to a Federally-controlled facility or military installation</w:t>
            </w:r>
          </w:p>
        </w:tc>
        <w:tc>
          <w:tcPr>
            <w:tcW w:w="0" w:type="auto"/>
            <w:shd w:val="clear" w:color="auto" w:fill="auto"/>
            <w:tcMar>
              <w:top w:w="120" w:type="dxa"/>
              <w:left w:w="240" w:type="dxa"/>
              <w:bottom w:w="120" w:type="dxa"/>
              <w:right w:w="240" w:type="dxa"/>
            </w:tcMar>
          </w:tcPr>
          <w:p w:rsidR="009E0055" w:rsidRPr="00D733C3" w:rsidRDefault="009E0055" w:rsidP="006C47B5">
            <w:pPr>
              <w:rPr>
                <w:rFonts w:ascii="Arial" w:eastAsia="Times New Roman" w:hAnsi="Arial" w:cs="Arial"/>
                <w:color w:val="333333"/>
                <w:sz w:val="16"/>
                <w:szCs w:val="16"/>
              </w:rPr>
            </w:pPr>
          </w:p>
        </w:tc>
      </w:tr>
      <w:tr w:rsidR="006C47B5" w:rsidRPr="00D733C3" w:rsidTr="0069560E">
        <w:trPr>
          <w:trHeight w:val="225"/>
        </w:trPr>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lastRenderedPageBreak/>
              <w:t>252.204-7009</w:t>
            </w:r>
          </w:p>
        </w:tc>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LIMITATIONS ON THE USE OR DISCLOSURE OF THIRD-PARTY CONTRACTOR REPORTED CYBER INCIDENT INFORMATION</w:t>
            </w:r>
          </w:p>
        </w:tc>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OCT 2016</w:t>
            </w:r>
          </w:p>
        </w:tc>
      </w:tr>
      <w:tr w:rsidR="006C47B5" w:rsidRPr="00D733C3" w:rsidTr="0069560E">
        <w:trPr>
          <w:trHeight w:val="225"/>
        </w:trPr>
        <w:tc>
          <w:tcPr>
            <w:tcW w:w="0" w:type="auto"/>
            <w:gridSpan w:val="3"/>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 </w:t>
            </w:r>
          </w:p>
        </w:tc>
      </w:tr>
      <w:tr w:rsidR="006C47B5" w:rsidRPr="00D733C3" w:rsidTr="0069560E">
        <w:trPr>
          <w:trHeight w:val="225"/>
        </w:trPr>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252.204-7012</w:t>
            </w:r>
          </w:p>
        </w:tc>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SAFEGUARDING COVERED DEFENSE INFORMATION AND CYBER INCIDENT REPORTING</w:t>
            </w:r>
          </w:p>
        </w:tc>
        <w:tc>
          <w:tcPr>
            <w:tcW w:w="0" w:type="auto"/>
            <w:shd w:val="clear" w:color="auto" w:fill="F7F7F7"/>
            <w:tcMar>
              <w:top w:w="120" w:type="dxa"/>
              <w:left w:w="240" w:type="dxa"/>
              <w:bottom w:w="120" w:type="dxa"/>
              <w:right w:w="240" w:type="dxa"/>
            </w:tcMar>
            <w:hideMark/>
          </w:tcPr>
          <w:p w:rsidR="006C47B5" w:rsidRPr="00D733C3" w:rsidRDefault="008638EA" w:rsidP="006C47B5">
            <w:pPr>
              <w:rPr>
                <w:rFonts w:ascii="Arial" w:eastAsia="Times New Roman" w:hAnsi="Arial" w:cs="Arial"/>
                <w:color w:val="333333"/>
                <w:sz w:val="16"/>
                <w:szCs w:val="16"/>
              </w:rPr>
            </w:pPr>
            <w:r>
              <w:rPr>
                <w:rFonts w:ascii="Arial" w:eastAsia="Times New Roman" w:hAnsi="Arial" w:cs="Arial"/>
                <w:color w:val="333333"/>
                <w:sz w:val="16"/>
                <w:szCs w:val="16"/>
              </w:rPr>
              <w:t>OCT</w:t>
            </w:r>
            <w:r w:rsidR="006C47B5" w:rsidRPr="00D733C3">
              <w:rPr>
                <w:rFonts w:ascii="Arial" w:eastAsia="Times New Roman" w:hAnsi="Arial" w:cs="Arial"/>
                <w:color w:val="333333"/>
                <w:sz w:val="16"/>
                <w:szCs w:val="16"/>
              </w:rPr>
              <w:t xml:space="preserve"> 2016</w:t>
            </w:r>
          </w:p>
        </w:tc>
      </w:tr>
      <w:tr w:rsidR="006C47B5" w:rsidRPr="00D733C3" w:rsidTr="0069560E">
        <w:trPr>
          <w:trHeight w:val="225"/>
        </w:trPr>
        <w:tc>
          <w:tcPr>
            <w:tcW w:w="0" w:type="auto"/>
            <w:gridSpan w:val="3"/>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 </w:t>
            </w:r>
          </w:p>
        </w:tc>
      </w:tr>
      <w:tr w:rsidR="006C47B5" w:rsidRPr="00D733C3" w:rsidTr="0069560E">
        <w:trPr>
          <w:trHeight w:val="225"/>
        </w:trPr>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252.205-7000</w:t>
            </w:r>
          </w:p>
        </w:tc>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PROVISION OF INFORMATION TO COOPERATIVE AGREEMENT HOLDERS</w:t>
            </w:r>
          </w:p>
        </w:tc>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DEC 1991</w:t>
            </w:r>
          </w:p>
        </w:tc>
      </w:tr>
      <w:tr w:rsidR="006C47B5" w:rsidRPr="00D733C3" w:rsidTr="0069560E">
        <w:trPr>
          <w:trHeight w:val="225"/>
        </w:trPr>
        <w:tc>
          <w:tcPr>
            <w:tcW w:w="0" w:type="auto"/>
            <w:gridSpan w:val="3"/>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 </w:t>
            </w:r>
          </w:p>
        </w:tc>
      </w:tr>
      <w:tr w:rsidR="006C47B5" w:rsidRPr="00D733C3" w:rsidTr="0069560E">
        <w:trPr>
          <w:trHeight w:val="225"/>
        </w:trPr>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252.209-7004</w:t>
            </w:r>
          </w:p>
        </w:tc>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SUBCONTRACTING WITH FIRMS THAT ARE OWNED OR CONTROLLED BY THE GOVERNMENT OF A TERRORIST COUNTRY</w:t>
            </w:r>
          </w:p>
        </w:tc>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OCT 2015</w:t>
            </w:r>
          </w:p>
        </w:tc>
      </w:tr>
      <w:tr w:rsidR="006C47B5" w:rsidRPr="00D733C3" w:rsidTr="0069560E">
        <w:trPr>
          <w:trHeight w:val="225"/>
        </w:trPr>
        <w:tc>
          <w:tcPr>
            <w:tcW w:w="0" w:type="auto"/>
            <w:gridSpan w:val="3"/>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i/>
                <w:iCs/>
                <w:color w:val="333333"/>
                <w:sz w:val="16"/>
                <w:szCs w:val="16"/>
                <w:u w:val="single"/>
              </w:rPr>
              <w:t>Note 5 applies for (b).</w:t>
            </w:r>
          </w:p>
        </w:tc>
      </w:tr>
      <w:tr w:rsidR="006C47B5" w:rsidRPr="00D733C3" w:rsidTr="0069560E">
        <w:trPr>
          <w:trHeight w:val="225"/>
        </w:trPr>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252.211-7003</w:t>
            </w:r>
          </w:p>
        </w:tc>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ITEM UNIQUE IDENTIFICATION AND VALUATION</w:t>
            </w:r>
          </w:p>
        </w:tc>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MAR 2016</w:t>
            </w:r>
          </w:p>
        </w:tc>
      </w:tr>
      <w:tr w:rsidR="006C47B5" w:rsidRPr="00D733C3" w:rsidTr="0069560E">
        <w:trPr>
          <w:trHeight w:val="225"/>
        </w:trPr>
        <w:tc>
          <w:tcPr>
            <w:tcW w:w="0" w:type="auto"/>
            <w:gridSpan w:val="3"/>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 </w:t>
            </w:r>
          </w:p>
        </w:tc>
      </w:tr>
      <w:tr w:rsidR="006C47B5" w:rsidRPr="00D733C3" w:rsidTr="0069560E">
        <w:trPr>
          <w:trHeight w:val="225"/>
        </w:trPr>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252.211-7005</w:t>
            </w:r>
          </w:p>
        </w:tc>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SUBSTITUTIONS FOR MILITARY OR FEDERAL SPECIFICATIONS AND STANDARDS</w:t>
            </w:r>
          </w:p>
        </w:tc>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NOV 2005</w:t>
            </w:r>
          </w:p>
        </w:tc>
      </w:tr>
      <w:tr w:rsidR="006C47B5" w:rsidRPr="00D733C3" w:rsidTr="0069560E">
        <w:trPr>
          <w:trHeight w:val="225"/>
        </w:trPr>
        <w:tc>
          <w:tcPr>
            <w:tcW w:w="0" w:type="auto"/>
            <w:gridSpan w:val="3"/>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 </w:t>
            </w:r>
          </w:p>
        </w:tc>
      </w:tr>
      <w:tr w:rsidR="006C47B5" w:rsidRPr="00D733C3" w:rsidTr="0069560E">
        <w:trPr>
          <w:trHeight w:val="225"/>
        </w:trPr>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252.211-7006</w:t>
            </w:r>
          </w:p>
        </w:tc>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PASSIVE RADIO FREQUENCY IDENTIFICATION</w:t>
            </w:r>
          </w:p>
        </w:tc>
        <w:tc>
          <w:tcPr>
            <w:tcW w:w="0" w:type="auto"/>
            <w:shd w:val="clear" w:color="auto" w:fill="F7F7F7"/>
            <w:tcMar>
              <w:top w:w="120" w:type="dxa"/>
              <w:left w:w="240" w:type="dxa"/>
              <w:bottom w:w="120" w:type="dxa"/>
              <w:right w:w="240" w:type="dxa"/>
            </w:tcMar>
            <w:hideMark/>
          </w:tcPr>
          <w:p w:rsidR="006C47B5" w:rsidRPr="00D733C3" w:rsidRDefault="008638EA" w:rsidP="006C47B5">
            <w:pPr>
              <w:rPr>
                <w:rFonts w:ascii="Arial" w:eastAsia="Times New Roman" w:hAnsi="Arial" w:cs="Arial"/>
                <w:color w:val="333333"/>
                <w:sz w:val="16"/>
                <w:szCs w:val="16"/>
              </w:rPr>
            </w:pPr>
            <w:r>
              <w:rPr>
                <w:rFonts w:ascii="Arial" w:eastAsia="Times New Roman" w:hAnsi="Arial" w:cs="Arial"/>
                <w:color w:val="333333"/>
                <w:sz w:val="16"/>
                <w:szCs w:val="16"/>
              </w:rPr>
              <w:t>MAR 2018</w:t>
            </w:r>
          </w:p>
        </w:tc>
      </w:tr>
      <w:tr w:rsidR="006C47B5" w:rsidRPr="00D733C3" w:rsidTr="0069560E">
        <w:trPr>
          <w:trHeight w:val="225"/>
        </w:trPr>
        <w:tc>
          <w:tcPr>
            <w:tcW w:w="0" w:type="auto"/>
            <w:gridSpan w:val="3"/>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 </w:t>
            </w:r>
          </w:p>
        </w:tc>
      </w:tr>
      <w:tr w:rsidR="006C47B5" w:rsidRPr="00D733C3" w:rsidTr="0069560E">
        <w:trPr>
          <w:trHeight w:val="225"/>
        </w:trPr>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252.211-7007</w:t>
            </w:r>
          </w:p>
        </w:tc>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REPORTING OF GOVERNMENT-FURNISHED PROPERTY</w:t>
            </w:r>
          </w:p>
        </w:tc>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AUG 2012</w:t>
            </w:r>
          </w:p>
        </w:tc>
      </w:tr>
      <w:tr w:rsidR="006C47B5" w:rsidRPr="00D733C3" w:rsidTr="0069560E">
        <w:trPr>
          <w:trHeight w:val="225"/>
        </w:trPr>
        <w:tc>
          <w:tcPr>
            <w:tcW w:w="0" w:type="auto"/>
            <w:gridSpan w:val="3"/>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i/>
                <w:iCs/>
                <w:color w:val="333333"/>
                <w:sz w:val="16"/>
                <w:szCs w:val="16"/>
                <w:u w:val="single"/>
              </w:rPr>
              <w:t>Applies if this Contract requires Government property in Seller’s possession to contain unique item identification.</w:t>
            </w:r>
          </w:p>
        </w:tc>
      </w:tr>
      <w:tr w:rsidR="006C47B5" w:rsidRPr="00D733C3" w:rsidTr="0069560E">
        <w:trPr>
          <w:trHeight w:val="225"/>
        </w:trPr>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252.211-7008</w:t>
            </w:r>
          </w:p>
        </w:tc>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USE OF GOVERNMENT-ASSIGNED SERIAL NUMBERS</w:t>
            </w:r>
          </w:p>
        </w:tc>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SEP 2010</w:t>
            </w:r>
          </w:p>
        </w:tc>
      </w:tr>
      <w:tr w:rsidR="006C47B5" w:rsidRPr="00D733C3" w:rsidTr="0069560E">
        <w:trPr>
          <w:trHeight w:val="225"/>
        </w:trPr>
        <w:tc>
          <w:tcPr>
            <w:tcW w:w="0" w:type="auto"/>
            <w:gridSpan w:val="3"/>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 </w:t>
            </w:r>
          </w:p>
        </w:tc>
      </w:tr>
      <w:tr w:rsidR="00BB3042" w:rsidRPr="00D733C3" w:rsidTr="0069560E">
        <w:trPr>
          <w:trHeight w:val="225"/>
        </w:trPr>
        <w:tc>
          <w:tcPr>
            <w:tcW w:w="0" w:type="auto"/>
            <w:shd w:val="clear" w:color="auto" w:fill="F7F7F7"/>
            <w:tcMar>
              <w:top w:w="120" w:type="dxa"/>
              <w:left w:w="240" w:type="dxa"/>
              <w:bottom w:w="120" w:type="dxa"/>
              <w:right w:w="240" w:type="dxa"/>
            </w:tcMar>
          </w:tcPr>
          <w:p w:rsidR="00BB3042" w:rsidRPr="00D733C3" w:rsidRDefault="00BB3042" w:rsidP="006C47B5">
            <w:pPr>
              <w:rPr>
                <w:rFonts w:ascii="Arial" w:eastAsia="Times New Roman" w:hAnsi="Arial" w:cs="Arial"/>
                <w:color w:val="333333"/>
                <w:sz w:val="16"/>
                <w:szCs w:val="16"/>
              </w:rPr>
            </w:pPr>
            <w:r>
              <w:rPr>
                <w:rFonts w:ascii="Arial" w:eastAsia="Times New Roman" w:hAnsi="Arial" w:cs="Arial"/>
                <w:color w:val="333333"/>
                <w:sz w:val="16"/>
                <w:szCs w:val="16"/>
              </w:rPr>
              <w:t>252.217-7028</w:t>
            </w:r>
          </w:p>
        </w:tc>
        <w:tc>
          <w:tcPr>
            <w:tcW w:w="0" w:type="auto"/>
            <w:shd w:val="clear" w:color="auto" w:fill="F7F7F7"/>
            <w:tcMar>
              <w:top w:w="120" w:type="dxa"/>
              <w:left w:w="240" w:type="dxa"/>
              <w:bottom w:w="120" w:type="dxa"/>
              <w:right w:w="240" w:type="dxa"/>
            </w:tcMar>
          </w:tcPr>
          <w:p w:rsidR="00BB3042" w:rsidRPr="00D733C3" w:rsidRDefault="00BB3042" w:rsidP="006C47B5">
            <w:pPr>
              <w:rPr>
                <w:rFonts w:ascii="Arial" w:eastAsia="Times New Roman" w:hAnsi="Arial" w:cs="Arial"/>
                <w:color w:val="333333"/>
                <w:sz w:val="16"/>
                <w:szCs w:val="16"/>
              </w:rPr>
            </w:pPr>
            <w:r>
              <w:rPr>
                <w:rFonts w:ascii="Arial" w:eastAsia="Times New Roman" w:hAnsi="Arial" w:cs="Arial"/>
                <w:color w:val="333333"/>
                <w:sz w:val="16"/>
                <w:szCs w:val="16"/>
              </w:rPr>
              <w:t>OVER AND ABOVE WORK</w:t>
            </w:r>
          </w:p>
        </w:tc>
        <w:tc>
          <w:tcPr>
            <w:tcW w:w="0" w:type="auto"/>
            <w:shd w:val="clear" w:color="auto" w:fill="F7F7F7"/>
            <w:tcMar>
              <w:top w:w="120" w:type="dxa"/>
              <w:left w:w="240" w:type="dxa"/>
              <w:bottom w:w="120" w:type="dxa"/>
              <w:right w:w="240" w:type="dxa"/>
            </w:tcMar>
          </w:tcPr>
          <w:p w:rsidR="00BB3042" w:rsidRPr="00D733C3" w:rsidRDefault="00BB3042" w:rsidP="006C47B5">
            <w:pPr>
              <w:rPr>
                <w:rFonts w:ascii="Arial" w:eastAsia="Times New Roman" w:hAnsi="Arial" w:cs="Arial"/>
                <w:color w:val="333333"/>
                <w:sz w:val="16"/>
                <w:szCs w:val="16"/>
              </w:rPr>
            </w:pPr>
            <w:r>
              <w:rPr>
                <w:rFonts w:ascii="Arial" w:eastAsia="Times New Roman" w:hAnsi="Arial" w:cs="Arial"/>
                <w:color w:val="333333"/>
                <w:sz w:val="16"/>
                <w:szCs w:val="16"/>
              </w:rPr>
              <w:t>DEC 1991</w:t>
            </w:r>
          </w:p>
        </w:tc>
      </w:tr>
      <w:tr w:rsidR="00BB3042" w:rsidRPr="00D733C3" w:rsidTr="00BB3042">
        <w:trPr>
          <w:trHeight w:val="225"/>
        </w:trPr>
        <w:tc>
          <w:tcPr>
            <w:tcW w:w="0" w:type="auto"/>
            <w:shd w:val="clear" w:color="auto" w:fill="auto"/>
            <w:tcMar>
              <w:top w:w="120" w:type="dxa"/>
              <w:left w:w="240" w:type="dxa"/>
              <w:bottom w:w="120" w:type="dxa"/>
              <w:right w:w="240" w:type="dxa"/>
            </w:tcMar>
          </w:tcPr>
          <w:p w:rsidR="00BB3042" w:rsidRPr="00BB3042" w:rsidRDefault="00BB3042" w:rsidP="006C47B5">
            <w:pPr>
              <w:rPr>
                <w:rFonts w:ascii="Arial" w:eastAsia="Times New Roman" w:hAnsi="Arial" w:cs="Arial"/>
                <w:i/>
                <w:color w:val="333333"/>
                <w:sz w:val="16"/>
                <w:szCs w:val="16"/>
                <w:u w:val="single"/>
              </w:rPr>
            </w:pPr>
            <w:r w:rsidRPr="00BB3042">
              <w:rPr>
                <w:rFonts w:ascii="Arial" w:eastAsia="Times New Roman" w:hAnsi="Arial" w:cs="Arial"/>
                <w:i/>
                <w:color w:val="333333"/>
                <w:sz w:val="16"/>
                <w:szCs w:val="16"/>
                <w:u w:val="single"/>
              </w:rPr>
              <w:t>No</w:t>
            </w:r>
            <w:r>
              <w:rPr>
                <w:rFonts w:ascii="Arial" w:eastAsia="Times New Roman" w:hAnsi="Arial" w:cs="Arial"/>
                <w:i/>
                <w:color w:val="333333"/>
                <w:sz w:val="16"/>
                <w:szCs w:val="16"/>
                <w:u w:val="single"/>
              </w:rPr>
              <w:t xml:space="preserve">tes 1 and </w:t>
            </w:r>
            <w:r w:rsidRPr="00BB3042">
              <w:rPr>
                <w:rFonts w:ascii="Arial" w:eastAsia="Times New Roman" w:hAnsi="Arial" w:cs="Arial"/>
                <w:i/>
                <w:color w:val="333333"/>
                <w:sz w:val="16"/>
                <w:szCs w:val="16"/>
                <w:u w:val="single"/>
              </w:rPr>
              <w:t xml:space="preserve"> 2 apply.</w:t>
            </w:r>
          </w:p>
        </w:tc>
        <w:tc>
          <w:tcPr>
            <w:tcW w:w="0" w:type="auto"/>
            <w:shd w:val="clear" w:color="auto" w:fill="auto"/>
            <w:tcMar>
              <w:top w:w="120" w:type="dxa"/>
              <w:left w:w="240" w:type="dxa"/>
              <w:bottom w:w="120" w:type="dxa"/>
              <w:right w:w="240" w:type="dxa"/>
            </w:tcMar>
          </w:tcPr>
          <w:p w:rsidR="00BB3042" w:rsidRPr="00D733C3" w:rsidRDefault="00BB3042" w:rsidP="006C47B5">
            <w:pPr>
              <w:rPr>
                <w:rFonts w:ascii="Arial" w:eastAsia="Times New Roman" w:hAnsi="Arial" w:cs="Arial"/>
                <w:color w:val="333333"/>
                <w:sz w:val="16"/>
                <w:szCs w:val="16"/>
              </w:rPr>
            </w:pPr>
          </w:p>
        </w:tc>
        <w:tc>
          <w:tcPr>
            <w:tcW w:w="0" w:type="auto"/>
            <w:shd w:val="clear" w:color="auto" w:fill="auto"/>
            <w:tcMar>
              <w:top w:w="120" w:type="dxa"/>
              <w:left w:w="240" w:type="dxa"/>
              <w:bottom w:w="120" w:type="dxa"/>
              <w:right w:w="240" w:type="dxa"/>
            </w:tcMar>
          </w:tcPr>
          <w:p w:rsidR="00BB3042" w:rsidRPr="00D733C3" w:rsidRDefault="00BB3042" w:rsidP="006C47B5">
            <w:pPr>
              <w:rPr>
                <w:rFonts w:ascii="Arial" w:eastAsia="Times New Roman" w:hAnsi="Arial" w:cs="Arial"/>
                <w:color w:val="333333"/>
                <w:sz w:val="16"/>
                <w:szCs w:val="16"/>
              </w:rPr>
            </w:pPr>
          </w:p>
        </w:tc>
      </w:tr>
      <w:tr w:rsidR="006C47B5" w:rsidRPr="00D733C3" w:rsidTr="0069560E">
        <w:trPr>
          <w:trHeight w:val="225"/>
        </w:trPr>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252.219-7003</w:t>
            </w:r>
          </w:p>
        </w:tc>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SMALL BUSINESS SUBCONTRACTING PLAN (DOD CONTRACTS)</w:t>
            </w:r>
          </w:p>
        </w:tc>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AUG 2012</w:t>
            </w:r>
          </w:p>
        </w:tc>
      </w:tr>
      <w:tr w:rsidR="006C47B5" w:rsidRPr="00D733C3" w:rsidTr="0069560E">
        <w:trPr>
          <w:trHeight w:val="225"/>
        </w:trPr>
        <w:tc>
          <w:tcPr>
            <w:tcW w:w="0" w:type="auto"/>
            <w:gridSpan w:val="3"/>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i/>
                <w:iCs/>
                <w:color w:val="333333"/>
                <w:sz w:val="16"/>
                <w:szCs w:val="16"/>
                <w:u w:val="single"/>
              </w:rPr>
              <w:t>Applies if FAR 52.219-9 applies to this Contract. Delete paragraph (g).Note 5 applies.</w:t>
            </w:r>
          </w:p>
        </w:tc>
      </w:tr>
      <w:tr w:rsidR="009E0055" w:rsidRPr="00D733C3" w:rsidTr="0069560E">
        <w:trPr>
          <w:trHeight w:val="225"/>
        </w:trPr>
        <w:tc>
          <w:tcPr>
            <w:tcW w:w="0" w:type="auto"/>
            <w:shd w:val="clear" w:color="auto" w:fill="F7F7F7"/>
            <w:tcMar>
              <w:top w:w="120" w:type="dxa"/>
              <w:left w:w="240" w:type="dxa"/>
              <w:bottom w:w="120" w:type="dxa"/>
              <w:right w:w="240" w:type="dxa"/>
            </w:tcMar>
          </w:tcPr>
          <w:p w:rsidR="009E0055" w:rsidRPr="0017339F" w:rsidRDefault="009E0055" w:rsidP="006C47B5">
            <w:pPr>
              <w:rPr>
                <w:rFonts w:ascii="Arial" w:eastAsia="Times New Roman" w:hAnsi="Arial" w:cs="Arial"/>
                <w:color w:val="333333"/>
                <w:sz w:val="16"/>
                <w:szCs w:val="16"/>
              </w:rPr>
            </w:pPr>
            <w:r w:rsidRPr="0017339F">
              <w:rPr>
                <w:rFonts w:ascii="Arial" w:eastAsia="Times New Roman" w:hAnsi="Arial" w:cs="Arial"/>
                <w:color w:val="333333"/>
                <w:sz w:val="16"/>
                <w:szCs w:val="16"/>
              </w:rPr>
              <w:t>252.222-7006</w:t>
            </w:r>
          </w:p>
        </w:tc>
        <w:tc>
          <w:tcPr>
            <w:tcW w:w="0" w:type="auto"/>
            <w:shd w:val="clear" w:color="auto" w:fill="F7F7F7"/>
            <w:tcMar>
              <w:top w:w="120" w:type="dxa"/>
              <w:left w:w="240" w:type="dxa"/>
              <w:bottom w:w="120" w:type="dxa"/>
              <w:right w:w="240" w:type="dxa"/>
            </w:tcMar>
          </w:tcPr>
          <w:p w:rsidR="009E0055" w:rsidRPr="0017339F" w:rsidRDefault="009E0055" w:rsidP="006C47B5">
            <w:pPr>
              <w:rPr>
                <w:rFonts w:ascii="Arial" w:eastAsia="Times New Roman" w:hAnsi="Arial" w:cs="Arial"/>
                <w:color w:val="333333"/>
                <w:sz w:val="16"/>
                <w:szCs w:val="16"/>
              </w:rPr>
            </w:pPr>
            <w:r w:rsidRPr="0017339F">
              <w:rPr>
                <w:rFonts w:ascii="Arial" w:eastAsia="Times New Roman" w:hAnsi="Arial" w:cs="Arial"/>
                <w:color w:val="333333"/>
                <w:sz w:val="16"/>
                <w:szCs w:val="16"/>
              </w:rPr>
              <w:t>RESTRICTIONS ON THE USE OF MANDATORY ARBITRATION AGREEMENTS</w:t>
            </w:r>
          </w:p>
        </w:tc>
        <w:tc>
          <w:tcPr>
            <w:tcW w:w="0" w:type="auto"/>
            <w:shd w:val="clear" w:color="auto" w:fill="F7F7F7"/>
            <w:tcMar>
              <w:top w:w="120" w:type="dxa"/>
              <w:left w:w="240" w:type="dxa"/>
              <w:bottom w:w="120" w:type="dxa"/>
              <w:right w:w="240" w:type="dxa"/>
            </w:tcMar>
          </w:tcPr>
          <w:p w:rsidR="009E0055" w:rsidRPr="00D733C3" w:rsidRDefault="009E0055" w:rsidP="006C47B5">
            <w:pPr>
              <w:rPr>
                <w:rFonts w:ascii="Arial" w:eastAsia="Times New Roman" w:hAnsi="Arial" w:cs="Arial"/>
                <w:color w:val="333333"/>
                <w:sz w:val="16"/>
                <w:szCs w:val="16"/>
              </w:rPr>
            </w:pPr>
            <w:r w:rsidRPr="0017339F">
              <w:rPr>
                <w:rFonts w:ascii="Arial" w:eastAsia="Times New Roman" w:hAnsi="Arial" w:cs="Arial"/>
                <w:color w:val="333333"/>
                <w:sz w:val="16"/>
                <w:szCs w:val="16"/>
              </w:rPr>
              <w:t>DEC 2010</w:t>
            </w:r>
            <w:bookmarkStart w:id="0" w:name="_GoBack"/>
            <w:bookmarkEnd w:id="0"/>
          </w:p>
        </w:tc>
      </w:tr>
      <w:tr w:rsidR="009E0055" w:rsidRPr="00D733C3" w:rsidTr="009E0055">
        <w:trPr>
          <w:trHeight w:val="225"/>
        </w:trPr>
        <w:tc>
          <w:tcPr>
            <w:tcW w:w="0" w:type="auto"/>
            <w:shd w:val="clear" w:color="auto" w:fill="auto"/>
            <w:tcMar>
              <w:top w:w="120" w:type="dxa"/>
              <w:left w:w="240" w:type="dxa"/>
              <w:bottom w:w="120" w:type="dxa"/>
              <w:right w:w="240" w:type="dxa"/>
            </w:tcMar>
          </w:tcPr>
          <w:p w:rsidR="009E0055" w:rsidRPr="00D733C3" w:rsidRDefault="009E0055" w:rsidP="006C47B5">
            <w:pPr>
              <w:rPr>
                <w:rFonts w:ascii="Arial" w:eastAsia="Times New Roman" w:hAnsi="Arial" w:cs="Arial"/>
                <w:color w:val="333333"/>
                <w:sz w:val="16"/>
                <w:szCs w:val="16"/>
              </w:rPr>
            </w:pPr>
          </w:p>
        </w:tc>
        <w:tc>
          <w:tcPr>
            <w:tcW w:w="0" w:type="auto"/>
            <w:shd w:val="clear" w:color="auto" w:fill="auto"/>
            <w:tcMar>
              <w:top w:w="120" w:type="dxa"/>
              <w:left w:w="240" w:type="dxa"/>
              <w:bottom w:w="120" w:type="dxa"/>
              <w:right w:w="240" w:type="dxa"/>
            </w:tcMar>
          </w:tcPr>
          <w:p w:rsidR="009E0055" w:rsidRPr="00D733C3" w:rsidRDefault="009E0055" w:rsidP="006C47B5">
            <w:pPr>
              <w:rPr>
                <w:rFonts w:ascii="Arial" w:eastAsia="Times New Roman" w:hAnsi="Arial" w:cs="Arial"/>
                <w:color w:val="333333"/>
                <w:sz w:val="16"/>
                <w:szCs w:val="16"/>
              </w:rPr>
            </w:pPr>
          </w:p>
        </w:tc>
        <w:tc>
          <w:tcPr>
            <w:tcW w:w="0" w:type="auto"/>
            <w:shd w:val="clear" w:color="auto" w:fill="auto"/>
            <w:tcMar>
              <w:top w:w="120" w:type="dxa"/>
              <w:left w:w="240" w:type="dxa"/>
              <w:bottom w:w="120" w:type="dxa"/>
              <w:right w:w="240" w:type="dxa"/>
            </w:tcMar>
          </w:tcPr>
          <w:p w:rsidR="009E0055" w:rsidRPr="00D733C3" w:rsidRDefault="009E0055" w:rsidP="006C47B5">
            <w:pPr>
              <w:rPr>
                <w:rFonts w:ascii="Arial" w:eastAsia="Times New Roman" w:hAnsi="Arial" w:cs="Arial"/>
                <w:color w:val="333333"/>
                <w:sz w:val="16"/>
                <w:szCs w:val="16"/>
              </w:rPr>
            </w:pPr>
          </w:p>
        </w:tc>
      </w:tr>
      <w:tr w:rsidR="006C47B5" w:rsidRPr="00D733C3" w:rsidTr="0069560E">
        <w:trPr>
          <w:trHeight w:val="225"/>
        </w:trPr>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252.223-7001</w:t>
            </w:r>
          </w:p>
        </w:tc>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HAZARD WARNING LABELS</w:t>
            </w:r>
          </w:p>
        </w:tc>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DEC 1991</w:t>
            </w:r>
          </w:p>
        </w:tc>
      </w:tr>
      <w:tr w:rsidR="006C47B5" w:rsidRPr="00D733C3" w:rsidTr="0069560E">
        <w:trPr>
          <w:trHeight w:val="225"/>
        </w:trPr>
        <w:tc>
          <w:tcPr>
            <w:tcW w:w="0" w:type="auto"/>
            <w:gridSpan w:val="3"/>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 </w:t>
            </w:r>
          </w:p>
        </w:tc>
      </w:tr>
      <w:tr w:rsidR="006C47B5" w:rsidRPr="00D733C3" w:rsidTr="0069560E">
        <w:trPr>
          <w:trHeight w:val="225"/>
        </w:trPr>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lastRenderedPageBreak/>
              <w:t>252.223-7004</w:t>
            </w:r>
          </w:p>
        </w:tc>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DRUG FREE WORK FORCE</w:t>
            </w:r>
          </w:p>
        </w:tc>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SEP 1988</w:t>
            </w:r>
          </w:p>
        </w:tc>
      </w:tr>
      <w:tr w:rsidR="006C47B5" w:rsidRPr="00D733C3" w:rsidTr="0069560E">
        <w:trPr>
          <w:trHeight w:val="225"/>
        </w:trPr>
        <w:tc>
          <w:tcPr>
            <w:tcW w:w="0" w:type="auto"/>
            <w:gridSpan w:val="3"/>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 </w:t>
            </w:r>
          </w:p>
        </w:tc>
      </w:tr>
      <w:tr w:rsidR="006C47B5" w:rsidRPr="00D733C3" w:rsidTr="0069560E">
        <w:trPr>
          <w:trHeight w:val="225"/>
        </w:trPr>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252.223-7006</w:t>
            </w:r>
          </w:p>
        </w:tc>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PROHIBITION ON STORAGE, TREATMENT AND DISPOSAL OF TOXIC OR HAZARDOUS MATERIALS</w:t>
            </w:r>
          </w:p>
        </w:tc>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SEP 2014</w:t>
            </w:r>
          </w:p>
        </w:tc>
      </w:tr>
      <w:tr w:rsidR="006C47B5" w:rsidRPr="00D733C3" w:rsidTr="0069560E">
        <w:trPr>
          <w:trHeight w:val="225"/>
        </w:trPr>
        <w:tc>
          <w:tcPr>
            <w:tcW w:w="0" w:type="auto"/>
            <w:gridSpan w:val="3"/>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 </w:t>
            </w:r>
          </w:p>
        </w:tc>
      </w:tr>
      <w:tr w:rsidR="006C47B5" w:rsidRPr="00D733C3" w:rsidTr="0069560E">
        <w:trPr>
          <w:trHeight w:val="225"/>
        </w:trPr>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252.223-7008</w:t>
            </w:r>
          </w:p>
        </w:tc>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PROHIBITION OF HEXAVALENT CHROMIUM</w:t>
            </w:r>
          </w:p>
        </w:tc>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JUN 2013</w:t>
            </w:r>
          </w:p>
        </w:tc>
      </w:tr>
      <w:tr w:rsidR="006C47B5" w:rsidRPr="00D733C3" w:rsidTr="0069560E">
        <w:trPr>
          <w:trHeight w:val="225"/>
        </w:trPr>
        <w:tc>
          <w:tcPr>
            <w:tcW w:w="0" w:type="auto"/>
            <w:gridSpan w:val="3"/>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i/>
                <w:iCs/>
                <w:color w:val="333333"/>
                <w:sz w:val="16"/>
                <w:szCs w:val="16"/>
                <w:u w:val="single"/>
              </w:rPr>
              <w:t>Note 2 applies.</w:t>
            </w:r>
          </w:p>
        </w:tc>
      </w:tr>
      <w:tr w:rsidR="006C47B5" w:rsidRPr="00D733C3" w:rsidTr="0069560E">
        <w:trPr>
          <w:trHeight w:val="225"/>
        </w:trPr>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252.225-7001</w:t>
            </w:r>
          </w:p>
        </w:tc>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BUY AMERICAN AND BALANCE OF PAYMENTS PROGRAM</w:t>
            </w:r>
          </w:p>
        </w:tc>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DEC 2017</w:t>
            </w:r>
          </w:p>
        </w:tc>
      </w:tr>
      <w:tr w:rsidR="006C47B5" w:rsidRPr="00D733C3" w:rsidTr="0069560E">
        <w:trPr>
          <w:trHeight w:val="225"/>
        </w:trPr>
        <w:tc>
          <w:tcPr>
            <w:tcW w:w="0" w:type="auto"/>
            <w:gridSpan w:val="3"/>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i/>
                <w:iCs/>
                <w:color w:val="333333"/>
                <w:sz w:val="16"/>
                <w:szCs w:val="16"/>
                <w:u w:val="single"/>
              </w:rPr>
              <w:t>Applies if the Contract Work contains other than domestic components. Applies in lieu of FAR 52.225-1.</w:t>
            </w:r>
          </w:p>
        </w:tc>
      </w:tr>
      <w:tr w:rsidR="006C47B5" w:rsidRPr="00D733C3" w:rsidTr="0069560E">
        <w:trPr>
          <w:trHeight w:val="225"/>
        </w:trPr>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252.225-7002</w:t>
            </w:r>
          </w:p>
        </w:tc>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QUALIFYING COUNTRY SOURCES AS SUBCONTRACTORS</w:t>
            </w:r>
          </w:p>
        </w:tc>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DEC 2017</w:t>
            </w:r>
          </w:p>
        </w:tc>
      </w:tr>
      <w:tr w:rsidR="006C47B5" w:rsidRPr="00D733C3" w:rsidTr="0069560E">
        <w:trPr>
          <w:trHeight w:val="225"/>
        </w:trPr>
        <w:tc>
          <w:tcPr>
            <w:tcW w:w="0" w:type="auto"/>
            <w:gridSpan w:val="3"/>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 </w:t>
            </w:r>
          </w:p>
        </w:tc>
      </w:tr>
      <w:tr w:rsidR="006C47B5" w:rsidRPr="00D733C3" w:rsidTr="0069560E">
        <w:trPr>
          <w:trHeight w:val="225"/>
        </w:trPr>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252.225-7004</w:t>
            </w:r>
          </w:p>
        </w:tc>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REPORT OF INTENDED PERFORMANCE OUTSIDE THE UNITED STATES AND CANADA--SUBMISSION AFTER AWARD</w:t>
            </w:r>
          </w:p>
        </w:tc>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OCT 2015</w:t>
            </w:r>
          </w:p>
        </w:tc>
      </w:tr>
      <w:tr w:rsidR="006C47B5" w:rsidRPr="00D733C3" w:rsidTr="0069560E">
        <w:trPr>
          <w:trHeight w:val="225"/>
        </w:trPr>
        <w:tc>
          <w:tcPr>
            <w:tcW w:w="0" w:type="auto"/>
            <w:gridSpan w:val="3"/>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i/>
                <w:iCs/>
                <w:color w:val="333333"/>
                <w:sz w:val="16"/>
                <w:szCs w:val="16"/>
                <w:u w:val="single"/>
              </w:rPr>
              <w:t>Note 5 applies.</w:t>
            </w:r>
          </w:p>
        </w:tc>
      </w:tr>
      <w:tr w:rsidR="006C47B5" w:rsidRPr="00D733C3" w:rsidTr="0069560E">
        <w:trPr>
          <w:trHeight w:val="225"/>
        </w:trPr>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252.225-7009</w:t>
            </w:r>
          </w:p>
        </w:tc>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RESTRICTION ON ACQUISITION OF CERTAIN ARTICLES CONTAINING SPECIALTY METALS</w:t>
            </w:r>
          </w:p>
        </w:tc>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OCT 2014</w:t>
            </w:r>
          </w:p>
        </w:tc>
      </w:tr>
      <w:tr w:rsidR="006C47B5" w:rsidRPr="00D733C3" w:rsidTr="0069560E">
        <w:trPr>
          <w:trHeight w:val="225"/>
        </w:trPr>
        <w:tc>
          <w:tcPr>
            <w:tcW w:w="0" w:type="auto"/>
            <w:gridSpan w:val="3"/>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i/>
                <w:iCs/>
                <w:color w:val="333333"/>
                <w:sz w:val="16"/>
                <w:szCs w:val="16"/>
                <w:u w:val="single"/>
              </w:rPr>
              <w:t>Applies if the Contract Work to be furnished contains specialty metals. Note 5 applies to (d)(i).</w:t>
            </w:r>
          </w:p>
        </w:tc>
      </w:tr>
      <w:tr w:rsidR="006C47B5" w:rsidRPr="00D733C3" w:rsidTr="0069560E">
        <w:trPr>
          <w:trHeight w:val="225"/>
        </w:trPr>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252.225-7012</w:t>
            </w:r>
          </w:p>
        </w:tc>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PREFERENCE FOR CERTAIN DOMESTIC COMMODITIES</w:t>
            </w:r>
          </w:p>
        </w:tc>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DEC 2017</w:t>
            </w:r>
          </w:p>
        </w:tc>
      </w:tr>
      <w:tr w:rsidR="006C47B5" w:rsidRPr="00D733C3" w:rsidTr="0069560E">
        <w:trPr>
          <w:trHeight w:val="225"/>
        </w:trPr>
        <w:tc>
          <w:tcPr>
            <w:tcW w:w="0" w:type="auto"/>
            <w:gridSpan w:val="3"/>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 </w:t>
            </w:r>
          </w:p>
        </w:tc>
      </w:tr>
      <w:tr w:rsidR="006C47B5" w:rsidRPr="00D733C3" w:rsidTr="0069560E">
        <w:trPr>
          <w:trHeight w:val="225"/>
        </w:trPr>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252.225-7013</w:t>
            </w:r>
          </w:p>
        </w:tc>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DUTY-FREE ENTRY</w:t>
            </w:r>
          </w:p>
        </w:tc>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MAY 2016</w:t>
            </w:r>
          </w:p>
        </w:tc>
      </w:tr>
      <w:tr w:rsidR="006C47B5" w:rsidRPr="00D733C3" w:rsidTr="0069560E">
        <w:trPr>
          <w:trHeight w:val="225"/>
        </w:trPr>
        <w:tc>
          <w:tcPr>
            <w:tcW w:w="0" w:type="auto"/>
            <w:gridSpan w:val="3"/>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i/>
                <w:iCs/>
                <w:color w:val="333333"/>
                <w:sz w:val="16"/>
                <w:szCs w:val="16"/>
                <w:u w:val="single"/>
              </w:rPr>
              <w:t>Note 5 applies.</w:t>
            </w:r>
          </w:p>
        </w:tc>
      </w:tr>
      <w:tr w:rsidR="006C47B5" w:rsidRPr="00D733C3" w:rsidTr="0069560E">
        <w:trPr>
          <w:trHeight w:val="225"/>
        </w:trPr>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252.225-7015</w:t>
            </w:r>
          </w:p>
        </w:tc>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RESTRICTION ON ACQUISITION OF HAND OR MEASURING TOOLS</w:t>
            </w:r>
          </w:p>
        </w:tc>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JUN 2005</w:t>
            </w:r>
          </w:p>
        </w:tc>
      </w:tr>
      <w:tr w:rsidR="006C47B5" w:rsidRPr="00D733C3" w:rsidTr="0069560E">
        <w:trPr>
          <w:trHeight w:val="225"/>
        </w:trPr>
        <w:tc>
          <w:tcPr>
            <w:tcW w:w="0" w:type="auto"/>
            <w:gridSpan w:val="3"/>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 </w:t>
            </w:r>
          </w:p>
        </w:tc>
      </w:tr>
      <w:tr w:rsidR="006C47B5" w:rsidRPr="00D733C3" w:rsidTr="0069560E">
        <w:trPr>
          <w:trHeight w:val="225"/>
        </w:trPr>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252.225-7016</w:t>
            </w:r>
          </w:p>
        </w:tc>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RESTRICTION ON ACQUISITION OF BALL AND ROLLER BEARINGS</w:t>
            </w:r>
          </w:p>
        </w:tc>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JUN 2011</w:t>
            </w:r>
          </w:p>
        </w:tc>
      </w:tr>
      <w:tr w:rsidR="006C47B5" w:rsidRPr="00D733C3" w:rsidTr="0069560E">
        <w:trPr>
          <w:trHeight w:val="225"/>
        </w:trPr>
        <w:tc>
          <w:tcPr>
            <w:tcW w:w="0" w:type="auto"/>
            <w:gridSpan w:val="3"/>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 </w:t>
            </w:r>
          </w:p>
        </w:tc>
      </w:tr>
      <w:tr w:rsidR="006C47B5" w:rsidRPr="00D733C3" w:rsidTr="0069560E">
        <w:trPr>
          <w:trHeight w:val="225"/>
        </w:trPr>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252.225-7019</w:t>
            </w:r>
          </w:p>
        </w:tc>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RESTRICTION ON ACQUISITION OF ANCHOR AND MOORING CHAIN</w:t>
            </w:r>
          </w:p>
        </w:tc>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DEC 2009</w:t>
            </w:r>
          </w:p>
        </w:tc>
      </w:tr>
      <w:tr w:rsidR="006C47B5" w:rsidRPr="00D733C3" w:rsidTr="0069560E">
        <w:trPr>
          <w:trHeight w:val="225"/>
        </w:trPr>
        <w:tc>
          <w:tcPr>
            <w:tcW w:w="0" w:type="auto"/>
            <w:gridSpan w:val="3"/>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 </w:t>
            </w:r>
          </w:p>
        </w:tc>
      </w:tr>
      <w:tr w:rsidR="006C47B5" w:rsidRPr="00D733C3" w:rsidTr="0069560E">
        <w:trPr>
          <w:trHeight w:val="225"/>
        </w:trPr>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252.225-7021</w:t>
            </w:r>
          </w:p>
        </w:tc>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TRADE AGREEMENTS—BASIC</w:t>
            </w:r>
          </w:p>
        </w:tc>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DEC 2017</w:t>
            </w:r>
          </w:p>
        </w:tc>
      </w:tr>
      <w:tr w:rsidR="006C47B5" w:rsidRPr="00D733C3" w:rsidTr="0069560E">
        <w:trPr>
          <w:trHeight w:val="225"/>
        </w:trPr>
        <w:tc>
          <w:tcPr>
            <w:tcW w:w="0" w:type="auto"/>
            <w:gridSpan w:val="3"/>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 </w:t>
            </w:r>
          </w:p>
        </w:tc>
      </w:tr>
      <w:tr w:rsidR="006C47B5" w:rsidRPr="00D733C3" w:rsidTr="0069560E">
        <w:trPr>
          <w:trHeight w:val="225"/>
        </w:trPr>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252.225-7025</w:t>
            </w:r>
          </w:p>
        </w:tc>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RESTRICTION ON ACQUISITION OF FORGINGS</w:t>
            </w:r>
          </w:p>
        </w:tc>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DEC 2009</w:t>
            </w:r>
          </w:p>
        </w:tc>
      </w:tr>
      <w:tr w:rsidR="006C47B5" w:rsidRPr="00D733C3" w:rsidTr="0069560E">
        <w:trPr>
          <w:trHeight w:val="225"/>
        </w:trPr>
        <w:tc>
          <w:tcPr>
            <w:tcW w:w="0" w:type="auto"/>
            <w:gridSpan w:val="3"/>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i/>
                <w:iCs/>
                <w:color w:val="333333"/>
                <w:sz w:val="16"/>
                <w:szCs w:val="16"/>
                <w:u w:val="single"/>
              </w:rPr>
              <w:lastRenderedPageBreak/>
              <w:t>Note 5 applies for (d).</w:t>
            </w:r>
          </w:p>
        </w:tc>
      </w:tr>
      <w:tr w:rsidR="006C47B5" w:rsidRPr="00D733C3" w:rsidTr="0069560E">
        <w:trPr>
          <w:trHeight w:val="225"/>
        </w:trPr>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252.224-7030</w:t>
            </w:r>
          </w:p>
        </w:tc>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RESTRICTION ON ACQUISITION OF CARBON, ALLOY, AND ARMOR STEEL PLATE</w:t>
            </w:r>
          </w:p>
        </w:tc>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DEC 2006</w:t>
            </w:r>
          </w:p>
        </w:tc>
      </w:tr>
      <w:tr w:rsidR="006C47B5" w:rsidRPr="00D733C3" w:rsidTr="0069560E">
        <w:trPr>
          <w:trHeight w:val="225"/>
        </w:trPr>
        <w:tc>
          <w:tcPr>
            <w:tcW w:w="0" w:type="auto"/>
            <w:gridSpan w:val="3"/>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 </w:t>
            </w:r>
          </w:p>
        </w:tc>
      </w:tr>
      <w:tr w:rsidR="006C47B5" w:rsidRPr="00D733C3" w:rsidTr="0069560E">
        <w:trPr>
          <w:trHeight w:val="225"/>
        </w:trPr>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252.225-7038</w:t>
            </w:r>
          </w:p>
        </w:tc>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RESTRICTION ON ACQUISITION OF AIR CIRCUIT BREAKERS</w:t>
            </w:r>
          </w:p>
        </w:tc>
        <w:tc>
          <w:tcPr>
            <w:tcW w:w="0" w:type="auto"/>
            <w:shd w:val="clear" w:color="auto" w:fill="F7F7F7"/>
            <w:tcMar>
              <w:top w:w="120" w:type="dxa"/>
              <w:left w:w="240" w:type="dxa"/>
              <w:bottom w:w="120" w:type="dxa"/>
              <w:right w:w="240" w:type="dxa"/>
            </w:tcMar>
            <w:hideMark/>
          </w:tcPr>
          <w:p w:rsidR="006C47B5" w:rsidRPr="00D733C3" w:rsidRDefault="008638EA" w:rsidP="006C47B5">
            <w:pPr>
              <w:rPr>
                <w:rFonts w:ascii="Arial" w:eastAsia="Times New Roman" w:hAnsi="Arial" w:cs="Arial"/>
                <w:color w:val="333333"/>
                <w:sz w:val="16"/>
                <w:szCs w:val="16"/>
              </w:rPr>
            </w:pPr>
            <w:r>
              <w:rPr>
                <w:rFonts w:ascii="Arial" w:eastAsia="Times New Roman" w:hAnsi="Arial" w:cs="Arial"/>
                <w:color w:val="333333"/>
                <w:sz w:val="16"/>
                <w:szCs w:val="16"/>
              </w:rPr>
              <w:t>DEC 2018</w:t>
            </w:r>
          </w:p>
        </w:tc>
      </w:tr>
      <w:tr w:rsidR="006C47B5" w:rsidRPr="00D733C3" w:rsidTr="0069560E">
        <w:trPr>
          <w:trHeight w:val="225"/>
        </w:trPr>
        <w:tc>
          <w:tcPr>
            <w:tcW w:w="0" w:type="auto"/>
            <w:gridSpan w:val="3"/>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 </w:t>
            </w:r>
          </w:p>
        </w:tc>
      </w:tr>
      <w:tr w:rsidR="006C47B5" w:rsidRPr="00D733C3" w:rsidTr="0069560E">
        <w:trPr>
          <w:trHeight w:val="225"/>
        </w:trPr>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252.225-7048</w:t>
            </w:r>
          </w:p>
        </w:tc>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EXPORT-CONTROLLED ITEMS</w:t>
            </w:r>
          </w:p>
        </w:tc>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JUN 2013</w:t>
            </w:r>
          </w:p>
        </w:tc>
      </w:tr>
      <w:tr w:rsidR="006C47B5" w:rsidRPr="00D733C3" w:rsidTr="0069560E">
        <w:trPr>
          <w:trHeight w:val="225"/>
        </w:trPr>
        <w:tc>
          <w:tcPr>
            <w:tcW w:w="0" w:type="auto"/>
            <w:gridSpan w:val="3"/>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 </w:t>
            </w:r>
          </w:p>
        </w:tc>
      </w:tr>
      <w:tr w:rsidR="006C47B5" w:rsidRPr="00D733C3" w:rsidTr="0069560E">
        <w:trPr>
          <w:trHeight w:val="225"/>
        </w:trPr>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252.226-7001</w:t>
            </w:r>
          </w:p>
        </w:tc>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UTILIZATION OF INDIAN ORGANIZATIONS AND INDIAN-OWNED ECONOMIC ENTERPRISES, AND NATIVE HAWAIIAN SMALL BUSINESS CONCERNS</w:t>
            </w:r>
          </w:p>
        </w:tc>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SEP 2004</w:t>
            </w:r>
          </w:p>
        </w:tc>
      </w:tr>
      <w:tr w:rsidR="006C47B5" w:rsidRPr="00D733C3" w:rsidTr="0069560E">
        <w:trPr>
          <w:trHeight w:val="225"/>
        </w:trPr>
        <w:tc>
          <w:tcPr>
            <w:tcW w:w="0" w:type="auto"/>
            <w:gridSpan w:val="3"/>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i/>
                <w:iCs/>
                <w:color w:val="333333"/>
                <w:sz w:val="16"/>
                <w:szCs w:val="16"/>
                <w:u w:val="single"/>
              </w:rPr>
              <w:t>Applies if this Contract exceeds $500,000. Note 5 applies.</w:t>
            </w:r>
          </w:p>
        </w:tc>
      </w:tr>
      <w:tr w:rsidR="006C47B5" w:rsidRPr="00D733C3" w:rsidTr="0069560E">
        <w:trPr>
          <w:trHeight w:val="225"/>
        </w:trPr>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252.227-7013</w:t>
            </w:r>
          </w:p>
        </w:tc>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RIGHTS IN TECHNICAL DATA—NONCOMMERCIAL ITEMS</w:t>
            </w:r>
          </w:p>
        </w:tc>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FEB 2014</w:t>
            </w:r>
          </w:p>
        </w:tc>
      </w:tr>
      <w:tr w:rsidR="006C47B5" w:rsidRPr="00D733C3" w:rsidTr="0069560E">
        <w:trPr>
          <w:trHeight w:val="225"/>
        </w:trPr>
        <w:tc>
          <w:tcPr>
            <w:tcW w:w="0" w:type="auto"/>
            <w:gridSpan w:val="3"/>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i/>
                <w:iCs/>
                <w:color w:val="333333"/>
                <w:sz w:val="16"/>
                <w:szCs w:val="16"/>
                <w:u w:val="single"/>
              </w:rPr>
              <w:t>Note 5 applies.</w:t>
            </w:r>
          </w:p>
        </w:tc>
      </w:tr>
      <w:tr w:rsidR="006C47B5" w:rsidRPr="00D733C3" w:rsidTr="0069560E">
        <w:trPr>
          <w:trHeight w:val="225"/>
        </w:trPr>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252.227-7015</w:t>
            </w:r>
          </w:p>
        </w:tc>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TECHNICAL DATA—COMMERCIAL ITEMS</w:t>
            </w:r>
          </w:p>
        </w:tc>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FEB 2014</w:t>
            </w:r>
          </w:p>
        </w:tc>
      </w:tr>
      <w:tr w:rsidR="006C47B5" w:rsidRPr="00D733C3" w:rsidTr="0069560E">
        <w:trPr>
          <w:trHeight w:val="225"/>
        </w:trPr>
        <w:tc>
          <w:tcPr>
            <w:tcW w:w="0" w:type="auto"/>
            <w:gridSpan w:val="3"/>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i/>
                <w:iCs/>
                <w:color w:val="333333"/>
                <w:sz w:val="16"/>
                <w:szCs w:val="16"/>
                <w:u w:val="single"/>
              </w:rPr>
              <w:t>The Government desires Government Purpose Rights (“GPR”) or better for Technical Data and Computer Software to be delivered under the Contract.</w:t>
            </w:r>
          </w:p>
        </w:tc>
      </w:tr>
      <w:tr w:rsidR="006C47B5" w:rsidRPr="00D733C3" w:rsidTr="0069560E">
        <w:trPr>
          <w:trHeight w:val="225"/>
        </w:trPr>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252.227-7016</w:t>
            </w:r>
          </w:p>
        </w:tc>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RIGHTS IN BID OR PROPOSAL INFORMATION</w:t>
            </w:r>
          </w:p>
        </w:tc>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JAN 2011</w:t>
            </w:r>
          </w:p>
        </w:tc>
      </w:tr>
      <w:tr w:rsidR="006C47B5" w:rsidRPr="00D733C3" w:rsidTr="0069560E">
        <w:trPr>
          <w:trHeight w:val="225"/>
        </w:trPr>
        <w:tc>
          <w:tcPr>
            <w:tcW w:w="0" w:type="auto"/>
            <w:gridSpan w:val="3"/>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 </w:t>
            </w:r>
          </w:p>
        </w:tc>
      </w:tr>
      <w:tr w:rsidR="006C47B5" w:rsidRPr="00D733C3" w:rsidTr="0069560E">
        <w:trPr>
          <w:trHeight w:val="225"/>
        </w:trPr>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252.227-7025</w:t>
            </w:r>
          </w:p>
        </w:tc>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LIMITATIONS ON THE USE OR DISCLOSURE OF GOVERNMENT-FURNISHED INFORMATION</w:t>
            </w:r>
            <w:r w:rsidRPr="00D733C3">
              <w:rPr>
                <w:rFonts w:ascii="Arial" w:eastAsia="Times New Roman" w:hAnsi="Arial" w:cs="Arial"/>
                <w:color w:val="333333"/>
                <w:sz w:val="16"/>
                <w:szCs w:val="16"/>
              </w:rPr>
              <w:br/>
              <w:t>MARKED WITH RESTRICTIVE LEGENDS</w:t>
            </w:r>
          </w:p>
        </w:tc>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MAY 2013</w:t>
            </w:r>
          </w:p>
        </w:tc>
      </w:tr>
      <w:tr w:rsidR="006C47B5" w:rsidRPr="00D733C3" w:rsidTr="0069560E">
        <w:trPr>
          <w:trHeight w:val="225"/>
        </w:trPr>
        <w:tc>
          <w:tcPr>
            <w:tcW w:w="0" w:type="auto"/>
            <w:gridSpan w:val="3"/>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i/>
                <w:iCs/>
                <w:color w:val="333333"/>
                <w:sz w:val="16"/>
                <w:szCs w:val="16"/>
                <w:u w:val="single"/>
              </w:rPr>
              <w:t>The Government desires Government Purpose Rights (“GPR”) or better for Technical Data and Computer Software to be delivered under the Contract.</w:t>
            </w:r>
          </w:p>
        </w:tc>
      </w:tr>
      <w:tr w:rsidR="006C47B5" w:rsidRPr="00D733C3" w:rsidTr="0069560E">
        <w:trPr>
          <w:trHeight w:val="225"/>
        </w:trPr>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252.227-7030</w:t>
            </w:r>
          </w:p>
        </w:tc>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TECHNICAL DATA--WITHHOLDING OF PAYMENT</w:t>
            </w:r>
          </w:p>
        </w:tc>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MAR 2000</w:t>
            </w:r>
          </w:p>
        </w:tc>
      </w:tr>
      <w:tr w:rsidR="006C47B5" w:rsidRPr="00D733C3" w:rsidTr="0069560E">
        <w:trPr>
          <w:trHeight w:val="225"/>
        </w:trPr>
        <w:tc>
          <w:tcPr>
            <w:tcW w:w="0" w:type="auto"/>
            <w:gridSpan w:val="3"/>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i/>
                <w:iCs/>
                <w:color w:val="333333"/>
                <w:sz w:val="16"/>
                <w:szCs w:val="16"/>
                <w:u w:val="single"/>
              </w:rPr>
              <w:t>Note 5 applies.</w:t>
            </w:r>
          </w:p>
        </w:tc>
      </w:tr>
      <w:tr w:rsidR="006C47B5" w:rsidRPr="00D733C3" w:rsidTr="0069560E">
        <w:trPr>
          <w:trHeight w:val="225"/>
        </w:trPr>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252.227-7037</w:t>
            </w:r>
          </w:p>
        </w:tc>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VALIDATION OF RESTRICTIVE MARKINGS ON TECHNICAL DATA</w:t>
            </w:r>
          </w:p>
        </w:tc>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SEP 2016</w:t>
            </w:r>
          </w:p>
        </w:tc>
      </w:tr>
      <w:tr w:rsidR="006C47B5" w:rsidRPr="00D733C3" w:rsidTr="0069560E">
        <w:trPr>
          <w:trHeight w:val="225"/>
        </w:trPr>
        <w:tc>
          <w:tcPr>
            <w:tcW w:w="0" w:type="auto"/>
            <w:gridSpan w:val="3"/>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i/>
                <w:iCs/>
                <w:color w:val="333333"/>
                <w:sz w:val="16"/>
                <w:szCs w:val="16"/>
                <w:u w:val="single"/>
              </w:rPr>
              <w:t>Note 5 applies.</w:t>
            </w:r>
          </w:p>
        </w:tc>
      </w:tr>
      <w:tr w:rsidR="006C47B5" w:rsidRPr="00D733C3" w:rsidTr="0069560E">
        <w:trPr>
          <w:trHeight w:val="225"/>
        </w:trPr>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252.243-7001</w:t>
            </w:r>
          </w:p>
        </w:tc>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PRICING OF CONTRACT MODIFICATIONS</w:t>
            </w:r>
          </w:p>
        </w:tc>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DEC 1991</w:t>
            </w:r>
          </w:p>
        </w:tc>
      </w:tr>
      <w:tr w:rsidR="006C47B5" w:rsidRPr="00D733C3" w:rsidTr="0069560E">
        <w:trPr>
          <w:trHeight w:val="225"/>
        </w:trPr>
        <w:tc>
          <w:tcPr>
            <w:tcW w:w="0" w:type="auto"/>
            <w:gridSpan w:val="3"/>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 </w:t>
            </w:r>
          </w:p>
        </w:tc>
      </w:tr>
      <w:tr w:rsidR="006C47B5" w:rsidRPr="00D733C3" w:rsidTr="0069560E">
        <w:trPr>
          <w:trHeight w:val="225"/>
        </w:trPr>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252.243-7002</w:t>
            </w:r>
          </w:p>
        </w:tc>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REQUESTS FOR EQUITABLE ADJUSTMENT</w:t>
            </w:r>
          </w:p>
        </w:tc>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DEC 2012</w:t>
            </w:r>
          </w:p>
        </w:tc>
      </w:tr>
      <w:tr w:rsidR="006C47B5" w:rsidRPr="00D733C3" w:rsidTr="0069560E">
        <w:trPr>
          <w:trHeight w:val="225"/>
        </w:trPr>
        <w:tc>
          <w:tcPr>
            <w:tcW w:w="0" w:type="auto"/>
            <w:gridSpan w:val="3"/>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i/>
                <w:iCs/>
                <w:color w:val="333333"/>
                <w:sz w:val="16"/>
                <w:szCs w:val="16"/>
                <w:u w:val="single"/>
              </w:rPr>
              <w:t>Note 5 applies.</w:t>
            </w:r>
          </w:p>
        </w:tc>
      </w:tr>
      <w:tr w:rsidR="006C47B5" w:rsidRPr="00D733C3" w:rsidTr="0069560E">
        <w:trPr>
          <w:trHeight w:val="225"/>
        </w:trPr>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252.244-7000</w:t>
            </w:r>
          </w:p>
        </w:tc>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SUBCONTRACTS FOR COMMERCIAL ITEMS</w:t>
            </w:r>
          </w:p>
        </w:tc>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JUN 2013</w:t>
            </w:r>
          </w:p>
        </w:tc>
      </w:tr>
      <w:tr w:rsidR="006C47B5" w:rsidRPr="00D733C3" w:rsidTr="0069560E">
        <w:trPr>
          <w:trHeight w:val="225"/>
        </w:trPr>
        <w:tc>
          <w:tcPr>
            <w:tcW w:w="0" w:type="auto"/>
            <w:gridSpan w:val="3"/>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lastRenderedPageBreak/>
              <w:t> </w:t>
            </w:r>
          </w:p>
        </w:tc>
      </w:tr>
      <w:tr w:rsidR="006C47B5" w:rsidRPr="00D733C3" w:rsidTr="0069560E">
        <w:trPr>
          <w:trHeight w:val="225"/>
        </w:trPr>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252.244-7001</w:t>
            </w:r>
          </w:p>
        </w:tc>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CONTRACTOR PURCHASING SYSTEM ADMINISTRATION</w:t>
            </w:r>
          </w:p>
        </w:tc>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MAY 2014</w:t>
            </w:r>
          </w:p>
        </w:tc>
      </w:tr>
      <w:tr w:rsidR="006C47B5" w:rsidRPr="00D733C3" w:rsidTr="0069560E">
        <w:trPr>
          <w:trHeight w:val="225"/>
        </w:trPr>
        <w:tc>
          <w:tcPr>
            <w:tcW w:w="0" w:type="auto"/>
            <w:gridSpan w:val="3"/>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 </w:t>
            </w:r>
          </w:p>
        </w:tc>
      </w:tr>
      <w:tr w:rsidR="006C47B5" w:rsidRPr="00D733C3" w:rsidTr="0069560E">
        <w:trPr>
          <w:trHeight w:val="225"/>
        </w:trPr>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252.246-7000</w:t>
            </w:r>
          </w:p>
        </w:tc>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MATERIAL INSPECTION AND RECEIVING REPORT</w:t>
            </w:r>
          </w:p>
        </w:tc>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MAR 2008</w:t>
            </w:r>
          </w:p>
        </w:tc>
      </w:tr>
      <w:tr w:rsidR="006C47B5" w:rsidRPr="00D733C3" w:rsidTr="0069560E">
        <w:trPr>
          <w:trHeight w:val="225"/>
        </w:trPr>
        <w:tc>
          <w:tcPr>
            <w:tcW w:w="0" w:type="auto"/>
            <w:gridSpan w:val="3"/>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i/>
                <w:iCs/>
                <w:color w:val="333333"/>
                <w:sz w:val="16"/>
                <w:szCs w:val="16"/>
                <w:u w:val="single"/>
              </w:rPr>
              <w:t>Note 5 applies.</w:t>
            </w:r>
          </w:p>
        </w:tc>
      </w:tr>
      <w:tr w:rsidR="006C47B5" w:rsidRPr="00D733C3" w:rsidTr="0069560E">
        <w:trPr>
          <w:trHeight w:val="225"/>
        </w:trPr>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252.246-7003</w:t>
            </w:r>
          </w:p>
        </w:tc>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NOTIFICATION OF POTENTIAL SAFETY ISSUES</w:t>
            </w:r>
          </w:p>
        </w:tc>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JUN 2013</w:t>
            </w:r>
          </w:p>
        </w:tc>
      </w:tr>
      <w:tr w:rsidR="006C47B5" w:rsidRPr="00D733C3" w:rsidTr="0069560E">
        <w:trPr>
          <w:trHeight w:val="225"/>
        </w:trPr>
        <w:tc>
          <w:tcPr>
            <w:tcW w:w="0" w:type="auto"/>
            <w:gridSpan w:val="3"/>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i/>
                <w:iCs/>
                <w:color w:val="333333"/>
                <w:sz w:val="16"/>
                <w:szCs w:val="16"/>
                <w:u w:val="single"/>
              </w:rPr>
              <w:t>Note 5 applies.</w:t>
            </w:r>
          </w:p>
        </w:tc>
      </w:tr>
      <w:tr w:rsidR="006C47B5" w:rsidRPr="00D733C3" w:rsidTr="0069560E">
        <w:trPr>
          <w:trHeight w:val="225"/>
        </w:trPr>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252.247-7021</w:t>
            </w:r>
          </w:p>
        </w:tc>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RETURNABLE CONTAINERS OTHER THAN CYLINDERS</w:t>
            </w:r>
          </w:p>
        </w:tc>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MAY 1985</w:t>
            </w:r>
          </w:p>
        </w:tc>
      </w:tr>
      <w:tr w:rsidR="006C47B5" w:rsidRPr="00D733C3" w:rsidTr="0069560E">
        <w:trPr>
          <w:trHeight w:val="225"/>
        </w:trPr>
        <w:tc>
          <w:tcPr>
            <w:tcW w:w="0" w:type="auto"/>
            <w:gridSpan w:val="3"/>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 </w:t>
            </w:r>
          </w:p>
        </w:tc>
      </w:tr>
      <w:tr w:rsidR="006C47B5" w:rsidRPr="00D733C3" w:rsidTr="0069560E">
        <w:trPr>
          <w:trHeight w:val="225"/>
        </w:trPr>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252.247-7023</w:t>
            </w:r>
          </w:p>
        </w:tc>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TRANSPORTATION OF SUPPLIES BY SEA</w:t>
            </w:r>
          </w:p>
        </w:tc>
        <w:tc>
          <w:tcPr>
            <w:tcW w:w="0" w:type="auto"/>
            <w:shd w:val="clear" w:color="auto" w:fill="F7F7F7"/>
            <w:tcMar>
              <w:top w:w="120" w:type="dxa"/>
              <w:left w:w="240" w:type="dxa"/>
              <w:bottom w:w="120" w:type="dxa"/>
              <w:right w:w="240" w:type="dxa"/>
            </w:tcMar>
            <w:hideMark/>
          </w:tcPr>
          <w:p w:rsidR="006C47B5" w:rsidRPr="00D733C3" w:rsidRDefault="00BB3042" w:rsidP="006C47B5">
            <w:pPr>
              <w:rPr>
                <w:rFonts w:ascii="Arial" w:eastAsia="Times New Roman" w:hAnsi="Arial" w:cs="Arial"/>
                <w:color w:val="333333"/>
                <w:sz w:val="16"/>
                <w:szCs w:val="16"/>
              </w:rPr>
            </w:pPr>
            <w:r>
              <w:rPr>
                <w:rFonts w:ascii="Arial" w:eastAsia="Times New Roman" w:hAnsi="Arial" w:cs="Arial"/>
                <w:color w:val="333333"/>
                <w:sz w:val="16"/>
                <w:szCs w:val="16"/>
              </w:rPr>
              <w:t>FEB 2019</w:t>
            </w:r>
          </w:p>
        </w:tc>
      </w:tr>
      <w:tr w:rsidR="006C47B5" w:rsidRPr="00D733C3" w:rsidTr="0069560E">
        <w:trPr>
          <w:trHeight w:val="225"/>
        </w:trPr>
        <w:tc>
          <w:tcPr>
            <w:tcW w:w="0" w:type="auto"/>
            <w:gridSpan w:val="3"/>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i/>
                <w:iCs/>
                <w:color w:val="333333"/>
                <w:sz w:val="16"/>
                <w:szCs w:val="16"/>
                <w:u w:val="single"/>
              </w:rPr>
              <w:t>Note 5 applies.</w:t>
            </w:r>
          </w:p>
        </w:tc>
      </w:tr>
      <w:tr w:rsidR="006C47B5" w:rsidRPr="00D733C3" w:rsidTr="0069560E">
        <w:trPr>
          <w:trHeight w:val="225"/>
        </w:trPr>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252.247-7024</w:t>
            </w:r>
          </w:p>
        </w:tc>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NOTIFICATION OF TRANSPORTATION OF SUPPLIES BY SEA</w:t>
            </w:r>
          </w:p>
        </w:tc>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MAR 2000</w:t>
            </w:r>
          </w:p>
        </w:tc>
      </w:tr>
      <w:tr w:rsidR="006C47B5" w:rsidRPr="00D733C3" w:rsidTr="0069560E">
        <w:trPr>
          <w:trHeight w:val="225"/>
        </w:trPr>
        <w:tc>
          <w:tcPr>
            <w:tcW w:w="0" w:type="auto"/>
            <w:gridSpan w:val="3"/>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i/>
                <w:iCs/>
                <w:color w:val="333333"/>
                <w:sz w:val="16"/>
                <w:szCs w:val="16"/>
                <w:u w:val="single"/>
              </w:rPr>
              <w:t>Notes 1 and 2 apply.</w:t>
            </w:r>
          </w:p>
        </w:tc>
      </w:tr>
      <w:tr w:rsidR="006C47B5" w:rsidRPr="00D733C3" w:rsidTr="0069560E">
        <w:trPr>
          <w:trHeight w:val="225"/>
        </w:trPr>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252.251-7000</w:t>
            </w:r>
          </w:p>
        </w:tc>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ORDERING FROM GOVERNMENT SUPPLY SOURCES</w:t>
            </w:r>
          </w:p>
        </w:tc>
        <w:tc>
          <w:tcPr>
            <w:tcW w:w="0" w:type="auto"/>
            <w:shd w:val="clear" w:color="auto" w:fill="F7F7F7"/>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color w:val="333333"/>
                <w:sz w:val="16"/>
                <w:szCs w:val="16"/>
              </w:rPr>
              <w:t>AUG 2012</w:t>
            </w:r>
          </w:p>
        </w:tc>
      </w:tr>
      <w:tr w:rsidR="006C47B5" w:rsidRPr="00D733C3" w:rsidTr="0069560E">
        <w:trPr>
          <w:trHeight w:val="225"/>
        </w:trPr>
        <w:tc>
          <w:tcPr>
            <w:tcW w:w="0" w:type="auto"/>
            <w:gridSpan w:val="3"/>
            <w:tcMar>
              <w:top w:w="120" w:type="dxa"/>
              <w:left w:w="240" w:type="dxa"/>
              <w:bottom w:w="120" w:type="dxa"/>
              <w:right w:w="240" w:type="dxa"/>
            </w:tcMar>
            <w:hideMark/>
          </w:tcPr>
          <w:p w:rsidR="006C47B5" w:rsidRPr="00D733C3" w:rsidRDefault="006C47B5" w:rsidP="006C47B5">
            <w:pPr>
              <w:rPr>
                <w:rFonts w:ascii="Arial" w:eastAsia="Times New Roman" w:hAnsi="Arial" w:cs="Arial"/>
                <w:color w:val="333333"/>
                <w:sz w:val="16"/>
                <w:szCs w:val="16"/>
              </w:rPr>
            </w:pPr>
            <w:r w:rsidRPr="00D733C3">
              <w:rPr>
                <w:rFonts w:ascii="Arial" w:eastAsia="Times New Roman" w:hAnsi="Arial" w:cs="Arial"/>
                <w:i/>
                <w:iCs/>
                <w:color w:val="333333"/>
                <w:sz w:val="16"/>
                <w:szCs w:val="16"/>
                <w:u w:val="single"/>
              </w:rPr>
              <w:t>Notes 1 and 2 apply.</w:t>
            </w:r>
          </w:p>
        </w:tc>
      </w:tr>
    </w:tbl>
    <w:p w:rsidR="00764981" w:rsidRDefault="00764981" w:rsidP="00BB3042">
      <w:pPr>
        <w:spacing w:before="463" w:line="224" w:lineRule="exact"/>
        <w:textAlignment w:val="baseline"/>
        <w:rPr>
          <w:rFonts w:eastAsia="Times New Roman"/>
          <w:color w:val="000000"/>
          <w:sz w:val="20"/>
        </w:rPr>
      </w:pPr>
    </w:p>
    <w:sectPr w:rsidR="00764981" w:rsidSect="006B38FA">
      <w:headerReference w:type="default" r:id="rId13"/>
      <w:footerReference w:type="default" r:id="rId14"/>
      <w:pgSz w:w="12240" w:h="15840"/>
      <w:pgMar w:top="1350" w:right="1435" w:bottom="1144" w:left="1435"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6314" w:rsidRDefault="00BB6314" w:rsidP="00230295">
      <w:r>
        <w:separator/>
      </w:r>
    </w:p>
  </w:endnote>
  <w:endnote w:type="continuationSeparator" w:id="0">
    <w:p w:rsidR="00BB6314" w:rsidRDefault="00BB6314" w:rsidP="002302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MingLiU">
    <w:altName w:val="Microsoft JhengHei"/>
    <w:panose1 w:val="02010601000101010101"/>
    <w:charset w:val="88"/>
    <w:family w:val="auto"/>
    <w:pitch w:val="variable"/>
    <w:sig w:usb0="00000000" w:usb1="08080000" w:usb2="00000010" w:usb3="00000000" w:csb0="001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Courier New">
    <w:charset w:val="00"/>
    <w:pitch w:val="fixed"/>
    <w:family w:val="modern"/>
    <w:panose1 w:val="02020603050405020304"/>
  </w:font>
  <w:font w:name="Times New Roman">
    <w:charset w:val="00"/>
    <w:pitch w:val="variable"/>
    <w:family w:val="roman"/>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7FA8" w:rsidRDefault="000C7FA8" w:rsidP="000C7FA8">
    <w:pPr>
      <w:pStyle w:val="Footer"/>
      <w:tabs>
        <w:tab w:val="clear" w:pos="4680"/>
        <w:tab w:val="clear" w:pos="9360"/>
      </w:tabs>
      <w:jc w:val="right"/>
      <w:rPr>
        <w:caps/>
        <w:color w:val="5B9BD5" w:themeColor="accent1"/>
      </w:rPr>
    </w:pPr>
  </w:p>
  <w:p w:rsidR="00230295" w:rsidRPr="0017339F" w:rsidRDefault="0017339F" w:rsidP="006C76E5">
    <w:pPr>
      <w:pStyle w:val="Footer"/>
      <w:tabs>
        <w:tab w:val="clear" w:pos="4680"/>
        <w:tab w:val="clear" w:pos="9360"/>
      </w:tabs>
      <w:rPr>
        <w:noProof/>
        <w:color w:val="5B9BD5" w:themeColor="accent1"/>
      </w:rPr>
    </w:pPr>
    <w:r w:rsidRPr="0017339F">
      <w:rPr>
        <w:color w:val="5B9BD5" w:themeColor="accent1"/>
      </w:rPr>
      <w:t>Rev. 0 Ja</w:t>
    </w:r>
    <w:r>
      <w:rPr>
        <w:color w:val="5B9BD5" w:themeColor="accent1"/>
      </w:rPr>
      <w:t>nuary 24,</w:t>
    </w:r>
    <w:r w:rsidR="006C76E5" w:rsidRPr="0017339F">
      <w:rPr>
        <w:color w:val="5B9BD5" w:themeColor="accent1"/>
      </w:rPr>
      <w:t xml:space="preserve"> 2020</w:t>
    </w:r>
    <w:r w:rsidR="006C76E5" w:rsidRPr="0017339F">
      <w:rPr>
        <w:color w:val="5B9BD5" w:themeColor="accent1"/>
      </w:rPr>
      <w:tab/>
    </w:r>
    <w:r w:rsidR="006C76E5" w:rsidRPr="0017339F">
      <w:rPr>
        <w:color w:val="5B9BD5" w:themeColor="accent1"/>
      </w:rPr>
      <w:tab/>
    </w:r>
    <w:r w:rsidR="006C76E5" w:rsidRPr="0017339F">
      <w:rPr>
        <w:color w:val="5B9BD5" w:themeColor="accent1"/>
      </w:rPr>
      <w:tab/>
    </w:r>
    <w:r w:rsidR="006C76E5" w:rsidRPr="0017339F">
      <w:rPr>
        <w:color w:val="5B9BD5" w:themeColor="accent1"/>
      </w:rPr>
      <w:tab/>
    </w:r>
    <w:r w:rsidR="006C76E5" w:rsidRPr="0017339F">
      <w:rPr>
        <w:color w:val="5B9BD5" w:themeColor="accent1"/>
      </w:rPr>
      <w:tab/>
    </w:r>
    <w:r w:rsidR="006C76E5" w:rsidRPr="0017339F">
      <w:rPr>
        <w:color w:val="5B9BD5" w:themeColor="accent1"/>
      </w:rPr>
      <w:tab/>
    </w:r>
    <w:r w:rsidR="006C76E5" w:rsidRPr="0017339F">
      <w:rPr>
        <w:color w:val="5B9BD5" w:themeColor="accent1"/>
      </w:rPr>
      <w:tab/>
    </w:r>
    <w:r w:rsidR="006C76E5" w:rsidRPr="0017339F">
      <w:rPr>
        <w:color w:val="5B9BD5" w:themeColor="accent1"/>
      </w:rPr>
      <w:tab/>
    </w:r>
    <w:r w:rsidR="006C76E5" w:rsidRPr="0017339F">
      <w:rPr>
        <w:color w:val="5B9BD5" w:themeColor="accent1"/>
      </w:rPr>
      <w:tab/>
    </w:r>
    <w:r w:rsidR="006C76E5" w:rsidRPr="0017339F">
      <w:rPr>
        <w:color w:val="5B9BD5" w:themeColor="accent1"/>
      </w:rPr>
      <w:tab/>
    </w:r>
    <w:r w:rsidR="00230295" w:rsidRPr="0017339F">
      <w:rPr>
        <w:color w:val="5B9BD5" w:themeColor="accent1"/>
      </w:rPr>
      <w:fldChar w:fldCharType="begin"/>
    </w:r>
    <w:r w:rsidR="00230295" w:rsidRPr="0017339F">
      <w:rPr>
        <w:color w:val="5B9BD5" w:themeColor="accent1"/>
      </w:rPr>
      <w:instrText xml:space="preserve"> PAGE   \* MERGEFORMAT </w:instrText>
    </w:r>
    <w:r w:rsidR="00230295" w:rsidRPr="0017339F">
      <w:rPr>
        <w:color w:val="5B9BD5" w:themeColor="accent1"/>
      </w:rPr>
      <w:fldChar w:fldCharType="separate"/>
    </w:r>
    <w:r>
      <w:rPr>
        <w:noProof/>
        <w:color w:val="5B9BD5" w:themeColor="accent1"/>
      </w:rPr>
      <w:t>29</w:t>
    </w:r>
    <w:r w:rsidR="00230295" w:rsidRPr="0017339F">
      <w:rPr>
        <w:noProof/>
        <w:color w:val="5B9BD5" w:themeColor="accent1"/>
      </w:rPr>
      <w:fldChar w:fldCharType="end"/>
    </w:r>
  </w:p>
  <w:p w:rsidR="00230295" w:rsidRDefault="002302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6314" w:rsidRDefault="00BB6314" w:rsidP="00230295">
      <w:r>
        <w:separator/>
      </w:r>
    </w:p>
  </w:footnote>
  <w:footnote w:type="continuationSeparator" w:id="0">
    <w:p w:rsidR="00BB6314" w:rsidRDefault="00BB6314" w:rsidP="002302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38FA" w:rsidRPr="000C7FA8" w:rsidRDefault="006B38FA">
    <w:pPr>
      <w:pStyle w:val="Header"/>
      <w:rPr>
        <w:b/>
      </w:rPr>
    </w:pPr>
    <w:r w:rsidRPr="000C7FA8">
      <w:rPr>
        <w:rFonts w:eastAsia="Times New Roman"/>
        <w:b/>
        <w:color w:val="0070C0"/>
        <w:spacing w:val="-2"/>
        <w:sz w:val="20"/>
      </w:rPr>
      <w:t xml:space="preserve">PRIME CONTRACT FLOW DOWNS   </w:t>
    </w:r>
    <w:r w:rsidRPr="000C7FA8">
      <w:rPr>
        <w:b/>
        <w:color w:val="0070C0"/>
      </w:rPr>
      <w:ptab w:relativeTo="margin" w:alignment="center" w:leader="none"/>
    </w:r>
    <w:r w:rsidR="000C7FA8" w:rsidRPr="000C7FA8">
      <w:rPr>
        <w:b/>
        <w:color w:val="0070C0"/>
      </w:rPr>
      <w:t>USS HARPERS FERRY</w:t>
    </w:r>
    <w:r w:rsidRPr="000C7FA8">
      <w:rPr>
        <w:b/>
        <w:color w:val="0070C0"/>
      </w:rPr>
      <w:ptab w:relativeTo="margin" w:alignment="right" w:leader="none"/>
    </w:r>
    <w:r w:rsidR="000C7FA8" w:rsidRPr="000C7FA8">
      <w:rPr>
        <w:b/>
        <w:color w:val="0070C0"/>
      </w:rPr>
      <w:t>N0002420C4454</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41889"/>
    <w:multiLevelType w:val="multilevel"/>
    <w:tmpl w:val="6DCEE114"/>
    <w:lvl w:ilvl="0">
      <w:start w:val="1"/>
      <w:numFmt w:val="decimal"/>
      <w:lvlText w:val="(%1)"/>
      <w:lvlJc w:val="left"/>
      <w:pPr>
        <w:tabs>
          <w:tab w:val="left" w:pos="360"/>
        </w:tabs>
      </w:pPr>
      <w:rPr>
        <w:rFonts w:ascii="Times New Roman" w:eastAsia="Times New Roman" w:hAnsi="Times New Roman"/>
        <w:strike w:val="0"/>
        <w:color w:val="000000"/>
        <w:spacing w:val="0"/>
        <w:w w:val="100"/>
        <w:sz w:val="20"/>
        <w:u w:val="single"/>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51530F4"/>
    <w:multiLevelType w:val="multilevel"/>
    <w:tmpl w:val="1F7882A2"/>
    <w:lvl w:ilvl="0">
      <w:start w:val="3"/>
      <w:numFmt w:val="lowerLetter"/>
      <w:lvlText w:val="(%1)"/>
      <w:lvlJc w:val="left"/>
      <w:pPr>
        <w:tabs>
          <w:tab w:val="num" w:pos="360"/>
        </w:tabs>
        <w:ind w:left="0" w:firstLine="0"/>
      </w:pPr>
      <w:rPr>
        <w:rFonts w:ascii="Times New Roman" w:eastAsia="Times New Roman" w:hAnsi="Times New Roman" w:hint="default"/>
        <w:strike w:val="0"/>
        <w:color w:val="000000"/>
        <w:spacing w:val="-1"/>
        <w:w w:val="100"/>
        <w:sz w:val="20"/>
        <w:vertAlign w:val="baseli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 w15:restartNumberingAfterBreak="0">
    <w:nsid w:val="0693691E"/>
    <w:multiLevelType w:val="multilevel"/>
    <w:tmpl w:val="F596106A"/>
    <w:lvl w:ilvl="0">
      <w:start w:val="1"/>
      <w:numFmt w:val="decimal"/>
      <w:lvlText w:val="(%1)"/>
      <w:lvlJc w:val="left"/>
      <w:pPr>
        <w:tabs>
          <w:tab w:val="left" w:pos="216"/>
        </w:tabs>
      </w:pPr>
      <w:rPr>
        <w:rFonts w:ascii="Times New Roman" w:eastAsia="Times New Roman" w:hAnsi="Times New Roman"/>
        <w:strike w:val="0"/>
        <w:color w:val="000000"/>
        <w:spacing w:val="-2"/>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6DC56CE"/>
    <w:multiLevelType w:val="multilevel"/>
    <w:tmpl w:val="7D72E15A"/>
    <w:lvl w:ilvl="0">
      <w:start w:val="1"/>
      <w:numFmt w:val="lowerRoman"/>
      <w:lvlText w:val="(%1)"/>
      <w:lvlJc w:val="left"/>
      <w:pPr>
        <w:tabs>
          <w:tab w:val="num" w:pos="144"/>
        </w:tabs>
        <w:ind w:left="0" w:firstLine="0"/>
      </w:pPr>
      <w:rPr>
        <w:rFonts w:ascii="Times New Roman" w:eastAsia="Times New Roman" w:hAnsi="Times New Roman" w:hint="default"/>
        <w:strike w:val="0"/>
        <w:color w:val="000000"/>
        <w:spacing w:val="-2"/>
        <w:w w:val="100"/>
        <w:sz w:val="20"/>
        <w:vertAlign w:val="baseline"/>
        <w:lang w:val="en-US"/>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4" w15:restartNumberingAfterBreak="0">
    <w:nsid w:val="0AD42A11"/>
    <w:multiLevelType w:val="multilevel"/>
    <w:tmpl w:val="0688D8A0"/>
    <w:lvl w:ilvl="0">
      <w:start w:val="1"/>
      <w:numFmt w:val="decimal"/>
      <w:lvlText w:val="(%1)"/>
      <w:lvlJc w:val="left"/>
      <w:pPr>
        <w:tabs>
          <w:tab w:val="left" w:pos="432"/>
        </w:tabs>
      </w:pPr>
      <w:rPr>
        <w:rFonts w:ascii="Times New Roman" w:eastAsia="Times New Roman" w:hAnsi="Times New Roman"/>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B822D9C"/>
    <w:multiLevelType w:val="multilevel"/>
    <w:tmpl w:val="F170EEA0"/>
    <w:lvl w:ilvl="0">
      <w:start w:val="3"/>
      <w:numFmt w:val="lowerLetter"/>
      <w:lvlText w:val="(%1)"/>
      <w:lvlJc w:val="left"/>
      <w:pPr>
        <w:tabs>
          <w:tab w:val="num" w:pos="360"/>
        </w:tabs>
        <w:ind w:left="0" w:firstLine="0"/>
      </w:pPr>
      <w:rPr>
        <w:rFonts w:ascii="Times New Roman" w:eastAsia="Times New Roman" w:hAnsi="Times New Roman" w:hint="default"/>
        <w:strike w:val="0"/>
        <w:color w:val="000000"/>
        <w:spacing w:val="0"/>
        <w:w w:val="100"/>
        <w:sz w:val="20"/>
        <w:vertAlign w:val="baseli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6" w15:restartNumberingAfterBreak="0">
    <w:nsid w:val="0C401881"/>
    <w:multiLevelType w:val="multilevel"/>
    <w:tmpl w:val="A14EC1CE"/>
    <w:lvl w:ilvl="0">
      <w:start w:val="3"/>
      <w:numFmt w:val="lowerRoman"/>
      <w:lvlText w:val="(%1)"/>
      <w:lvlJc w:val="left"/>
      <w:pPr>
        <w:tabs>
          <w:tab w:val="left" w:pos="360"/>
        </w:tabs>
      </w:pPr>
      <w:rPr>
        <w:rFonts w:ascii="Times New Roman" w:eastAsia="Times New Roman" w:hAnsi="Times New Roman"/>
        <w:strike w:val="0"/>
        <w:color w:val="000000"/>
        <w:spacing w:val="-1"/>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CF94FCE"/>
    <w:multiLevelType w:val="multilevel"/>
    <w:tmpl w:val="A13629FA"/>
    <w:lvl w:ilvl="0">
      <w:start w:val="3"/>
      <w:numFmt w:val="lowerLetter"/>
      <w:lvlText w:val="(%1)"/>
      <w:lvlJc w:val="left"/>
      <w:pPr>
        <w:tabs>
          <w:tab w:val="left" w:pos="360"/>
        </w:tabs>
      </w:pPr>
      <w:rPr>
        <w:rFonts w:ascii="Times New Roman" w:eastAsia="Times New Roman" w:hAnsi="Times New Roman"/>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FE0246D"/>
    <w:multiLevelType w:val="multilevel"/>
    <w:tmpl w:val="6ABACCCA"/>
    <w:lvl w:ilvl="0">
      <w:start w:val="1"/>
      <w:numFmt w:val="lowerLetter"/>
      <w:lvlText w:val="(%1)"/>
      <w:lvlJc w:val="left"/>
      <w:pPr>
        <w:tabs>
          <w:tab w:val="num" w:pos="360"/>
        </w:tabs>
        <w:ind w:left="0" w:firstLine="0"/>
      </w:pPr>
      <w:rPr>
        <w:rFonts w:ascii="Times New Roman" w:eastAsia="Times New Roman" w:hAnsi="Times New Roman" w:hint="default"/>
        <w:strike w:val="0"/>
        <w:color w:val="000000"/>
        <w:spacing w:val="-1"/>
        <w:w w:val="100"/>
        <w:sz w:val="20"/>
        <w:vertAlign w:val="baseli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9" w15:restartNumberingAfterBreak="0">
    <w:nsid w:val="14A47DA7"/>
    <w:multiLevelType w:val="multilevel"/>
    <w:tmpl w:val="AD8E8F48"/>
    <w:lvl w:ilvl="0">
      <w:start w:val="4"/>
      <w:numFmt w:val="lowerLetter"/>
      <w:lvlText w:val="(%1)"/>
      <w:lvlJc w:val="left"/>
      <w:pPr>
        <w:tabs>
          <w:tab w:val="num" w:pos="360"/>
        </w:tabs>
        <w:ind w:left="0" w:firstLine="0"/>
      </w:pPr>
      <w:rPr>
        <w:rFonts w:ascii="Times New Roman" w:eastAsia="Times New Roman" w:hAnsi="Times New Roman" w:hint="default"/>
        <w:strike w:val="0"/>
        <w:color w:val="000000"/>
        <w:spacing w:val="-1"/>
        <w:w w:val="100"/>
        <w:sz w:val="20"/>
        <w:vertAlign w:val="baseli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0" w15:restartNumberingAfterBreak="0">
    <w:nsid w:val="163363F2"/>
    <w:multiLevelType w:val="multilevel"/>
    <w:tmpl w:val="43DA677E"/>
    <w:lvl w:ilvl="0">
      <w:start w:val="1"/>
      <w:numFmt w:val="lowerRoman"/>
      <w:lvlText w:val="(%1)"/>
      <w:lvlJc w:val="left"/>
      <w:pPr>
        <w:tabs>
          <w:tab w:val="left" w:pos="288"/>
        </w:tabs>
      </w:pPr>
      <w:rPr>
        <w:rFonts w:ascii="Times New Roman" w:eastAsia="Times New Roman" w:hAnsi="Times New Roman"/>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B733284"/>
    <w:multiLevelType w:val="multilevel"/>
    <w:tmpl w:val="8270AA62"/>
    <w:lvl w:ilvl="0">
      <w:start w:val="1"/>
      <w:numFmt w:val="lowerLetter"/>
      <w:lvlText w:val="(%1)"/>
      <w:lvlJc w:val="left"/>
      <w:pPr>
        <w:tabs>
          <w:tab w:val="left" w:pos="288"/>
        </w:tabs>
      </w:pPr>
      <w:rPr>
        <w:rFonts w:ascii="Times New Roman" w:eastAsia="Times New Roman" w:hAnsi="Times New Roman"/>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F1A513C"/>
    <w:multiLevelType w:val="multilevel"/>
    <w:tmpl w:val="48AE9EEA"/>
    <w:lvl w:ilvl="0">
      <w:start w:val="1"/>
      <w:numFmt w:val="lowerLetter"/>
      <w:lvlText w:val="(%1)"/>
      <w:lvlJc w:val="left"/>
      <w:pPr>
        <w:tabs>
          <w:tab w:val="left" w:pos="360"/>
        </w:tabs>
      </w:pPr>
      <w:rPr>
        <w:rFonts w:ascii="Times New Roman" w:eastAsia="Times New Roman" w:hAnsi="Times New Roman"/>
        <w:strike w:val="0"/>
        <w:color w:val="000000"/>
        <w:spacing w:val="-1"/>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50A304D"/>
    <w:multiLevelType w:val="multilevel"/>
    <w:tmpl w:val="F22C3082"/>
    <w:lvl w:ilvl="0">
      <w:start w:val="2"/>
      <w:numFmt w:val="lowerRoman"/>
      <w:lvlText w:val="(%1)"/>
      <w:lvlJc w:val="left"/>
      <w:pPr>
        <w:tabs>
          <w:tab w:val="num" w:pos="360"/>
        </w:tabs>
        <w:ind w:left="0" w:firstLine="0"/>
      </w:pPr>
      <w:rPr>
        <w:rFonts w:ascii="Times New Roman" w:eastAsia="Times New Roman" w:hAnsi="Times New Roman" w:hint="default"/>
        <w:strike w:val="0"/>
        <w:color w:val="000000"/>
        <w:spacing w:val="0"/>
        <w:w w:val="100"/>
        <w:sz w:val="20"/>
        <w:vertAlign w:val="baseli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4" w15:restartNumberingAfterBreak="0">
    <w:nsid w:val="2A2F0883"/>
    <w:multiLevelType w:val="multilevel"/>
    <w:tmpl w:val="DD76AE70"/>
    <w:lvl w:ilvl="0">
      <w:start w:val="4"/>
      <w:numFmt w:val="lowerRoman"/>
      <w:lvlText w:val="(%1)"/>
      <w:lvlJc w:val="left"/>
      <w:pPr>
        <w:tabs>
          <w:tab w:val="num" w:pos="216"/>
        </w:tabs>
        <w:ind w:left="0" w:firstLine="0"/>
      </w:pPr>
      <w:rPr>
        <w:rFonts w:ascii="Times New Roman" w:eastAsia="Times New Roman" w:hAnsi="Times New Roman" w:hint="default"/>
        <w:strike w:val="0"/>
        <w:color w:val="000000"/>
        <w:spacing w:val="-3"/>
        <w:w w:val="100"/>
        <w:sz w:val="20"/>
        <w:vertAlign w:val="baseline"/>
        <w:lang w:val="en-US"/>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5" w15:restartNumberingAfterBreak="0">
    <w:nsid w:val="2AC03B09"/>
    <w:multiLevelType w:val="multilevel"/>
    <w:tmpl w:val="E808031C"/>
    <w:lvl w:ilvl="0">
      <w:start w:val="1"/>
      <w:numFmt w:val="lowerLetter"/>
      <w:lvlText w:val="(%1)"/>
      <w:lvlJc w:val="left"/>
      <w:pPr>
        <w:tabs>
          <w:tab w:val="num" w:pos="360"/>
        </w:tabs>
        <w:ind w:left="0" w:firstLine="0"/>
      </w:pPr>
      <w:rPr>
        <w:rFonts w:ascii="Times New Roman" w:eastAsia="Times New Roman" w:hAnsi="Times New Roman" w:hint="default"/>
        <w:strike w:val="0"/>
        <w:color w:val="000000"/>
        <w:spacing w:val="-1"/>
        <w:w w:val="100"/>
        <w:sz w:val="20"/>
        <w:vertAlign w:val="baseli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6" w15:restartNumberingAfterBreak="0">
    <w:nsid w:val="2BA3523E"/>
    <w:multiLevelType w:val="multilevel"/>
    <w:tmpl w:val="95E85D04"/>
    <w:lvl w:ilvl="0">
      <w:start w:val="1"/>
      <w:numFmt w:val="decimal"/>
      <w:lvlText w:val="(%1)"/>
      <w:lvlJc w:val="left"/>
      <w:pPr>
        <w:tabs>
          <w:tab w:val="left" w:pos="288"/>
        </w:tabs>
      </w:pPr>
      <w:rPr>
        <w:rFonts w:ascii="Times New Roman" w:eastAsia="Times New Roman" w:hAnsi="Times New Roman"/>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C656A20"/>
    <w:multiLevelType w:val="multilevel"/>
    <w:tmpl w:val="3CF4D6F6"/>
    <w:lvl w:ilvl="0">
      <w:start w:val="1"/>
      <w:numFmt w:val="lowerRoman"/>
      <w:lvlText w:val="(%1)"/>
      <w:lvlJc w:val="left"/>
      <w:pPr>
        <w:tabs>
          <w:tab w:val="left" w:pos="-144"/>
        </w:tabs>
      </w:pPr>
      <w:rPr>
        <w:rFonts w:ascii="Times New Roman" w:eastAsia="Times New Roman" w:hAnsi="Times New Roman"/>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EEE241D"/>
    <w:multiLevelType w:val="multilevel"/>
    <w:tmpl w:val="E808031C"/>
    <w:lvl w:ilvl="0">
      <w:start w:val="1"/>
      <w:numFmt w:val="lowerLetter"/>
      <w:lvlText w:val="(%1)"/>
      <w:lvlJc w:val="left"/>
      <w:pPr>
        <w:tabs>
          <w:tab w:val="num" w:pos="360"/>
        </w:tabs>
        <w:ind w:left="0" w:firstLine="0"/>
      </w:pPr>
      <w:rPr>
        <w:rFonts w:ascii="Times New Roman" w:eastAsia="Times New Roman" w:hAnsi="Times New Roman" w:hint="default"/>
        <w:strike w:val="0"/>
        <w:color w:val="000000"/>
        <w:spacing w:val="-1"/>
        <w:w w:val="100"/>
        <w:sz w:val="20"/>
        <w:vertAlign w:val="baseli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9" w15:restartNumberingAfterBreak="0">
    <w:nsid w:val="2EF65695"/>
    <w:multiLevelType w:val="multilevel"/>
    <w:tmpl w:val="A68CBF68"/>
    <w:lvl w:ilvl="0">
      <w:start w:val="1"/>
      <w:numFmt w:val="decimal"/>
      <w:lvlText w:val="(%1)"/>
      <w:lvlJc w:val="left"/>
      <w:pPr>
        <w:tabs>
          <w:tab w:val="left" w:pos="576"/>
        </w:tabs>
      </w:pPr>
      <w:rPr>
        <w:rFonts w:ascii="Times New Roman" w:eastAsia="Times New Roman" w:hAnsi="Times New Roman"/>
        <w:strike w:val="0"/>
        <w:color w:val="000000"/>
        <w:spacing w:val="-1"/>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1025671"/>
    <w:multiLevelType w:val="multilevel"/>
    <w:tmpl w:val="7E6464D2"/>
    <w:lvl w:ilvl="0">
      <w:start w:val="5"/>
      <w:numFmt w:val="lowerRoman"/>
      <w:lvlText w:val="(%1)"/>
      <w:lvlJc w:val="left"/>
      <w:pPr>
        <w:tabs>
          <w:tab w:val="num" w:pos="360"/>
        </w:tabs>
        <w:ind w:left="0" w:firstLine="0"/>
      </w:pPr>
      <w:rPr>
        <w:rFonts w:ascii="Times New Roman" w:eastAsia="Times New Roman" w:hAnsi="Times New Roman" w:hint="default"/>
        <w:strike w:val="0"/>
        <w:color w:val="000000"/>
        <w:spacing w:val="0"/>
        <w:w w:val="100"/>
        <w:sz w:val="20"/>
        <w:vertAlign w:val="baseli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1" w15:restartNumberingAfterBreak="0">
    <w:nsid w:val="361D40EC"/>
    <w:multiLevelType w:val="multilevel"/>
    <w:tmpl w:val="C7DAAD9A"/>
    <w:lvl w:ilvl="0">
      <w:start w:val="2"/>
      <w:numFmt w:val="lowerLetter"/>
      <w:lvlText w:val="(%1)"/>
      <w:lvlJc w:val="left"/>
      <w:pPr>
        <w:tabs>
          <w:tab w:val="left" w:pos="216"/>
        </w:tabs>
      </w:pPr>
      <w:rPr>
        <w:rFonts w:ascii="Times New Roman" w:eastAsia="Times New Roman" w:hAnsi="Times New Roman"/>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AC67784"/>
    <w:multiLevelType w:val="multilevel"/>
    <w:tmpl w:val="6DCEE114"/>
    <w:lvl w:ilvl="0">
      <w:start w:val="1"/>
      <w:numFmt w:val="decimal"/>
      <w:lvlText w:val="(%1)"/>
      <w:lvlJc w:val="left"/>
      <w:pPr>
        <w:tabs>
          <w:tab w:val="left" w:pos="360"/>
        </w:tabs>
      </w:pPr>
      <w:rPr>
        <w:rFonts w:ascii="Times New Roman" w:eastAsia="Times New Roman" w:hAnsi="Times New Roman"/>
        <w:strike w:val="0"/>
        <w:color w:val="000000"/>
        <w:spacing w:val="0"/>
        <w:w w:val="100"/>
        <w:sz w:val="20"/>
        <w:u w:val="single"/>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3B945769"/>
    <w:multiLevelType w:val="multilevel"/>
    <w:tmpl w:val="43DA677E"/>
    <w:lvl w:ilvl="0">
      <w:start w:val="1"/>
      <w:numFmt w:val="lowerRoman"/>
      <w:lvlText w:val="(%1)"/>
      <w:lvlJc w:val="left"/>
      <w:pPr>
        <w:tabs>
          <w:tab w:val="left" w:pos="288"/>
        </w:tabs>
      </w:pPr>
      <w:rPr>
        <w:rFonts w:ascii="Times New Roman" w:eastAsia="Times New Roman" w:hAnsi="Times New Roman"/>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3E0F7441"/>
    <w:multiLevelType w:val="multilevel"/>
    <w:tmpl w:val="48AE9EEA"/>
    <w:lvl w:ilvl="0">
      <w:start w:val="1"/>
      <w:numFmt w:val="lowerLetter"/>
      <w:lvlText w:val="(%1)"/>
      <w:lvlJc w:val="left"/>
      <w:pPr>
        <w:tabs>
          <w:tab w:val="left" w:pos="360"/>
        </w:tabs>
      </w:pPr>
      <w:rPr>
        <w:rFonts w:ascii="Times New Roman" w:eastAsia="Times New Roman" w:hAnsi="Times New Roman"/>
        <w:strike w:val="0"/>
        <w:color w:val="000000"/>
        <w:spacing w:val="-1"/>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238254A"/>
    <w:multiLevelType w:val="multilevel"/>
    <w:tmpl w:val="E808031C"/>
    <w:lvl w:ilvl="0">
      <w:start w:val="1"/>
      <w:numFmt w:val="lowerLetter"/>
      <w:lvlText w:val="(%1)"/>
      <w:lvlJc w:val="left"/>
      <w:pPr>
        <w:tabs>
          <w:tab w:val="num" w:pos="360"/>
        </w:tabs>
        <w:ind w:left="0" w:firstLine="0"/>
      </w:pPr>
      <w:rPr>
        <w:rFonts w:ascii="Times New Roman" w:eastAsia="Times New Roman" w:hAnsi="Times New Roman" w:hint="default"/>
        <w:strike w:val="0"/>
        <w:color w:val="000000"/>
        <w:spacing w:val="-1"/>
        <w:w w:val="100"/>
        <w:sz w:val="20"/>
        <w:vertAlign w:val="baseli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6" w15:restartNumberingAfterBreak="0">
    <w:nsid w:val="42A026C3"/>
    <w:multiLevelType w:val="multilevel"/>
    <w:tmpl w:val="D74C161A"/>
    <w:lvl w:ilvl="0">
      <w:start w:val="5"/>
      <w:numFmt w:val="lowerLetter"/>
      <w:lvlText w:val="(%1)"/>
      <w:lvlJc w:val="left"/>
      <w:pPr>
        <w:tabs>
          <w:tab w:val="num" w:pos="360"/>
        </w:tabs>
        <w:ind w:left="0" w:firstLine="0"/>
      </w:pPr>
      <w:rPr>
        <w:rFonts w:ascii="Times New Roman" w:eastAsia="Times New Roman" w:hAnsi="Times New Roman" w:hint="default"/>
        <w:strike w:val="0"/>
        <w:color w:val="000000"/>
        <w:spacing w:val="-3"/>
        <w:w w:val="100"/>
        <w:sz w:val="20"/>
        <w:vertAlign w:val="baseline"/>
        <w:lang w:val="en-US"/>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7" w15:restartNumberingAfterBreak="0">
    <w:nsid w:val="4D6D1D36"/>
    <w:multiLevelType w:val="multilevel"/>
    <w:tmpl w:val="A990A02A"/>
    <w:lvl w:ilvl="0">
      <w:start w:val="1"/>
      <w:numFmt w:val="lowerLetter"/>
      <w:lvlText w:val="(%1)"/>
      <w:lvlJc w:val="left"/>
      <w:pPr>
        <w:tabs>
          <w:tab w:val="left" w:pos="216"/>
        </w:tabs>
      </w:pPr>
      <w:rPr>
        <w:rFonts w:ascii="Times New Roman" w:eastAsia="Times New Roman" w:hAnsi="Times New Roman"/>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E2120BC"/>
    <w:multiLevelType w:val="multilevel"/>
    <w:tmpl w:val="95E85D04"/>
    <w:lvl w:ilvl="0">
      <w:start w:val="1"/>
      <w:numFmt w:val="decimal"/>
      <w:lvlText w:val="(%1)"/>
      <w:lvlJc w:val="left"/>
      <w:pPr>
        <w:tabs>
          <w:tab w:val="left" w:pos="288"/>
        </w:tabs>
      </w:pPr>
      <w:rPr>
        <w:rFonts w:ascii="Times New Roman" w:eastAsia="Times New Roman" w:hAnsi="Times New Roman"/>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0F63A23"/>
    <w:multiLevelType w:val="multilevel"/>
    <w:tmpl w:val="2AB24CF0"/>
    <w:lvl w:ilvl="0">
      <w:start w:val="1"/>
      <w:numFmt w:val="upperLetter"/>
      <w:lvlText w:val="(%1)"/>
      <w:lvlJc w:val="left"/>
      <w:pPr>
        <w:tabs>
          <w:tab w:val="left" w:pos="360"/>
        </w:tabs>
      </w:pPr>
      <w:rPr>
        <w:rFonts w:ascii="Times New Roman" w:eastAsia="Times New Roman" w:hAnsi="Times New Roman"/>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28039F0"/>
    <w:multiLevelType w:val="multilevel"/>
    <w:tmpl w:val="FCB07A76"/>
    <w:lvl w:ilvl="0">
      <w:start w:val="1"/>
      <w:numFmt w:val="decimal"/>
      <w:lvlText w:val="%1."/>
      <w:lvlJc w:val="left"/>
      <w:pPr>
        <w:tabs>
          <w:tab w:val="left" w:pos="504"/>
        </w:tabs>
      </w:pPr>
      <w:rPr>
        <w:rFonts w:ascii="Times New Roman" w:eastAsia="Times New Roman" w:hAnsi="Times New Roman"/>
        <w:b/>
        <w:strike w:val="0"/>
        <w:color w:val="000000"/>
        <w:spacing w:val="2"/>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5B42CE6"/>
    <w:multiLevelType w:val="multilevel"/>
    <w:tmpl w:val="E808031C"/>
    <w:lvl w:ilvl="0">
      <w:start w:val="1"/>
      <w:numFmt w:val="lowerLetter"/>
      <w:lvlText w:val="(%1)"/>
      <w:lvlJc w:val="left"/>
      <w:pPr>
        <w:tabs>
          <w:tab w:val="num" w:pos="360"/>
        </w:tabs>
        <w:ind w:left="0" w:firstLine="0"/>
      </w:pPr>
      <w:rPr>
        <w:rFonts w:ascii="Times New Roman" w:eastAsia="Times New Roman" w:hAnsi="Times New Roman" w:hint="default"/>
        <w:strike w:val="0"/>
        <w:color w:val="000000"/>
        <w:spacing w:val="-1"/>
        <w:w w:val="100"/>
        <w:sz w:val="20"/>
        <w:vertAlign w:val="baseli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2" w15:restartNumberingAfterBreak="0">
    <w:nsid w:val="572F6760"/>
    <w:multiLevelType w:val="multilevel"/>
    <w:tmpl w:val="39C2206E"/>
    <w:lvl w:ilvl="0">
      <w:start w:val="2"/>
      <w:numFmt w:val="lowerLetter"/>
      <w:lvlText w:val="(%1)"/>
      <w:lvlJc w:val="left"/>
      <w:pPr>
        <w:tabs>
          <w:tab w:val="left" w:pos="288"/>
        </w:tabs>
      </w:pPr>
      <w:rPr>
        <w:rFonts w:ascii="Times New Roman" w:eastAsia="Times New Roman" w:hAnsi="Times New Roman"/>
        <w:strike w:val="0"/>
        <w:color w:val="000000"/>
        <w:spacing w:val="-1"/>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5B284E35"/>
    <w:multiLevelType w:val="multilevel"/>
    <w:tmpl w:val="8270AA62"/>
    <w:lvl w:ilvl="0">
      <w:start w:val="1"/>
      <w:numFmt w:val="lowerLetter"/>
      <w:lvlText w:val="(%1)"/>
      <w:lvlJc w:val="left"/>
      <w:pPr>
        <w:tabs>
          <w:tab w:val="left" w:pos="288"/>
        </w:tabs>
      </w:pPr>
      <w:rPr>
        <w:rFonts w:ascii="Times New Roman" w:eastAsia="Times New Roman" w:hAnsi="Times New Roman"/>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5B645EA9"/>
    <w:multiLevelType w:val="multilevel"/>
    <w:tmpl w:val="A21A4B84"/>
    <w:lvl w:ilvl="0">
      <w:start w:val="1"/>
      <w:numFmt w:val="lowerRoman"/>
      <w:lvlText w:val="(%1)"/>
      <w:lvlJc w:val="left"/>
      <w:pPr>
        <w:tabs>
          <w:tab w:val="left" w:pos="360"/>
        </w:tabs>
      </w:pPr>
      <w:rPr>
        <w:rFonts w:ascii="Times New Roman" w:eastAsia="Times New Roman" w:hAnsi="Times New Roman"/>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5E942BA7"/>
    <w:multiLevelType w:val="multilevel"/>
    <w:tmpl w:val="8270AA62"/>
    <w:lvl w:ilvl="0">
      <w:start w:val="1"/>
      <w:numFmt w:val="lowerLetter"/>
      <w:lvlText w:val="(%1)"/>
      <w:lvlJc w:val="left"/>
      <w:pPr>
        <w:tabs>
          <w:tab w:val="left" w:pos="288"/>
        </w:tabs>
      </w:pPr>
      <w:rPr>
        <w:rFonts w:ascii="Times New Roman" w:eastAsia="Times New Roman" w:hAnsi="Times New Roman"/>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5EA115AD"/>
    <w:multiLevelType w:val="multilevel"/>
    <w:tmpl w:val="E808031C"/>
    <w:lvl w:ilvl="0">
      <w:start w:val="1"/>
      <w:numFmt w:val="lowerLetter"/>
      <w:lvlText w:val="(%1)"/>
      <w:lvlJc w:val="left"/>
      <w:pPr>
        <w:tabs>
          <w:tab w:val="num" w:pos="360"/>
        </w:tabs>
        <w:ind w:left="0" w:firstLine="0"/>
      </w:pPr>
      <w:rPr>
        <w:rFonts w:ascii="Times New Roman" w:eastAsia="Times New Roman" w:hAnsi="Times New Roman" w:hint="default"/>
        <w:strike w:val="0"/>
        <w:color w:val="000000"/>
        <w:spacing w:val="-1"/>
        <w:w w:val="100"/>
        <w:sz w:val="20"/>
        <w:vertAlign w:val="baseli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7" w15:restartNumberingAfterBreak="0">
    <w:nsid w:val="5EEE1D3D"/>
    <w:multiLevelType w:val="multilevel"/>
    <w:tmpl w:val="48AE9EEA"/>
    <w:lvl w:ilvl="0">
      <w:start w:val="1"/>
      <w:numFmt w:val="lowerLetter"/>
      <w:lvlText w:val="(%1)"/>
      <w:lvlJc w:val="left"/>
      <w:pPr>
        <w:tabs>
          <w:tab w:val="left" w:pos="360"/>
        </w:tabs>
      </w:pPr>
      <w:rPr>
        <w:rFonts w:ascii="Times New Roman" w:eastAsia="Times New Roman" w:hAnsi="Times New Roman"/>
        <w:strike w:val="0"/>
        <w:color w:val="000000"/>
        <w:spacing w:val="-1"/>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63FD3717"/>
    <w:multiLevelType w:val="multilevel"/>
    <w:tmpl w:val="7D14C780"/>
    <w:lvl w:ilvl="0">
      <w:start w:val="4"/>
      <w:numFmt w:val="lowerLetter"/>
      <w:lvlText w:val="(%1)"/>
      <w:lvlJc w:val="left"/>
      <w:pPr>
        <w:tabs>
          <w:tab w:val="left" w:pos="360"/>
        </w:tabs>
      </w:pPr>
      <w:rPr>
        <w:rFonts w:ascii="Times New Roman" w:eastAsia="Times New Roman" w:hAnsi="Times New Roman"/>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64A42B19"/>
    <w:multiLevelType w:val="multilevel"/>
    <w:tmpl w:val="19566B84"/>
    <w:lvl w:ilvl="0">
      <w:start w:val="1"/>
      <w:numFmt w:val="lowerLetter"/>
      <w:lvlText w:val="%1."/>
      <w:lvlJc w:val="left"/>
      <w:pPr>
        <w:tabs>
          <w:tab w:val="left" w:pos="360"/>
        </w:tabs>
      </w:pPr>
      <w:rPr>
        <w:rFonts w:ascii="Times New Roman" w:eastAsia="Times New Roman" w:hAnsi="Times New Roman"/>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66A63501"/>
    <w:multiLevelType w:val="multilevel"/>
    <w:tmpl w:val="636C834E"/>
    <w:lvl w:ilvl="0">
      <w:start w:val="1"/>
      <w:numFmt w:val="bullet"/>
      <w:lvlText w:val="·"/>
      <w:lvlJc w:val="left"/>
      <w:pPr>
        <w:tabs>
          <w:tab w:val="left" w:pos="360"/>
        </w:tabs>
      </w:pPr>
      <w:rPr>
        <w:rFonts w:ascii="Symbol" w:eastAsia="Symbol" w:hAnsi="Symbol"/>
        <w:b/>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69535A3C"/>
    <w:multiLevelType w:val="multilevel"/>
    <w:tmpl w:val="06E6E3D6"/>
    <w:lvl w:ilvl="0">
      <w:start w:val="5"/>
      <w:numFmt w:val="decimal"/>
      <w:lvlText w:val="(%1)"/>
      <w:lvlJc w:val="left"/>
      <w:pPr>
        <w:tabs>
          <w:tab w:val="left" w:pos="288"/>
        </w:tabs>
      </w:pPr>
      <w:rPr>
        <w:rFonts w:ascii="Times New Roman" w:eastAsia="Times New Roman" w:hAnsi="Times New Roman"/>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6CB2400E"/>
    <w:multiLevelType w:val="multilevel"/>
    <w:tmpl w:val="1974C4A0"/>
    <w:lvl w:ilvl="0">
      <w:start w:val="4"/>
      <w:numFmt w:val="lowerLetter"/>
      <w:lvlText w:val="(%1)"/>
      <w:lvlJc w:val="left"/>
      <w:pPr>
        <w:tabs>
          <w:tab w:val="num" w:pos="360"/>
        </w:tabs>
        <w:ind w:left="0" w:firstLine="0"/>
      </w:pPr>
      <w:rPr>
        <w:rFonts w:ascii="Times New Roman" w:eastAsia="Times New Roman" w:hAnsi="Times New Roman" w:hint="default"/>
        <w:strike w:val="0"/>
        <w:color w:val="000000"/>
        <w:spacing w:val="-1"/>
        <w:w w:val="100"/>
        <w:sz w:val="20"/>
        <w:vertAlign w:val="baseli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43" w15:restartNumberingAfterBreak="0">
    <w:nsid w:val="70F95486"/>
    <w:multiLevelType w:val="multilevel"/>
    <w:tmpl w:val="A3BAA356"/>
    <w:lvl w:ilvl="0">
      <w:start w:val="2"/>
      <w:numFmt w:val="lowerLetter"/>
      <w:lvlText w:val="(%1)"/>
      <w:lvlJc w:val="left"/>
      <w:pPr>
        <w:tabs>
          <w:tab w:val="left" w:pos="360"/>
        </w:tabs>
      </w:pPr>
      <w:rPr>
        <w:rFonts w:ascii="Times New Roman" w:eastAsia="Times New Roman" w:hAnsi="Times New Roman"/>
        <w:strike w:val="0"/>
        <w:color w:val="162B4D"/>
        <w:spacing w:val="-1"/>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71BA394A"/>
    <w:multiLevelType w:val="multilevel"/>
    <w:tmpl w:val="8270AA62"/>
    <w:lvl w:ilvl="0">
      <w:start w:val="1"/>
      <w:numFmt w:val="lowerLetter"/>
      <w:lvlText w:val="(%1)"/>
      <w:lvlJc w:val="left"/>
      <w:pPr>
        <w:tabs>
          <w:tab w:val="left" w:pos="288"/>
        </w:tabs>
      </w:pPr>
      <w:rPr>
        <w:rFonts w:ascii="Times New Roman" w:eastAsia="Times New Roman" w:hAnsi="Times New Roman"/>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729B6286"/>
    <w:multiLevelType w:val="multilevel"/>
    <w:tmpl w:val="DC38EB70"/>
    <w:lvl w:ilvl="0">
      <w:start w:val="3"/>
      <w:numFmt w:val="upperLetter"/>
      <w:lvlText w:val="(%1)"/>
      <w:lvlJc w:val="left"/>
      <w:pPr>
        <w:tabs>
          <w:tab w:val="left" w:pos="360"/>
        </w:tabs>
      </w:pPr>
      <w:rPr>
        <w:rFonts w:ascii="Times New Roman" w:eastAsia="Times New Roman" w:hAnsi="Times New Roman"/>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734C7A0D"/>
    <w:multiLevelType w:val="multilevel"/>
    <w:tmpl w:val="317CC82E"/>
    <w:lvl w:ilvl="0">
      <w:start w:val="2"/>
      <w:numFmt w:val="decimal"/>
      <w:lvlText w:val="(%1)"/>
      <w:lvlJc w:val="left"/>
      <w:pPr>
        <w:tabs>
          <w:tab w:val="left" w:pos="216"/>
        </w:tabs>
      </w:pPr>
      <w:rPr>
        <w:rFonts w:ascii="Times New Roman" w:eastAsia="Times New Roman" w:hAnsi="Times New Roman"/>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75382446"/>
    <w:multiLevelType w:val="multilevel"/>
    <w:tmpl w:val="E808031C"/>
    <w:lvl w:ilvl="0">
      <w:start w:val="1"/>
      <w:numFmt w:val="lowerLetter"/>
      <w:lvlText w:val="(%1)"/>
      <w:lvlJc w:val="left"/>
      <w:pPr>
        <w:tabs>
          <w:tab w:val="num" w:pos="360"/>
        </w:tabs>
        <w:ind w:left="0" w:firstLine="0"/>
      </w:pPr>
      <w:rPr>
        <w:rFonts w:ascii="Times New Roman" w:eastAsia="Times New Roman" w:hAnsi="Times New Roman" w:hint="default"/>
        <w:strike w:val="0"/>
        <w:color w:val="000000"/>
        <w:spacing w:val="-1"/>
        <w:w w:val="100"/>
        <w:sz w:val="20"/>
        <w:vertAlign w:val="baseli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48" w15:restartNumberingAfterBreak="0">
    <w:nsid w:val="77321690"/>
    <w:multiLevelType w:val="multilevel"/>
    <w:tmpl w:val="A33CE73E"/>
    <w:lvl w:ilvl="0">
      <w:start w:val="5"/>
      <w:numFmt w:val="lowerLetter"/>
      <w:lvlText w:val="(%1)"/>
      <w:lvlJc w:val="left"/>
      <w:pPr>
        <w:tabs>
          <w:tab w:val="num" w:pos="360"/>
        </w:tabs>
        <w:ind w:left="0" w:firstLine="0"/>
      </w:pPr>
      <w:rPr>
        <w:rFonts w:ascii="Times New Roman" w:eastAsia="Times New Roman" w:hAnsi="Times New Roman" w:hint="default"/>
        <w:strike w:val="0"/>
        <w:color w:val="000000"/>
        <w:spacing w:val="-1"/>
        <w:w w:val="100"/>
        <w:sz w:val="20"/>
        <w:vertAlign w:val="baseli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49" w15:restartNumberingAfterBreak="0">
    <w:nsid w:val="792F4802"/>
    <w:multiLevelType w:val="multilevel"/>
    <w:tmpl w:val="6DCEE114"/>
    <w:lvl w:ilvl="0">
      <w:start w:val="1"/>
      <w:numFmt w:val="decimal"/>
      <w:lvlText w:val="(%1)"/>
      <w:lvlJc w:val="left"/>
      <w:pPr>
        <w:tabs>
          <w:tab w:val="left" w:pos="360"/>
        </w:tabs>
      </w:pPr>
      <w:rPr>
        <w:rFonts w:ascii="Times New Roman" w:eastAsia="Times New Roman" w:hAnsi="Times New Roman"/>
        <w:strike w:val="0"/>
        <w:color w:val="000000"/>
        <w:spacing w:val="0"/>
        <w:w w:val="100"/>
        <w:sz w:val="20"/>
        <w:u w:val="single"/>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7A5B4EE8"/>
    <w:multiLevelType w:val="multilevel"/>
    <w:tmpl w:val="A3BAA356"/>
    <w:lvl w:ilvl="0">
      <w:start w:val="2"/>
      <w:numFmt w:val="lowerLetter"/>
      <w:lvlText w:val="(%1)"/>
      <w:lvlJc w:val="left"/>
      <w:pPr>
        <w:tabs>
          <w:tab w:val="left" w:pos="360"/>
        </w:tabs>
      </w:pPr>
      <w:rPr>
        <w:rFonts w:ascii="Times New Roman" w:eastAsia="Times New Roman" w:hAnsi="Times New Roman"/>
        <w:strike w:val="0"/>
        <w:color w:val="162B4D"/>
        <w:spacing w:val="-1"/>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7AC24238"/>
    <w:multiLevelType w:val="multilevel"/>
    <w:tmpl w:val="6ABACCCA"/>
    <w:lvl w:ilvl="0">
      <w:start w:val="1"/>
      <w:numFmt w:val="lowerLetter"/>
      <w:lvlText w:val="(%1)"/>
      <w:lvlJc w:val="left"/>
      <w:pPr>
        <w:tabs>
          <w:tab w:val="num" w:pos="360"/>
        </w:tabs>
        <w:ind w:left="0" w:firstLine="0"/>
      </w:pPr>
      <w:rPr>
        <w:rFonts w:ascii="Times New Roman" w:eastAsia="Times New Roman" w:hAnsi="Times New Roman" w:hint="default"/>
        <w:strike w:val="0"/>
        <w:color w:val="000000"/>
        <w:spacing w:val="-1"/>
        <w:w w:val="100"/>
        <w:sz w:val="20"/>
        <w:vertAlign w:val="baseli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52" w15:restartNumberingAfterBreak="0">
    <w:nsid w:val="7BBF3211"/>
    <w:multiLevelType w:val="multilevel"/>
    <w:tmpl w:val="8270AA62"/>
    <w:lvl w:ilvl="0">
      <w:start w:val="1"/>
      <w:numFmt w:val="lowerLetter"/>
      <w:lvlText w:val="(%1)"/>
      <w:lvlJc w:val="left"/>
      <w:pPr>
        <w:tabs>
          <w:tab w:val="left" w:pos="288"/>
        </w:tabs>
      </w:pPr>
      <w:rPr>
        <w:rFonts w:ascii="Times New Roman" w:eastAsia="Times New Roman" w:hAnsi="Times New Roman"/>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7CFD4FE3"/>
    <w:multiLevelType w:val="multilevel"/>
    <w:tmpl w:val="067C14F2"/>
    <w:lvl w:ilvl="0">
      <w:start w:val="2"/>
      <w:numFmt w:val="decimal"/>
      <w:lvlText w:val="(%1)"/>
      <w:lvlJc w:val="left"/>
      <w:pPr>
        <w:tabs>
          <w:tab w:val="left" w:pos="288"/>
        </w:tabs>
      </w:pPr>
      <w:rPr>
        <w:rFonts w:ascii="Times New Roman" w:eastAsia="Times New Roman" w:hAnsi="Times New Roman"/>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0"/>
  </w:num>
  <w:num w:numId="2">
    <w:abstractNumId w:val="16"/>
  </w:num>
  <w:num w:numId="3">
    <w:abstractNumId w:val="39"/>
  </w:num>
  <w:num w:numId="4">
    <w:abstractNumId w:val="30"/>
  </w:num>
  <w:num w:numId="5">
    <w:abstractNumId w:val="19"/>
  </w:num>
  <w:num w:numId="6">
    <w:abstractNumId w:val="24"/>
  </w:num>
  <w:num w:numId="7">
    <w:abstractNumId w:val="49"/>
  </w:num>
  <w:num w:numId="8">
    <w:abstractNumId w:val="11"/>
  </w:num>
  <w:num w:numId="9">
    <w:abstractNumId w:val="23"/>
  </w:num>
  <w:num w:numId="10">
    <w:abstractNumId w:val="43"/>
  </w:num>
  <w:num w:numId="11">
    <w:abstractNumId w:val="34"/>
  </w:num>
  <w:num w:numId="12">
    <w:abstractNumId w:val="17"/>
  </w:num>
  <w:num w:numId="13">
    <w:abstractNumId w:val="7"/>
  </w:num>
  <w:num w:numId="14">
    <w:abstractNumId w:val="41"/>
  </w:num>
  <w:num w:numId="15">
    <w:abstractNumId w:val="4"/>
  </w:num>
  <w:num w:numId="16">
    <w:abstractNumId w:val="3"/>
  </w:num>
  <w:num w:numId="17">
    <w:abstractNumId w:val="14"/>
  </w:num>
  <w:num w:numId="18">
    <w:abstractNumId w:val="26"/>
  </w:num>
  <w:num w:numId="19">
    <w:abstractNumId w:val="38"/>
  </w:num>
  <w:num w:numId="20">
    <w:abstractNumId w:val="2"/>
  </w:num>
  <w:num w:numId="21">
    <w:abstractNumId w:val="53"/>
  </w:num>
  <w:num w:numId="22">
    <w:abstractNumId w:val="32"/>
  </w:num>
  <w:num w:numId="23">
    <w:abstractNumId w:val="21"/>
  </w:num>
  <w:num w:numId="24">
    <w:abstractNumId w:val="27"/>
  </w:num>
  <w:num w:numId="25">
    <w:abstractNumId w:val="46"/>
  </w:num>
  <w:num w:numId="26">
    <w:abstractNumId w:val="6"/>
  </w:num>
  <w:num w:numId="27">
    <w:abstractNumId w:val="29"/>
  </w:num>
  <w:num w:numId="28">
    <w:abstractNumId w:val="45"/>
  </w:num>
  <w:num w:numId="29">
    <w:abstractNumId w:val="12"/>
  </w:num>
  <w:num w:numId="30">
    <w:abstractNumId w:val="37"/>
  </w:num>
  <w:num w:numId="31">
    <w:abstractNumId w:val="42"/>
  </w:num>
  <w:num w:numId="32">
    <w:abstractNumId w:val="35"/>
  </w:num>
  <w:num w:numId="33">
    <w:abstractNumId w:val="28"/>
  </w:num>
  <w:num w:numId="34">
    <w:abstractNumId w:val="0"/>
  </w:num>
  <w:num w:numId="35">
    <w:abstractNumId w:val="50"/>
  </w:num>
  <w:num w:numId="36">
    <w:abstractNumId w:val="1"/>
  </w:num>
  <w:num w:numId="37">
    <w:abstractNumId w:val="8"/>
  </w:num>
  <w:num w:numId="38">
    <w:abstractNumId w:val="51"/>
  </w:num>
  <w:num w:numId="39">
    <w:abstractNumId w:val="52"/>
  </w:num>
  <w:num w:numId="40">
    <w:abstractNumId w:val="13"/>
  </w:num>
  <w:num w:numId="41">
    <w:abstractNumId w:val="20"/>
  </w:num>
  <w:num w:numId="42">
    <w:abstractNumId w:val="5"/>
  </w:num>
  <w:num w:numId="43">
    <w:abstractNumId w:val="9"/>
  </w:num>
  <w:num w:numId="44">
    <w:abstractNumId w:val="36"/>
  </w:num>
  <w:num w:numId="45">
    <w:abstractNumId w:val="15"/>
  </w:num>
  <w:num w:numId="46">
    <w:abstractNumId w:val="10"/>
  </w:num>
  <w:num w:numId="47">
    <w:abstractNumId w:val="31"/>
  </w:num>
  <w:num w:numId="48">
    <w:abstractNumId w:val="22"/>
  </w:num>
  <w:num w:numId="49">
    <w:abstractNumId w:val="18"/>
  </w:num>
  <w:num w:numId="50">
    <w:abstractNumId w:val="48"/>
  </w:num>
  <w:num w:numId="51">
    <w:abstractNumId w:val="25"/>
  </w:num>
  <w:num w:numId="52">
    <w:abstractNumId w:val="47"/>
  </w:num>
  <w:num w:numId="53">
    <w:abstractNumId w:val="33"/>
  </w:num>
  <w:num w:numId="54">
    <w:abstractNumId w:val="44"/>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hdrShapeDefaults>
    <o:shapedefaults v:ext="edit" spidmax="2049"/>
  </w:hdrShapeDefault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4981"/>
    <w:rsid w:val="00004D41"/>
    <w:rsid w:val="0004092C"/>
    <w:rsid w:val="000C7FA8"/>
    <w:rsid w:val="000D3103"/>
    <w:rsid w:val="000F5D70"/>
    <w:rsid w:val="00115CB0"/>
    <w:rsid w:val="0017339F"/>
    <w:rsid w:val="00175ED8"/>
    <w:rsid w:val="00230295"/>
    <w:rsid w:val="00231E02"/>
    <w:rsid w:val="002807C3"/>
    <w:rsid w:val="00290F50"/>
    <w:rsid w:val="002C3B4F"/>
    <w:rsid w:val="003506E3"/>
    <w:rsid w:val="00462A8E"/>
    <w:rsid w:val="00466A7C"/>
    <w:rsid w:val="004867E5"/>
    <w:rsid w:val="00497330"/>
    <w:rsid w:val="004B61B0"/>
    <w:rsid w:val="004C6E1A"/>
    <w:rsid w:val="00503819"/>
    <w:rsid w:val="006541D2"/>
    <w:rsid w:val="0069560E"/>
    <w:rsid w:val="006A6095"/>
    <w:rsid w:val="006A7797"/>
    <w:rsid w:val="006B38FA"/>
    <w:rsid w:val="006C47B5"/>
    <w:rsid w:val="006C76E5"/>
    <w:rsid w:val="007172A3"/>
    <w:rsid w:val="007418A6"/>
    <w:rsid w:val="00764981"/>
    <w:rsid w:val="007E7441"/>
    <w:rsid w:val="008638EA"/>
    <w:rsid w:val="0087242E"/>
    <w:rsid w:val="00937B97"/>
    <w:rsid w:val="00950133"/>
    <w:rsid w:val="0098296B"/>
    <w:rsid w:val="009C6368"/>
    <w:rsid w:val="009E0055"/>
    <w:rsid w:val="00A67A59"/>
    <w:rsid w:val="00A873F3"/>
    <w:rsid w:val="00A95CC5"/>
    <w:rsid w:val="00AC288D"/>
    <w:rsid w:val="00B87BDC"/>
    <w:rsid w:val="00BB3042"/>
    <w:rsid w:val="00BB6314"/>
    <w:rsid w:val="00CD2EE2"/>
    <w:rsid w:val="00D62C00"/>
    <w:rsid w:val="00DC503F"/>
    <w:rsid w:val="00DC68E4"/>
    <w:rsid w:val="00DD193A"/>
    <w:rsid w:val="00E2784B"/>
    <w:rsid w:val="00E65562"/>
    <w:rsid w:val="00EF7AF8"/>
    <w:rsid w:val="00F104D2"/>
    <w:rsid w:val="00F678C2"/>
    <w:rsid w:val="00FC33A2"/>
    <w:rsid w:val="00FD71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803DE5"/>
  <w15:docId w15:val="{57BA6F39-A161-4546-A424-41ABF8915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68E4"/>
    <w:pPr>
      <w:ind w:left="720"/>
      <w:contextualSpacing/>
    </w:pPr>
  </w:style>
  <w:style w:type="character" w:styleId="Hyperlink">
    <w:name w:val="Hyperlink"/>
    <w:basedOn w:val="DefaultParagraphFont"/>
    <w:uiPriority w:val="99"/>
    <w:unhideWhenUsed/>
    <w:rsid w:val="00F104D2"/>
    <w:rPr>
      <w:color w:val="0563C1" w:themeColor="hyperlink"/>
      <w:u w:val="single"/>
    </w:rPr>
  </w:style>
  <w:style w:type="paragraph" w:styleId="Header">
    <w:name w:val="header"/>
    <w:basedOn w:val="Normal"/>
    <w:link w:val="HeaderChar"/>
    <w:uiPriority w:val="99"/>
    <w:unhideWhenUsed/>
    <w:rsid w:val="00230295"/>
    <w:pPr>
      <w:tabs>
        <w:tab w:val="center" w:pos="4680"/>
        <w:tab w:val="right" w:pos="9360"/>
      </w:tabs>
    </w:pPr>
  </w:style>
  <w:style w:type="character" w:customStyle="1" w:styleId="HeaderChar">
    <w:name w:val="Header Char"/>
    <w:basedOn w:val="DefaultParagraphFont"/>
    <w:link w:val="Header"/>
    <w:uiPriority w:val="99"/>
    <w:rsid w:val="00230295"/>
  </w:style>
  <w:style w:type="paragraph" w:styleId="Footer">
    <w:name w:val="footer"/>
    <w:basedOn w:val="Normal"/>
    <w:link w:val="FooterChar"/>
    <w:uiPriority w:val="99"/>
    <w:unhideWhenUsed/>
    <w:rsid w:val="00230295"/>
    <w:pPr>
      <w:tabs>
        <w:tab w:val="center" w:pos="4680"/>
        <w:tab w:val="right" w:pos="9360"/>
      </w:tabs>
    </w:pPr>
  </w:style>
  <w:style w:type="character" w:customStyle="1" w:styleId="FooterChar">
    <w:name w:val="Footer Char"/>
    <w:basedOn w:val="DefaultParagraphFont"/>
    <w:link w:val="Footer"/>
    <w:uiPriority w:val="99"/>
    <w:rsid w:val="00230295"/>
  </w:style>
  <w:style w:type="paragraph" w:styleId="BalloonText">
    <w:name w:val="Balloon Text"/>
    <w:basedOn w:val="Normal"/>
    <w:link w:val="BalloonTextChar"/>
    <w:uiPriority w:val="99"/>
    <w:semiHidden/>
    <w:unhideWhenUsed/>
    <w:rsid w:val="0023029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029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523432">
      <w:bodyDiv w:val="1"/>
      <w:marLeft w:val="0"/>
      <w:marRight w:val="0"/>
      <w:marTop w:val="0"/>
      <w:marBottom w:val="0"/>
      <w:divBdr>
        <w:top w:val="none" w:sz="0" w:space="0" w:color="auto"/>
        <w:left w:val="none" w:sz="0" w:space="0" w:color="auto"/>
        <w:bottom w:val="none" w:sz="0" w:space="0" w:color="auto"/>
        <w:right w:val="none" w:sz="0" w:space="0" w:color="auto"/>
      </w:divBdr>
    </w:div>
    <w:div w:id="3490671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vsea.navy.mil/Home/RMC/CNRMC/OurPrograms/SSRAC/NSI/"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cquisition.gov/far/" TargetMode="External"/><Relationship Id="fId" Type="http://schemas.openxmlformats.org/wordprocessingml/2006/fontTable" Target="fontTable0.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cquisition.gov/fa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assist.dla.mil/online/start/;" TargetMode="External"/><Relationship Id="rId4" Type="http://schemas.openxmlformats.org/officeDocument/2006/relationships/settings" Target="settings.xml"/><Relationship Id="rId9" Type="http://schemas.openxmlformats.org/officeDocument/2006/relationships/hyperlink" Target="http://www.gidep.org"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A39C0C-905F-4015-A017-8500AB6D2C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11215</Words>
  <Characters>63926</Characters>
  <Application>Microsoft Office Word</Application>
  <DocSecurity>0</DocSecurity>
  <Lines>532</Lines>
  <Paragraphs>149</Paragraphs>
  <ScaleCrop>false</ScaleCrop>
  <HeadingPairs>
    <vt:vector size="2" baseType="variant">
      <vt:variant>
        <vt:lpstr>Title</vt:lpstr>
      </vt:variant>
      <vt:variant>
        <vt:i4>1</vt:i4>
      </vt:variant>
    </vt:vector>
  </HeadingPairs>
  <TitlesOfParts>
    <vt:vector size="1" baseType="lpstr">
      <vt:lpstr/>
    </vt:vector>
  </TitlesOfParts>
  <Company>GD NASSCO</Company>
  <LinksUpToDate>false</LinksUpToDate>
  <CharactersWithSpaces>74992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Correnti, Greg</dc:creator>
  <cp:lastModifiedBy>Correnti, Greg</cp:lastModifiedBy>
  <cp:revision>2</cp:revision>
  <cp:lastPrinted>2020-01-15T23:42:00Z</cp:lastPrinted>
  <dcterms:created xsi:type="dcterms:W3CDTF">2020-01-24T16:08:00Z</dcterms:created>
  <dcterms:modified xsi:type="dcterms:W3CDTF">2020-01-24T16:08:00Z</dcterms:modified>
</cp:coreProperties>
</file>