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841" w:rsidRPr="006F7753" w:rsidRDefault="00520841" w:rsidP="00E72104">
      <w:pPr>
        <w:spacing w:before="120" w:after="120"/>
        <w:jc w:val="center"/>
        <w:rPr>
          <w:b/>
        </w:rPr>
      </w:pPr>
      <w:bookmarkStart w:id="0" w:name="_GoBack"/>
      <w:bookmarkEnd w:id="0"/>
      <w:r w:rsidRPr="006F7753">
        <w:rPr>
          <w:b/>
        </w:rPr>
        <w:t>NATIONAL STEEL AND SHIPBUILDING COMPANY</w:t>
      </w:r>
    </w:p>
    <w:p w:rsidR="002D2684" w:rsidRPr="006F7753" w:rsidRDefault="002D2684" w:rsidP="00E72104">
      <w:pPr>
        <w:pStyle w:val="TOC1"/>
        <w:spacing w:before="120" w:after="120"/>
      </w:pPr>
      <w:r w:rsidRPr="006F7753">
        <w:t>SPECIAL TERMS AND CONDITIONS</w:t>
      </w:r>
    </w:p>
    <w:p w:rsidR="00520841" w:rsidRPr="00373161" w:rsidRDefault="00DA4584" w:rsidP="00E72104">
      <w:pPr>
        <w:spacing w:before="120" w:after="120"/>
        <w:jc w:val="center"/>
        <w:rPr>
          <w:b/>
          <w:color w:val="0070C0"/>
        </w:rPr>
      </w:pPr>
      <w:r>
        <w:rPr>
          <w:b/>
          <w:color w:val="0070C0"/>
        </w:rPr>
        <w:t>IDIQ MAC REPAIR PROGRAM UPDATED 2022</w:t>
      </w:r>
    </w:p>
    <w:p w:rsidR="00520841" w:rsidRDefault="00E76D1A" w:rsidP="00E72104">
      <w:pPr>
        <w:spacing w:before="120" w:after="120"/>
        <w:jc w:val="center"/>
        <w:rPr>
          <w:b/>
        </w:rPr>
      </w:pPr>
      <w:r>
        <w:rPr>
          <w:b/>
        </w:rPr>
        <w:t>N00024-</w:t>
      </w:r>
      <w:r w:rsidR="00DA4584">
        <w:rPr>
          <w:b/>
        </w:rPr>
        <w:t>16</w:t>
      </w:r>
      <w:r w:rsidR="00E84B72">
        <w:rPr>
          <w:b/>
        </w:rPr>
        <w:t>-</w:t>
      </w:r>
      <w:r w:rsidR="00DA4584">
        <w:rPr>
          <w:b/>
        </w:rPr>
        <w:t>D</w:t>
      </w:r>
      <w:r w:rsidR="00E84B72">
        <w:rPr>
          <w:b/>
        </w:rPr>
        <w:t>-</w:t>
      </w:r>
      <w:r>
        <w:rPr>
          <w:b/>
        </w:rPr>
        <w:t>44</w:t>
      </w:r>
      <w:r w:rsidR="00DA4584">
        <w:rPr>
          <w:b/>
        </w:rPr>
        <w:t>21</w:t>
      </w:r>
    </w:p>
    <w:p w:rsidR="00DA4584" w:rsidRPr="006F7753" w:rsidRDefault="00DA4584" w:rsidP="00E72104">
      <w:pPr>
        <w:spacing w:before="120" w:after="120"/>
        <w:jc w:val="center"/>
      </w:pPr>
      <w:r>
        <w:rPr>
          <w:b/>
        </w:rPr>
        <w:t>FOR L</w:t>
      </w:r>
      <w:r w:rsidR="00C92999">
        <w:rPr>
          <w:b/>
        </w:rPr>
        <w:t>S</w:t>
      </w:r>
      <w:r>
        <w:rPr>
          <w:b/>
        </w:rPr>
        <w:t>D, LPD, LHA &amp; LHD</w:t>
      </w: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D41451" w:rsidRDefault="00D41451"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Pr="00394B9A" w:rsidRDefault="00394B9A" w:rsidP="00E72104">
      <w:pPr>
        <w:spacing w:before="120" w:after="120"/>
        <w:rPr>
          <w:szCs w:val="24"/>
        </w:rPr>
      </w:pPr>
    </w:p>
    <w:p w:rsidR="00D41451" w:rsidRPr="00394B9A" w:rsidRDefault="00D41451" w:rsidP="00E72104">
      <w:pPr>
        <w:spacing w:before="120" w:after="120"/>
        <w:rPr>
          <w:szCs w:val="24"/>
        </w:rPr>
      </w:pPr>
    </w:p>
    <w:p w:rsidR="00D41451" w:rsidRDefault="00D41451" w:rsidP="00E72104">
      <w:pPr>
        <w:spacing w:before="120" w:after="120"/>
        <w:rPr>
          <w:szCs w:val="24"/>
        </w:rPr>
      </w:pPr>
    </w:p>
    <w:p w:rsidR="00D41451" w:rsidRPr="006F7753" w:rsidRDefault="00D41451" w:rsidP="00E72104">
      <w:pPr>
        <w:spacing w:before="120" w:after="120"/>
        <w:rPr>
          <w:sz w:val="16"/>
        </w:rPr>
      </w:pPr>
    </w:p>
    <w:p w:rsidR="006E7AE1" w:rsidRPr="006F7753" w:rsidRDefault="006E7AE1" w:rsidP="00E72104">
      <w:pPr>
        <w:widowControl/>
        <w:rPr>
          <w:b/>
          <w:color w:val="002060"/>
          <w:sz w:val="16"/>
          <w:szCs w:val="16"/>
        </w:rPr>
      </w:pPr>
      <w:r w:rsidRPr="006F7753">
        <w:rPr>
          <w:b/>
          <w:color w:val="002060"/>
          <w:sz w:val="16"/>
          <w:szCs w:val="16"/>
        </w:rPr>
        <w:br w:type="page"/>
      </w:r>
    </w:p>
    <w:p w:rsidR="00520841" w:rsidRPr="001D6447" w:rsidRDefault="00F27E0D" w:rsidP="00E72104">
      <w:pPr>
        <w:spacing w:before="120" w:after="120"/>
        <w:rPr>
          <w:color w:val="0070C0"/>
          <w:sz w:val="16"/>
        </w:rPr>
      </w:pPr>
      <w:r w:rsidRPr="001D6447">
        <w:rPr>
          <w:b/>
          <w:color w:val="0070C0"/>
          <w:sz w:val="16"/>
          <w:szCs w:val="16"/>
        </w:rPr>
        <w:lastRenderedPageBreak/>
        <w:t>PRIME CONTRACT CLAUSES – N00024</w:t>
      </w:r>
      <w:r w:rsidR="00E84B72" w:rsidRPr="001D6447">
        <w:rPr>
          <w:b/>
          <w:color w:val="0070C0"/>
          <w:sz w:val="16"/>
          <w:szCs w:val="16"/>
        </w:rPr>
        <w:t>-</w:t>
      </w:r>
      <w:r w:rsidR="00DA4584" w:rsidRPr="001D6447">
        <w:rPr>
          <w:b/>
          <w:color w:val="0070C0"/>
          <w:sz w:val="16"/>
          <w:szCs w:val="16"/>
        </w:rPr>
        <w:t>16</w:t>
      </w:r>
      <w:r w:rsidR="00E84B72" w:rsidRPr="001D6447">
        <w:rPr>
          <w:b/>
          <w:color w:val="0070C0"/>
          <w:sz w:val="16"/>
          <w:szCs w:val="16"/>
        </w:rPr>
        <w:t>-</w:t>
      </w:r>
      <w:r w:rsidR="00DA4584" w:rsidRPr="001D6447">
        <w:rPr>
          <w:b/>
          <w:color w:val="0070C0"/>
          <w:sz w:val="16"/>
          <w:szCs w:val="16"/>
        </w:rPr>
        <w:t>D</w:t>
      </w:r>
      <w:r w:rsidR="00E84B72" w:rsidRPr="001D6447">
        <w:rPr>
          <w:b/>
          <w:color w:val="0070C0"/>
          <w:sz w:val="16"/>
          <w:szCs w:val="16"/>
        </w:rPr>
        <w:t>-</w:t>
      </w:r>
      <w:r w:rsidR="00DA4584" w:rsidRPr="001D6447">
        <w:rPr>
          <w:b/>
          <w:color w:val="0070C0"/>
          <w:sz w:val="16"/>
          <w:szCs w:val="16"/>
        </w:rPr>
        <w:t>4421</w:t>
      </w:r>
    </w:p>
    <w:p w:rsidR="00BB4A72" w:rsidRPr="001D6447" w:rsidRDefault="00BB4A72" w:rsidP="00BB4A72">
      <w:pPr>
        <w:widowControl/>
        <w:tabs>
          <w:tab w:val="left" w:pos="-1440"/>
        </w:tabs>
        <w:spacing w:before="120" w:after="120"/>
        <w:jc w:val="both"/>
        <w:rPr>
          <w:sz w:val="16"/>
          <w:szCs w:val="16"/>
        </w:rPr>
      </w:pPr>
      <w:r w:rsidRPr="001D6447">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rsidR="00BA6E40" w:rsidRPr="001D6447" w:rsidRDefault="00BB4A72" w:rsidP="00BB4A72">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00DC59D2" w:rsidRPr="001D6447">
        <w:rPr>
          <w:sz w:val="16"/>
          <w:szCs w:val="16"/>
        </w:rPr>
        <w:t xml:space="preserve">.  </w:t>
      </w:r>
    </w:p>
    <w:p w:rsidR="00BA6E40" w:rsidRPr="001D6447" w:rsidRDefault="00DC59D2" w:rsidP="00E72104">
      <w:pPr>
        <w:pStyle w:val="Heading2"/>
        <w:spacing w:before="120" w:after="120"/>
        <w:jc w:val="both"/>
        <w:rPr>
          <w:sz w:val="16"/>
          <w:szCs w:val="16"/>
        </w:rPr>
      </w:pPr>
      <w:bookmarkStart w:id="1" w:name="_Toc240960215"/>
      <w:bookmarkStart w:id="2" w:name="_Toc240960302"/>
      <w:bookmarkStart w:id="3" w:name="_Toc271038180"/>
      <w:bookmarkStart w:id="4" w:name="_Toc272484779"/>
      <w:r w:rsidRPr="001D6447">
        <w:rPr>
          <w:i w:val="0"/>
          <w:color w:val="0070C0"/>
          <w:sz w:val="16"/>
          <w:szCs w:val="16"/>
        </w:rPr>
        <w:t>DEFINITIONS</w:t>
      </w:r>
      <w:bookmarkEnd w:id="1"/>
      <w:bookmarkEnd w:id="2"/>
      <w:bookmarkEnd w:id="3"/>
      <w:bookmarkEnd w:id="4"/>
    </w:p>
    <w:p w:rsidR="00BA6E40" w:rsidRPr="001D6447" w:rsidRDefault="00DC59D2" w:rsidP="00E72104">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00AE0053" w:rsidRPr="001D6447">
        <w:rPr>
          <w:sz w:val="16"/>
          <w:szCs w:val="16"/>
        </w:rPr>
        <w:t xml:space="preserve"> </w:t>
      </w:r>
      <w:r w:rsidRPr="001D6447">
        <w:rPr>
          <w:sz w:val="16"/>
          <w:szCs w:val="16"/>
        </w:rPr>
        <w:t xml:space="preserve">Note that some of the terms may not be consistently capitalized within this Contract.  </w:t>
      </w:r>
      <w:r w:rsidRPr="001D6447">
        <w:rPr>
          <w:i/>
          <w:sz w:val="16"/>
          <w:szCs w:val="16"/>
        </w:rPr>
        <w:t>While every effort was made to keep the capitalization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00E76D1A" w:rsidRPr="001D6447">
        <w:rPr>
          <w:sz w:val="16"/>
          <w:szCs w:val="16"/>
        </w:rPr>
        <w:t xml:space="preserve"> Seller is also referred to as the Contractor in these provisions.</w:t>
      </w:r>
    </w:p>
    <w:p w:rsidR="00A76631" w:rsidRPr="001D6447" w:rsidRDefault="00DC59D2" w:rsidP="00E72104">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00A574A0" w:rsidRPr="001D6447">
        <w:rPr>
          <w:sz w:val="16"/>
          <w:szCs w:val="16"/>
        </w:rPr>
        <w:t xml:space="preserve"> </w:t>
      </w:r>
      <w:r w:rsidRPr="001D6447">
        <w:rPr>
          <w:sz w:val="16"/>
          <w:szCs w:val="16"/>
        </w:rPr>
        <w:t>Th</w:t>
      </w:r>
      <w:r w:rsidR="00636D8E" w:rsidRPr="001D6447">
        <w:rPr>
          <w:sz w:val="16"/>
          <w:szCs w:val="16"/>
        </w:rPr>
        <w:t>is Contract is rated with a DPAS</w:t>
      </w:r>
      <w:r w:rsidRPr="001D6447">
        <w:rPr>
          <w:sz w:val="16"/>
          <w:szCs w:val="16"/>
        </w:rPr>
        <w:t xml:space="preserve"> DO rating.</w:t>
      </w:r>
    </w:p>
    <w:p w:rsidR="008761FA" w:rsidRPr="001D6447" w:rsidRDefault="00DC59D2" w:rsidP="00E72104">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w:rsidR="00ED2480" w:rsidRPr="001D6447" w:rsidRDefault="00DC59D2" w:rsidP="00E72104">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ED2480" w:rsidRPr="001D6447" w:rsidRDefault="00DC59D2" w:rsidP="00E72104">
      <w:pPr>
        <w:pStyle w:val="BodyText"/>
        <w:spacing w:before="120" w:after="120"/>
        <w:jc w:val="both"/>
        <w:rPr>
          <w:b w:val="0"/>
          <w:i w:val="0"/>
          <w:sz w:val="16"/>
          <w:szCs w:val="16"/>
        </w:rPr>
      </w:pPr>
      <w:r w:rsidRPr="001D6447">
        <w:rPr>
          <w:b w:val="0"/>
          <w:i w:val="0"/>
          <w:sz w:val="16"/>
          <w:szCs w:val="16"/>
        </w:rPr>
        <w:t xml:space="preserve">All Contract Work under this Contract is to be performed as follows: </w:t>
      </w:r>
      <w:r w:rsidR="00A574A0" w:rsidRPr="001D6447">
        <w:rPr>
          <w:b w:val="0"/>
          <w:i w:val="0"/>
          <w:sz w:val="16"/>
          <w:szCs w:val="16"/>
        </w:rPr>
        <w:t xml:space="preserve"> </w:t>
      </w:r>
      <w:r w:rsidRPr="001D6447">
        <w:rPr>
          <w:b w:val="0"/>
          <w:i w:val="0"/>
          <w:sz w:val="16"/>
          <w:szCs w:val="16"/>
        </w:rPr>
        <w:t>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so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rsidR="00BB4A72" w:rsidRPr="001D6447" w:rsidRDefault="00DC59D2" w:rsidP="00E72104">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A76631" w:rsidRPr="001D6447" w:rsidRDefault="00DC59D2" w:rsidP="00E72104">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rsidR="005A11A0" w:rsidRPr="001D6447" w:rsidRDefault="00DF3AA5" w:rsidP="00E72104">
      <w:pPr>
        <w:pStyle w:val="BodyText"/>
        <w:spacing w:before="120" w:after="120"/>
        <w:rPr>
          <w:i w:val="0"/>
          <w:sz w:val="16"/>
          <w:szCs w:val="16"/>
        </w:rPr>
      </w:pPr>
      <w:r w:rsidRPr="001D6447">
        <w:rPr>
          <w:i w:val="0"/>
          <w:color w:val="0070C0"/>
          <w:sz w:val="16"/>
          <w:szCs w:val="16"/>
        </w:rPr>
        <w:t>WORKSITE TRAVEL COSTS (NAVSEA) (OCT 2018</w:t>
      </w:r>
      <w:r w:rsidR="00DC59D2" w:rsidRPr="001D6447">
        <w:rPr>
          <w:i w:val="0"/>
          <w:color w:val="0070C0"/>
          <w:sz w:val="16"/>
          <w:szCs w:val="16"/>
        </w:rPr>
        <w:t>)</w:t>
      </w:r>
      <w:r w:rsidR="00DC59D2" w:rsidRPr="001D6447">
        <w:rPr>
          <w:i w:val="0"/>
          <w:sz w:val="16"/>
          <w:szCs w:val="16"/>
        </w:rPr>
        <w:t xml:space="preserve"> </w:t>
      </w:r>
      <w:r w:rsidR="00DC59D2" w:rsidRPr="001D6447">
        <w:rPr>
          <w:b w:val="0"/>
          <w:i w:val="0"/>
          <w:sz w:val="16"/>
          <w:szCs w:val="16"/>
        </w:rPr>
        <w:t>[</w:t>
      </w:r>
      <w:r w:rsidR="00FA1716">
        <w:rPr>
          <w:b w:val="0"/>
          <w:sz w:val="16"/>
          <w:szCs w:val="16"/>
        </w:rPr>
        <w:t>Modified by Buyer</w:t>
      </w:r>
      <w:r w:rsidR="00DC59D2" w:rsidRPr="001D6447">
        <w:rPr>
          <w:b w:val="0"/>
          <w:i w:val="0"/>
          <w:sz w:val="16"/>
          <w:szCs w:val="16"/>
        </w:rPr>
        <w:t>]</w:t>
      </w:r>
    </w:p>
    <w:p w:rsidR="003F55D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to  or from worksites, including travel to worksites other than the Facility designated in the SOW for performance of the Contract Work. </w:t>
      </w:r>
    </w:p>
    <w:p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This requirement pertains only to payments for travel time before or after these workers' regular shifts, and does not apply to legitimate travel costs incurred during normal working hours, provided that those costs are otherwise reasonable, allocable and allowable.</w:t>
      </w:r>
      <w:r w:rsidR="00A574A0" w:rsidRPr="001D6447">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rsidR="008761FA"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sidRPr="001D6447">
        <w:rPr>
          <w:b w:val="0"/>
          <w:i w:val="0"/>
          <w:sz w:val="16"/>
          <w:szCs w:val="16"/>
        </w:rPr>
        <w:t>and</w:t>
      </w:r>
      <w:r w:rsidRPr="001D6447">
        <w:rPr>
          <w:b w:val="0"/>
          <w:i w:val="0"/>
          <w:sz w:val="16"/>
          <w:szCs w:val="16"/>
        </w:rPr>
        <w:t xml:space="preserve"> any other worksite to perform </w:t>
      </w:r>
      <w:r w:rsidR="00DF3AA5" w:rsidRPr="001D6447">
        <w:rPr>
          <w:b w:val="0"/>
          <w:i w:val="0"/>
          <w:sz w:val="16"/>
          <w:szCs w:val="16"/>
        </w:rPr>
        <w:t xml:space="preserve">ship repair, maintenance or modernization. </w:t>
      </w:r>
      <w:r w:rsidRPr="001D6447">
        <w:rPr>
          <w:b w:val="0"/>
          <w:i w:val="0"/>
          <w:sz w:val="16"/>
          <w:szCs w:val="16"/>
        </w:rPr>
        <w:t>Transportation costs include, but are not limited to, bus fare, car fare, train fare, or boat fare, paid by the work force, or paid by Seller on behalf of the work force.</w:t>
      </w:r>
    </w:p>
    <w:p w:rsidR="001D6447" w:rsidRPr="001D6447" w:rsidRDefault="001D6447" w:rsidP="001D6447">
      <w:pPr>
        <w:pStyle w:val="BodyText"/>
        <w:spacing w:before="120" w:after="120"/>
        <w:jc w:val="right"/>
        <w:rPr>
          <w:b w:val="0"/>
          <w:i w:val="0"/>
          <w:sz w:val="16"/>
          <w:szCs w:val="16"/>
        </w:rPr>
      </w:pPr>
    </w:p>
    <w:p w:rsidR="002B07A0" w:rsidRPr="001D6447" w:rsidRDefault="00DC59D2" w:rsidP="00E72104">
      <w:pPr>
        <w:spacing w:before="120" w:after="120"/>
        <w:rPr>
          <w:b/>
          <w:color w:val="0070C0"/>
          <w:sz w:val="16"/>
          <w:szCs w:val="16"/>
          <w:u w:val="single"/>
        </w:rPr>
      </w:pPr>
      <w:r w:rsidRPr="001D6447">
        <w:rPr>
          <w:b/>
          <w:color w:val="0070C0"/>
          <w:sz w:val="16"/>
          <w:szCs w:val="16"/>
          <w:u w:val="single"/>
        </w:rPr>
        <w:t xml:space="preserve">Section C – Descriptions and Specifications </w:t>
      </w:r>
    </w:p>
    <w:p w:rsidR="00F10B46" w:rsidRPr="001D6447" w:rsidRDefault="00F10B46" w:rsidP="00F10B46">
      <w:pPr>
        <w:spacing w:before="120" w:after="120" w:line="230" w:lineRule="exact"/>
        <w:ind w:left="720" w:right="144" w:hanging="720"/>
        <w:textAlignment w:val="baseline"/>
        <w:rPr>
          <w:b/>
          <w:color w:val="0070C0"/>
          <w:spacing w:val="-2"/>
          <w:sz w:val="16"/>
        </w:rPr>
      </w:pPr>
      <w:r w:rsidRPr="001D6447">
        <w:rPr>
          <w:b/>
          <w:color w:val="0070C0"/>
          <w:spacing w:val="-2"/>
          <w:sz w:val="16"/>
        </w:rPr>
        <w:t>IDENTIFICATION OF CONDITION FOUND</w:t>
      </w:r>
      <w:r w:rsidR="0008609D" w:rsidRPr="001D6447">
        <w:rPr>
          <w:b/>
          <w:color w:val="0070C0"/>
          <w:spacing w:val="-2"/>
          <w:sz w:val="16"/>
        </w:rPr>
        <w:t>, GROWTH OR NEW WORK</w:t>
      </w:r>
      <w:r w:rsidRPr="001D6447">
        <w:rPr>
          <w:b/>
          <w:color w:val="0070C0"/>
          <w:spacing w:val="-2"/>
          <w:sz w:val="16"/>
        </w:rPr>
        <w:t xml:space="preserve"> </w:t>
      </w:r>
      <w:r w:rsidR="0008609D" w:rsidRPr="001D6447">
        <w:rPr>
          <w:b/>
          <w:sz w:val="16"/>
          <w:szCs w:val="16"/>
        </w:rPr>
        <w:t>[</w:t>
      </w:r>
      <w:r w:rsidR="00FA1716">
        <w:rPr>
          <w:i/>
          <w:sz w:val="16"/>
          <w:szCs w:val="16"/>
        </w:rPr>
        <w:t>Modified by Buyer</w:t>
      </w:r>
      <w:r w:rsidR="0008609D" w:rsidRPr="001D6447">
        <w:rPr>
          <w:b/>
          <w:sz w:val="16"/>
          <w:szCs w:val="16"/>
        </w:rPr>
        <w:t>]</w:t>
      </w:r>
    </w:p>
    <w:p w:rsidR="0008609D" w:rsidRPr="001D6447" w:rsidRDefault="00F10B46" w:rsidP="0008609D">
      <w:pPr>
        <w:spacing w:before="120" w:after="120" w:line="230" w:lineRule="exact"/>
        <w:ind w:right="144"/>
        <w:textAlignment w:val="baseline"/>
        <w:rPr>
          <w:sz w:val="16"/>
          <w:szCs w:val="16"/>
        </w:rPr>
      </w:pPr>
      <w:r w:rsidRPr="001D6447">
        <w:rPr>
          <w:color w:val="000000"/>
          <w:spacing w:val="-2"/>
          <w:sz w:val="16"/>
        </w:rPr>
        <w:t xml:space="preserve">Seller shall identify needed repairs and recommend corrective action during contract performance for work/deficiencies discovered which are not covered by the existing </w:t>
      </w:r>
      <w:r w:rsidRPr="001D6447">
        <w:rPr>
          <w:color w:val="000000"/>
          <w:sz w:val="16"/>
        </w:rPr>
        <w:t>Contract Work. For conditions to impact the critical path(s) /controlling item(s), Seller shall notify Buyer’s Procurement Representative via electronic media within 24-hours of discovery. This initial notification need not include all content required for a Condition Found Report (CFR), but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sidRPr="001D6447">
        <w:rPr>
          <w:color w:val="000000"/>
          <w:sz w:val="16"/>
        </w:rPr>
        <w:t>or other</w:t>
      </w:r>
      <w:r w:rsidRPr="001D6447">
        <w:rPr>
          <w:color w:val="000000"/>
          <w:sz w:val="16"/>
        </w:rPr>
        <w:t xml:space="preserve"> applicable</w:t>
      </w:r>
      <w:r w:rsidR="00FE2888" w:rsidRPr="001D6447">
        <w:rPr>
          <w:color w:val="000000"/>
          <w:sz w:val="16"/>
        </w:rPr>
        <w:t xml:space="preserve"> data item</w:t>
      </w:r>
      <w:r w:rsidRPr="001D6447">
        <w:rPr>
          <w:color w:val="000000"/>
          <w:sz w:val="16"/>
        </w:rPr>
        <w:t>).</w:t>
      </w:r>
      <w:r w:rsidR="0008609D" w:rsidRPr="001D6447">
        <w:rPr>
          <w:color w:val="000000"/>
          <w:sz w:val="16"/>
        </w:rPr>
        <w:t xml:space="preserve"> </w:t>
      </w:r>
      <w:r w:rsidR="0008609D" w:rsidRPr="001D6447">
        <w:rPr>
          <w:sz w:val="16"/>
          <w:szCs w:val="16"/>
        </w:rPr>
        <w:t>Buyer will not negotiate modifications to increase the contract price to address errors or omissions to the contract package which were reasonably discoverable or apparent to the Seller prior to proposal submission.</w:t>
      </w:r>
    </w:p>
    <w:p w:rsidR="001D6447" w:rsidRPr="001D6447" w:rsidRDefault="001D6447" w:rsidP="0008609D">
      <w:pPr>
        <w:spacing w:before="120" w:after="120" w:line="230" w:lineRule="exact"/>
        <w:ind w:right="144"/>
        <w:textAlignment w:val="baseline"/>
        <w:rPr>
          <w:color w:val="000000"/>
          <w:sz w:val="16"/>
        </w:rPr>
      </w:pPr>
    </w:p>
    <w:p w:rsidR="00F10B46" w:rsidRPr="001D6447" w:rsidRDefault="00F10B46" w:rsidP="00F10B46">
      <w:pPr>
        <w:spacing w:before="120" w:after="120" w:line="230" w:lineRule="exact"/>
        <w:ind w:right="144"/>
        <w:textAlignment w:val="baseline"/>
        <w:rPr>
          <w:color w:val="000000"/>
          <w:sz w:val="16"/>
        </w:rPr>
      </w:pPr>
      <w:r w:rsidRPr="001D6447">
        <w:rPr>
          <w:b/>
          <w:color w:val="0070C0"/>
          <w:sz w:val="16"/>
        </w:rPr>
        <w:t>DELAYS / DISRUPTIONS</w:t>
      </w:r>
    </w:p>
    <w:p w:rsidR="00F10B46" w:rsidRPr="001D6447" w:rsidRDefault="00F10B46" w:rsidP="00F10B46">
      <w:pPr>
        <w:tabs>
          <w:tab w:val="decimal" w:pos="648"/>
          <w:tab w:val="left" w:pos="1080"/>
        </w:tabs>
        <w:spacing w:before="120" w:after="120" w:line="224" w:lineRule="exact"/>
        <w:textAlignment w:val="baseline"/>
        <w:rPr>
          <w:color w:val="000000"/>
          <w:sz w:val="16"/>
        </w:rPr>
      </w:pPr>
      <w:r w:rsidRPr="001D6447">
        <w:rPr>
          <w:color w:val="000000"/>
          <w:sz w:val="16"/>
        </w:rPr>
        <w:t>Seller shall coordinate the work effort with the Buyer on a daily basis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p>
    <w:p w:rsidR="00DA1F2D" w:rsidRPr="001D6447" w:rsidRDefault="00DC59D2" w:rsidP="00FB4DAF">
      <w:pPr>
        <w:pStyle w:val="BodyText"/>
        <w:spacing w:before="120" w:after="120"/>
        <w:jc w:val="both"/>
        <w:rPr>
          <w:b w:val="0"/>
          <w:i w:val="0"/>
          <w:sz w:val="16"/>
          <w:szCs w:val="16"/>
        </w:rPr>
      </w:pPr>
      <w:r w:rsidRPr="001D6447">
        <w:rPr>
          <w:i w:val="0"/>
          <w:color w:val="0070C0"/>
          <w:sz w:val="16"/>
          <w:szCs w:val="16"/>
        </w:rPr>
        <w:t>ACCESS TO DATA OR COMPUTER SOFTWARE</w:t>
      </w:r>
      <w:r w:rsidR="00E52225" w:rsidRPr="001D6447">
        <w:rPr>
          <w:i w:val="0"/>
          <w:color w:val="0070C0"/>
          <w:sz w:val="16"/>
          <w:szCs w:val="16"/>
        </w:rPr>
        <w:t xml:space="preserve"> WITH RESTRICTIVE MARKINGS</w:t>
      </w:r>
      <w:r w:rsidRPr="001D6447">
        <w:rPr>
          <w:i w:val="0"/>
          <w:color w:val="0070C0"/>
          <w:sz w:val="16"/>
          <w:szCs w:val="16"/>
        </w:rPr>
        <w:t xml:space="preserve"> (NAVSEA) (J</w:t>
      </w:r>
      <w:r w:rsidR="00E52225" w:rsidRPr="001D6447">
        <w:rPr>
          <w:i w:val="0"/>
          <w:color w:val="0070C0"/>
          <w:sz w:val="16"/>
          <w:szCs w:val="16"/>
        </w:rPr>
        <w:t>A</w:t>
      </w:r>
      <w:r w:rsidRPr="001D6447">
        <w:rPr>
          <w:i w:val="0"/>
          <w:color w:val="0070C0"/>
          <w:sz w:val="16"/>
          <w:szCs w:val="16"/>
        </w:rPr>
        <w:t xml:space="preserve">N </w:t>
      </w:r>
      <w:r w:rsidR="00E52225" w:rsidRPr="001D6447">
        <w:rPr>
          <w:i w:val="0"/>
          <w:color w:val="0070C0"/>
          <w:sz w:val="16"/>
          <w:szCs w:val="16"/>
        </w:rPr>
        <w:t>2019</w:t>
      </w:r>
      <w:r w:rsidRPr="001D6447">
        <w:rPr>
          <w:i w:val="0"/>
          <w:color w:val="0070C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w:t>
      </w:r>
    </w:p>
    <w:p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venturer, affiliate, successor, or assign of Seller; and (5) reproduce the restrictive stamp, marking, or legend on each use of the data or software whether in whole or in part.</w:t>
      </w:r>
    </w:p>
    <w:p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w:rsidR="00862AC6"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w:rsidR="0086187A" w:rsidRPr="001D6447" w:rsidRDefault="0086187A" w:rsidP="001D6447">
      <w:pPr>
        <w:spacing w:before="120" w:after="120"/>
        <w:jc w:val="both"/>
        <w:rPr>
          <w:b/>
          <w:color w:val="0070C0"/>
          <w:sz w:val="16"/>
          <w:szCs w:val="16"/>
        </w:rPr>
      </w:pPr>
      <w:r w:rsidRPr="001D6447">
        <w:rPr>
          <w:b/>
          <w:color w:val="0070C0"/>
          <w:sz w:val="16"/>
          <w:szCs w:val="16"/>
        </w:rPr>
        <w:t>INDEMNIFICATION FOR ACCESS TO VESSEL (DEC 2018)</w:t>
      </w:r>
    </w:p>
    <w:p w:rsidR="0086187A" w:rsidRPr="001D6447" w:rsidRDefault="0086187A" w:rsidP="001D6447">
      <w:pPr>
        <w:spacing w:before="120" w:after="120"/>
        <w:jc w:val="both"/>
        <w:rPr>
          <w:sz w:val="16"/>
          <w:szCs w:val="16"/>
        </w:rPr>
      </w:pPr>
      <w:r w:rsidRPr="001D6447">
        <w:rPr>
          <w:sz w:val="16"/>
          <w:szCs w:val="16"/>
        </w:rP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rsidR="001D6447" w:rsidRPr="001D6447" w:rsidRDefault="001D6447" w:rsidP="001D6447">
      <w:pPr>
        <w:pStyle w:val="Heading3"/>
        <w:widowControl/>
        <w:spacing w:before="120" w:after="120"/>
        <w:jc w:val="both"/>
        <w:rPr>
          <w:b w:val="0"/>
          <w:i w:val="0"/>
          <w:sz w:val="16"/>
          <w:szCs w:val="16"/>
        </w:rPr>
      </w:pPr>
      <w:r w:rsidRPr="001D6447">
        <w:rPr>
          <w:i w:val="0"/>
          <w:color w:val="0070C0"/>
          <w:sz w:val="16"/>
          <w:szCs w:val="16"/>
        </w:rPr>
        <w:t>ACCESS TO VESSELS BY NON U.S. CITIZENS (NAVSEA) (APR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Seller shall establish procedures to comply with this requirement and NAVSEAINST 5510.2D.</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(b)</w:t>
      </w:r>
      <w:r w:rsidRPr="001D6447">
        <w:rPr>
          <w:b w:val="0"/>
          <w:i w:val="0"/>
          <w:sz w:val="16"/>
          <w:szCs w:val="16"/>
        </w:rPr>
        <w:tab/>
        <w:t>If the Seller desires to employ non-U.S. citizens in the performance of work under this contract or agreement that requires access as specified in paragraph (a) of this requirement, approval must be obtained prior to access for each contract or agreement where such access is required. To request such approval for non-U.S. citizens of friendly countries, the Contractor shall submit to the Buyer Procurement Representative, an Access Control Plan (ACP) which shall contain as a minimum, the following information:</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(1) Badge or Pass oriented identification, access, and movement control system for non-U.S. citizen employees with the badge or pass to be worn or displayed on outer garments at all times while on the Contractor's facilities and when performing work aboard ship.</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(i)</w:t>
      </w:r>
      <w:r w:rsidRPr="001D6447">
        <w:rPr>
          <w:b w:val="0"/>
          <w:i w:val="0"/>
          <w:sz w:val="16"/>
          <w:szCs w:val="16"/>
        </w:rPr>
        <w:tab/>
        <w:t>Badges must be of such design and appearance that permits easy recognition to facilitate quick and positive identification.</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(ii)</w:t>
      </w:r>
      <w:r w:rsidRPr="001D6447">
        <w:rPr>
          <w:b w:val="0"/>
          <w:i w:val="0"/>
          <w:sz w:val="16"/>
          <w:szCs w:val="16"/>
        </w:rPr>
        <w:tab/>
        <w:t>Access authorization and limitations for the bearer must be clearly established and in accordance with applicable security regulations and instructions.</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(iii) A control system, which provides rigid accountability procedures for handling lost, damaged, forgotten or no longer required badges, must be established.</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(iv) A badge or pass check must be performed at all points of entry to the Seller’s facilities or by a site supervisor for work performed on vessels outside the Seller’s plant.</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(2)</w:t>
      </w:r>
      <w:r w:rsidRPr="001D6447">
        <w:rPr>
          <w:b w:val="0"/>
          <w:i w:val="0"/>
          <w:sz w:val="16"/>
          <w:szCs w:val="16"/>
        </w:rPr>
        <w:tab/>
        <w:t>Seller’s plan for ascertaining citizenship and for screening employees for security risk.</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(3)</w:t>
      </w:r>
      <w:r w:rsidRPr="001D6447">
        <w:rPr>
          <w:b w:val="0"/>
          <w:i w:val="0"/>
          <w:sz w:val="16"/>
          <w:szCs w:val="16"/>
        </w:rPr>
        <w:tab/>
        <w:t>Data reflecting the number, nationality, and positions held by non-U.S. citizen employees, including procedures to update data as non-U.S. citizen employee data changes, and pass to the Buyer Procurement Representative.</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(4)</w:t>
      </w:r>
      <w:r w:rsidRPr="001D6447">
        <w:rPr>
          <w:b w:val="0"/>
          <w:i w:val="0"/>
          <w:sz w:val="16"/>
          <w:szCs w:val="16"/>
        </w:rPr>
        <w:tab/>
        <w:t>Seller’s plan for ensuring subcontractor compliance with the provisions of the Seller’s ACP.</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(5)</w:t>
      </w:r>
      <w:r w:rsidRPr="001D6447">
        <w:rPr>
          <w:b w:val="0"/>
          <w:i w:val="0"/>
          <w:sz w:val="16"/>
          <w:szCs w:val="16"/>
        </w:rPr>
        <w:tab/>
        <w:t>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(c)</w:t>
      </w:r>
      <w:r w:rsidRPr="001D6447">
        <w:rPr>
          <w:b w:val="0"/>
          <w:i w:val="0"/>
          <w:sz w:val="16"/>
          <w:szCs w:val="16"/>
        </w:rPr>
        <w:tab/>
        <w:t>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ACP's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(d)</w:t>
      </w:r>
      <w:r w:rsidRPr="001D6447">
        <w:rPr>
          <w:b w:val="0"/>
          <w:i w:val="0"/>
          <w:sz w:val="16"/>
          <w:szCs w:val="16"/>
        </w:rPr>
        <w:tab/>
        <w:t>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 Procurement Representative that 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(e)</w:t>
      </w:r>
      <w:r w:rsidRPr="001D6447">
        <w:rPr>
          <w:b w:val="0"/>
          <w:i w:val="0"/>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rsidR="001D6447" w:rsidRPr="001D6447" w:rsidRDefault="001D6447" w:rsidP="001D6447">
      <w:pPr>
        <w:pStyle w:val="Heading3"/>
        <w:keepNext w:val="0"/>
        <w:widowControl/>
        <w:spacing w:before="120" w:after="120"/>
        <w:jc w:val="both"/>
        <w:rPr>
          <w:b w:val="0"/>
          <w:i w:val="0"/>
          <w:sz w:val="16"/>
          <w:szCs w:val="16"/>
        </w:rPr>
      </w:pPr>
      <w:r w:rsidRPr="001D6447">
        <w:rPr>
          <w:b w:val="0"/>
          <w:i w:val="0"/>
          <w:sz w:val="16"/>
          <w:szCs w:val="16"/>
        </w:rPr>
        <w:t>(f)</w:t>
      </w:r>
      <w:r w:rsidRPr="001D6447">
        <w:rPr>
          <w:b w:val="0"/>
          <w:i w:val="0"/>
          <w:sz w:val="16"/>
          <w:szCs w:val="16"/>
        </w:rPr>
        <w:tab/>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w:rsidR="00263B73" w:rsidRPr="001D6447" w:rsidRDefault="00263B73" w:rsidP="00263B73">
      <w:pPr>
        <w:pStyle w:val="Heading3"/>
        <w:widowControl/>
        <w:spacing w:before="120" w:after="120"/>
        <w:rPr>
          <w:i w:val="0"/>
          <w:color w:val="0070C0"/>
          <w:sz w:val="16"/>
          <w:szCs w:val="16"/>
        </w:rPr>
      </w:pPr>
      <w:r w:rsidRPr="001D6447">
        <w:rPr>
          <w:i w:val="0"/>
          <w:color w:val="0070C0"/>
          <w:sz w:val="16"/>
          <w:szCs w:val="16"/>
        </w:rPr>
        <w:t>DOCUMENTATION OF REQUESTS FOR EQUITABLE ADJUSTMENT--ALTERNATE I (NAVSEA) (JUL 2019)</w:t>
      </w:r>
    </w:p>
    <w:p w:rsidR="00263B73" w:rsidRPr="001D6447" w:rsidRDefault="00263B73" w:rsidP="00263B73">
      <w:pPr>
        <w:pStyle w:val="Heading3"/>
        <w:widowControl/>
        <w:spacing w:before="120" w:after="120"/>
        <w:rPr>
          <w:b w:val="0"/>
          <w:i w:val="0"/>
          <w:sz w:val="16"/>
          <w:szCs w:val="16"/>
        </w:rPr>
      </w:pPr>
      <w:r w:rsidRPr="001D6447">
        <w:rPr>
          <w:b w:val="0"/>
          <w:i w:val="0"/>
          <w:sz w:val="16"/>
          <w:szCs w:val="16"/>
        </w:rPr>
        <w:t>(a)</w:t>
      </w:r>
      <w:r w:rsidR="00FB00CA" w:rsidRPr="001D6447">
        <w:rPr>
          <w:b w:val="0"/>
          <w:i w:val="0"/>
          <w:sz w:val="16"/>
          <w:szCs w:val="16"/>
        </w:rPr>
        <w:tab/>
      </w:r>
      <w:r w:rsidRPr="001D6447">
        <w:rPr>
          <w:b w:val="0"/>
          <w:i w:val="0"/>
          <w:sz w:val="16"/>
          <w:szCs w:val="16"/>
        </w:rPr>
        <w:t xml:space="preserve"> For the purposes of this requirement, the term “change” includes not only a change that is made pursuant to a written order designated as a “change order” but also (i) an engineering change proposed by the Government</w:t>
      </w:r>
      <w:r w:rsidR="00FB00CA" w:rsidRPr="001D6447">
        <w:rPr>
          <w:b w:val="0"/>
          <w:i w:val="0"/>
          <w:sz w:val="16"/>
          <w:szCs w:val="16"/>
        </w:rPr>
        <w:t xml:space="preserve"> or by Buyer</w:t>
      </w:r>
      <w:r w:rsidRPr="001D6447">
        <w:rPr>
          <w:b w:val="0"/>
          <w:i w:val="0"/>
          <w:sz w:val="16"/>
          <w:szCs w:val="16"/>
        </w:rPr>
        <w:t xml:space="preserve"> or </w:t>
      </w:r>
      <w:r w:rsidR="00FB00CA" w:rsidRPr="001D6447">
        <w:rPr>
          <w:b w:val="0"/>
          <w:i w:val="0"/>
          <w:sz w:val="16"/>
          <w:szCs w:val="16"/>
        </w:rPr>
        <w:t>Seller</w:t>
      </w:r>
      <w:r w:rsidRPr="001D6447">
        <w:rPr>
          <w:b w:val="0"/>
          <w:i w:val="0"/>
          <w:sz w:val="16"/>
          <w:szCs w:val="16"/>
        </w:rPr>
        <w:t xml:space="preserve"> and (ii) any act or omission to act on the part of the Government</w:t>
      </w:r>
      <w:r w:rsidR="00C77EA9" w:rsidRPr="001D6447">
        <w:rPr>
          <w:b w:val="0"/>
          <w:i w:val="0"/>
          <w:sz w:val="16"/>
          <w:szCs w:val="16"/>
        </w:rPr>
        <w:t xml:space="preserve"> or Buyer</w:t>
      </w:r>
      <w:r w:rsidRPr="001D6447">
        <w:rPr>
          <w:b w:val="0"/>
          <w:i w:val="0"/>
          <w:sz w:val="16"/>
          <w:szCs w:val="16"/>
        </w:rPr>
        <w:t xml:space="preserve"> in respect of which a request is made for equitable adjustment under the “Changes” clause or any other article or requirement of this contract.</w:t>
      </w:r>
    </w:p>
    <w:p w:rsidR="00263B73" w:rsidRPr="001D6447" w:rsidRDefault="00263B73" w:rsidP="00263B73">
      <w:pPr>
        <w:pStyle w:val="Heading3"/>
        <w:widowControl/>
        <w:spacing w:before="120" w:after="120"/>
        <w:rPr>
          <w:b w:val="0"/>
          <w:i w:val="0"/>
          <w:sz w:val="16"/>
          <w:szCs w:val="16"/>
        </w:rPr>
      </w:pPr>
      <w:r w:rsidRPr="001D6447">
        <w:rPr>
          <w:b w:val="0"/>
          <w:i w:val="0"/>
          <w:sz w:val="16"/>
          <w:szCs w:val="16"/>
        </w:rPr>
        <w:t xml:space="preserve">(b) </w:t>
      </w:r>
      <w:r w:rsidR="00FB00CA" w:rsidRPr="001D6447">
        <w:rPr>
          <w:b w:val="0"/>
          <w:i w:val="0"/>
          <w:sz w:val="16"/>
          <w:szCs w:val="16"/>
        </w:rPr>
        <w:tab/>
      </w:r>
      <w:r w:rsidRPr="001D6447">
        <w:rPr>
          <w:b w:val="0"/>
          <w:i w:val="0"/>
          <w:sz w:val="16"/>
          <w:szCs w:val="16"/>
        </w:rPr>
        <w:t xml:space="preserve">Whenever </w:t>
      </w:r>
      <w:r w:rsidR="00FB00CA" w:rsidRPr="001D6447">
        <w:rPr>
          <w:b w:val="0"/>
          <w:i w:val="0"/>
          <w:sz w:val="16"/>
          <w:szCs w:val="16"/>
        </w:rPr>
        <w:t>Seller</w:t>
      </w:r>
      <w:r w:rsidRPr="001D6447">
        <w:rPr>
          <w:b w:val="0"/>
          <w:i w:val="0"/>
          <w:sz w:val="16"/>
          <w:szCs w:val="16"/>
        </w:rPr>
        <w:t xml:space="preserve"> requests or proposes an equitable adjustment </w:t>
      </w:r>
      <w:r w:rsidR="00C77EA9" w:rsidRPr="001D6447">
        <w:rPr>
          <w:b w:val="0"/>
          <w:i w:val="0"/>
          <w:sz w:val="16"/>
          <w:szCs w:val="16"/>
        </w:rPr>
        <w:t>with</w:t>
      </w:r>
      <w:r w:rsidRPr="001D6447">
        <w:rPr>
          <w:b w:val="0"/>
          <w:i w:val="0"/>
          <w:sz w:val="16"/>
          <w:szCs w:val="16"/>
        </w:rPr>
        <w:t xml:space="preserve"> respect </w:t>
      </w:r>
      <w:r w:rsidR="00C77EA9" w:rsidRPr="001D6447">
        <w:rPr>
          <w:b w:val="0"/>
          <w:i w:val="0"/>
          <w:sz w:val="16"/>
          <w:szCs w:val="16"/>
        </w:rPr>
        <w:t>to</w:t>
      </w:r>
      <w:r w:rsidRPr="001D6447">
        <w:rPr>
          <w:b w:val="0"/>
          <w:i w:val="0"/>
          <w:sz w:val="16"/>
          <w:szCs w:val="16"/>
        </w:rPr>
        <w:t xml:space="preserve"> a change made pursuant to a written order designated as a “change order” or in respect of a proposed engineering change</w:t>
      </w:r>
      <w:r w:rsidR="00C77EA9" w:rsidRPr="001D6447">
        <w:rPr>
          <w:b w:val="0"/>
          <w:i w:val="0"/>
          <w:sz w:val="16"/>
          <w:szCs w:val="16"/>
        </w:rPr>
        <w:t>, or</w:t>
      </w:r>
      <w:r w:rsidRPr="001D6447">
        <w:rPr>
          <w:b w:val="0"/>
          <w:i w:val="0"/>
          <w:sz w:val="16"/>
          <w:szCs w:val="16"/>
        </w:rPr>
        <w:t xml:space="preserve"> whenever </w:t>
      </w:r>
      <w:r w:rsidR="00FB00CA" w:rsidRPr="001D6447">
        <w:rPr>
          <w:b w:val="0"/>
          <w:i w:val="0"/>
          <w:sz w:val="16"/>
          <w:szCs w:val="16"/>
        </w:rPr>
        <w:t>Seller</w:t>
      </w:r>
      <w:r w:rsidRPr="001D6447">
        <w:rPr>
          <w:b w:val="0"/>
          <w:i w:val="0"/>
          <w:sz w:val="16"/>
          <w:szCs w:val="16"/>
        </w:rPr>
        <w:t xml:space="preserve"> requests an equitable adjustment in any amount in respect of any other act or omission to act on the part of the Government</w:t>
      </w:r>
      <w:r w:rsidR="00C77EA9" w:rsidRPr="001D6447">
        <w:rPr>
          <w:b w:val="0"/>
          <w:i w:val="0"/>
          <w:sz w:val="16"/>
          <w:szCs w:val="16"/>
        </w:rPr>
        <w:t xml:space="preserve"> or Buyer</w:t>
      </w:r>
      <w:r w:rsidRPr="001D6447">
        <w:rPr>
          <w:b w:val="0"/>
          <w:i w:val="0"/>
          <w:sz w:val="16"/>
          <w:szCs w:val="16"/>
        </w:rPr>
        <w:t>, the proposal supporting such request shall include the following information for each individual item or element of the request:</w:t>
      </w:r>
    </w:p>
    <w:p w:rsidR="00263B73" w:rsidRPr="001D6447" w:rsidRDefault="00263B73" w:rsidP="00FB00CA">
      <w:pPr>
        <w:pStyle w:val="Heading3"/>
        <w:widowControl/>
        <w:spacing w:before="120" w:after="120"/>
        <w:ind w:left="360"/>
        <w:rPr>
          <w:b w:val="0"/>
          <w:i w:val="0"/>
          <w:sz w:val="16"/>
          <w:szCs w:val="16"/>
        </w:rPr>
      </w:pPr>
      <w:r w:rsidRPr="001D6447">
        <w:rPr>
          <w:b w:val="0"/>
          <w:i w:val="0"/>
          <w:sz w:val="16"/>
          <w:szCs w:val="16"/>
        </w:rPr>
        <w:t>(1)</w:t>
      </w:r>
      <w:r w:rsidRPr="001D6447">
        <w:rPr>
          <w:b w:val="0"/>
          <w:i w:val="0"/>
          <w:sz w:val="16"/>
          <w:szCs w:val="16"/>
        </w:rPr>
        <w:tab/>
        <w:t>A description (i) of the work required by the contract before the change, which has been deleted by the change, and (ii) of the work deleted by the change which already has been completed. The description is to include a list of identifiable components, equipment, and other identifiable property involved. Also, the status of manufacture, procurement, or installation of such property is to be indicated. Separate description is to be furnished for design and production work. Items of identifiable raw material, purchased parts, components and</w:t>
      </w:r>
      <w:r w:rsidR="00C77EA9" w:rsidRPr="001D6447">
        <w:rPr>
          <w:b w:val="0"/>
          <w:i w:val="0"/>
          <w:sz w:val="16"/>
          <w:szCs w:val="16"/>
        </w:rPr>
        <w:t xml:space="preserve"> </w:t>
      </w:r>
      <w:r w:rsidRPr="001D6447">
        <w:rPr>
          <w:b w:val="0"/>
          <w:i w:val="0"/>
          <w:sz w:val="16"/>
          <w:szCs w:val="16"/>
        </w:rPr>
        <w:t xml:space="preserve">other identifiable hardware, which are made excess by the change and which are not to be retained by the </w:t>
      </w:r>
      <w:r w:rsidR="00FB00CA" w:rsidRPr="001D6447">
        <w:rPr>
          <w:b w:val="0"/>
          <w:i w:val="0"/>
          <w:sz w:val="16"/>
          <w:szCs w:val="16"/>
        </w:rPr>
        <w:t>Seller</w:t>
      </w:r>
      <w:r w:rsidRPr="001D6447">
        <w:rPr>
          <w:b w:val="0"/>
          <w:i w:val="0"/>
          <w:sz w:val="16"/>
          <w:szCs w:val="16"/>
        </w:rPr>
        <w:t>, are to be listed for later disposition;</w:t>
      </w:r>
    </w:p>
    <w:p w:rsidR="00263B73" w:rsidRPr="001D6447" w:rsidRDefault="00263B73" w:rsidP="00FB00CA">
      <w:pPr>
        <w:pStyle w:val="Heading3"/>
        <w:widowControl/>
        <w:spacing w:before="120" w:after="120"/>
        <w:ind w:left="360"/>
        <w:rPr>
          <w:b w:val="0"/>
          <w:i w:val="0"/>
          <w:sz w:val="16"/>
          <w:szCs w:val="16"/>
        </w:rPr>
      </w:pPr>
      <w:r w:rsidRPr="001D6447">
        <w:rPr>
          <w:b w:val="0"/>
          <w:i w:val="0"/>
          <w:sz w:val="16"/>
          <w:szCs w:val="16"/>
        </w:rPr>
        <w:t>(2)</w:t>
      </w:r>
      <w:r w:rsidRPr="001D6447">
        <w:rPr>
          <w:b w:val="0"/>
          <w:i w:val="0"/>
          <w:sz w:val="16"/>
          <w:szCs w:val="16"/>
        </w:rPr>
        <w:tab/>
        <w:t>Description of work necessary to undo work already completed which has been deleted by the change;</w:t>
      </w:r>
    </w:p>
    <w:p w:rsidR="00263B73" w:rsidRPr="001D6447" w:rsidRDefault="00263B73" w:rsidP="00FB00CA">
      <w:pPr>
        <w:pStyle w:val="Heading3"/>
        <w:widowControl/>
        <w:spacing w:before="120" w:after="120"/>
        <w:ind w:left="360"/>
        <w:rPr>
          <w:b w:val="0"/>
          <w:i w:val="0"/>
          <w:sz w:val="16"/>
          <w:szCs w:val="16"/>
        </w:rPr>
      </w:pPr>
      <w:r w:rsidRPr="001D6447">
        <w:rPr>
          <w:b w:val="0"/>
          <w:i w:val="0"/>
          <w:sz w:val="16"/>
          <w:szCs w:val="16"/>
        </w:rPr>
        <w:t>(3)</w:t>
      </w:r>
      <w:r w:rsidRPr="001D6447">
        <w:rPr>
          <w:b w:val="0"/>
          <w:i w:val="0"/>
          <w:sz w:val="16"/>
          <w:szCs w:val="16"/>
        </w:rPr>
        <w:tab/>
        <w:t>Description of work which is substituted or added by the change. A list of identifiable components and equipment (not bulk materials or items) involved, should be included. Separate descriptions are to be furnished for design work and production work;</w:t>
      </w:r>
    </w:p>
    <w:p w:rsidR="00263B73" w:rsidRPr="001D6447" w:rsidRDefault="00263B73" w:rsidP="00FB00CA">
      <w:pPr>
        <w:pStyle w:val="Heading3"/>
        <w:widowControl/>
        <w:spacing w:before="120" w:after="120"/>
        <w:ind w:left="360"/>
        <w:rPr>
          <w:b w:val="0"/>
          <w:i w:val="0"/>
          <w:sz w:val="16"/>
          <w:szCs w:val="16"/>
        </w:rPr>
      </w:pPr>
      <w:r w:rsidRPr="001D6447">
        <w:rPr>
          <w:b w:val="0"/>
          <w:i w:val="0"/>
          <w:sz w:val="16"/>
          <w:szCs w:val="16"/>
        </w:rPr>
        <w:t>(4)</w:t>
      </w:r>
      <w:r w:rsidRPr="001D6447">
        <w:rPr>
          <w:b w:val="0"/>
          <w:i w:val="0"/>
          <w:sz w:val="16"/>
          <w:szCs w:val="16"/>
        </w:rPr>
        <w:tab/>
        <w:t>Description of interference and inefficiencies in performing the change;</w:t>
      </w:r>
    </w:p>
    <w:p w:rsidR="00263B73" w:rsidRPr="001D6447" w:rsidRDefault="00263B73" w:rsidP="00FB00CA">
      <w:pPr>
        <w:pStyle w:val="Heading3"/>
        <w:widowControl/>
        <w:spacing w:before="120" w:after="120"/>
        <w:ind w:left="360"/>
        <w:rPr>
          <w:b w:val="0"/>
          <w:i w:val="0"/>
          <w:sz w:val="16"/>
          <w:szCs w:val="16"/>
        </w:rPr>
      </w:pPr>
      <w:r w:rsidRPr="001D6447">
        <w:rPr>
          <w:b w:val="0"/>
          <w:i w:val="0"/>
          <w:sz w:val="16"/>
          <w:szCs w:val="16"/>
        </w:rPr>
        <w:t>(5)</w:t>
      </w:r>
      <w:r w:rsidRPr="001D6447">
        <w:rPr>
          <w:b w:val="0"/>
          <w:i w:val="0"/>
          <w:sz w:val="16"/>
          <w:szCs w:val="16"/>
        </w:rPr>
        <w:tab/>
        <w:t>Description of disruption attributable solely to the change; which description shall include the following information:</w:t>
      </w:r>
    </w:p>
    <w:p w:rsidR="00263B73" w:rsidRPr="001D6447" w:rsidRDefault="00263B73" w:rsidP="00FB00CA">
      <w:pPr>
        <w:pStyle w:val="Heading3"/>
        <w:widowControl/>
        <w:spacing w:before="120" w:after="120"/>
        <w:ind w:left="720"/>
        <w:rPr>
          <w:b w:val="0"/>
          <w:i w:val="0"/>
          <w:sz w:val="16"/>
          <w:szCs w:val="16"/>
        </w:rPr>
      </w:pPr>
      <w:r w:rsidRPr="001D6447">
        <w:rPr>
          <w:b w:val="0"/>
          <w:i w:val="0"/>
          <w:sz w:val="16"/>
          <w:szCs w:val="16"/>
        </w:rPr>
        <w:t>(i)</w:t>
      </w:r>
      <w:r w:rsidRPr="001D6447">
        <w:rPr>
          <w:b w:val="0"/>
          <w:i w:val="0"/>
          <w:sz w:val="16"/>
          <w:szCs w:val="16"/>
        </w:rPr>
        <w:tab/>
        <w:t>Description of each identifiable element of disruption and how work has been, or may be, disrupted;</w:t>
      </w:r>
    </w:p>
    <w:p w:rsidR="00263B73" w:rsidRPr="001D6447" w:rsidRDefault="00263B73" w:rsidP="00FB00CA">
      <w:pPr>
        <w:pStyle w:val="Heading3"/>
        <w:widowControl/>
        <w:spacing w:before="120" w:after="120"/>
        <w:ind w:left="720"/>
        <w:rPr>
          <w:b w:val="0"/>
          <w:i w:val="0"/>
          <w:sz w:val="16"/>
          <w:szCs w:val="16"/>
        </w:rPr>
      </w:pPr>
      <w:r w:rsidRPr="001D6447">
        <w:rPr>
          <w:b w:val="0"/>
          <w:i w:val="0"/>
          <w:sz w:val="16"/>
          <w:szCs w:val="16"/>
        </w:rPr>
        <w:t>(ii)</w:t>
      </w:r>
      <w:r w:rsidRPr="001D6447">
        <w:rPr>
          <w:b w:val="0"/>
          <w:i w:val="0"/>
          <w:sz w:val="16"/>
          <w:szCs w:val="16"/>
        </w:rPr>
        <w:tab/>
        <w:t>The calendar period of time during which disruption occurred, or may occur;</w:t>
      </w:r>
    </w:p>
    <w:p w:rsidR="00263B73" w:rsidRPr="001D6447" w:rsidRDefault="00263B73" w:rsidP="00FB00CA">
      <w:pPr>
        <w:pStyle w:val="Heading3"/>
        <w:widowControl/>
        <w:spacing w:before="120" w:after="120"/>
        <w:ind w:left="720"/>
        <w:rPr>
          <w:b w:val="0"/>
          <w:i w:val="0"/>
          <w:sz w:val="16"/>
          <w:szCs w:val="16"/>
        </w:rPr>
      </w:pPr>
      <w:r w:rsidRPr="001D6447">
        <w:rPr>
          <w:b w:val="0"/>
          <w:i w:val="0"/>
          <w:sz w:val="16"/>
          <w:szCs w:val="16"/>
        </w:rPr>
        <w:t>(iii)</w:t>
      </w:r>
      <w:r w:rsidRPr="001D6447">
        <w:rPr>
          <w:b w:val="0"/>
          <w:i w:val="0"/>
          <w:sz w:val="16"/>
          <w:szCs w:val="16"/>
        </w:rPr>
        <w:tab/>
        <w:t xml:space="preserve">Area(s) of the </w:t>
      </w:r>
      <w:r w:rsidR="00FB00CA" w:rsidRPr="001D6447">
        <w:rPr>
          <w:b w:val="0"/>
          <w:i w:val="0"/>
          <w:sz w:val="16"/>
          <w:szCs w:val="16"/>
        </w:rPr>
        <w:t>Seller’s</w:t>
      </w:r>
      <w:r w:rsidRPr="001D6447">
        <w:rPr>
          <w:b w:val="0"/>
          <w:i w:val="0"/>
          <w:sz w:val="16"/>
          <w:szCs w:val="16"/>
        </w:rPr>
        <w:t xml:space="preserve"> operations where disruption occurred, or may occur;</w:t>
      </w:r>
    </w:p>
    <w:p w:rsidR="00263B73" w:rsidRPr="001D6447" w:rsidRDefault="00263B73" w:rsidP="00FB00CA">
      <w:pPr>
        <w:pStyle w:val="Heading3"/>
        <w:widowControl/>
        <w:spacing w:before="120" w:after="120"/>
        <w:ind w:left="720"/>
        <w:rPr>
          <w:b w:val="0"/>
          <w:i w:val="0"/>
          <w:sz w:val="16"/>
          <w:szCs w:val="16"/>
        </w:rPr>
      </w:pPr>
      <w:r w:rsidRPr="001D6447">
        <w:rPr>
          <w:b w:val="0"/>
          <w:i w:val="0"/>
          <w:sz w:val="16"/>
          <w:szCs w:val="16"/>
        </w:rPr>
        <w:t>(iv)</w:t>
      </w:r>
      <w:r w:rsidRPr="001D6447">
        <w:rPr>
          <w:b w:val="0"/>
          <w:i w:val="0"/>
          <w:sz w:val="16"/>
          <w:szCs w:val="16"/>
        </w:rPr>
        <w:tab/>
        <w:t>Trade(s) or functions disrupted, with a breakdown of manhours and material for each trade or function;</w:t>
      </w:r>
    </w:p>
    <w:p w:rsidR="00263B73" w:rsidRPr="001D6447" w:rsidRDefault="00263B73" w:rsidP="00FB00CA">
      <w:pPr>
        <w:pStyle w:val="Heading3"/>
        <w:widowControl/>
        <w:spacing w:before="120" w:after="120"/>
        <w:ind w:left="720"/>
        <w:rPr>
          <w:b w:val="0"/>
          <w:i w:val="0"/>
          <w:sz w:val="16"/>
          <w:szCs w:val="16"/>
        </w:rPr>
      </w:pPr>
      <w:r w:rsidRPr="001D6447">
        <w:rPr>
          <w:b w:val="0"/>
          <w:i w:val="0"/>
          <w:sz w:val="16"/>
          <w:szCs w:val="16"/>
        </w:rPr>
        <w:t>(v)</w:t>
      </w:r>
      <w:r w:rsidRPr="001D6447">
        <w:rPr>
          <w:b w:val="0"/>
          <w:i w:val="0"/>
          <w:sz w:val="16"/>
          <w:szCs w:val="16"/>
        </w:rPr>
        <w:tab/>
        <w:t>Scheduling of trades before, during, and after period of disruption insofar as such scheduling may relate to or be affected by the estimated disruption;</w:t>
      </w:r>
    </w:p>
    <w:p w:rsidR="00263B73" w:rsidRPr="001D6447" w:rsidRDefault="00263B73" w:rsidP="00FB00CA">
      <w:pPr>
        <w:pStyle w:val="Heading3"/>
        <w:widowControl/>
        <w:spacing w:before="120" w:after="120"/>
        <w:ind w:left="720"/>
        <w:rPr>
          <w:b w:val="0"/>
          <w:i w:val="0"/>
          <w:sz w:val="16"/>
          <w:szCs w:val="16"/>
        </w:rPr>
      </w:pPr>
      <w:r w:rsidRPr="001D6447">
        <w:rPr>
          <w:b w:val="0"/>
          <w:i w:val="0"/>
          <w:sz w:val="16"/>
          <w:szCs w:val="16"/>
        </w:rPr>
        <w:t xml:space="preserve"> (vi)</w:t>
      </w:r>
      <w:r w:rsidRPr="001D6447">
        <w:rPr>
          <w:b w:val="0"/>
          <w:i w:val="0"/>
          <w:sz w:val="16"/>
          <w:szCs w:val="16"/>
        </w:rPr>
        <w:tab/>
        <w:t>Description of any measures taken to lessen the disruptive effect of the change;</w:t>
      </w:r>
    </w:p>
    <w:p w:rsidR="00263B73" w:rsidRPr="001D6447" w:rsidRDefault="00263B73" w:rsidP="00FB00CA">
      <w:pPr>
        <w:pStyle w:val="Heading3"/>
        <w:widowControl/>
        <w:spacing w:before="120" w:after="120"/>
        <w:ind w:left="360"/>
        <w:rPr>
          <w:b w:val="0"/>
          <w:i w:val="0"/>
          <w:sz w:val="16"/>
          <w:szCs w:val="16"/>
        </w:rPr>
      </w:pPr>
      <w:r w:rsidRPr="001D6447">
        <w:rPr>
          <w:b w:val="0"/>
          <w:i w:val="0"/>
          <w:sz w:val="16"/>
          <w:szCs w:val="16"/>
        </w:rPr>
        <w:t>(6)</w:t>
      </w:r>
      <w:r w:rsidRPr="001D6447">
        <w:rPr>
          <w:b w:val="0"/>
          <w:i w:val="0"/>
          <w:sz w:val="16"/>
          <w:szCs w:val="16"/>
        </w:rPr>
        <w:tab/>
        <w:t>Delay in delivery attributable solely to the change;</w:t>
      </w:r>
    </w:p>
    <w:p w:rsidR="00263B73" w:rsidRPr="001D6447" w:rsidRDefault="00263B73" w:rsidP="00FB00CA">
      <w:pPr>
        <w:pStyle w:val="Heading3"/>
        <w:widowControl/>
        <w:spacing w:before="120" w:after="120"/>
        <w:ind w:left="360"/>
        <w:rPr>
          <w:b w:val="0"/>
          <w:i w:val="0"/>
          <w:sz w:val="16"/>
          <w:szCs w:val="16"/>
        </w:rPr>
      </w:pPr>
      <w:r w:rsidRPr="001D6447">
        <w:rPr>
          <w:b w:val="0"/>
          <w:i w:val="0"/>
          <w:sz w:val="16"/>
          <w:szCs w:val="16"/>
        </w:rPr>
        <w:t>(7)</w:t>
      </w:r>
      <w:r w:rsidRPr="001D6447">
        <w:rPr>
          <w:b w:val="0"/>
          <w:i w:val="0"/>
          <w:sz w:val="16"/>
          <w:szCs w:val="16"/>
        </w:rPr>
        <w:tab/>
        <w:t>Other work or increased costs attributable to the change;</w:t>
      </w:r>
    </w:p>
    <w:p w:rsidR="00263B73" w:rsidRPr="001D6447" w:rsidRDefault="00263B73" w:rsidP="00FB00CA">
      <w:pPr>
        <w:pStyle w:val="Heading3"/>
        <w:widowControl/>
        <w:spacing w:before="120" w:after="120"/>
        <w:ind w:left="360"/>
        <w:rPr>
          <w:b w:val="0"/>
          <w:i w:val="0"/>
          <w:sz w:val="16"/>
          <w:szCs w:val="16"/>
        </w:rPr>
      </w:pPr>
      <w:r w:rsidRPr="001D6447">
        <w:rPr>
          <w:b w:val="0"/>
          <w:i w:val="0"/>
          <w:sz w:val="16"/>
          <w:szCs w:val="16"/>
        </w:rPr>
        <w:t>(8)</w:t>
      </w:r>
      <w:r w:rsidRPr="001D6447">
        <w:rPr>
          <w:b w:val="0"/>
          <w:i w:val="0"/>
          <w:sz w:val="16"/>
          <w:szCs w:val="16"/>
        </w:rPr>
        <w:tab/>
        <w:t xml:space="preserve">Supplementing the foregoing, a narrative statement of the nature of the alleged </w:t>
      </w:r>
      <w:r w:rsidR="00FB00CA" w:rsidRPr="001D6447">
        <w:rPr>
          <w:b w:val="0"/>
          <w:i w:val="0"/>
          <w:sz w:val="16"/>
          <w:szCs w:val="16"/>
        </w:rPr>
        <w:t xml:space="preserve">Buyer or </w:t>
      </w:r>
      <w:r w:rsidRPr="001D6447">
        <w:rPr>
          <w:b w:val="0"/>
          <w:i w:val="0"/>
          <w:sz w:val="16"/>
          <w:szCs w:val="16"/>
        </w:rPr>
        <w:t xml:space="preserve">Government act or omission, when the alleged </w:t>
      </w:r>
      <w:r w:rsidR="00FB00CA" w:rsidRPr="001D6447">
        <w:rPr>
          <w:b w:val="0"/>
          <w:i w:val="0"/>
          <w:sz w:val="16"/>
          <w:szCs w:val="16"/>
        </w:rPr>
        <w:t xml:space="preserve">Buyer or </w:t>
      </w:r>
      <w:r w:rsidRPr="001D6447">
        <w:rPr>
          <w:b w:val="0"/>
          <w:i w:val="0"/>
          <w:sz w:val="16"/>
          <w:szCs w:val="16"/>
        </w:rPr>
        <w:t>Government act or omission occurred, and the “causal” relationship between the alleged act or omission and the claimed consequences thereof, cross-referenced to the detailed information provided as required above.</w:t>
      </w:r>
    </w:p>
    <w:p w:rsidR="00263B73" w:rsidRPr="001D6447" w:rsidRDefault="00263B73" w:rsidP="00263B73">
      <w:pPr>
        <w:pStyle w:val="Heading3"/>
        <w:widowControl/>
        <w:spacing w:before="120" w:after="120"/>
        <w:rPr>
          <w:b w:val="0"/>
          <w:i w:val="0"/>
          <w:sz w:val="16"/>
          <w:szCs w:val="16"/>
        </w:rPr>
      </w:pPr>
      <w:r w:rsidRPr="001D6447">
        <w:rPr>
          <w:b w:val="0"/>
          <w:i w:val="0"/>
          <w:sz w:val="16"/>
          <w:szCs w:val="16"/>
        </w:rPr>
        <w:t>(c)</w:t>
      </w:r>
      <w:r w:rsidRPr="001D6447">
        <w:rPr>
          <w:b w:val="0"/>
          <w:i w:val="0"/>
          <w:sz w:val="16"/>
          <w:szCs w:val="16"/>
        </w:rPr>
        <w:tab/>
        <w:t xml:space="preserve">Each proposal submitted in accordance with this requirement shall include a copy of the </w:t>
      </w:r>
      <w:r w:rsidR="00FB00CA" w:rsidRPr="001D6447">
        <w:rPr>
          <w:b w:val="0"/>
          <w:i w:val="0"/>
          <w:sz w:val="16"/>
          <w:szCs w:val="16"/>
        </w:rPr>
        <w:t>Seller’s</w:t>
      </w:r>
      <w:r w:rsidRPr="001D6447">
        <w:rPr>
          <w:b w:val="0"/>
          <w:i w:val="0"/>
          <w:sz w:val="16"/>
          <w:szCs w:val="16"/>
        </w:rPr>
        <w:t xml:space="preserve"> ship's labor budget at the cost level in effect as of the date the event began, the cost incurred at the cost level as of the same date, and the proposed effect of the change at the cost class level.</w:t>
      </w:r>
    </w:p>
    <w:p w:rsidR="00263B73" w:rsidRPr="001D6447" w:rsidRDefault="00263B73" w:rsidP="00751C48">
      <w:pPr>
        <w:pStyle w:val="Heading3"/>
        <w:widowControl/>
        <w:spacing w:before="120" w:after="120"/>
        <w:rPr>
          <w:b w:val="0"/>
          <w:i w:val="0"/>
          <w:sz w:val="16"/>
          <w:szCs w:val="16"/>
        </w:rPr>
      </w:pPr>
      <w:r w:rsidRPr="001D6447">
        <w:rPr>
          <w:b w:val="0"/>
          <w:i w:val="0"/>
          <w:sz w:val="16"/>
          <w:szCs w:val="16"/>
        </w:rPr>
        <w:t>(d)</w:t>
      </w:r>
      <w:r w:rsidRPr="001D6447">
        <w:rPr>
          <w:b w:val="0"/>
          <w:i w:val="0"/>
          <w:sz w:val="16"/>
          <w:szCs w:val="16"/>
        </w:rPr>
        <w:tab/>
        <w:t>It is recognized that individual claims for equitable adjustment may not include all of the factors listed in subparagra</w:t>
      </w:r>
      <w:r w:rsidR="00FB00CA" w:rsidRPr="001D6447">
        <w:rPr>
          <w:b w:val="0"/>
          <w:i w:val="0"/>
          <w:sz w:val="16"/>
          <w:szCs w:val="16"/>
        </w:rPr>
        <w:t>phs (b)(1) through (b)(8) above</w:t>
      </w:r>
      <w:r w:rsidRPr="001D6447">
        <w:rPr>
          <w:b w:val="0"/>
          <w:i w:val="0"/>
          <w:sz w:val="16"/>
          <w:szCs w:val="16"/>
        </w:rPr>
        <w:t xml:space="preserve">. Accordingly, the </w:t>
      </w:r>
      <w:r w:rsidR="00FB00CA" w:rsidRPr="001D6447">
        <w:rPr>
          <w:b w:val="0"/>
          <w:i w:val="0"/>
          <w:sz w:val="16"/>
          <w:szCs w:val="16"/>
        </w:rPr>
        <w:t>Seller</w:t>
      </w:r>
      <w:r w:rsidRPr="001D6447">
        <w:rPr>
          <w:b w:val="0"/>
          <w:i w:val="0"/>
          <w:sz w:val="16"/>
          <w:szCs w:val="16"/>
        </w:rPr>
        <w:t xml:space="preserve"> is required to set forth in its request for equitable adjustment information with respect to those factors which are relevant to the individual request for equitable adjustment</w:t>
      </w:r>
      <w:r w:rsidR="00FB00CA" w:rsidRPr="001D6447">
        <w:rPr>
          <w:b w:val="0"/>
          <w:i w:val="0"/>
          <w:sz w:val="16"/>
          <w:szCs w:val="16"/>
        </w:rPr>
        <w: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w:t>
      </w:r>
      <w:r w:rsidR="00751C48" w:rsidRPr="001D6447">
        <w:rPr>
          <w:b w:val="0"/>
          <w:i w:val="0"/>
          <w:sz w:val="16"/>
          <w:szCs w:val="16"/>
        </w:rPr>
        <w:t xml:space="preserve">ursuant to </w:t>
      </w:r>
      <w:r w:rsidRPr="001D6447">
        <w:rPr>
          <w:b w:val="0"/>
          <w:i w:val="0"/>
          <w:sz w:val="16"/>
          <w:szCs w:val="16"/>
        </w:rPr>
        <w:t>subparagraphs (b)(1) through (b)(8) hereof.</w:t>
      </w:r>
    </w:p>
    <w:p w:rsidR="00FE2888" w:rsidRPr="001D6447" w:rsidRDefault="00FE2888" w:rsidP="001D6447">
      <w:pPr>
        <w:pStyle w:val="Heading3"/>
        <w:keepNext w:val="0"/>
        <w:widowControl/>
        <w:spacing w:before="120" w:after="120"/>
        <w:jc w:val="both"/>
        <w:rPr>
          <w:b w:val="0"/>
          <w:i w:val="0"/>
          <w:sz w:val="16"/>
          <w:szCs w:val="16"/>
        </w:rPr>
      </w:pPr>
      <w:r w:rsidRPr="001D6447">
        <w:rPr>
          <w:i w:val="0"/>
          <w:color w:val="0070C0"/>
          <w:sz w:val="16"/>
          <w:szCs w:val="16"/>
        </w:rPr>
        <w:t>QUALIFICATION OF CONTRACTOR NON-DESTRUCTIVE TESTING (NDT) PERSONNEL (NAVSEA) (OCT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FE2888" w:rsidRPr="001D6447" w:rsidRDefault="00FE2888" w:rsidP="00FE2888">
      <w:pPr>
        <w:pStyle w:val="Heading3"/>
        <w:keepNext w:val="0"/>
        <w:widowControl/>
        <w:spacing w:before="120" w:after="120"/>
        <w:jc w:val="both"/>
        <w:rPr>
          <w:b w:val="0"/>
          <w:i w:val="0"/>
          <w:sz w:val="16"/>
          <w:szCs w:val="16"/>
        </w:rPr>
      </w:pPr>
      <w:r w:rsidRPr="001D6447">
        <w:rPr>
          <w:b w:val="0"/>
          <w:i w:val="0"/>
          <w:sz w:val="16"/>
          <w:szCs w:val="16"/>
        </w:rPr>
        <w:t>Seller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Buyer or the Contracting Officer for review upon request</w:t>
      </w:r>
      <w:r w:rsidR="005E6608" w:rsidRPr="001D6447">
        <w:rPr>
          <w:b w:val="0"/>
          <w:i w:val="0"/>
          <w:sz w:val="16"/>
          <w:szCs w:val="16"/>
        </w:rPr>
        <w:t>.</w:t>
      </w:r>
    </w:p>
    <w:p w:rsidR="00E2650E" w:rsidRPr="001D6447" w:rsidRDefault="00E2650E" w:rsidP="00E72104">
      <w:pPr>
        <w:spacing w:before="120" w:after="120"/>
        <w:jc w:val="both"/>
        <w:rPr>
          <w:sz w:val="16"/>
          <w:szCs w:val="16"/>
        </w:rPr>
      </w:pPr>
      <w:r w:rsidRPr="001D6447">
        <w:rPr>
          <w:b/>
          <w:color w:val="0070C0"/>
          <w:sz w:val="16"/>
          <w:szCs w:val="16"/>
        </w:rPr>
        <w:t xml:space="preserve">SAFETY, </w:t>
      </w:r>
      <w:r w:rsidR="00121F17" w:rsidRPr="001D6447">
        <w:rPr>
          <w:b/>
          <w:color w:val="0070C0"/>
          <w:sz w:val="16"/>
          <w:szCs w:val="16"/>
        </w:rPr>
        <w:t xml:space="preserve">HEALTH </w:t>
      </w:r>
      <w:r w:rsidRPr="001D6447">
        <w:rPr>
          <w:b/>
          <w:color w:val="0070C0"/>
          <w:sz w:val="16"/>
          <w:szCs w:val="16"/>
        </w:rPr>
        <w:t xml:space="preserve">AND FIRE REQUIREMENTS </w:t>
      </w:r>
      <w:r w:rsidR="00121F17" w:rsidRPr="001D6447">
        <w:rPr>
          <w:b/>
          <w:color w:val="0070C0"/>
          <w:sz w:val="16"/>
          <w:szCs w:val="16"/>
        </w:rPr>
        <w:t>FOR SHIP REPAIR (NAVSEA) (</w:t>
      </w:r>
      <w:r w:rsidRPr="001D6447">
        <w:rPr>
          <w:b/>
          <w:color w:val="0070C0"/>
          <w:sz w:val="16"/>
          <w:szCs w:val="16"/>
        </w:rPr>
        <w:t>JAN</w:t>
      </w:r>
      <w:r w:rsidR="00F10B46" w:rsidRPr="001D6447">
        <w:rPr>
          <w:b/>
          <w:color w:val="0070C0"/>
          <w:sz w:val="16"/>
          <w:szCs w:val="16"/>
        </w:rPr>
        <w:t xml:space="preserve"> 201</w:t>
      </w:r>
      <w:r w:rsidRPr="001D6447">
        <w:rPr>
          <w:b/>
          <w:color w:val="0070C0"/>
          <w:sz w:val="16"/>
          <w:szCs w:val="16"/>
        </w:rPr>
        <w:t>9</w:t>
      </w:r>
      <w:r w:rsidR="00121F17" w:rsidRPr="001D6447">
        <w:rPr>
          <w:b/>
          <w:color w:val="0070C0"/>
          <w:sz w:val="16"/>
          <w:szCs w:val="16"/>
        </w:rPr>
        <w:t>)</w:t>
      </w:r>
      <w:r w:rsidR="00966662" w:rsidRPr="001D6447">
        <w:rPr>
          <w:b/>
          <w:color w:val="002060"/>
          <w:sz w:val="16"/>
          <w:szCs w:val="16"/>
        </w:rPr>
        <w:t xml:space="preserve"> </w:t>
      </w:r>
      <w:r w:rsidR="00966662" w:rsidRPr="001D6447">
        <w:rPr>
          <w:sz w:val="16"/>
          <w:szCs w:val="16"/>
        </w:rPr>
        <w:t>[</w:t>
      </w:r>
      <w:r w:rsidR="00FA1716">
        <w:rPr>
          <w:i/>
          <w:sz w:val="16"/>
          <w:szCs w:val="16"/>
        </w:rPr>
        <w:t>Modified by Buyer</w:t>
      </w:r>
      <w:r w:rsidR="00966662" w:rsidRPr="001D6447">
        <w:rPr>
          <w:sz w:val="16"/>
          <w:szCs w:val="16"/>
        </w:rPr>
        <w:t>]</w:t>
      </w:r>
      <w:r w:rsidR="00305C81" w:rsidRPr="001D6447">
        <w:rPr>
          <w:sz w:val="16"/>
          <w:szCs w:val="16"/>
        </w:rPr>
        <w:t xml:space="preserve"> </w:t>
      </w:r>
    </w:p>
    <w:p w:rsidR="00121F17" w:rsidRPr="001D6447" w:rsidRDefault="00E2650E" w:rsidP="00E72104">
      <w:pPr>
        <w:spacing w:before="120" w:after="120"/>
        <w:jc w:val="both"/>
        <w:rPr>
          <w:sz w:val="16"/>
          <w:szCs w:val="16"/>
        </w:rPr>
      </w:pPr>
      <w:r w:rsidRPr="001D6447">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rsidR="00776BE2" w:rsidRPr="001D6447" w:rsidRDefault="00776BE2" w:rsidP="00776BE2">
      <w:pPr>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w:rsidR="00776BE2" w:rsidRPr="001D6447" w:rsidRDefault="00776BE2" w:rsidP="00776BE2">
      <w:pPr>
        <w:spacing w:before="120" w:after="120"/>
        <w:jc w:val="both"/>
        <w:rPr>
          <w:sz w:val="16"/>
          <w:szCs w:val="16"/>
        </w:rPr>
      </w:pPr>
      <w:r w:rsidRPr="001D6447">
        <w:rPr>
          <w:sz w:val="16"/>
          <w:szCs w:val="16"/>
        </w:rPr>
        <w:t>(a)</w:t>
      </w:r>
      <w:r w:rsidRPr="001D6447">
        <w:rPr>
          <w:sz w:val="16"/>
          <w:szCs w:val="16"/>
        </w:rPr>
        <w:tab/>
        <w:t xml:space="preserve">The </w:t>
      </w:r>
      <w:r w:rsidR="001938C7" w:rsidRPr="001D644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can be obtained from the respective safety office. Contractors shall notify the </w:t>
      </w:r>
      <w:r w:rsidR="001938C7" w:rsidRPr="001D6447">
        <w:rPr>
          <w:sz w:val="16"/>
          <w:szCs w:val="16"/>
        </w:rPr>
        <w:t xml:space="preserve">Buyer Procurement Representative </w:t>
      </w:r>
      <w:r w:rsidRPr="001D6447">
        <w:rPr>
          <w:sz w:val="16"/>
          <w:szCs w:val="16"/>
        </w:rPr>
        <w:t>to report completion of the required training via email. The email shall include the contractor employee’s name, work site, and contract number.</w:t>
      </w:r>
    </w:p>
    <w:p w:rsidR="00776BE2" w:rsidRPr="001D6447" w:rsidRDefault="00776BE2" w:rsidP="00776BE2">
      <w:pPr>
        <w:spacing w:before="120" w:after="120"/>
        <w:jc w:val="both"/>
        <w:rPr>
          <w:sz w:val="16"/>
          <w:szCs w:val="16"/>
        </w:rPr>
      </w:pPr>
      <w:r w:rsidRPr="001D6447">
        <w:rPr>
          <w:sz w:val="16"/>
          <w:szCs w:val="16"/>
        </w:rPr>
        <w:t>(b)</w:t>
      </w:r>
      <w:r w:rsidRPr="001D6447">
        <w:rPr>
          <w:sz w:val="16"/>
          <w:szCs w:val="16"/>
        </w:rPr>
        <w:tab/>
        <w:t>It is expected that contractor employees will have received training from their employer on hazards associated with the areas in which they will be working and know what to do in order to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instructions as provided</w:t>
      </w:r>
      <w:r w:rsidR="001938C7" w:rsidRPr="001D6447">
        <w:rPr>
          <w:sz w:val="16"/>
          <w:szCs w:val="16"/>
        </w:rPr>
        <w:t xml:space="preserve"> by Buyer or the</w:t>
      </w:r>
      <w:r w:rsidRPr="001D6447">
        <w:rPr>
          <w:sz w:val="16"/>
          <w:szCs w:val="16"/>
        </w:rPr>
        <w:t xml:space="preserve"> </w:t>
      </w:r>
      <w:r w:rsidR="001938C7" w:rsidRPr="001D644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001938C7" w:rsidRPr="001D6447">
        <w:rPr>
          <w:sz w:val="16"/>
          <w:szCs w:val="16"/>
        </w:rPr>
        <w:t xml:space="preserve"> the</w:t>
      </w:r>
      <w:r w:rsidRPr="001D6447">
        <w:rPr>
          <w:sz w:val="16"/>
          <w:szCs w:val="16"/>
        </w:rPr>
        <w:t xml:space="preserve"> </w:t>
      </w:r>
      <w:r w:rsidR="001938C7" w:rsidRPr="001D6447">
        <w:rPr>
          <w:sz w:val="16"/>
          <w:szCs w:val="16"/>
        </w:rPr>
        <w:t>Buyer Procurement Representative</w:t>
      </w:r>
      <w:r w:rsidRPr="001D6447">
        <w:rPr>
          <w:sz w:val="16"/>
          <w:szCs w:val="16"/>
        </w:rPr>
        <w:t>.</w:t>
      </w:r>
    </w:p>
    <w:p w:rsidR="00776BE2" w:rsidRPr="001D6447" w:rsidRDefault="00776BE2" w:rsidP="00776BE2">
      <w:pPr>
        <w:spacing w:before="120" w:after="120"/>
        <w:jc w:val="both"/>
        <w:rPr>
          <w:sz w:val="16"/>
          <w:szCs w:val="16"/>
        </w:rPr>
      </w:pPr>
      <w:r w:rsidRPr="001D6447">
        <w:rPr>
          <w:sz w:val="16"/>
          <w:szCs w:val="16"/>
        </w:rPr>
        <w:t>(c)</w:t>
      </w:r>
      <w:r w:rsidRPr="001D6447">
        <w:rPr>
          <w:sz w:val="16"/>
          <w:szCs w:val="16"/>
        </w:rPr>
        <w:tab/>
        <w:t xml:space="preserve">Contractors whose employees perform work within Government spaces in excess of 1000 hours per calendar quarter during a calendar year shall submit the data elements on OSHA Form 300A, Summary of Work Related Injuries and Illnesses, for those employees to the safety office via the </w:t>
      </w:r>
      <w:r w:rsidR="001938C7" w:rsidRPr="001D6447">
        <w:rPr>
          <w:sz w:val="16"/>
          <w:szCs w:val="16"/>
        </w:rPr>
        <w:t>Buyer Procurement Representative</w:t>
      </w:r>
      <w:r w:rsidRPr="001D6447">
        <w:rPr>
          <w:sz w:val="16"/>
          <w:szCs w:val="16"/>
        </w:rPr>
        <w:t xml:space="preserve"> 15 January for the previous calendar year, even if no work related injuries or illnesses occurred. If a contractor’s injury/illness rates are above the Bureau of Labor Statistics industry standards, a safety assessment may be performed by </w:t>
      </w:r>
      <w:r w:rsidR="001938C7" w:rsidRPr="001D644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w:rsidR="00776BE2" w:rsidRPr="001D6447" w:rsidRDefault="00776BE2" w:rsidP="00776BE2">
      <w:pPr>
        <w:spacing w:before="120" w:after="120"/>
        <w:jc w:val="both"/>
        <w:rPr>
          <w:sz w:val="16"/>
          <w:szCs w:val="16"/>
        </w:rPr>
      </w:pPr>
      <w:r w:rsidRPr="001D6447">
        <w:rPr>
          <w:sz w:val="16"/>
          <w:szCs w:val="16"/>
        </w:rPr>
        <w:t>(d)</w:t>
      </w:r>
      <w:r w:rsidRPr="001D6447">
        <w:rPr>
          <w:sz w:val="16"/>
          <w:szCs w:val="16"/>
        </w:rPr>
        <w:tab/>
        <w:t>Any contractor employee exhibiting unsafe behavior may be removed from the Government site. Such removal shall not relieve the contractor from meeting its contractual obligations and shall not be considered an excusable delay as defined in FAR 52.249-14.</w:t>
      </w:r>
    </w:p>
    <w:p w:rsidR="00121F17" w:rsidRPr="001D6447" w:rsidRDefault="00121F17" w:rsidP="00E72104">
      <w:pPr>
        <w:pStyle w:val="Heading3"/>
        <w:spacing w:before="120" w:after="120"/>
        <w:jc w:val="both"/>
        <w:rPr>
          <w:i w:val="0"/>
          <w:color w:val="0070C0"/>
          <w:sz w:val="16"/>
          <w:szCs w:val="16"/>
        </w:rPr>
      </w:pPr>
      <w:r w:rsidRPr="001D6447">
        <w:rPr>
          <w:i w:val="0"/>
          <w:color w:val="0070C0"/>
          <w:sz w:val="16"/>
          <w:szCs w:val="16"/>
        </w:rPr>
        <w:t>EXCLUSION OF MERCURY (NAVSEA) (MA</w:t>
      </w:r>
      <w:r w:rsidR="00E2650E" w:rsidRPr="001D6447">
        <w:rPr>
          <w:i w:val="0"/>
          <w:color w:val="0070C0"/>
          <w:sz w:val="16"/>
          <w:szCs w:val="16"/>
        </w:rPr>
        <w:t>R</w:t>
      </w:r>
      <w:r w:rsidRPr="001D6447">
        <w:rPr>
          <w:i w:val="0"/>
          <w:color w:val="0070C0"/>
          <w:sz w:val="16"/>
          <w:szCs w:val="16"/>
        </w:rPr>
        <w:t xml:space="preserve"> </w:t>
      </w:r>
      <w:r w:rsidR="00E2650E" w:rsidRPr="001D6447">
        <w:rPr>
          <w:i w:val="0"/>
          <w:color w:val="0070C0"/>
          <w:sz w:val="16"/>
          <w:szCs w:val="16"/>
        </w:rPr>
        <w:t>2019</w:t>
      </w:r>
      <w:r w:rsidRPr="001D6447">
        <w:rPr>
          <w:i w:val="0"/>
          <w:color w:val="0070C0"/>
          <w:sz w:val="16"/>
          <w:szCs w:val="16"/>
        </w:rPr>
        <w:t>)</w:t>
      </w:r>
      <w:r w:rsidR="00E2650E" w:rsidRPr="001D6447">
        <w:rPr>
          <w:i w:val="0"/>
          <w:color w:val="0070C0"/>
          <w:sz w:val="16"/>
          <w:szCs w:val="16"/>
        </w:rPr>
        <w:t xml:space="preserve"> </w:t>
      </w:r>
      <w:r w:rsidR="00E2650E" w:rsidRPr="001D6447">
        <w:rPr>
          <w:b w:val="0"/>
          <w:i w:val="0"/>
          <w:sz w:val="16"/>
          <w:szCs w:val="16"/>
        </w:rPr>
        <w:t>[</w:t>
      </w:r>
      <w:r w:rsidR="00FA1716">
        <w:rPr>
          <w:b w:val="0"/>
          <w:sz w:val="16"/>
          <w:szCs w:val="16"/>
        </w:rPr>
        <w:t>Modified by Buyer</w:t>
      </w:r>
      <w:r w:rsidR="00E2650E" w:rsidRPr="001D6447">
        <w:rPr>
          <w:b w:val="0"/>
          <w:i w:val="0"/>
          <w:sz w:val="16"/>
          <w:szCs w:val="16"/>
        </w:rPr>
        <w:t>]</w:t>
      </w:r>
    </w:p>
    <w:p w:rsidR="00E2650E" w:rsidRPr="001D6447" w:rsidRDefault="00E2650E" w:rsidP="00E2650E">
      <w:pPr>
        <w:spacing w:before="120" w:after="120"/>
        <w:jc w:val="both"/>
        <w:rPr>
          <w:sz w:val="16"/>
          <w:szCs w:val="16"/>
        </w:rPr>
      </w:pPr>
      <w:r w:rsidRPr="001D6447">
        <w:rPr>
          <w:sz w:val="16"/>
          <w:szCs w:val="16"/>
        </w:rPr>
        <w:t>(a)</w:t>
      </w:r>
      <w:r w:rsidRPr="001D6447">
        <w:rPr>
          <w:sz w:val="16"/>
          <w:szCs w:val="16"/>
        </w:rPr>
        <w:tab/>
        <w:t>Definitions. As used in this text:</w:t>
      </w:r>
    </w:p>
    <w:p w:rsidR="00E2650E" w:rsidRPr="001D6447" w:rsidRDefault="00E2650E" w:rsidP="00E2650E">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(i)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rsidR="00E2650E" w:rsidRPr="001D6447" w:rsidRDefault="00E2650E" w:rsidP="00E2650E">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rsidR="00E2650E" w:rsidRPr="001D6447" w:rsidRDefault="00E2650E" w:rsidP="00E2650E">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rsidR="00E2650E" w:rsidRPr="001D6447" w:rsidRDefault="00E2650E" w:rsidP="00E2650E">
      <w:pPr>
        <w:spacing w:before="120" w:after="120"/>
        <w:jc w:val="both"/>
        <w:rPr>
          <w:sz w:val="16"/>
          <w:szCs w:val="16"/>
        </w:rPr>
      </w:pPr>
      <w:r w:rsidRPr="001D6447">
        <w:rPr>
          <w:i/>
          <w:sz w:val="16"/>
          <w:szCs w:val="16"/>
        </w:rPr>
        <w:t>Hardware</w:t>
      </w:r>
      <w:r w:rsidRPr="001D6447">
        <w:rPr>
          <w:sz w:val="16"/>
          <w:szCs w:val="16"/>
        </w:rPr>
        <w:t xml:space="preserve"> means any article, container, piece of material, individual part, subassembly, assembly, component, or system to which mercury control requirements apply.</w:t>
      </w:r>
    </w:p>
    <w:p w:rsidR="00E2650E" w:rsidRPr="001D6447" w:rsidRDefault="00E2650E" w:rsidP="00E2650E">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rsidR="00E2650E" w:rsidRPr="001D6447" w:rsidRDefault="00E2650E" w:rsidP="00E2650E">
      <w:pPr>
        <w:spacing w:before="120" w:after="120"/>
        <w:jc w:val="both"/>
        <w:rPr>
          <w:sz w:val="16"/>
          <w:szCs w:val="16"/>
        </w:rPr>
      </w:pPr>
      <w:r w:rsidRPr="001D6447">
        <w:rPr>
          <w:i/>
          <w:sz w:val="16"/>
          <w:szCs w:val="16"/>
        </w:rPr>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rsidR="00E2650E" w:rsidRPr="001D6447" w:rsidRDefault="00E2650E" w:rsidP="00E2650E">
      <w:pPr>
        <w:spacing w:before="120" w:after="120"/>
        <w:jc w:val="both"/>
        <w:rPr>
          <w:sz w:val="16"/>
          <w:szCs w:val="16"/>
        </w:rPr>
      </w:pPr>
      <w:r w:rsidRPr="001D6447">
        <w:rPr>
          <w:sz w:val="16"/>
          <w:szCs w:val="16"/>
        </w:rPr>
        <w:t>(b)</w:t>
      </w:r>
      <w:r w:rsidRPr="001D6447">
        <w:rPr>
          <w:sz w:val="16"/>
          <w:szCs w:val="16"/>
        </w:rPr>
        <w:tab/>
        <w:t>Seller, and all subcontractors and vendors, shall ensure that mercury or mercury containing compounds are not intentionally added to, or come in direct contact with, hardware or supplies furnished under this contract.</w:t>
      </w:r>
    </w:p>
    <w:p w:rsidR="00E2650E" w:rsidRPr="001D6447" w:rsidRDefault="00E2650E" w:rsidP="00E2650E">
      <w:pPr>
        <w:spacing w:before="120" w:after="120"/>
        <w:jc w:val="both"/>
        <w:rPr>
          <w:sz w:val="16"/>
          <w:szCs w:val="16"/>
        </w:rPr>
      </w:pPr>
      <w:r w:rsidRPr="001D6447">
        <w:rPr>
          <w:sz w:val="16"/>
          <w:szCs w:val="16"/>
        </w:rPr>
        <w:t>(1)</w:t>
      </w:r>
      <w:r w:rsidRPr="001D6447">
        <w:rPr>
          <w:sz w:val="16"/>
          <w:szCs w:val="16"/>
        </w:rPr>
        <w:tab/>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rsidR="00E2650E" w:rsidRPr="001D6447" w:rsidRDefault="00E2650E" w:rsidP="00E2650E">
      <w:pPr>
        <w:spacing w:before="120" w:after="120"/>
        <w:jc w:val="both"/>
        <w:rPr>
          <w:sz w:val="16"/>
          <w:szCs w:val="16"/>
        </w:rPr>
      </w:pPr>
      <w:r w:rsidRPr="001D6447">
        <w:rPr>
          <w:sz w:val="16"/>
          <w:szCs w:val="16"/>
        </w:rPr>
        <w:t>(2)</w:t>
      </w:r>
      <w:r w:rsidRPr="001D6447">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rsidR="00E2650E" w:rsidRPr="001D6447" w:rsidRDefault="00E2650E" w:rsidP="00E2650E">
      <w:pPr>
        <w:spacing w:before="120" w:after="120"/>
        <w:jc w:val="both"/>
        <w:rPr>
          <w:sz w:val="16"/>
          <w:szCs w:val="16"/>
        </w:rPr>
      </w:pPr>
      <w:r w:rsidRPr="001D6447">
        <w:rPr>
          <w:sz w:val="16"/>
          <w:szCs w:val="16"/>
        </w:rPr>
        <w:t>(3)</w:t>
      </w:r>
      <w:r w:rsidRPr="001D6447">
        <w:rPr>
          <w:sz w:val="16"/>
          <w:szCs w:val="16"/>
        </w:rPr>
        <w:tab/>
        <w:t>For Submarines, any use of mercury containing items must be approved as required by the Nuclear Powered Submarine Atmosphere Control Manual (S9510-AB-ATM-010/U) Volume 1.</w:t>
      </w:r>
    </w:p>
    <w:p w:rsidR="00E2650E" w:rsidRPr="001D6447" w:rsidRDefault="00E2650E" w:rsidP="00E2650E">
      <w:pPr>
        <w:spacing w:before="120" w:after="120"/>
        <w:jc w:val="both"/>
        <w:rPr>
          <w:sz w:val="16"/>
          <w:szCs w:val="16"/>
        </w:rPr>
      </w:pPr>
      <w:r w:rsidRPr="001D6447">
        <w:rPr>
          <w:sz w:val="16"/>
          <w:szCs w:val="16"/>
        </w:rPr>
        <w:t>(4)</w:t>
      </w:r>
      <w:r w:rsidRPr="001D6447">
        <w:rPr>
          <w:sz w:val="16"/>
          <w:szCs w:val="16"/>
        </w:rPr>
        <w:tab/>
        <w:t>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Seller shall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rsidR="00E2650E" w:rsidRPr="001D6447" w:rsidRDefault="00E2650E" w:rsidP="00E2650E">
      <w:pPr>
        <w:spacing w:before="120" w:after="120"/>
        <w:jc w:val="both"/>
        <w:rPr>
          <w:sz w:val="16"/>
          <w:szCs w:val="16"/>
        </w:rPr>
      </w:pPr>
      <w:r w:rsidRPr="001D6447">
        <w:rPr>
          <w:sz w:val="16"/>
          <w:szCs w:val="16"/>
        </w:rPr>
        <w:t>(5)</w:t>
      </w:r>
      <w:r w:rsidRPr="001D6447">
        <w:rPr>
          <w:sz w:val="16"/>
          <w:szCs w:val="16"/>
        </w:rPr>
        <w:tab/>
        <w:t>Seller shall check any hardware surfaces in the above systems which are known or suspected to have come in contact with mercury or mercury compounds for evidence of structural degradation and external mercury contamination. The existence of external mercury contamination can be determined following MIL-STD-2041D entitled Control of Detrimental Materials.</w:t>
      </w:r>
    </w:p>
    <w:p w:rsidR="00E2650E" w:rsidRPr="001D6447" w:rsidRDefault="00E2650E" w:rsidP="00E2650E">
      <w:pPr>
        <w:spacing w:before="120" w:after="120"/>
        <w:jc w:val="both"/>
        <w:rPr>
          <w:sz w:val="16"/>
          <w:szCs w:val="16"/>
        </w:rPr>
      </w:pPr>
      <w:r w:rsidRPr="001D6447">
        <w:rPr>
          <w:sz w:val="16"/>
          <w:szCs w:val="16"/>
        </w:rPr>
        <w:t>(6)</w:t>
      </w:r>
      <w:r w:rsidRPr="001D6447">
        <w:rPr>
          <w:sz w:val="16"/>
          <w:szCs w:val="16"/>
        </w:rPr>
        <w:tab/>
        <w:t>The presence of mercury in a product may be determined by checking product labeling on material safety data sheets or safety data sheets. Chemical analysis is not required.</w:t>
      </w:r>
    </w:p>
    <w:p w:rsidR="00E2650E" w:rsidRPr="001D6447" w:rsidRDefault="00E2650E" w:rsidP="00E2650E">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rsidR="00E2650E" w:rsidRPr="001D6447" w:rsidRDefault="00E2650E" w:rsidP="00E2650E">
      <w:pPr>
        <w:spacing w:before="120" w:after="120"/>
        <w:jc w:val="both"/>
        <w:rPr>
          <w:sz w:val="16"/>
          <w:szCs w:val="16"/>
        </w:rPr>
      </w:pPr>
      <w:r w:rsidRPr="001D6447">
        <w:rPr>
          <w:sz w:val="16"/>
          <w:szCs w:val="16"/>
        </w:rPr>
        <w:t>(8)</w:t>
      </w:r>
      <w:r w:rsidRPr="001D6447">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rsidR="00797D13" w:rsidRPr="001D6447" w:rsidRDefault="00E2650E" w:rsidP="00E2650E">
      <w:pPr>
        <w:spacing w:before="120" w:after="120"/>
        <w:jc w:val="both"/>
        <w:rPr>
          <w:sz w:val="16"/>
          <w:szCs w:val="16"/>
        </w:rPr>
      </w:pPr>
      <w:r w:rsidRPr="001D6447">
        <w:rPr>
          <w:sz w:val="16"/>
          <w:szCs w:val="16"/>
        </w:rPr>
        <w:t>(c)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Directorate (SEA 08) in the distribution. Reports must be in letter form and include the date and details of the contact, the surfaces contacted, the recovery actions taken, and the status of the affected surfaces.</w:t>
      </w:r>
    </w:p>
    <w:p w:rsidR="00797D13" w:rsidRPr="001D6447" w:rsidRDefault="00797D13" w:rsidP="00797D13">
      <w:pPr>
        <w:pStyle w:val="BodyText"/>
        <w:spacing w:before="120" w:after="120"/>
        <w:rPr>
          <w:b w:val="0"/>
          <w:i w:val="0"/>
          <w:sz w:val="16"/>
          <w:szCs w:val="16"/>
        </w:rPr>
      </w:pPr>
      <w:r w:rsidRPr="001D6447">
        <w:rPr>
          <w:i w:val="0"/>
          <w:color w:val="0070C0"/>
          <w:sz w:val="16"/>
          <w:szCs w:val="16"/>
        </w:rPr>
        <w:t>MANAGEMENT AND DISPOSAL OF HAZARDOUS WASTE (NAVSEA) (MAR 2019</w:t>
      </w:r>
      <w:r w:rsidRPr="001D6447">
        <w:rPr>
          <w:i w:val="0"/>
          <w:color w:val="00206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General</w:t>
      </w:r>
    </w:p>
    <w:p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Seller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Nothing contained in this special contract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Materials contained in ship systems are not waste until after removal from the system.</w:t>
      </w:r>
    </w:p>
    <w:p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Identification of Hazardous Wastes – The specifications of this contract identifies the types and amounts of hazardous wastes that are required to be removed by Seller, or that are expected to be generated, during the performance of work under this contract.</w:t>
      </w:r>
    </w:p>
    <w:p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Generator Identification Numbers</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Seller personnel shall only bear a generator identification number issued to Seller pursuant to applicable law. Regardless of the presence of other materials in or on the shipboard systems or structures which may have qualified a waste stream as hazardous, where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by the combined physical actions of Navy and</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Seller personnel shall bear a generator identification number issued to Seller pursuant to applicable law and shall also cite in the remarks block a generator identification number issued to the Navy pursuant to applicable law.</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Notwithstanding paragraphs (c)(1) - (c)(3) above, hazardous wastes are considered to be co-generated in cases where: (a) Seller merely drains a system and such drainage creates hazardous waste or (b) Seller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In the event of a failure by the parties to agree to the assignment of a generator identification number to any hazardous waste as set forth in paragraphs (c)(1) through (c)(4) above,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Seller shall not stop any work but shall continue with performance of all work under this contract as specified in the "DISPUTES" clause.</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Hazardous Waste Manifests - For wastes described in (c)(2), (c)(3), and (c)(4) above (and (c)(5) as applicable), Seller shall sign the generator certification on the Uniform Hazardous Waste Manifest whenever use of the Manifest is required for disposal. Seller shall obtain obtain concurrence with the categorization of wastes under paragraphs (c)(3) and (c)(4) above before completion of the manifest. Manifests prepared pursuant to paragraph (c)(1) above shall be presented to the NSA for completion after the hazardous waste has been identified.</w:t>
      </w:r>
    </w:p>
    <w:p w:rsidR="00797D13" w:rsidRPr="001D6447" w:rsidRDefault="00797D13" w:rsidP="00797D13">
      <w:pPr>
        <w:spacing w:before="120" w:after="120"/>
        <w:ind w:left="720" w:hanging="360"/>
        <w:jc w:val="both"/>
        <w:rPr>
          <w:b/>
          <w:color w:val="0070C0"/>
          <w:sz w:val="16"/>
          <w:szCs w:val="16"/>
        </w:rPr>
      </w:pPr>
      <w:r w:rsidRPr="001D6447">
        <w:rPr>
          <w:sz w:val="16"/>
          <w:szCs w:val="16"/>
        </w:rPr>
        <w:t>(8)</w:t>
      </w:r>
      <w:r w:rsidRPr="001D6447">
        <w:rPr>
          <w:sz w:val="16"/>
          <w:szCs w:val="16"/>
        </w:rPr>
        <w:tab/>
        <w:t>For purposes of paragraphs (c)(2) and (3) herein, if Seller, while performing work at a Government facility, cannot obtain a separate generator identification number from the State in which the availability will be performed, Seller shall notify Buyer within 2 business days of receipt of written notification by the State.</w:t>
      </w:r>
    </w:p>
    <w:p w:rsidR="00A14339" w:rsidRPr="001D6447" w:rsidRDefault="00A14339" w:rsidP="00E2650E">
      <w:pPr>
        <w:spacing w:before="120" w:after="120"/>
        <w:jc w:val="both"/>
        <w:rPr>
          <w:b/>
          <w:sz w:val="16"/>
          <w:szCs w:val="16"/>
        </w:rPr>
      </w:pPr>
      <w:r w:rsidRPr="001D6447">
        <w:rPr>
          <w:b/>
          <w:color w:val="0070C0"/>
          <w:sz w:val="16"/>
          <w:szCs w:val="16"/>
        </w:rPr>
        <w:t>EXTENSION OF COMMERCIAL WARRANTY (NAVSEA) (</w:t>
      </w:r>
      <w:r w:rsidR="00DF3AA5" w:rsidRPr="001D6447">
        <w:rPr>
          <w:b/>
          <w:color w:val="0070C0"/>
          <w:sz w:val="16"/>
          <w:szCs w:val="16"/>
        </w:rPr>
        <w:t>OCT 2018</w:t>
      </w:r>
      <w:r w:rsidRPr="001D6447">
        <w:rPr>
          <w:b/>
          <w:color w:val="0070C0"/>
          <w:sz w:val="16"/>
          <w:szCs w:val="16"/>
        </w:rPr>
        <w:t>)</w:t>
      </w:r>
      <w:r w:rsidRPr="001D6447">
        <w:rPr>
          <w:b/>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rsidR="00A14339" w:rsidRPr="001D6447" w:rsidRDefault="0093261B" w:rsidP="00E72104">
      <w:pPr>
        <w:widowControl/>
        <w:spacing w:before="120" w:after="120"/>
        <w:jc w:val="both"/>
        <w:rPr>
          <w:sz w:val="16"/>
          <w:szCs w:val="16"/>
        </w:rPr>
      </w:pPr>
      <w:r w:rsidRPr="001D6447">
        <w:rPr>
          <w:sz w:val="16"/>
          <w:szCs w:val="16"/>
        </w:rPr>
        <w:t xml:space="preserve">Seller </w:t>
      </w:r>
      <w:r w:rsidR="00A14339" w:rsidRPr="001D6447">
        <w:rPr>
          <w:sz w:val="16"/>
          <w:szCs w:val="16"/>
        </w:rPr>
        <w:t xml:space="preserve">shall extend to </w:t>
      </w:r>
      <w:r w:rsidR="00664298" w:rsidRPr="001D6447">
        <w:rPr>
          <w:sz w:val="16"/>
          <w:szCs w:val="16"/>
        </w:rPr>
        <w:t>Buyer</w:t>
      </w:r>
      <w:r w:rsidR="00946FD4" w:rsidRPr="001D6447">
        <w:rPr>
          <w:sz w:val="16"/>
          <w:szCs w:val="16"/>
        </w:rPr>
        <w:t xml:space="preserve"> so that </w:t>
      </w:r>
      <w:r w:rsidR="00664298" w:rsidRPr="001D6447">
        <w:rPr>
          <w:sz w:val="16"/>
          <w:szCs w:val="16"/>
        </w:rPr>
        <w:t>Buyer</w:t>
      </w:r>
      <w:r w:rsidR="00946FD4" w:rsidRPr="001D6447">
        <w:rPr>
          <w:sz w:val="16"/>
          <w:szCs w:val="16"/>
        </w:rPr>
        <w:t xml:space="preserve"> can extend to </w:t>
      </w:r>
      <w:r w:rsidR="00A14339" w:rsidRPr="001D6447">
        <w:rPr>
          <w:sz w:val="16"/>
          <w:szCs w:val="16"/>
        </w:rPr>
        <w:t xml:space="preserve">the Government the full coverage of any standard commercial warranty normally offered in a similar commercial sale, provided that such warranty is available at no additional cost.  </w:t>
      </w:r>
      <w:r w:rsidRPr="001D6447">
        <w:rPr>
          <w:sz w:val="16"/>
          <w:szCs w:val="16"/>
        </w:rPr>
        <w:t xml:space="preserve">Seller </w:t>
      </w:r>
      <w:r w:rsidR="00A14339" w:rsidRPr="001D6447">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under the </w:t>
      </w:r>
      <w:r w:rsidR="00A574A0" w:rsidRPr="001D6447">
        <w:rPr>
          <w:sz w:val="16"/>
          <w:szCs w:val="16"/>
        </w:rPr>
        <w:t>“</w:t>
      </w:r>
      <w:r w:rsidR="00A14339" w:rsidRPr="001D6447">
        <w:rPr>
          <w:sz w:val="16"/>
          <w:szCs w:val="16"/>
        </w:rPr>
        <w:t>Inspection</w:t>
      </w:r>
      <w:r w:rsidR="00A574A0" w:rsidRPr="001D6447">
        <w:rPr>
          <w:sz w:val="16"/>
          <w:szCs w:val="16"/>
        </w:rPr>
        <w:t>”</w:t>
      </w:r>
      <w:r w:rsidR="00A14339" w:rsidRPr="001D6447">
        <w:rPr>
          <w:sz w:val="16"/>
          <w:szCs w:val="16"/>
        </w:rPr>
        <w:t xml:space="preserve"> clause, nor does it limit </w:t>
      </w:r>
      <w:r w:rsidR="00664298" w:rsidRPr="001D6447">
        <w:rPr>
          <w:sz w:val="16"/>
          <w:szCs w:val="16"/>
        </w:rPr>
        <w:t>Buyer</w:t>
      </w:r>
      <w:r w:rsidR="00946FD4" w:rsidRPr="001D6447">
        <w:rPr>
          <w:sz w:val="16"/>
          <w:szCs w:val="16"/>
        </w:rPr>
        <w:t xml:space="preserve">’s or </w:t>
      </w:r>
      <w:r w:rsidR="00A14339" w:rsidRPr="001D6447">
        <w:rPr>
          <w:sz w:val="16"/>
          <w:szCs w:val="16"/>
        </w:rPr>
        <w:t>the Government’s rights with regard to oth</w:t>
      </w:r>
      <w:r w:rsidR="00946FD4" w:rsidRPr="001D6447">
        <w:rPr>
          <w:sz w:val="16"/>
          <w:szCs w:val="16"/>
        </w:rPr>
        <w:t>er terms and conditions of the C</w:t>
      </w:r>
      <w:r w:rsidR="00A14339" w:rsidRPr="001D6447">
        <w:rPr>
          <w:sz w:val="16"/>
          <w:szCs w:val="16"/>
        </w:rPr>
        <w:t>ontract.  In the event of a conflict, t</w:t>
      </w:r>
      <w:r w:rsidR="00946FD4" w:rsidRPr="001D6447">
        <w:rPr>
          <w:sz w:val="16"/>
          <w:szCs w:val="16"/>
        </w:rPr>
        <w:t>he terms and conditions of the C</w:t>
      </w:r>
      <w:r w:rsidR="00A14339" w:rsidRPr="001D6447">
        <w:rPr>
          <w:sz w:val="16"/>
          <w:szCs w:val="16"/>
        </w:rPr>
        <w:t>ontract shall take precedence over the standard commercial warranty.</w:t>
      </w:r>
    </w:p>
    <w:p w:rsidR="00F41D1C" w:rsidRPr="001D6447" w:rsidRDefault="00F41D1C" w:rsidP="00F41D1C">
      <w:pPr>
        <w:spacing w:before="120" w:after="120"/>
        <w:jc w:val="both"/>
        <w:rPr>
          <w:b/>
          <w:color w:val="0070C0"/>
          <w:sz w:val="16"/>
          <w:szCs w:val="16"/>
        </w:rPr>
      </w:pPr>
      <w:r w:rsidRPr="001D6447">
        <w:rPr>
          <w:b/>
          <w:color w:val="0070C0"/>
          <w:sz w:val="16"/>
          <w:szCs w:val="16"/>
        </w:rPr>
        <w:t>HEAVY WEATHER PLAN (NAVSEA) (</w:t>
      </w:r>
      <w:r w:rsidR="00996656" w:rsidRPr="001D6447">
        <w:rPr>
          <w:b/>
          <w:color w:val="0070C0"/>
          <w:sz w:val="16"/>
          <w:szCs w:val="16"/>
        </w:rPr>
        <w:t>OCT 2018</w:t>
      </w:r>
      <w:r w:rsidRPr="001D6447">
        <w:rPr>
          <w:b/>
          <w:color w:val="0070C0"/>
          <w:sz w:val="16"/>
          <w:szCs w:val="16"/>
        </w:rPr>
        <w:t>)</w:t>
      </w:r>
      <w:r w:rsidRPr="001D6447">
        <w:rPr>
          <w:b/>
          <w:sz w:val="16"/>
          <w:szCs w:val="16"/>
        </w:rPr>
        <w:t xml:space="preserve"> [</w:t>
      </w:r>
      <w:r w:rsidR="00FA1716">
        <w:rPr>
          <w:i/>
          <w:sz w:val="16"/>
          <w:szCs w:val="16"/>
        </w:rPr>
        <w:t>Modified by Buyer</w:t>
      </w:r>
      <w:r w:rsidRPr="001D6447">
        <w:rPr>
          <w:b/>
          <w:sz w:val="16"/>
          <w:szCs w:val="16"/>
        </w:rPr>
        <w:t>]</w:t>
      </w:r>
    </w:p>
    <w:p w:rsidR="00F41D1C" w:rsidRPr="001D6447" w:rsidRDefault="00F41D1C" w:rsidP="00F41D1C">
      <w:pPr>
        <w:spacing w:before="120" w:after="120"/>
        <w:jc w:val="both"/>
        <w:rPr>
          <w:sz w:val="16"/>
          <w:szCs w:val="16"/>
        </w:rPr>
      </w:pPr>
      <w:r w:rsidRPr="001D6447">
        <w:rPr>
          <w:sz w:val="16"/>
          <w:szCs w:val="16"/>
        </w:rPr>
        <w:t>In order to ensure that Naval vessels and material are protected during destructive weather</w:t>
      </w:r>
      <w:r w:rsidR="00996656" w:rsidRPr="001D6447">
        <w:rPr>
          <w:sz w:val="16"/>
          <w:szCs w:val="16"/>
        </w:rPr>
        <w:t xml:space="preserve"> such as gales, storms, hurricanes, high winds, heavy snow, ice and high water</w:t>
      </w:r>
      <w:r w:rsidRPr="001D6447">
        <w:rPr>
          <w:sz w:val="16"/>
          <w:szCs w:val="16"/>
        </w:rPr>
        <w:t>, the Seller shall support Buyer’s preparation of a written Heavy Weather Plan (HWP) which assigns responsibilities and prescribes actions to be taken on the approach of and during heavy weather conditions as delineated in SERMC Local Standard Item (LSI) 099-58SE.</w:t>
      </w:r>
    </w:p>
    <w:p w:rsidR="00F10B46" w:rsidRPr="001D6447" w:rsidRDefault="00F41D1C" w:rsidP="00F41D1C">
      <w:pPr>
        <w:spacing w:before="120" w:after="120"/>
        <w:jc w:val="both"/>
        <w:rPr>
          <w:sz w:val="16"/>
          <w:szCs w:val="16"/>
        </w:rPr>
      </w:pPr>
      <w:r w:rsidRPr="001D6447">
        <w:rPr>
          <w:sz w:val="16"/>
          <w:szCs w:val="16"/>
        </w:rPr>
        <w:t xml:space="preserve">In the event the Supervisor directs the Buyer to implement the HWP pursuant to LSI 099-58SE the Seller may submit to Buyer a request for reimbursement for costs resulting from such actions together with any documentation that the Contracting Officer may reasonably require. </w:t>
      </w:r>
    </w:p>
    <w:p w:rsidR="00E5574B" w:rsidRPr="001D6447" w:rsidRDefault="00E5574B" w:rsidP="00E72104">
      <w:pPr>
        <w:spacing w:before="120" w:after="120"/>
        <w:jc w:val="both"/>
        <w:rPr>
          <w:b/>
          <w:sz w:val="16"/>
          <w:szCs w:val="16"/>
        </w:rPr>
      </w:pPr>
      <w:r w:rsidRPr="001D6447">
        <w:rPr>
          <w:b/>
          <w:color w:val="0070C0"/>
          <w:sz w:val="16"/>
          <w:szCs w:val="16"/>
        </w:rPr>
        <w:t xml:space="preserve">INFORMATION AND </w:t>
      </w:r>
      <w:r w:rsidR="00751C48" w:rsidRPr="001D6447">
        <w:rPr>
          <w:b/>
          <w:color w:val="0070C0"/>
          <w:sz w:val="16"/>
          <w:szCs w:val="16"/>
        </w:rPr>
        <w:t>DATA FURNISHED BY THE GOVERNMENT--BASIC</w:t>
      </w:r>
      <w:r w:rsidRPr="001D6447">
        <w:rPr>
          <w:b/>
          <w:color w:val="0070C0"/>
          <w:sz w:val="16"/>
          <w:szCs w:val="16"/>
        </w:rPr>
        <w:t xml:space="preserve"> (NAVSEA) (</w:t>
      </w:r>
      <w:r w:rsidR="00751C48" w:rsidRPr="001D6447">
        <w:rPr>
          <w:b/>
          <w:color w:val="0070C0"/>
          <w:sz w:val="16"/>
          <w:szCs w:val="16"/>
        </w:rPr>
        <w:t>MAY 201</w:t>
      </w:r>
      <w:r w:rsidRPr="001D6447">
        <w:rPr>
          <w:b/>
          <w:color w:val="0070C0"/>
          <w:sz w:val="16"/>
          <w:szCs w:val="16"/>
        </w:rPr>
        <w:t>9)</w:t>
      </w:r>
      <w:r w:rsidR="0093261B" w:rsidRPr="001D6447">
        <w:rPr>
          <w:i/>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rsidR="00202C8C" w:rsidRPr="001D6447" w:rsidRDefault="00751C48" w:rsidP="003D3DC0">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00E5574B" w:rsidRPr="001D6447">
        <w:rPr>
          <w:b w:val="0"/>
          <w:i w:val="0"/>
          <w:sz w:val="16"/>
          <w:szCs w:val="16"/>
          <w:u w:val="single" w:color="000000"/>
        </w:rPr>
        <w:t>pecifications</w:t>
      </w:r>
      <w:r w:rsidR="00E5574B" w:rsidRPr="001D6447">
        <w:rPr>
          <w:b w:val="0"/>
          <w:i w:val="0"/>
          <w:sz w:val="16"/>
          <w:szCs w:val="16"/>
        </w:rPr>
        <w:t>.</w:t>
      </w:r>
      <w:r w:rsidR="0093261B" w:rsidRPr="001D6447">
        <w:rPr>
          <w:b w:val="0"/>
          <w:i w:val="0"/>
          <w:sz w:val="16"/>
          <w:szCs w:val="16"/>
        </w:rPr>
        <w:t xml:space="preserve">  </w:t>
      </w:r>
      <w:r w:rsidR="00F92365" w:rsidRPr="001D6447">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00F92365" w:rsidRPr="001D6447">
        <w:rPr>
          <w:b w:val="0"/>
          <w:i w:val="0"/>
          <w:sz w:val="16"/>
          <w:szCs w:val="16"/>
        </w:rPr>
        <w:t>as described in paragraph (e) below.</w:t>
      </w:r>
    </w:p>
    <w:p w:rsidR="00E5574B" w:rsidRPr="001D6447" w:rsidRDefault="00751C48"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00E5574B" w:rsidRPr="001D6447">
        <w:rPr>
          <w:b w:val="0"/>
          <w:i w:val="0"/>
          <w:sz w:val="16"/>
          <w:szCs w:val="16"/>
          <w:u w:val="single" w:color="000000"/>
        </w:rPr>
        <w:t>Drawings and Data</w:t>
      </w:r>
      <w:r w:rsidR="00E5574B" w:rsidRPr="001D6447">
        <w:rPr>
          <w:b w:val="0"/>
          <w:i w:val="0"/>
          <w:sz w:val="16"/>
          <w:szCs w:val="16"/>
        </w:rPr>
        <w:t xml:space="preserve">. </w:t>
      </w:r>
      <w:r w:rsidR="00AE000E" w:rsidRPr="001D6447">
        <w:rPr>
          <w:b w:val="0"/>
          <w:i w:val="0"/>
          <w:sz w:val="16"/>
          <w:szCs w:val="16"/>
        </w:rPr>
        <w:t xml:space="preserve"> </w:t>
      </w:r>
      <w:r w:rsidR="009510FF" w:rsidRPr="001D6447">
        <w:rPr>
          <w:b w:val="0"/>
          <w:i w:val="0"/>
          <w:sz w:val="16"/>
          <w:szCs w:val="16"/>
        </w:rPr>
        <w:t>Buyer</w:t>
      </w:r>
      <w:r w:rsidR="0093261B" w:rsidRPr="001D6447">
        <w:rPr>
          <w:b w:val="0"/>
          <w:i w:val="0"/>
          <w:sz w:val="16"/>
          <w:szCs w:val="16"/>
        </w:rPr>
        <w:t xml:space="preserve"> </w:t>
      </w:r>
      <w:r w:rsidR="00E5574B" w:rsidRPr="001D6447">
        <w:rPr>
          <w:b w:val="0"/>
          <w:i w:val="0"/>
          <w:sz w:val="16"/>
          <w:szCs w:val="16"/>
        </w:rPr>
        <w:t xml:space="preserve">will furnish </w:t>
      </w:r>
      <w:r w:rsidRPr="001D6447">
        <w:rPr>
          <w:b w:val="0"/>
          <w:i w:val="0"/>
          <w:sz w:val="16"/>
          <w:szCs w:val="16"/>
        </w:rPr>
        <w:t xml:space="preserve">contract </w:t>
      </w:r>
      <w:r w:rsidR="00E5574B" w:rsidRPr="001D6447">
        <w:rPr>
          <w:b w:val="0"/>
          <w:i w:val="0"/>
          <w:sz w:val="16"/>
          <w:szCs w:val="16"/>
        </w:rPr>
        <w:t xml:space="preserve">drawings, design agent drawings, ship construction drawings, and/or other design or alteration data cited in </w:t>
      </w:r>
      <w:r w:rsidR="00F92365" w:rsidRPr="001D6447">
        <w:rPr>
          <w:b w:val="0"/>
          <w:i w:val="0"/>
          <w:sz w:val="16"/>
          <w:szCs w:val="16"/>
        </w:rPr>
        <w:t xml:space="preserve">the Buyer-generated </w:t>
      </w:r>
      <w:r w:rsidR="009510FF" w:rsidRPr="001D6447">
        <w:rPr>
          <w:b w:val="0"/>
          <w:i w:val="0"/>
          <w:sz w:val="16"/>
          <w:szCs w:val="16"/>
        </w:rPr>
        <w:t>s</w:t>
      </w:r>
      <w:r w:rsidR="00E5574B" w:rsidRPr="001D6447">
        <w:rPr>
          <w:b w:val="0"/>
          <w:i w:val="0"/>
          <w:sz w:val="16"/>
          <w:szCs w:val="16"/>
        </w:rPr>
        <w:t>pecification as mandatory for use or for performance.</w:t>
      </w:r>
    </w:p>
    <w:p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002D2A43" w:rsidRPr="001D6447">
        <w:rPr>
          <w:b w:val="0"/>
          <w:i w:val="0"/>
          <w:sz w:val="16"/>
          <w:szCs w:val="16"/>
        </w:rPr>
        <w:t xml:space="preserve"> </w:t>
      </w:r>
      <w:r w:rsidRPr="001D6447">
        <w:rPr>
          <w:b w:val="0"/>
          <w:i w:val="0"/>
          <w:sz w:val="16"/>
          <w:szCs w:val="16"/>
        </w:rPr>
        <w:t xml:space="preserve">GFI is defined as that information essential for the installation, test, operation, and interface support of all Government Furnished Material enumerated </w:t>
      </w:r>
      <w:r w:rsidR="00751C48" w:rsidRPr="001D6447">
        <w:rPr>
          <w:b w:val="0"/>
          <w:i w:val="0"/>
          <w:sz w:val="16"/>
          <w:szCs w:val="16"/>
        </w:rPr>
        <w:t>in the Buyer-generated purchase specifications</w:t>
      </w:r>
      <w:r w:rsidRPr="001D6447">
        <w:rPr>
          <w:b w:val="0"/>
          <w:i w:val="0"/>
          <w:sz w:val="16"/>
          <w:szCs w:val="16"/>
        </w:rPr>
        <w:t xml:space="preserve">. </w:t>
      </w:r>
      <w:r w:rsidR="00AE000E" w:rsidRPr="001D6447">
        <w:rPr>
          <w:b w:val="0"/>
          <w:i w:val="0"/>
          <w:sz w:val="16"/>
          <w:szCs w:val="16"/>
        </w:rPr>
        <w:t xml:space="preserve"> </w:t>
      </w:r>
      <w:r w:rsidR="00751C48" w:rsidRPr="001D6447">
        <w:rPr>
          <w:b w:val="0"/>
          <w:i w:val="0"/>
          <w:sz w:val="16"/>
          <w:szCs w:val="16"/>
        </w:rPr>
        <w:t>Buyer</w:t>
      </w:r>
      <w:r w:rsidRPr="001D6447">
        <w:rPr>
          <w:b w:val="0"/>
          <w:i w:val="0"/>
          <w:sz w:val="16"/>
          <w:szCs w:val="16"/>
        </w:rPr>
        <w:t xml:space="preserve"> shall furnish only the GFI identified </w:t>
      </w:r>
      <w:r w:rsidR="00751C48" w:rsidRPr="001D6447">
        <w:rPr>
          <w:b w:val="0"/>
          <w:i w:val="0"/>
          <w:sz w:val="16"/>
          <w:szCs w:val="16"/>
        </w:rPr>
        <w:t>in Buyer-generated purchase specifications</w:t>
      </w:r>
      <w:r w:rsidRPr="001D6447">
        <w:rPr>
          <w:b w:val="0"/>
          <w:i w:val="0"/>
          <w:sz w:val="16"/>
          <w:szCs w:val="16"/>
        </w:rPr>
        <w:t>.</w:t>
      </w:r>
      <w:r w:rsidR="00AE000E" w:rsidRPr="001D6447">
        <w:rPr>
          <w:b w:val="0"/>
          <w:i w:val="0"/>
          <w:sz w:val="16"/>
          <w:szCs w:val="16"/>
        </w:rPr>
        <w:t xml:space="preserve"> </w:t>
      </w:r>
      <w:r w:rsidRPr="001D6447">
        <w:rPr>
          <w:b w:val="0"/>
          <w:i w:val="0"/>
          <w:sz w:val="16"/>
          <w:szCs w:val="16"/>
        </w:rPr>
        <w:t xml:space="preserve"> The GFI furnished to </w:t>
      </w:r>
      <w:r w:rsidR="009510FF" w:rsidRPr="001D6447">
        <w:rPr>
          <w:b w:val="0"/>
          <w:i w:val="0"/>
          <w:sz w:val="16"/>
          <w:szCs w:val="16"/>
        </w:rPr>
        <w:t>Buyer</w:t>
      </w:r>
      <w:r w:rsidR="005D3CDE" w:rsidRPr="001D6447">
        <w:rPr>
          <w:b w:val="0"/>
          <w:i w:val="0"/>
          <w:sz w:val="16"/>
          <w:szCs w:val="16"/>
        </w:rPr>
        <w:t xml:space="preserve">, who in turn may furnish the GFI to </w:t>
      </w:r>
      <w:r w:rsidR="0093261B" w:rsidRPr="001D6447">
        <w:rPr>
          <w:b w:val="0"/>
          <w:i w:val="0"/>
          <w:sz w:val="16"/>
          <w:szCs w:val="16"/>
        </w:rPr>
        <w:t>Seller</w:t>
      </w:r>
      <w:r w:rsidR="005D3CDE" w:rsidRPr="001D6447">
        <w:rPr>
          <w:b w:val="0"/>
          <w:i w:val="0"/>
          <w:sz w:val="16"/>
          <w:szCs w:val="16"/>
        </w:rPr>
        <w:t>,</w:t>
      </w:r>
      <w:r w:rsidR="0093261B" w:rsidRPr="001D6447">
        <w:rPr>
          <w:b w:val="0"/>
          <w:i w:val="0"/>
          <w:sz w:val="16"/>
          <w:szCs w:val="16"/>
        </w:rPr>
        <w:t xml:space="preserve"> </w:t>
      </w:r>
      <w:r w:rsidRPr="001D6447">
        <w:rPr>
          <w:b w:val="0"/>
          <w:i w:val="0"/>
          <w:sz w:val="16"/>
          <w:szCs w:val="16"/>
        </w:rPr>
        <w:t xml:space="preserve">need not be in any particular format. </w:t>
      </w:r>
      <w:r w:rsidR="00AE000E" w:rsidRPr="001D6447">
        <w:rPr>
          <w:b w:val="0"/>
          <w:i w:val="0"/>
          <w:sz w:val="16"/>
          <w:szCs w:val="16"/>
        </w:rPr>
        <w:t xml:space="preserve"> </w:t>
      </w:r>
      <w:r w:rsidRPr="001D6447">
        <w:rPr>
          <w:b w:val="0"/>
          <w:i w:val="0"/>
          <w:sz w:val="16"/>
          <w:szCs w:val="16"/>
        </w:rPr>
        <w:t>Further, the Government reserves the right to revise the listing of GFI</w:t>
      </w:r>
      <w:r w:rsidR="00751C48" w:rsidRPr="001D6447">
        <w:rPr>
          <w:b w:val="0"/>
          <w:i w:val="0"/>
          <w:sz w:val="16"/>
          <w:szCs w:val="16"/>
        </w:rPr>
        <w:t xml:space="preserve">. </w:t>
      </w:r>
      <w:r w:rsidRPr="001D6447">
        <w:rPr>
          <w:b w:val="0"/>
          <w:i w:val="0"/>
          <w:sz w:val="16"/>
          <w:szCs w:val="16"/>
        </w:rPr>
        <w:t xml:space="preserve">If any action taken by the </w:t>
      </w:r>
      <w:r w:rsidR="0093261B" w:rsidRPr="001D6447">
        <w:rPr>
          <w:b w:val="0"/>
          <w:i w:val="0"/>
          <w:sz w:val="16"/>
          <w:szCs w:val="16"/>
        </w:rPr>
        <w:t xml:space="preserve">Government’s </w:t>
      </w:r>
      <w:r w:rsidRPr="001D6447">
        <w:rPr>
          <w:b w:val="0"/>
          <w:i w:val="0"/>
          <w:sz w:val="16"/>
          <w:szCs w:val="16"/>
        </w:rPr>
        <w:t>Contracting Officer pursuant to subparagraph</w:t>
      </w:r>
      <w:r w:rsidR="00751C48" w:rsidRPr="001D6447">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the </w:t>
      </w:r>
      <w:r w:rsidR="00D23BD4" w:rsidRPr="001D6447">
        <w:rPr>
          <w:b w:val="0"/>
          <w:i w:val="0"/>
          <w:sz w:val="16"/>
          <w:szCs w:val="16"/>
        </w:rPr>
        <w:t>Contract W</w:t>
      </w:r>
      <w:r w:rsidRPr="001D6447">
        <w:rPr>
          <w:b w:val="0"/>
          <w:i w:val="0"/>
          <w:sz w:val="16"/>
          <w:szCs w:val="16"/>
        </w:rPr>
        <w:t xml:space="preserve">ork under this </w:t>
      </w:r>
      <w:r w:rsidR="0093261B" w:rsidRPr="001D6447">
        <w:rPr>
          <w:b w:val="0"/>
          <w:i w:val="0"/>
          <w:sz w:val="16"/>
          <w:szCs w:val="16"/>
        </w:rPr>
        <w:t>C</w:t>
      </w:r>
      <w:r w:rsidRPr="001D6447">
        <w:rPr>
          <w:b w:val="0"/>
          <w:i w:val="0"/>
          <w:sz w:val="16"/>
          <w:szCs w:val="16"/>
        </w:rPr>
        <w:t xml:space="preserve">ontract, </w:t>
      </w:r>
      <w:r w:rsidR="0093261B" w:rsidRPr="001D6447">
        <w:rPr>
          <w:b w:val="0"/>
          <w:i w:val="0"/>
          <w:sz w:val="16"/>
          <w:szCs w:val="16"/>
        </w:rPr>
        <w:t xml:space="preserve">Seller </w:t>
      </w:r>
      <w:r w:rsidRPr="001D6447">
        <w:rPr>
          <w:b w:val="0"/>
          <w:i w:val="0"/>
          <w:sz w:val="16"/>
          <w:szCs w:val="16"/>
        </w:rPr>
        <w:t xml:space="preserve">may be entitled to an equitable adjustment in the </w:t>
      </w:r>
      <w:r w:rsidR="00573C29" w:rsidRPr="001D6447">
        <w:rPr>
          <w:b w:val="0"/>
          <w:i w:val="0"/>
          <w:sz w:val="16"/>
          <w:szCs w:val="16"/>
        </w:rPr>
        <w:t>C</w:t>
      </w:r>
      <w:r w:rsidRPr="001D6447">
        <w:rPr>
          <w:b w:val="0"/>
          <w:i w:val="0"/>
          <w:sz w:val="16"/>
          <w:szCs w:val="16"/>
        </w:rPr>
        <w:t xml:space="preserve">ontract </w:t>
      </w:r>
      <w:r w:rsidR="00573C29" w:rsidRPr="001D6447">
        <w:rPr>
          <w:b w:val="0"/>
          <w:i w:val="0"/>
          <w:sz w:val="16"/>
          <w:szCs w:val="16"/>
        </w:rPr>
        <w:t>P</w:t>
      </w:r>
      <w:r w:rsidRPr="001D6447">
        <w:rPr>
          <w:b w:val="0"/>
          <w:i w:val="0"/>
          <w:sz w:val="16"/>
          <w:szCs w:val="16"/>
        </w:rPr>
        <w:t xml:space="preserve">rice and delivery schedule in accordance with the procedures provided for in the clause of this </w:t>
      </w:r>
      <w:r w:rsidR="0093261B"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CHANGES--FIXED-PRICE</w:t>
      </w:r>
      <w:r w:rsidR="00A574A0" w:rsidRPr="001D6447">
        <w:rPr>
          <w:b w:val="0"/>
          <w:i w:val="0"/>
          <w:sz w:val="16"/>
          <w:szCs w:val="16"/>
        </w:rPr>
        <w:t>”</w:t>
      </w:r>
      <w:r w:rsidRPr="001D6447">
        <w:rPr>
          <w:b w:val="0"/>
          <w:i w:val="0"/>
          <w:sz w:val="16"/>
          <w:szCs w:val="16"/>
        </w:rPr>
        <w:t xml:space="preserve"> (FAR 52.243-1).</w:t>
      </w:r>
    </w:p>
    <w:p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rPr>
        <w:t xml:space="preserve">Except for the information and data specified by paragraphs (a), (b), and (c) above, the </w:t>
      </w:r>
      <w:r w:rsidR="00C87ABD" w:rsidRPr="001D6447">
        <w:rPr>
          <w:b w:val="0"/>
          <w:i w:val="0"/>
          <w:sz w:val="16"/>
          <w:szCs w:val="16"/>
        </w:rPr>
        <w:t xml:space="preserve">Buyer and </w:t>
      </w:r>
      <w:r w:rsidRPr="001D6447">
        <w:rPr>
          <w:b w:val="0"/>
          <w:i w:val="0"/>
          <w:sz w:val="16"/>
          <w:szCs w:val="16"/>
        </w:rPr>
        <w:t xml:space="preserve">Government will not be obligated to furnish </w:t>
      </w:r>
      <w:r w:rsidR="0093261B" w:rsidRPr="001D6447">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the </w:t>
      </w:r>
      <w:r w:rsidR="001F4A4E" w:rsidRPr="001D6447">
        <w:rPr>
          <w:b w:val="0"/>
          <w:i w:val="0"/>
          <w:sz w:val="16"/>
          <w:szCs w:val="16"/>
        </w:rPr>
        <w:t>s</w:t>
      </w:r>
      <w:r w:rsidRPr="001D6447">
        <w:rPr>
          <w:b w:val="0"/>
          <w:i w:val="0"/>
          <w:sz w:val="16"/>
          <w:szCs w:val="16"/>
        </w:rPr>
        <w:t xml:space="preserve">pecifications, the GFI listed </w:t>
      </w:r>
      <w:r w:rsidR="00C87ABD" w:rsidRPr="001D6447">
        <w:rPr>
          <w:b w:val="0"/>
          <w:i w:val="0"/>
          <w:sz w:val="16"/>
          <w:szCs w:val="16"/>
        </w:rPr>
        <w:t>the Buyer-generated purchase specificaion</w:t>
      </w:r>
      <w:r w:rsidRPr="001D6447">
        <w:rPr>
          <w:b w:val="0"/>
          <w:i w:val="0"/>
          <w:sz w:val="16"/>
          <w:szCs w:val="16"/>
        </w:rPr>
        <w:t xml:space="preserve">, the clause of this </w:t>
      </w:r>
      <w:r w:rsidR="00910A75"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GOVERNMENT PROPERTY</w:t>
      </w:r>
      <w:r w:rsidR="00A574A0" w:rsidRPr="001D6447">
        <w:rPr>
          <w:b w:val="0"/>
          <w:i w:val="0"/>
          <w:sz w:val="16"/>
          <w:szCs w:val="16"/>
        </w:rPr>
        <w:t>”</w:t>
      </w:r>
      <w:r w:rsidRPr="001D6447">
        <w:rPr>
          <w:b w:val="0"/>
          <w:i w:val="0"/>
          <w:sz w:val="16"/>
          <w:szCs w:val="16"/>
        </w:rPr>
        <w:t xml:space="preserve"> (FAR 52.245-1) or </w:t>
      </w:r>
      <w:r w:rsidR="00A574A0" w:rsidRPr="001D6447">
        <w:rPr>
          <w:b w:val="0"/>
          <w:i w:val="0"/>
          <w:sz w:val="16"/>
          <w:szCs w:val="16"/>
        </w:rPr>
        <w:t>“</w:t>
      </w:r>
      <w:r w:rsidRPr="001D6447">
        <w:rPr>
          <w:b w:val="0"/>
          <w:i w:val="0"/>
          <w:sz w:val="16"/>
          <w:szCs w:val="16"/>
        </w:rPr>
        <w:t>GOVERNMENT PROPERTY INSTALLATION OPERATION SERVICES</w:t>
      </w:r>
      <w:r w:rsidR="00A574A0" w:rsidRPr="001D6447">
        <w:rPr>
          <w:b w:val="0"/>
          <w:i w:val="0"/>
          <w:sz w:val="16"/>
          <w:szCs w:val="16"/>
        </w:rPr>
        <w:t>”</w:t>
      </w:r>
      <w:r w:rsidR="006330E2" w:rsidRPr="001D6447">
        <w:rPr>
          <w:b w:val="0"/>
          <w:i w:val="0"/>
          <w:sz w:val="16"/>
          <w:szCs w:val="16"/>
        </w:rPr>
        <w:t xml:space="preserve"> </w:t>
      </w:r>
      <w:r w:rsidRPr="001D6447">
        <w:rPr>
          <w:b w:val="0"/>
          <w:i w:val="0"/>
          <w:sz w:val="16"/>
          <w:szCs w:val="16"/>
        </w:rPr>
        <w:t xml:space="preserve">(FAR 52.245-2), as applicable, or any other term or condition of this </w:t>
      </w:r>
      <w:r w:rsidR="0093261B" w:rsidRPr="001D6447">
        <w:rPr>
          <w:b w:val="0"/>
          <w:i w:val="0"/>
          <w:sz w:val="16"/>
          <w:szCs w:val="16"/>
        </w:rPr>
        <w:t>C</w:t>
      </w:r>
      <w:r w:rsidRPr="001D6447">
        <w:rPr>
          <w:b w:val="0"/>
          <w:i w:val="0"/>
          <w:sz w:val="16"/>
          <w:szCs w:val="16"/>
        </w:rPr>
        <w:t>ontract.</w:t>
      </w:r>
    </w:p>
    <w:p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00B0593F" w:rsidRPr="001D6447">
        <w:rPr>
          <w:b w:val="0"/>
          <w:i w:val="0"/>
          <w:sz w:val="16"/>
          <w:szCs w:val="16"/>
        </w:rPr>
        <w:t xml:space="preserve"> </w:t>
      </w:r>
      <w:r w:rsidRPr="001D6447">
        <w:rPr>
          <w:b w:val="0"/>
          <w:i w:val="0"/>
          <w:sz w:val="16"/>
          <w:szCs w:val="16"/>
        </w:rPr>
        <w:t xml:space="preserve">The Government will not be obligated to furnish Government specifications and standards, including Navy standard and type drawings and other technical documentation, which are referenced directly or indirectly in the </w:t>
      </w:r>
      <w:r w:rsidR="001F4A4E" w:rsidRPr="001D6447">
        <w:rPr>
          <w:b w:val="0"/>
          <w:i w:val="0"/>
          <w:sz w:val="16"/>
          <w:szCs w:val="16"/>
        </w:rPr>
        <w:t>s</w:t>
      </w:r>
      <w:r w:rsidRPr="001D6447">
        <w:rPr>
          <w:b w:val="0"/>
          <w:i w:val="0"/>
          <w:sz w:val="16"/>
          <w:szCs w:val="16"/>
        </w:rPr>
        <w:t xml:space="preserve">pecifications. </w:t>
      </w:r>
      <w:r w:rsidR="00B0593F" w:rsidRPr="001D6447">
        <w:rPr>
          <w:b w:val="0"/>
          <w:i w:val="0"/>
          <w:sz w:val="16"/>
          <w:szCs w:val="16"/>
        </w:rPr>
        <w:t xml:space="preserve"> </w:t>
      </w:r>
      <w:r w:rsidRPr="001D6447">
        <w:rPr>
          <w:b w:val="0"/>
          <w:i w:val="0"/>
          <w:sz w:val="16"/>
          <w:szCs w:val="16"/>
        </w:rPr>
        <w:t>Such referenced documentation may be obtained:</w:t>
      </w:r>
    </w:p>
    <w:p w:rsidR="00E5574B" w:rsidRPr="001D6447" w:rsidRDefault="00E5574B" w:rsidP="003D3DC0">
      <w:pPr>
        <w:pStyle w:val="BodyText"/>
        <w:numPr>
          <w:ilvl w:val="1"/>
          <w:numId w:val="3"/>
        </w:numPr>
        <w:spacing w:before="120" w:after="120"/>
        <w:ind w:left="455" w:firstLine="265"/>
        <w:jc w:val="both"/>
        <w:rPr>
          <w:b w:val="0"/>
          <w:i w:val="0"/>
          <w:sz w:val="16"/>
          <w:szCs w:val="16"/>
        </w:rPr>
      </w:pPr>
      <w:r w:rsidRPr="001D6447">
        <w:rPr>
          <w:b w:val="0"/>
          <w:i w:val="0"/>
          <w:sz w:val="16"/>
          <w:szCs w:val="16"/>
        </w:rPr>
        <w:t xml:space="preserve">From the ASSIST database via the internet at </w:t>
      </w:r>
      <w:r w:rsidR="001D65D8">
        <w:rPr>
          <w:b w:val="0"/>
          <w:i w:val="0"/>
          <w:sz w:val="16"/>
          <w:szCs w:val="16"/>
        </w:rPr>
        <w:t xml:space="preserve"> </w:t>
      </w:r>
      <w:r w:rsidR="001D65D8" w:rsidRPr="001D65D8">
        <w:rPr>
          <w:b w:val="0"/>
          <w:i w:val="0"/>
          <w:color w:val="0000FF"/>
          <w:sz w:val="16"/>
          <w:szCs w:val="16"/>
          <w:u w:val="single" w:color="0000FF"/>
        </w:rPr>
        <w:t>https://assist.dla.mil/online/start/</w:t>
      </w:r>
      <w:r w:rsidR="001D65D8">
        <w:rPr>
          <w:b w:val="0"/>
          <w:i w:val="0"/>
          <w:color w:val="000000"/>
          <w:sz w:val="16"/>
          <w:szCs w:val="16"/>
        </w:rPr>
        <w:t xml:space="preserve"> o</w:t>
      </w:r>
      <w:r w:rsidRPr="001D6447">
        <w:rPr>
          <w:b w:val="0"/>
          <w:i w:val="0"/>
          <w:color w:val="000000"/>
          <w:sz w:val="16"/>
          <w:szCs w:val="16"/>
        </w:rPr>
        <w:t>r</w:t>
      </w:r>
    </w:p>
    <w:p w:rsidR="00E5574B" w:rsidRPr="001D6447" w:rsidRDefault="00E5574B" w:rsidP="003D3DC0">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w:rsidR="00E5574B" w:rsidRPr="001D6447" w:rsidRDefault="00E5574B" w:rsidP="00AB0E71">
      <w:pPr>
        <w:pStyle w:val="BodyText"/>
        <w:keepNext/>
        <w:widowControl/>
        <w:ind w:left="1440"/>
        <w:jc w:val="both"/>
        <w:rPr>
          <w:b w:val="0"/>
          <w:i w:val="0"/>
          <w:sz w:val="16"/>
          <w:szCs w:val="16"/>
        </w:rPr>
      </w:pPr>
      <w:r w:rsidRPr="001D6447">
        <w:rPr>
          <w:b w:val="0"/>
          <w:i w:val="0"/>
          <w:sz w:val="16"/>
          <w:szCs w:val="16"/>
        </w:rPr>
        <w:t>Department of Defense Single Stock Point (DoDSSP) Building 4, Section D</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700 Robbins Avenue</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Philadelphia, Pennsylvania 19111-5094</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Telephone (215) 697-6396</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Facsimile (215) 697-9398</w:t>
      </w:r>
    </w:p>
    <w:p w:rsidR="00E5574B" w:rsidRPr="001D6447" w:rsidRDefault="00E5574B" w:rsidP="00E72104">
      <w:pPr>
        <w:pStyle w:val="BodyText"/>
        <w:spacing w:before="120" w:after="120"/>
        <w:jc w:val="both"/>
        <w:rPr>
          <w:b w:val="0"/>
          <w:i w:val="0"/>
          <w:sz w:val="16"/>
          <w:szCs w:val="16"/>
        </w:rPr>
      </w:pPr>
      <w:r w:rsidRPr="001D6447">
        <w:rPr>
          <w:b w:val="0"/>
          <w:i w:val="0"/>
          <w:sz w:val="16"/>
          <w:szCs w:val="16"/>
        </w:rPr>
        <w:t xml:space="preserve">Commercial specifications and standards, which may be referenced in the </w:t>
      </w:r>
      <w:r w:rsidR="001F4A4E" w:rsidRPr="001D6447">
        <w:rPr>
          <w:b w:val="0"/>
          <w:i w:val="0"/>
          <w:sz w:val="16"/>
          <w:szCs w:val="16"/>
        </w:rPr>
        <w:t>s</w:t>
      </w:r>
      <w:r w:rsidRPr="001D6447">
        <w:rPr>
          <w:b w:val="0"/>
          <w:i w:val="0"/>
          <w:sz w:val="16"/>
          <w:szCs w:val="16"/>
        </w:rPr>
        <w:t>pecification or any sub-tier specification or standard, are not available from Government sources and should be obtained from the publishers.</w:t>
      </w:r>
    </w:p>
    <w:p w:rsidR="005B4934" w:rsidRPr="001D6447" w:rsidRDefault="005B4934" w:rsidP="005B4934">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rsidR="005B4934" w:rsidRPr="001D6447" w:rsidRDefault="005B4934" w:rsidP="005B4934">
      <w:pPr>
        <w:pStyle w:val="ListParagraph"/>
        <w:spacing w:before="120" w:after="120"/>
        <w:ind w:left="0"/>
        <w:rPr>
          <w:sz w:val="16"/>
          <w:szCs w:val="16"/>
        </w:rPr>
      </w:pPr>
      <w:r w:rsidRPr="001D6447">
        <w:rPr>
          <w:sz w:val="16"/>
          <w:szCs w:val="16"/>
        </w:rPr>
        <w:t xml:space="preserve">(a) </w:t>
      </w:r>
      <w:r w:rsidRPr="001D6447">
        <w:rPr>
          <w:sz w:val="16"/>
          <w:szCs w:val="16"/>
        </w:rPr>
        <w:tab/>
        <w:t>For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rsidR="005B4934" w:rsidRPr="001D6447" w:rsidRDefault="005B4934" w:rsidP="005B4934">
      <w:pPr>
        <w:pStyle w:val="ListParagraph"/>
        <w:spacing w:before="120" w:after="120"/>
        <w:rPr>
          <w:sz w:val="16"/>
          <w:szCs w:val="16"/>
        </w:rPr>
      </w:pPr>
      <w:r w:rsidRPr="001D6447">
        <w:rPr>
          <w:sz w:val="16"/>
          <w:szCs w:val="16"/>
        </w:rPr>
        <w:t>(1) the vessel;</w:t>
      </w:r>
    </w:p>
    <w:p w:rsidR="005B4934" w:rsidRPr="001D6447" w:rsidRDefault="005B4934" w:rsidP="005B4934">
      <w:pPr>
        <w:pStyle w:val="ListParagraph"/>
        <w:spacing w:before="120" w:after="120"/>
        <w:rPr>
          <w:sz w:val="16"/>
          <w:szCs w:val="16"/>
        </w:rPr>
      </w:pPr>
      <w:r w:rsidRPr="001D6447">
        <w:rPr>
          <w:sz w:val="16"/>
          <w:szCs w:val="16"/>
        </w:rPr>
        <w:t>(2) the equipment on the vessel;</w:t>
      </w:r>
    </w:p>
    <w:p w:rsidR="005B4934" w:rsidRPr="001D6447" w:rsidRDefault="005B4934" w:rsidP="005B4934">
      <w:pPr>
        <w:pStyle w:val="ListParagraph"/>
        <w:spacing w:before="120" w:after="120"/>
        <w:rPr>
          <w:sz w:val="16"/>
          <w:szCs w:val="16"/>
        </w:rPr>
      </w:pPr>
      <w:r w:rsidRPr="001D6447">
        <w:rPr>
          <w:sz w:val="16"/>
          <w:szCs w:val="16"/>
        </w:rPr>
        <w:t>(3) movable stores;</w:t>
      </w:r>
    </w:p>
    <w:p w:rsidR="005B4934" w:rsidRPr="001D6447" w:rsidRDefault="005B4934" w:rsidP="005B4934">
      <w:pPr>
        <w:pStyle w:val="ListParagraph"/>
        <w:spacing w:before="120" w:after="120"/>
        <w:rPr>
          <w:sz w:val="16"/>
          <w:szCs w:val="16"/>
        </w:rPr>
      </w:pPr>
      <w:r w:rsidRPr="001D6447">
        <w:rPr>
          <w:sz w:val="16"/>
          <w:szCs w:val="16"/>
        </w:rPr>
        <w:t>(4) cargo; and</w:t>
      </w:r>
    </w:p>
    <w:p w:rsidR="005B4934" w:rsidRPr="001D6447" w:rsidRDefault="005B4934" w:rsidP="005B4934">
      <w:pPr>
        <w:pStyle w:val="ListParagraph"/>
        <w:spacing w:before="120" w:after="120"/>
        <w:rPr>
          <w:sz w:val="16"/>
          <w:szCs w:val="16"/>
        </w:rPr>
      </w:pPr>
      <w:r w:rsidRPr="001D6447">
        <w:rPr>
          <w:sz w:val="16"/>
          <w:szCs w:val="16"/>
        </w:rPr>
        <w:t>(5) other material on the vessel</w:t>
      </w:r>
      <w:r w:rsidR="00797D13" w:rsidRPr="001D6447">
        <w:rPr>
          <w:sz w:val="16"/>
          <w:szCs w:val="16"/>
        </w:rPr>
        <w:t>.</w:t>
      </w:r>
    </w:p>
    <w:p w:rsidR="005B4934" w:rsidRPr="001D6447" w:rsidRDefault="005B4934" w:rsidP="005B4934">
      <w:pPr>
        <w:pStyle w:val="ListParagraph"/>
        <w:spacing w:before="120" w:after="120"/>
        <w:ind w:left="0"/>
        <w:rPr>
          <w:sz w:val="16"/>
          <w:szCs w:val="16"/>
        </w:rPr>
      </w:pPr>
      <w:r w:rsidRPr="001D6447">
        <w:rPr>
          <w:sz w:val="16"/>
          <w:szCs w:val="16"/>
        </w:rPr>
        <w:t xml:space="preserve">(b) </w:t>
      </w:r>
      <w:r w:rsidR="00797D13" w:rsidRPr="001D6447">
        <w:rPr>
          <w:sz w:val="16"/>
          <w:szCs w:val="16"/>
        </w:rPr>
        <w:tab/>
      </w:r>
      <w:r w:rsidRPr="001D6447">
        <w:rPr>
          <w:sz w:val="16"/>
          <w:szCs w:val="16"/>
        </w:rPr>
        <w:t>For purposes of paragraph (b) of the clause entitled "Government Property", notwithstanding any other requirement of this contract, the following shall not be considered Government Property:</w:t>
      </w:r>
    </w:p>
    <w:p w:rsidR="005B4934" w:rsidRPr="001D6447" w:rsidRDefault="00797D13" w:rsidP="005B4934">
      <w:pPr>
        <w:pStyle w:val="ListParagraph"/>
        <w:spacing w:before="120" w:after="120"/>
        <w:rPr>
          <w:sz w:val="16"/>
          <w:szCs w:val="16"/>
        </w:rPr>
      </w:pPr>
      <w:r w:rsidRPr="001D6447">
        <w:rPr>
          <w:sz w:val="16"/>
          <w:szCs w:val="16"/>
        </w:rPr>
        <w:t xml:space="preserve">(1) </w:t>
      </w:r>
      <w:r w:rsidR="005B4934" w:rsidRPr="001D6447">
        <w:rPr>
          <w:sz w:val="16"/>
          <w:szCs w:val="16"/>
        </w:rPr>
        <w:t>the vessel;</w:t>
      </w:r>
    </w:p>
    <w:p w:rsidR="005B4934" w:rsidRPr="001D6447" w:rsidRDefault="005B4934" w:rsidP="005B4934">
      <w:pPr>
        <w:pStyle w:val="ListParagraph"/>
        <w:spacing w:before="120" w:after="120"/>
        <w:rPr>
          <w:sz w:val="16"/>
          <w:szCs w:val="16"/>
        </w:rPr>
      </w:pPr>
      <w:r w:rsidRPr="001D6447">
        <w:rPr>
          <w:sz w:val="16"/>
          <w:szCs w:val="16"/>
        </w:rPr>
        <w:t>(2)</w:t>
      </w:r>
      <w:r w:rsidR="00797D13" w:rsidRPr="001D6447">
        <w:rPr>
          <w:sz w:val="16"/>
          <w:szCs w:val="16"/>
        </w:rPr>
        <w:t xml:space="preserve"> </w:t>
      </w:r>
      <w:r w:rsidRPr="001D6447">
        <w:rPr>
          <w:sz w:val="16"/>
          <w:szCs w:val="16"/>
        </w:rPr>
        <w:t>the equipment on the vessel;</w:t>
      </w:r>
    </w:p>
    <w:p w:rsidR="005B4934" w:rsidRPr="001D6447" w:rsidRDefault="005B4934" w:rsidP="005B4934">
      <w:pPr>
        <w:pStyle w:val="ListParagraph"/>
        <w:spacing w:before="120" w:after="120"/>
        <w:rPr>
          <w:sz w:val="16"/>
          <w:szCs w:val="16"/>
        </w:rPr>
      </w:pPr>
      <w:r w:rsidRPr="001D6447">
        <w:rPr>
          <w:sz w:val="16"/>
          <w:szCs w:val="16"/>
        </w:rPr>
        <w:t>(3)</w:t>
      </w:r>
      <w:r w:rsidR="00797D13" w:rsidRPr="001D6447">
        <w:rPr>
          <w:sz w:val="16"/>
          <w:szCs w:val="16"/>
        </w:rPr>
        <w:t xml:space="preserve"> </w:t>
      </w:r>
      <w:r w:rsidRPr="001D6447">
        <w:rPr>
          <w:sz w:val="16"/>
          <w:szCs w:val="16"/>
        </w:rPr>
        <w:t>movable stores; and</w:t>
      </w:r>
    </w:p>
    <w:p w:rsidR="005B4934" w:rsidRPr="001D6447" w:rsidRDefault="00797D13" w:rsidP="00797D13">
      <w:pPr>
        <w:pStyle w:val="ListParagraph"/>
        <w:spacing w:before="120" w:after="120"/>
        <w:rPr>
          <w:sz w:val="16"/>
          <w:szCs w:val="16"/>
        </w:rPr>
      </w:pPr>
      <w:r w:rsidRPr="001D6447">
        <w:rPr>
          <w:sz w:val="16"/>
          <w:szCs w:val="16"/>
        </w:rPr>
        <w:t xml:space="preserve">(4) </w:t>
      </w:r>
      <w:r w:rsidR="005B4934" w:rsidRPr="001D6447">
        <w:rPr>
          <w:sz w:val="16"/>
          <w:szCs w:val="16"/>
        </w:rPr>
        <w:t>other material on the vessel</w:t>
      </w:r>
      <w:r w:rsidRPr="001D6447">
        <w:rPr>
          <w:sz w:val="16"/>
          <w:szCs w:val="16"/>
        </w:rPr>
        <w:t>.</w:t>
      </w:r>
    </w:p>
    <w:p w:rsidR="00797D13" w:rsidRPr="001D6447" w:rsidRDefault="00797D13" w:rsidP="00797D13">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797D13" w:rsidRPr="001D6447" w:rsidRDefault="00797D13" w:rsidP="00797D13">
      <w:pPr>
        <w:pStyle w:val="ListParagraph"/>
        <w:spacing w:before="120" w:after="120"/>
        <w:ind w:left="0"/>
        <w:rPr>
          <w:sz w:val="16"/>
          <w:szCs w:val="16"/>
        </w:rPr>
      </w:pPr>
      <w:r w:rsidRPr="001D6447">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rsidR="00797D13" w:rsidRPr="001D6447" w:rsidRDefault="00797D13" w:rsidP="00797D13">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w:rsidR="00797D13" w:rsidRPr="001D6447" w:rsidRDefault="00797D13" w:rsidP="00797D13">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w:rsidR="003F2620" w:rsidRPr="001D6447" w:rsidRDefault="003F2620" w:rsidP="00797D13">
      <w:pPr>
        <w:pStyle w:val="ListParagraph"/>
        <w:spacing w:before="120" w:after="120"/>
        <w:ind w:left="0"/>
        <w:rPr>
          <w:b/>
          <w:color w:val="0070C0"/>
          <w:sz w:val="16"/>
          <w:szCs w:val="16"/>
        </w:rPr>
      </w:pPr>
      <w:r w:rsidRPr="001D6447">
        <w:rPr>
          <w:b/>
          <w:color w:val="0070C0"/>
          <w:sz w:val="16"/>
          <w:szCs w:val="16"/>
        </w:rPr>
        <w:t>SPECIFICATIONS AND STANDARDS (NAVSEA) (</w:t>
      </w:r>
      <w:r w:rsidR="005E6608" w:rsidRPr="001D6447">
        <w:rPr>
          <w:b/>
          <w:color w:val="0070C0"/>
          <w:sz w:val="16"/>
          <w:szCs w:val="16"/>
        </w:rPr>
        <w:t>OCT</w:t>
      </w:r>
      <w:r w:rsidRPr="001D6447">
        <w:rPr>
          <w:b/>
          <w:color w:val="0070C0"/>
          <w:sz w:val="16"/>
          <w:szCs w:val="16"/>
        </w:rPr>
        <w:t xml:space="preserve"> </w:t>
      </w:r>
      <w:r w:rsidR="005E6608" w:rsidRPr="001D6447">
        <w:rPr>
          <w:b/>
          <w:color w:val="0070C0"/>
          <w:sz w:val="16"/>
          <w:szCs w:val="16"/>
        </w:rPr>
        <w:t>2018</w:t>
      </w:r>
      <w:r w:rsidRPr="001D6447">
        <w:rPr>
          <w:b/>
          <w:color w:val="0070C0"/>
          <w:sz w:val="16"/>
          <w:szCs w:val="16"/>
        </w:rPr>
        <w:t xml:space="preserve">) </w:t>
      </w:r>
    </w:p>
    <w:p w:rsidR="003F2620" w:rsidRPr="001D6447" w:rsidRDefault="003F2620" w:rsidP="00E72104">
      <w:pPr>
        <w:pStyle w:val="ListParagraph"/>
        <w:spacing w:before="120" w:after="120"/>
        <w:ind w:hanging="720"/>
        <w:jc w:val="both"/>
        <w:rPr>
          <w:sz w:val="16"/>
          <w:szCs w:val="16"/>
        </w:rPr>
      </w:pPr>
      <w:r w:rsidRPr="001D6447">
        <w:rPr>
          <w:sz w:val="16"/>
          <w:szCs w:val="16"/>
        </w:rPr>
        <w:t>(a)</w:t>
      </w:r>
      <w:r w:rsidRPr="001D6447">
        <w:rPr>
          <w:sz w:val="16"/>
          <w:szCs w:val="16"/>
        </w:rPr>
        <w:tab/>
        <w:t>Definitions.</w:t>
      </w:r>
    </w:p>
    <w:p w:rsidR="003F2620" w:rsidRPr="001D6447" w:rsidRDefault="0064163C"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zero-tier reference</w:t>
      </w:r>
      <w:r w:rsidR="00A574A0" w:rsidRPr="001D6447">
        <w:rPr>
          <w:sz w:val="16"/>
          <w:szCs w:val="16"/>
        </w:rPr>
        <w:t>”</w:t>
      </w:r>
      <w:r w:rsidRPr="001D6447">
        <w:rPr>
          <w:sz w:val="16"/>
          <w:szCs w:val="16"/>
        </w:rPr>
        <w:t xml:space="preserve"> is a </w:t>
      </w:r>
      <w:r w:rsidR="001F4A4E" w:rsidRPr="001D6447">
        <w:rPr>
          <w:sz w:val="16"/>
          <w:szCs w:val="16"/>
        </w:rPr>
        <w:t>s</w:t>
      </w:r>
      <w:r w:rsidR="003F2620" w:rsidRPr="001D6447">
        <w:rPr>
          <w:sz w:val="16"/>
          <w:szCs w:val="16"/>
        </w:rPr>
        <w:t>pecification, standard, o</w:t>
      </w:r>
      <w:r w:rsidRPr="001D6447">
        <w:rPr>
          <w:sz w:val="16"/>
          <w:szCs w:val="16"/>
        </w:rPr>
        <w:t>r drawing that is cited in the C</w:t>
      </w:r>
      <w:r w:rsidR="003F2620" w:rsidRPr="001D6447">
        <w:rPr>
          <w:sz w:val="16"/>
          <w:szCs w:val="16"/>
        </w:rPr>
        <w:t>ontract (including its attachments).</w:t>
      </w:r>
    </w:p>
    <w:p w:rsidR="003F2620" w:rsidRPr="001D6447" w:rsidRDefault="003F2620"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first-ti</w:t>
      </w:r>
      <w:r w:rsidR="0064163C" w:rsidRPr="001D6447">
        <w:rPr>
          <w:b/>
          <w:sz w:val="16"/>
          <w:szCs w:val="16"/>
        </w:rPr>
        <w:t>er reference</w:t>
      </w:r>
      <w:r w:rsidR="00A574A0" w:rsidRPr="001D6447">
        <w:rPr>
          <w:sz w:val="16"/>
          <w:szCs w:val="16"/>
        </w:rPr>
        <w:t>”</w:t>
      </w:r>
      <w:r w:rsidR="0064163C" w:rsidRPr="001D6447">
        <w:rPr>
          <w:sz w:val="16"/>
          <w:szCs w:val="16"/>
        </w:rPr>
        <w:t xml:space="preserve"> is either: (1) a </w:t>
      </w:r>
      <w:r w:rsidR="001F4A4E" w:rsidRPr="001D6447">
        <w:rPr>
          <w:sz w:val="16"/>
          <w:szCs w:val="16"/>
        </w:rPr>
        <w:t>s</w:t>
      </w:r>
      <w:r w:rsidRPr="001D6447">
        <w:rPr>
          <w:sz w:val="16"/>
          <w:szCs w:val="16"/>
        </w:rPr>
        <w:t>pecification, standard, or drawing cited in a</w:t>
      </w:r>
      <w:r w:rsidR="0064163C" w:rsidRPr="001D6447">
        <w:rPr>
          <w:sz w:val="16"/>
          <w:szCs w:val="16"/>
        </w:rPr>
        <w:t xml:space="preserve"> zero-tier reference, or (2) a </w:t>
      </w:r>
      <w:r w:rsidR="001F4A4E" w:rsidRPr="001D6447">
        <w:rPr>
          <w:sz w:val="16"/>
          <w:szCs w:val="16"/>
        </w:rPr>
        <w:t>s</w:t>
      </w:r>
      <w:r w:rsidRPr="001D6447">
        <w:rPr>
          <w:sz w:val="16"/>
          <w:szCs w:val="16"/>
        </w:rPr>
        <w:t>pecification cited in a first-tier drawing.</w:t>
      </w:r>
    </w:p>
    <w:p w:rsidR="00A5359D" w:rsidRPr="001D6447" w:rsidRDefault="003F2620" w:rsidP="00E72104">
      <w:pPr>
        <w:pStyle w:val="ListParagraph"/>
        <w:spacing w:before="120" w:after="120"/>
        <w:ind w:hanging="720"/>
        <w:jc w:val="both"/>
        <w:rPr>
          <w:sz w:val="20"/>
        </w:rPr>
      </w:pPr>
      <w:r w:rsidRPr="001D6447">
        <w:rPr>
          <w:sz w:val="16"/>
          <w:szCs w:val="16"/>
        </w:rPr>
        <w:t>(b)</w:t>
      </w:r>
      <w:r w:rsidRPr="001D6447">
        <w:rPr>
          <w:sz w:val="16"/>
          <w:szCs w:val="16"/>
        </w:rPr>
        <w:tab/>
        <w:t>Requirements.</w:t>
      </w:r>
      <w:r w:rsidR="00D81113" w:rsidRPr="001D6447">
        <w:rPr>
          <w:sz w:val="16"/>
          <w:szCs w:val="16"/>
        </w:rPr>
        <w:t xml:space="preserve">  </w:t>
      </w:r>
      <w:r w:rsidRPr="001D6447">
        <w:rPr>
          <w:sz w:val="16"/>
          <w:szCs w:val="16"/>
        </w:rPr>
        <w:t>All zero-tier and first-tier references, as defined above, are mandatory for use.  All lower tier references</w:t>
      </w:r>
      <w:r w:rsidR="00D81113" w:rsidRPr="001D6447">
        <w:rPr>
          <w:sz w:val="16"/>
          <w:szCs w:val="16"/>
        </w:rPr>
        <w:t xml:space="preserve"> shall be used for guidance only.</w:t>
      </w:r>
      <w:r w:rsidRPr="001D6447">
        <w:rPr>
          <w:sz w:val="20"/>
        </w:rPr>
        <w:t xml:space="preserve"> </w:t>
      </w:r>
    </w:p>
    <w:p w:rsidR="00AC5882" w:rsidRPr="001D6447" w:rsidRDefault="00AC5882" w:rsidP="00AC5882">
      <w:pPr>
        <w:pStyle w:val="Heading3"/>
        <w:keepNext w:val="0"/>
        <w:widowControl/>
        <w:spacing w:before="120" w:after="120"/>
        <w:rPr>
          <w:b w:val="0"/>
          <w:i w:val="0"/>
          <w:sz w:val="16"/>
          <w:szCs w:val="16"/>
        </w:rPr>
      </w:pPr>
      <w:r w:rsidRPr="001D6447">
        <w:rPr>
          <w:i w:val="0"/>
          <w:color w:val="0070C0"/>
          <w:sz w:val="16"/>
          <w:szCs w:val="16"/>
        </w:rPr>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AC5882" w:rsidRPr="001D6447" w:rsidRDefault="00AC5882" w:rsidP="00AC5882">
      <w:pPr>
        <w:pStyle w:val="Heading3"/>
        <w:keepNext w:val="0"/>
        <w:widowControl/>
        <w:spacing w:before="120" w:after="120"/>
        <w:jc w:val="both"/>
        <w:rPr>
          <w:b w:val="0"/>
          <w:i w:val="0"/>
          <w:sz w:val="16"/>
          <w:szCs w:val="16"/>
        </w:rPr>
      </w:pPr>
      <w:r w:rsidRPr="001D6447">
        <w:rPr>
          <w:b w:val="0"/>
          <w:i w:val="0"/>
          <w:sz w:val="16"/>
          <w:szCs w:val="16"/>
        </w:rPr>
        <w:t>Seller may request that this contract be updated to include the current version of the applicable specification or standard if the update does not affect the form, fit or function of any deliverable item or increase the cost/price of the item to the Government. The contractor should submit update requests to the Buyer Procurement Representative for approval. The Seller shall perform the contract in accordance with the existing specifications and standards until notified of approval/disapproval of its request to update by the Buyer Procurement Representative. Any approved alternate specifications or standards will be incorporated into the contract.</w:t>
      </w:r>
    </w:p>
    <w:p w:rsidR="00AC5882" w:rsidRPr="001D6447" w:rsidRDefault="00AC5882" w:rsidP="00AC5882">
      <w:pPr>
        <w:spacing w:before="120" w:after="120"/>
        <w:jc w:val="both"/>
        <w:rPr>
          <w:b/>
          <w:color w:val="0070C0"/>
          <w:sz w:val="16"/>
          <w:szCs w:val="16"/>
        </w:rPr>
      </w:pPr>
      <w:r w:rsidRPr="001D6447">
        <w:rPr>
          <w:b/>
          <w:color w:val="0070C0"/>
          <w:sz w:val="16"/>
          <w:szCs w:val="16"/>
        </w:rPr>
        <w:t>APPROVAL BY THE GOVERNMENT (NAVSEA) (JAN 2019</w:t>
      </w:r>
      <w:r w:rsidR="00440DD9" w:rsidRPr="001D6447">
        <w:rPr>
          <w:b/>
          <w:color w:val="0070C0"/>
          <w:sz w:val="16"/>
          <w:szCs w:val="16"/>
        </w:rPr>
        <w:t>)</w:t>
      </w:r>
      <w:r w:rsidR="00440DD9" w:rsidRPr="001D6447">
        <w:rPr>
          <w:b/>
          <w:sz w:val="16"/>
          <w:szCs w:val="16"/>
        </w:rPr>
        <w:t xml:space="preserve"> [</w:t>
      </w:r>
      <w:r w:rsidR="00FA1716">
        <w:rPr>
          <w:i/>
          <w:sz w:val="16"/>
          <w:szCs w:val="16"/>
        </w:rPr>
        <w:t>Modified by Buyer</w:t>
      </w:r>
      <w:r w:rsidR="00440DD9" w:rsidRPr="001D6447">
        <w:rPr>
          <w:b/>
          <w:sz w:val="16"/>
          <w:szCs w:val="16"/>
        </w:rPr>
        <w:t>]</w:t>
      </w:r>
    </w:p>
    <w:p w:rsidR="00AC5882" w:rsidRPr="001D6447" w:rsidRDefault="00AC5882" w:rsidP="00AC5882">
      <w:pPr>
        <w:spacing w:before="120" w:after="120"/>
        <w:jc w:val="both"/>
        <w:rPr>
          <w:sz w:val="16"/>
          <w:szCs w:val="16"/>
        </w:rPr>
      </w:pPr>
      <w:r w:rsidRPr="001D6447">
        <w:rPr>
          <w:sz w:val="16"/>
          <w:szCs w:val="16"/>
        </w:rPr>
        <w:t xml:space="preserve">Approval by the </w:t>
      </w:r>
      <w:r w:rsidR="00440DD9" w:rsidRPr="001D6447">
        <w:rPr>
          <w:sz w:val="16"/>
          <w:szCs w:val="16"/>
        </w:rPr>
        <w:t>Buyer</w:t>
      </w:r>
      <w:r w:rsidRPr="001D6447">
        <w:rPr>
          <w:sz w:val="16"/>
          <w:szCs w:val="16"/>
        </w:rPr>
        <w:t xml:space="preserve"> as required under this contract and applicable specifications shall not relieve the </w:t>
      </w:r>
      <w:r w:rsidR="00440DD9" w:rsidRPr="001D6447">
        <w:rPr>
          <w:sz w:val="16"/>
          <w:szCs w:val="16"/>
        </w:rPr>
        <w:t>Seller</w:t>
      </w:r>
      <w:r w:rsidRPr="001D6447">
        <w:rPr>
          <w:sz w:val="16"/>
          <w:szCs w:val="16"/>
        </w:rPr>
        <w:t xml:space="preserve"> of its obligation to comply with the specifications and with all other requirements of the contract, nor shall it impose upon the </w:t>
      </w:r>
      <w:r w:rsidR="00440DD9" w:rsidRPr="001D6447">
        <w:rPr>
          <w:sz w:val="16"/>
          <w:szCs w:val="16"/>
        </w:rPr>
        <w:t>Buyer</w:t>
      </w:r>
      <w:r w:rsidRPr="001D6447">
        <w:rPr>
          <w:sz w:val="16"/>
          <w:szCs w:val="16"/>
        </w:rPr>
        <w:t xml:space="preserve"> any liability it would not have had in the absence of such approval</w:t>
      </w:r>
      <w:r w:rsidR="0008609D" w:rsidRPr="001D6447">
        <w:rPr>
          <w:sz w:val="16"/>
          <w:szCs w:val="16"/>
        </w:rPr>
        <w:t>.</w:t>
      </w:r>
    </w:p>
    <w:p w:rsidR="00440DD9" w:rsidRPr="001D6447" w:rsidRDefault="00440DD9" w:rsidP="00440DD9">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w:rsidR="00440DD9" w:rsidRPr="001D6447" w:rsidRDefault="00440DD9" w:rsidP="00440DD9">
      <w:pPr>
        <w:spacing w:before="120" w:after="120"/>
        <w:jc w:val="both"/>
        <w:rPr>
          <w:sz w:val="16"/>
          <w:szCs w:val="16"/>
        </w:rPr>
      </w:pPr>
      <w:r w:rsidRPr="001D6447">
        <w:rPr>
          <w:sz w:val="16"/>
          <w:szCs w:val="16"/>
        </w:rPr>
        <w:t>(a)</w:t>
      </w:r>
      <w:r w:rsidRPr="001D6447">
        <w:rPr>
          <w:sz w:val="16"/>
          <w:szCs w:val="16"/>
        </w:rPr>
        <w:tab/>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work on the vessel by the Seller. </w:t>
      </w:r>
    </w:p>
    <w:p w:rsidR="00440DD9" w:rsidRPr="001D6447" w:rsidRDefault="00440DD9" w:rsidP="00440DD9">
      <w:pPr>
        <w:spacing w:before="120" w:after="120"/>
        <w:jc w:val="both"/>
        <w:rPr>
          <w:sz w:val="16"/>
          <w:szCs w:val="16"/>
        </w:rPr>
      </w:pPr>
      <w:r w:rsidRPr="001D6447">
        <w:rPr>
          <w:sz w:val="16"/>
          <w:szCs w:val="16"/>
        </w:rPr>
        <w:t>(b)</w:t>
      </w:r>
      <w:r w:rsidRPr="001D6447">
        <w:rPr>
          <w:sz w:val="16"/>
          <w:szCs w:val="16"/>
        </w:rPr>
        <w:tab/>
        <w:t>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Seller’s workmen.</w:t>
      </w:r>
    </w:p>
    <w:p w:rsidR="00440DD9" w:rsidRPr="001D6447" w:rsidRDefault="00440DD9" w:rsidP="00440DD9">
      <w:pPr>
        <w:spacing w:before="120" w:after="120"/>
        <w:jc w:val="both"/>
        <w:rPr>
          <w:sz w:val="16"/>
          <w:szCs w:val="16"/>
        </w:rPr>
      </w:pPr>
      <w:r w:rsidRPr="001D6447">
        <w:rPr>
          <w:sz w:val="16"/>
          <w:szCs w:val="16"/>
        </w:rPr>
        <w:t>(c)</w:t>
      </w:r>
      <w:r w:rsidRPr="001D6447">
        <w:rPr>
          <w:sz w:val="16"/>
          <w:szCs w:val="16"/>
        </w:rPr>
        <w:tab/>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
    <w:p w:rsidR="00535B96" w:rsidRPr="001D6447" w:rsidRDefault="00535B96" w:rsidP="00E72104">
      <w:pPr>
        <w:pStyle w:val="ListParagraph"/>
        <w:spacing w:before="120" w:after="120"/>
        <w:ind w:left="0"/>
        <w:jc w:val="both"/>
        <w:rPr>
          <w:b/>
          <w:color w:val="0070C0"/>
          <w:sz w:val="16"/>
          <w:szCs w:val="16"/>
        </w:rPr>
      </w:pPr>
      <w:r w:rsidRPr="001D6447">
        <w:rPr>
          <w:b/>
          <w:color w:val="0070C0"/>
          <w:sz w:val="16"/>
          <w:szCs w:val="16"/>
        </w:rPr>
        <w:t>NON SMOKING POLICY</w:t>
      </w:r>
    </w:p>
    <w:p w:rsidR="00CC4841" w:rsidRPr="001D6447" w:rsidRDefault="00535B96" w:rsidP="00E72104">
      <w:pPr>
        <w:pStyle w:val="ListParagraph"/>
        <w:spacing w:before="120" w:after="120"/>
        <w:ind w:left="0"/>
        <w:jc w:val="both"/>
        <w:rPr>
          <w:sz w:val="16"/>
          <w:szCs w:val="16"/>
        </w:rPr>
      </w:pPr>
      <w:r w:rsidRPr="001D6447">
        <w:rPr>
          <w:sz w:val="16"/>
          <w:szCs w:val="16"/>
        </w:rPr>
        <w:t xml:space="preserve">For bidding purposes, </w:t>
      </w:r>
      <w:r w:rsidR="00E057C2" w:rsidRPr="001D6447">
        <w:rPr>
          <w:sz w:val="16"/>
          <w:szCs w:val="16"/>
        </w:rPr>
        <w:t xml:space="preserve">Seller is </w:t>
      </w:r>
      <w:r w:rsidRPr="001D6447">
        <w:rPr>
          <w:sz w:val="16"/>
          <w:szCs w:val="16"/>
        </w:rPr>
        <w:t>advised that in light of the Navy's policy regarding smoke-free</w:t>
      </w:r>
      <w:r w:rsidR="009F14B0" w:rsidRPr="001D6447">
        <w:rPr>
          <w:sz w:val="16"/>
          <w:szCs w:val="16"/>
        </w:rPr>
        <w:t xml:space="preserve"> facilities, the entire </w:t>
      </w:r>
      <w:r w:rsidR="00636D33" w:rsidRPr="001D6447">
        <w:rPr>
          <w:sz w:val="16"/>
          <w:szCs w:val="16"/>
        </w:rPr>
        <w:t>V</w:t>
      </w:r>
      <w:r w:rsidR="009F14B0" w:rsidRPr="001D6447">
        <w:rPr>
          <w:sz w:val="16"/>
          <w:szCs w:val="16"/>
        </w:rPr>
        <w:t xml:space="preserve">essel, </w:t>
      </w:r>
      <w:r w:rsidRPr="001D6447">
        <w:rPr>
          <w:sz w:val="16"/>
          <w:szCs w:val="16"/>
        </w:rPr>
        <w:t xml:space="preserve">topside and below decks, is to be considered a </w:t>
      </w:r>
      <w:r w:rsidR="00A574A0" w:rsidRPr="001D6447">
        <w:rPr>
          <w:sz w:val="16"/>
          <w:szCs w:val="16"/>
        </w:rPr>
        <w:t>“</w:t>
      </w:r>
      <w:r w:rsidRPr="001D6447">
        <w:rPr>
          <w:sz w:val="16"/>
          <w:szCs w:val="16"/>
        </w:rPr>
        <w:t>No Smoking Area</w:t>
      </w:r>
      <w:r w:rsidR="00A574A0" w:rsidRPr="001D6447">
        <w:rPr>
          <w:sz w:val="16"/>
          <w:szCs w:val="16"/>
        </w:rPr>
        <w:t>”</w:t>
      </w:r>
      <w:r w:rsidRPr="001D6447">
        <w:rPr>
          <w:sz w:val="16"/>
          <w:szCs w:val="16"/>
        </w:rPr>
        <w:t xml:space="preserve"> unless otherwise indicated by shipboard policy.  </w:t>
      </w:r>
    </w:p>
    <w:p w:rsidR="001D6447" w:rsidRPr="001D6447" w:rsidRDefault="001D6447" w:rsidP="00E72104">
      <w:pPr>
        <w:pStyle w:val="ListParagraph"/>
        <w:spacing w:before="120" w:after="120"/>
        <w:ind w:left="0"/>
        <w:jc w:val="both"/>
        <w:rPr>
          <w:sz w:val="16"/>
          <w:szCs w:val="16"/>
        </w:rPr>
      </w:pPr>
    </w:p>
    <w:p w:rsidR="00535B96" w:rsidRPr="001D6447" w:rsidRDefault="00535B96" w:rsidP="00E72104">
      <w:pPr>
        <w:spacing w:before="120" w:after="120"/>
        <w:jc w:val="both"/>
        <w:rPr>
          <w:b/>
          <w:color w:val="0070C0"/>
          <w:sz w:val="16"/>
          <w:szCs w:val="16"/>
        </w:rPr>
      </w:pPr>
      <w:r w:rsidRPr="001D6447">
        <w:rPr>
          <w:b/>
          <w:color w:val="0070C0"/>
          <w:sz w:val="16"/>
          <w:szCs w:val="16"/>
        </w:rPr>
        <w:t>USE OF BLACK OXIDE COATED BRASS THREADED FASTENERS (BOCBTFs)</w:t>
      </w:r>
    </w:p>
    <w:p w:rsidR="00535B96" w:rsidRPr="001D6447" w:rsidRDefault="00535B96" w:rsidP="00E72104">
      <w:pPr>
        <w:spacing w:before="120" w:after="120"/>
        <w:jc w:val="both"/>
        <w:rPr>
          <w:sz w:val="16"/>
          <w:szCs w:val="16"/>
        </w:rPr>
      </w:pPr>
      <w:r w:rsidRPr="001D6447">
        <w:rPr>
          <w:sz w:val="16"/>
          <w:szCs w:val="16"/>
        </w:rPr>
        <w:t>Due to safety concerns, use of BOCBTFs is not authorized when installing or replacing threaded fastener</w:t>
      </w:r>
      <w:r w:rsidR="009F14B0" w:rsidRPr="001D6447">
        <w:rPr>
          <w:sz w:val="16"/>
          <w:szCs w:val="16"/>
        </w:rPr>
        <w:t>s in the accomplishment of any Contract W</w:t>
      </w:r>
      <w:r w:rsidRPr="001D6447">
        <w:rPr>
          <w:sz w:val="16"/>
          <w:szCs w:val="16"/>
        </w:rPr>
        <w:t xml:space="preserve">ork required by </w:t>
      </w:r>
      <w:r w:rsidR="00E057C2" w:rsidRPr="001D6447">
        <w:rPr>
          <w:sz w:val="16"/>
          <w:szCs w:val="16"/>
        </w:rPr>
        <w:t>this C</w:t>
      </w:r>
      <w:r w:rsidRPr="001D6447">
        <w:rPr>
          <w:sz w:val="16"/>
          <w:szCs w:val="16"/>
        </w:rPr>
        <w:t xml:space="preserve">ontract. </w:t>
      </w:r>
    </w:p>
    <w:p w:rsidR="00535B96" w:rsidRPr="001D6447" w:rsidRDefault="00535B96" w:rsidP="00E72104">
      <w:pPr>
        <w:keepNext/>
        <w:widowControl/>
        <w:spacing w:before="120" w:after="120"/>
        <w:rPr>
          <w:b/>
          <w:color w:val="0070C0"/>
          <w:sz w:val="16"/>
          <w:szCs w:val="16"/>
        </w:rPr>
      </w:pPr>
      <w:r w:rsidRPr="001D6447">
        <w:rPr>
          <w:b/>
          <w:color w:val="0070C0"/>
          <w:sz w:val="16"/>
          <w:szCs w:val="16"/>
        </w:rPr>
        <w:t>POST-AWARD SUBMISSION</w:t>
      </w:r>
      <w:r w:rsidR="00631E6B" w:rsidRPr="001D6447">
        <w:rPr>
          <w:b/>
          <w:color w:val="0070C0"/>
          <w:sz w:val="16"/>
          <w:szCs w:val="16"/>
        </w:rPr>
        <w:t xml:space="preserve"> </w:t>
      </w:r>
      <w:r w:rsidR="00631E6B" w:rsidRPr="001D6447">
        <w:rPr>
          <w:b/>
          <w:sz w:val="16"/>
          <w:szCs w:val="16"/>
        </w:rPr>
        <w:t>[</w:t>
      </w:r>
      <w:r w:rsidR="00FA1716">
        <w:rPr>
          <w:i/>
          <w:sz w:val="16"/>
          <w:szCs w:val="16"/>
        </w:rPr>
        <w:t>Modified by Buyer</w:t>
      </w:r>
      <w:r w:rsidR="00631E6B" w:rsidRPr="001D6447">
        <w:rPr>
          <w:b/>
          <w:sz w:val="16"/>
          <w:szCs w:val="16"/>
        </w:rPr>
        <w:t>]</w:t>
      </w:r>
    </w:p>
    <w:p w:rsidR="00535B96" w:rsidRPr="001D6447" w:rsidRDefault="00535B96" w:rsidP="00E72104">
      <w:pPr>
        <w:keepNext/>
        <w:widowControl/>
        <w:spacing w:before="120" w:after="120"/>
        <w:jc w:val="both"/>
        <w:rPr>
          <w:sz w:val="16"/>
          <w:szCs w:val="16"/>
        </w:rPr>
      </w:pPr>
      <w:r w:rsidRPr="001D6447">
        <w:rPr>
          <w:sz w:val="16"/>
          <w:szCs w:val="16"/>
        </w:rPr>
        <w:t xml:space="preserve">After receipt of award and prior to starting work aboard the </w:t>
      </w:r>
      <w:r w:rsidR="00636D33" w:rsidRPr="001D6447">
        <w:rPr>
          <w:sz w:val="16"/>
          <w:szCs w:val="16"/>
        </w:rPr>
        <w:t>V</w:t>
      </w:r>
      <w:r w:rsidRPr="001D6447">
        <w:rPr>
          <w:sz w:val="16"/>
          <w:szCs w:val="16"/>
        </w:rPr>
        <w:t xml:space="preserve">essel, </w:t>
      </w:r>
      <w:r w:rsidR="00A5359D" w:rsidRPr="001D6447">
        <w:rPr>
          <w:sz w:val="16"/>
          <w:szCs w:val="16"/>
        </w:rPr>
        <w:t>Seller</w:t>
      </w:r>
      <w:r w:rsidRPr="001D6447">
        <w:rPr>
          <w:sz w:val="16"/>
          <w:szCs w:val="16"/>
        </w:rPr>
        <w:t xml:space="preserve"> must submit a list of employees who will work aboard the ship to</w:t>
      </w:r>
      <w:r w:rsidR="00931623" w:rsidRPr="001D6447">
        <w:rPr>
          <w:sz w:val="16"/>
          <w:szCs w:val="16"/>
        </w:rPr>
        <w:t xml:space="preserve"> </w:t>
      </w:r>
      <w:r w:rsidR="009510FF" w:rsidRPr="001D6447">
        <w:rPr>
          <w:sz w:val="16"/>
          <w:szCs w:val="16"/>
        </w:rPr>
        <w:t>Buyer</w:t>
      </w:r>
      <w:r w:rsidR="00411B4C" w:rsidRPr="001D6447">
        <w:rPr>
          <w:sz w:val="16"/>
          <w:szCs w:val="16"/>
        </w:rPr>
        <w:t>, so that Buyer can provide a comprehensive list to the Government as Buyer is required to under the terms of its Prime Contract</w:t>
      </w:r>
      <w:r w:rsidRPr="001D6447">
        <w:rPr>
          <w:sz w:val="16"/>
          <w:szCs w:val="16"/>
        </w:rPr>
        <w:t>.  The list should be on company letterhead, include each employee’s name, social security number, and security clearance when required, and bear the signature of a company official.</w:t>
      </w:r>
    </w:p>
    <w:p w:rsidR="00535B96" w:rsidRPr="001D6447" w:rsidRDefault="00535B96" w:rsidP="00E72104">
      <w:pPr>
        <w:spacing w:before="120" w:after="120"/>
        <w:jc w:val="both"/>
        <w:rPr>
          <w:b/>
          <w:sz w:val="16"/>
          <w:szCs w:val="16"/>
        </w:rPr>
      </w:pPr>
      <w:r w:rsidRPr="001D6447">
        <w:rPr>
          <w:b/>
          <w:snapToGrid w:val="0"/>
          <w:color w:val="0070C0"/>
          <w:sz w:val="16"/>
          <w:szCs w:val="16"/>
        </w:rPr>
        <w:t>USE/POSSESSION OF P</w:t>
      </w:r>
      <w:r w:rsidR="00F95129" w:rsidRPr="001D6447">
        <w:rPr>
          <w:b/>
          <w:snapToGrid w:val="0"/>
          <w:color w:val="0070C0"/>
          <w:sz w:val="16"/>
          <w:szCs w:val="16"/>
        </w:rPr>
        <w:t>ERSONAL ELECTRONIC DEVICES (PED</w:t>
      </w:r>
      <w:r w:rsidRPr="001D6447">
        <w:rPr>
          <w:b/>
          <w:snapToGrid w:val="0"/>
          <w:color w:val="0070C0"/>
          <w:sz w:val="16"/>
          <w:szCs w:val="16"/>
        </w:rPr>
        <w:t>S)</w:t>
      </w:r>
      <w:r w:rsidR="00D170F1" w:rsidRPr="001D6447">
        <w:rPr>
          <w:b/>
          <w:snapToGrid w:val="0"/>
          <w:sz w:val="16"/>
          <w:szCs w:val="16"/>
        </w:rPr>
        <w:t xml:space="preserve"> </w:t>
      </w:r>
      <w:r w:rsidR="00D170F1" w:rsidRPr="001D6447">
        <w:rPr>
          <w:b/>
          <w:sz w:val="16"/>
          <w:szCs w:val="16"/>
        </w:rPr>
        <w:t>[</w:t>
      </w:r>
      <w:r w:rsidR="00FA1716">
        <w:rPr>
          <w:i/>
          <w:sz w:val="16"/>
          <w:szCs w:val="16"/>
        </w:rPr>
        <w:t>Modified by Buyer</w:t>
      </w:r>
      <w:r w:rsidR="00D170F1" w:rsidRPr="001D6447">
        <w:rPr>
          <w:b/>
          <w:sz w:val="16"/>
          <w:szCs w:val="16"/>
        </w:rPr>
        <w:t>]</w:t>
      </w:r>
    </w:p>
    <w:p w:rsidR="00535B96" w:rsidRPr="001D6447" w:rsidRDefault="00535B96" w:rsidP="00E72104">
      <w:pPr>
        <w:spacing w:before="120" w:after="120"/>
        <w:jc w:val="both"/>
        <w:rPr>
          <w:snapToGrid w:val="0"/>
          <w:sz w:val="16"/>
          <w:szCs w:val="16"/>
        </w:rPr>
      </w:pPr>
      <w:r w:rsidRPr="001D6447">
        <w:rPr>
          <w:snapToGrid w:val="0"/>
          <w:sz w:val="16"/>
          <w:szCs w:val="16"/>
        </w:rPr>
        <w:t>The possession and use of p</w:t>
      </w:r>
      <w:r w:rsidR="00D81113" w:rsidRPr="001D6447">
        <w:rPr>
          <w:snapToGrid w:val="0"/>
          <w:sz w:val="16"/>
          <w:szCs w:val="16"/>
        </w:rPr>
        <w:t>ortable electronic devices (PED</w:t>
      </w:r>
      <w:r w:rsidRPr="001D6447">
        <w:rPr>
          <w:snapToGrid w:val="0"/>
          <w:sz w:val="16"/>
          <w:szCs w:val="16"/>
        </w:rPr>
        <w:t xml:space="preserve">s) within the confines of any </w:t>
      </w:r>
      <w:r w:rsidR="00636D33" w:rsidRPr="001D6447">
        <w:rPr>
          <w:snapToGrid w:val="0"/>
          <w:sz w:val="16"/>
          <w:szCs w:val="16"/>
        </w:rPr>
        <w:t>V</w:t>
      </w:r>
      <w:r w:rsidRPr="001D6447">
        <w:rPr>
          <w:snapToGrid w:val="0"/>
          <w:sz w:val="16"/>
          <w:szCs w:val="16"/>
        </w:rPr>
        <w:t xml:space="preserve">essel, or in </w:t>
      </w:r>
      <w:r w:rsidR="009510FF" w:rsidRPr="001D6447">
        <w:rPr>
          <w:snapToGrid w:val="0"/>
          <w:sz w:val="16"/>
          <w:szCs w:val="16"/>
        </w:rPr>
        <w:t>Buyer</w:t>
      </w:r>
      <w:r w:rsidR="00D170F1" w:rsidRPr="001D6447">
        <w:rPr>
          <w:snapToGrid w:val="0"/>
          <w:sz w:val="16"/>
          <w:szCs w:val="16"/>
        </w:rPr>
        <w:t xml:space="preserve">’s Facility, Government Facility or </w:t>
      </w:r>
      <w:r w:rsidR="00A5359D" w:rsidRPr="001D6447">
        <w:rPr>
          <w:snapToGrid w:val="0"/>
          <w:sz w:val="16"/>
          <w:szCs w:val="16"/>
        </w:rPr>
        <w:t>Seller</w:t>
      </w:r>
      <w:r w:rsidRPr="001D6447">
        <w:rPr>
          <w:snapToGrid w:val="0"/>
          <w:sz w:val="16"/>
          <w:szCs w:val="16"/>
        </w:rPr>
        <w:t xml:space="preserve">'s facility where equipment removed from the </w:t>
      </w:r>
      <w:r w:rsidR="00636D33" w:rsidRPr="001D6447">
        <w:rPr>
          <w:snapToGrid w:val="0"/>
          <w:sz w:val="16"/>
          <w:szCs w:val="16"/>
        </w:rPr>
        <w:t>V</w:t>
      </w:r>
      <w:r w:rsidRPr="001D6447">
        <w:rPr>
          <w:snapToGrid w:val="0"/>
          <w:sz w:val="16"/>
          <w:szCs w:val="16"/>
        </w:rPr>
        <w:t xml:space="preserve">essel is being worked, is strictly controlled. </w:t>
      </w:r>
      <w:r w:rsidR="00F95129" w:rsidRPr="001D6447">
        <w:rPr>
          <w:snapToGrid w:val="0"/>
          <w:sz w:val="16"/>
          <w:szCs w:val="16"/>
        </w:rPr>
        <w:t>PED</w:t>
      </w:r>
      <w:r w:rsidRPr="001D6447">
        <w:rPr>
          <w:snapToGrid w:val="0"/>
          <w:sz w:val="16"/>
          <w:szCs w:val="16"/>
        </w:rPr>
        <w:t>s include:  mobile computing devices such as pers</w:t>
      </w:r>
      <w:r w:rsidR="00F95129" w:rsidRPr="001D6447">
        <w:rPr>
          <w:snapToGrid w:val="0"/>
          <w:sz w:val="16"/>
          <w:szCs w:val="16"/>
        </w:rPr>
        <w:t>onal digital assistants (PDA</w:t>
      </w:r>
      <w:r w:rsidRPr="001D6447">
        <w:rPr>
          <w:snapToGrid w:val="0"/>
          <w:sz w:val="16"/>
          <w:szCs w:val="16"/>
        </w:rPr>
        <w:t>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w:t>
      </w:r>
      <w:r w:rsidR="00F95129" w:rsidRPr="001D6447">
        <w:rPr>
          <w:snapToGrid w:val="0"/>
          <w:sz w:val="16"/>
          <w:szCs w:val="16"/>
        </w:rPr>
        <w:t>s are strictly prohibited.  PED</w:t>
      </w:r>
      <w:r w:rsidRPr="001D6447">
        <w:rPr>
          <w:snapToGrid w:val="0"/>
          <w:sz w:val="16"/>
          <w:szCs w:val="16"/>
        </w:rPr>
        <w:t>s may not be connected to any Navy-ow</w:t>
      </w:r>
      <w:r w:rsidR="00F95129" w:rsidRPr="001D6447">
        <w:rPr>
          <w:snapToGrid w:val="0"/>
          <w:sz w:val="16"/>
          <w:szCs w:val="16"/>
        </w:rPr>
        <w:t>ned or controlled network.  PED</w:t>
      </w:r>
      <w:r w:rsidRPr="001D6447">
        <w:rPr>
          <w:snapToGrid w:val="0"/>
          <w:sz w:val="16"/>
          <w:szCs w:val="16"/>
        </w:rPr>
        <w:t>s may not be used to store or process any digital information asso</w:t>
      </w:r>
      <w:r w:rsidR="00D170F1" w:rsidRPr="001D6447">
        <w:rPr>
          <w:snapToGrid w:val="0"/>
          <w:sz w:val="16"/>
          <w:szCs w:val="16"/>
        </w:rPr>
        <w:t>ciated with the conduct of the C</w:t>
      </w:r>
      <w:r w:rsidRPr="001D6447">
        <w:rPr>
          <w:snapToGrid w:val="0"/>
          <w:sz w:val="16"/>
          <w:szCs w:val="16"/>
        </w:rPr>
        <w:t>ontract without writ</w:t>
      </w:r>
      <w:r w:rsidR="00D170F1" w:rsidRPr="001D6447">
        <w:rPr>
          <w:snapToGrid w:val="0"/>
          <w:sz w:val="16"/>
          <w:szCs w:val="16"/>
        </w:rPr>
        <w:t xml:space="preserve">ten authorization from </w:t>
      </w:r>
      <w:r w:rsidR="009510FF" w:rsidRPr="001D6447">
        <w:rPr>
          <w:snapToGrid w:val="0"/>
          <w:sz w:val="16"/>
          <w:szCs w:val="16"/>
        </w:rPr>
        <w:t>Buyer</w:t>
      </w:r>
      <w:r w:rsidR="00305C81" w:rsidRPr="001D6447">
        <w:rPr>
          <w:snapToGrid w:val="0"/>
          <w:sz w:val="16"/>
          <w:szCs w:val="16"/>
        </w:rPr>
        <w:t>.</w:t>
      </w:r>
    </w:p>
    <w:p w:rsidR="001D6447" w:rsidRPr="001D6447" w:rsidRDefault="001D6447" w:rsidP="00E72104">
      <w:pPr>
        <w:autoSpaceDE w:val="0"/>
        <w:autoSpaceDN w:val="0"/>
        <w:spacing w:before="120" w:after="120"/>
        <w:jc w:val="both"/>
        <w:rPr>
          <w:b/>
          <w:color w:val="0070C0"/>
          <w:sz w:val="16"/>
          <w:szCs w:val="16"/>
          <w:u w:val="single"/>
        </w:rPr>
      </w:pPr>
      <w:bookmarkStart w:id="5" w:name="PD000317"/>
      <w:bookmarkEnd w:id="5"/>
    </w:p>
    <w:p w:rsidR="008F43CC" w:rsidRPr="001D6447" w:rsidRDefault="00267483" w:rsidP="00E72104">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008144CB" w:rsidRPr="001D6447">
        <w:rPr>
          <w:b/>
          <w:color w:val="0070C0"/>
          <w:sz w:val="16"/>
          <w:szCs w:val="16"/>
          <w:u w:val="single"/>
        </w:rPr>
        <w:t xml:space="preserve"> </w:t>
      </w:r>
    </w:p>
    <w:p w:rsidR="00F07BEC" w:rsidRPr="001D6447" w:rsidRDefault="00F07BEC" w:rsidP="00E72104">
      <w:pPr>
        <w:pStyle w:val="BodyText"/>
        <w:spacing w:before="120" w:after="120"/>
        <w:jc w:val="both"/>
        <w:rPr>
          <w:b w:val="0"/>
          <w:i w:val="0"/>
          <w:sz w:val="16"/>
          <w:szCs w:val="16"/>
        </w:rPr>
      </w:pPr>
      <w:r w:rsidRPr="001D6447">
        <w:rPr>
          <w:b w:val="0"/>
          <w:i w:val="0"/>
          <w:sz w:val="16"/>
          <w:szCs w:val="16"/>
        </w:rPr>
        <w:t xml:space="preserve">Data to be delivered by Integrated Digital Environment (IDE) or other electronic media shall be as specified in the </w:t>
      </w:r>
      <w:r w:rsidR="00BA44AD" w:rsidRPr="001D6447">
        <w:rPr>
          <w:b w:val="0"/>
          <w:i w:val="0"/>
          <w:sz w:val="16"/>
          <w:szCs w:val="16"/>
        </w:rPr>
        <w:t>C</w:t>
      </w:r>
      <w:r w:rsidRPr="001D6447">
        <w:rPr>
          <w:b w:val="0"/>
          <w:i w:val="0"/>
          <w:sz w:val="16"/>
          <w:szCs w:val="16"/>
        </w:rPr>
        <w:t>ontract.</w:t>
      </w:r>
      <w:r w:rsidR="00BA44AD" w:rsidRPr="001D6447">
        <w:rPr>
          <w:b w:val="0"/>
          <w:i w:val="0"/>
          <w:sz w:val="16"/>
          <w:szCs w:val="16"/>
        </w:rPr>
        <w:t xml:space="preserve">  All classified data to be shipped shall be prepared for shipment in accordance with best commercial practice.  Classified reports, data, and documentation shall be prepared for shipment in accordance with the National Industrial Security Program Operating Manual (NISPM), DOD 5220.22-M dated</w:t>
      </w:r>
      <w:r w:rsidR="004E29DC" w:rsidRPr="001D6447">
        <w:rPr>
          <w:b w:val="0"/>
          <w:i w:val="0"/>
          <w:sz w:val="16"/>
          <w:szCs w:val="16"/>
        </w:rPr>
        <w:t> </w:t>
      </w:r>
      <w:r w:rsidR="00BA44AD" w:rsidRPr="001D6447">
        <w:rPr>
          <w:b w:val="0"/>
          <w:i w:val="0"/>
          <w:sz w:val="16"/>
          <w:szCs w:val="16"/>
        </w:rPr>
        <w:t>28</w:t>
      </w:r>
      <w:r w:rsidR="00F5367E" w:rsidRPr="001D6447">
        <w:rPr>
          <w:b w:val="0"/>
          <w:i w:val="0"/>
          <w:sz w:val="16"/>
          <w:szCs w:val="16"/>
        </w:rPr>
        <w:t> </w:t>
      </w:r>
      <w:r w:rsidR="00BA44AD" w:rsidRPr="001D6447">
        <w:rPr>
          <w:b w:val="0"/>
          <w:i w:val="0"/>
          <w:sz w:val="16"/>
          <w:szCs w:val="16"/>
        </w:rPr>
        <w:t>February 2006.</w:t>
      </w:r>
    </w:p>
    <w:p w:rsidR="00F07BEC" w:rsidRPr="001D6447" w:rsidRDefault="00F07BEC" w:rsidP="00033E87">
      <w:pPr>
        <w:pStyle w:val="BodyText"/>
        <w:spacing w:before="120" w:after="120"/>
        <w:jc w:val="both"/>
        <w:rPr>
          <w:b w:val="0"/>
          <w:i w:val="0"/>
          <w:sz w:val="16"/>
          <w:szCs w:val="16"/>
        </w:rPr>
      </w:pPr>
      <w:r w:rsidRPr="001D6447">
        <w:rPr>
          <w:b w:val="0"/>
          <w:i w:val="0"/>
          <w:sz w:val="16"/>
          <w:szCs w:val="16"/>
        </w:rPr>
        <w:t xml:space="preserve">The supplies furnished hereunder shall be cleaned, preserved, packaged, packed and marked in accordance with the instructions provided by </w:t>
      </w:r>
      <w:r w:rsidR="009510FF" w:rsidRPr="001D6447">
        <w:rPr>
          <w:b w:val="0"/>
          <w:i w:val="0"/>
          <w:sz w:val="16"/>
          <w:szCs w:val="16"/>
        </w:rPr>
        <w:t>Buyer</w:t>
      </w:r>
      <w:r w:rsidRPr="001D6447">
        <w:rPr>
          <w:b w:val="0"/>
          <w:i w:val="0"/>
          <w:sz w:val="16"/>
          <w:szCs w:val="16"/>
        </w:rPr>
        <w:t xml:space="preserve">. </w:t>
      </w:r>
      <w:r w:rsidR="00A633D3" w:rsidRPr="001D6447">
        <w:rPr>
          <w:b w:val="0"/>
          <w:i w:val="0"/>
          <w:sz w:val="16"/>
          <w:szCs w:val="16"/>
        </w:rPr>
        <w:t xml:space="preserve"> </w:t>
      </w:r>
      <w:r w:rsidRPr="001D6447">
        <w:rPr>
          <w:b w:val="0"/>
          <w:i w:val="0"/>
          <w:sz w:val="16"/>
          <w:szCs w:val="16"/>
        </w:rPr>
        <w:t xml:space="preserve">When not otherwise specified, spare and repair parts shall be packaged to ensure protection against corrosion, deterioration, physical, and electrical damage during shipment from </w:t>
      </w:r>
      <w:r w:rsidR="00A5359D" w:rsidRPr="001D6447">
        <w:rPr>
          <w:b w:val="0"/>
          <w:i w:val="0"/>
          <w:sz w:val="16"/>
          <w:szCs w:val="16"/>
        </w:rPr>
        <w:t>Seller</w:t>
      </w:r>
      <w:r w:rsidRPr="001D6447">
        <w:rPr>
          <w:b w:val="0"/>
          <w:i w:val="0"/>
          <w:sz w:val="16"/>
          <w:szCs w:val="16"/>
        </w:rPr>
        <w:t xml:space="preserve"> to the point of delivery.</w:t>
      </w:r>
    </w:p>
    <w:p w:rsidR="00C87ABD" w:rsidRPr="001D6447" w:rsidRDefault="00C87ABD" w:rsidP="00C87ABD">
      <w:pPr>
        <w:pStyle w:val="BodyText"/>
        <w:spacing w:before="120" w:after="120"/>
        <w:jc w:val="both"/>
        <w:rPr>
          <w:b w:val="0"/>
          <w:i w:val="0"/>
          <w:sz w:val="16"/>
          <w:szCs w:val="16"/>
        </w:rPr>
      </w:pPr>
      <w:r w:rsidRPr="001D6447">
        <w:rPr>
          <w:i w:val="0"/>
          <w:color w:val="0070C0"/>
          <w:sz w:val="16"/>
          <w:szCs w:val="16"/>
        </w:rPr>
        <w:t>WARRANTY NOTIFICATION FOR ITEM(S)* ALTERNATE I (NAVSEA) (MAY 2019)</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rsidR="00C87ABD" w:rsidRPr="001D6447" w:rsidRDefault="00C87ABD" w:rsidP="00C87ABD">
      <w:pPr>
        <w:pStyle w:val="BodyText"/>
        <w:spacing w:before="120" w:after="120"/>
        <w:jc w:val="both"/>
        <w:rPr>
          <w:b w:val="0"/>
          <w:i w:val="0"/>
          <w:sz w:val="16"/>
          <w:szCs w:val="16"/>
        </w:rPr>
      </w:pPr>
      <w:r w:rsidRPr="001D6447">
        <w:rPr>
          <w:b w:val="0"/>
          <w:i w:val="0"/>
          <w:sz w:val="16"/>
          <w:szCs w:val="16"/>
        </w:rPr>
        <w:t>Seller shall apply a permanent warranty notification stamping or marking on each warranted deliverable end item and its container in accordance with MIL-STD-129R with Change 1 dated 24 May 2018 and MIL-STD-130N(1) dated 16 November 2012. The notification shall be placed in close proximity to other required stamping or markings so as to be easily readable by personnel. The warranty notification shall read: *</w:t>
      </w:r>
    </w:p>
    <w:p w:rsidR="00C87ABD" w:rsidRPr="001D6447" w:rsidRDefault="00C87ABD" w:rsidP="00C87ABD">
      <w:pPr>
        <w:pStyle w:val="BodyText"/>
        <w:spacing w:before="120" w:after="120"/>
        <w:jc w:val="both"/>
        <w:rPr>
          <w:b w:val="0"/>
          <w:i w:val="0"/>
          <w:sz w:val="16"/>
          <w:szCs w:val="16"/>
        </w:rPr>
      </w:pPr>
      <w:r w:rsidRPr="001D6447">
        <w:rPr>
          <w:b w:val="0"/>
          <w:i w:val="0"/>
          <w:sz w:val="16"/>
          <w:szCs w:val="16"/>
        </w:rPr>
        <w:t>THIS ITEM WARRANTED UNDER CONTRACT N00024</w:t>
      </w:r>
      <w:r w:rsidR="006942F4" w:rsidRPr="001D6447">
        <w:rPr>
          <w:b w:val="0"/>
          <w:i w:val="0"/>
          <w:sz w:val="16"/>
          <w:szCs w:val="16"/>
        </w:rPr>
        <w:t xml:space="preserve">-16-4421 </w:t>
      </w:r>
      <w:r w:rsidRPr="001D6447">
        <w:rPr>
          <w:b w:val="0"/>
          <w:i w:val="0"/>
          <w:sz w:val="16"/>
          <w:szCs w:val="16"/>
        </w:rPr>
        <w:t xml:space="preserve">TO CONFORM TO DESIGN, MANUFACTURING, AND PERFORMANCE REQUIREMENTS AND BE FREE FROM DEFECTS IN MATERIAL AND WORKMANSHIP FOR </w:t>
      </w:r>
      <w:r w:rsidR="006942F4" w:rsidRPr="001D6447">
        <w:rPr>
          <w:b w:val="0"/>
          <w:i w:val="0"/>
          <w:sz w:val="16"/>
          <w:szCs w:val="16"/>
        </w:rPr>
        <w:t xml:space="preserve">USS MAKIN ISLAND (LHD-8) FY22 CMAV S003 </w:t>
      </w:r>
      <w:r w:rsidRPr="001D6447">
        <w:rPr>
          <w:b w:val="0"/>
          <w:i w:val="0"/>
          <w:sz w:val="16"/>
          <w:szCs w:val="16"/>
        </w:rPr>
        <w:t xml:space="preserve">FROM DATE OF ACCEPTANCE. IF ITEM IS DEFECTIVE NOTIFY </w:t>
      </w:r>
      <w:r w:rsidR="00722D1C" w:rsidRPr="001D6447">
        <w:rPr>
          <w:b w:val="0"/>
          <w:i w:val="0"/>
          <w:sz w:val="16"/>
          <w:szCs w:val="16"/>
        </w:rPr>
        <w:t>CS JENNIFER GOMEZ (</w:t>
      </w:r>
      <w:hyperlink r:id="rId8" w:history="1">
        <w:r w:rsidR="00722D1C" w:rsidRPr="001D6447">
          <w:rPr>
            <w:rStyle w:val="Hyperlink"/>
            <w:b w:val="0"/>
            <w:i w:val="0"/>
            <w:sz w:val="16"/>
            <w:szCs w:val="16"/>
          </w:rPr>
          <w:t>jennifer.h.gomez@navy.mil</w:t>
        </w:r>
      </w:hyperlink>
      <w:r w:rsidR="00722D1C" w:rsidRPr="001D6447">
        <w:rPr>
          <w:b w:val="0"/>
          <w:i w:val="0"/>
          <w:sz w:val="16"/>
          <w:szCs w:val="16"/>
        </w:rPr>
        <w:t xml:space="preserve">), CS MARCELLA MIRAFUENTES (marcella.mirafuentes@navy.mil), </w:t>
      </w:r>
      <w:r w:rsidRPr="001D6447">
        <w:rPr>
          <w:b w:val="0"/>
          <w:i w:val="0"/>
          <w:sz w:val="16"/>
          <w:szCs w:val="16"/>
        </w:rPr>
        <w:t xml:space="preserve">AND </w:t>
      </w:r>
      <w:r w:rsidR="00722D1C" w:rsidRPr="001D6447">
        <w:rPr>
          <w:b w:val="0"/>
          <w:i w:val="0"/>
          <w:sz w:val="16"/>
          <w:szCs w:val="16"/>
        </w:rPr>
        <w:t>ACO LATOYA JOHNSON (</w:t>
      </w:r>
      <w:hyperlink r:id="rId9" w:history="1">
        <w:r w:rsidR="00722D1C" w:rsidRPr="001D6447">
          <w:rPr>
            <w:rStyle w:val="Hyperlink"/>
            <w:b w:val="0"/>
            <w:i w:val="0"/>
            <w:sz w:val="16"/>
            <w:szCs w:val="16"/>
          </w:rPr>
          <w:t>latoya.johnson@navy.mil</w:t>
        </w:r>
      </w:hyperlink>
      <w:r w:rsidR="00722D1C" w:rsidRPr="001D6447">
        <w:rPr>
          <w:b w:val="0"/>
          <w:i w:val="0"/>
          <w:sz w:val="16"/>
          <w:szCs w:val="16"/>
        </w:rPr>
        <w:t>), AND PM NICHOAS KLEMP (nicholas.klemp@navy.mil)</w:t>
      </w:r>
      <w:r w:rsidRPr="001D6447">
        <w:rPr>
          <w:b w:val="0"/>
          <w:i w:val="0"/>
          <w:sz w:val="16"/>
          <w:szCs w:val="16"/>
        </w:rPr>
        <w:t xml:space="preserve">. </w:t>
      </w:r>
    </w:p>
    <w:p w:rsidR="00F07BEC" w:rsidRPr="001D6447" w:rsidRDefault="00F07BEC" w:rsidP="00E72104">
      <w:pPr>
        <w:pStyle w:val="BodyText"/>
        <w:spacing w:before="120" w:after="120"/>
        <w:jc w:val="both"/>
        <w:rPr>
          <w:b w:val="0"/>
          <w:i w:val="0"/>
          <w:color w:val="0070C0"/>
          <w:sz w:val="16"/>
          <w:szCs w:val="16"/>
        </w:rPr>
      </w:pPr>
      <w:r w:rsidRPr="001D6447">
        <w:rPr>
          <w:i w:val="0"/>
          <w:color w:val="0070C0"/>
          <w:sz w:val="16"/>
          <w:szCs w:val="16"/>
        </w:rPr>
        <w:t>MARKING AND PACKING LIST(S) - ALTERNATE I (NAVSEA) (</w:t>
      </w:r>
      <w:r w:rsidR="00033E87" w:rsidRPr="001D6447">
        <w:rPr>
          <w:i w:val="0"/>
          <w:color w:val="0070C0"/>
          <w:sz w:val="16"/>
          <w:szCs w:val="16"/>
        </w:rPr>
        <w:t>OCT 2018</w:t>
      </w:r>
      <w:r w:rsidRPr="001D6447">
        <w:rPr>
          <w:i w:val="0"/>
          <w:color w:val="0070C0"/>
          <w:sz w:val="16"/>
          <w:szCs w:val="16"/>
        </w:rPr>
        <w:t>)</w:t>
      </w:r>
      <w:r w:rsidR="00BB0499" w:rsidRPr="001D6447">
        <w:rPr>
          <w:i w:val="0"/>
          <w:color w:val="0070C0"/>
          <w:sz w:val="16"/>
          <w:szCs w:val="16"/>
        </w:rPr>
        <w:t xml:space="preserve"> </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00033E87" w:rsidRPr="001D6447">
        <w:rPr>
          <w:b w:val="0"/>
          <w:i w:val="0"/>
          <w:sz w:val="16"/>
          <w:szCs w:val="16"/>
        </w:rPr>
        <w:t>MIL-STD-129R with Change 1 dated 24 May 2018</w:t>
      </w:r>
      <w:r w:rsidRPr="001D6447">
        <w:rPr>
          <w:b w:val="0"/>
          <w:i w:val="0"/>
          <w:sz w:val="16"/>
          <w:szCs w:val="16"/>
        </w:rPr>
        <w:t>.</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Where DD Form 1348-1 or DD Form 1348-1A is applicable and an assortment of related items is included in the shipping container, a packing list identifying the contents shall be furnished.</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t>Master Packing List.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p>
    <w:p w:rsidR="00F07BEC" w:rsidRPr="001D6447" w:rsidRDefault="00C67254" w:rsidP="00C67254">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t>Part Identification. All items within the kit, set, installation hardware or material shall be suitably segregated and identified within the unit pack(s) or shipping container by part number and/or national stock number. Refer to the above cited MIL-STD for marking of assorted (related-unrelated) items.</w:t>
      </w:r>
    </w:p>
    <w:p w:rsidR="00722D1C" w:rsidRPr="001D6447" w:rsidRDefault="00722D1C" w:rsidP="00722D1C">
      <w:pPr>
        <w:pStyle w:val="BodyText"/>
        <w:spacing w:before="120" w:after="120"/>
        <w:jc w:val="both"/>
        <w:rPr>
          <w:b w:val="0"/>
          <w:i w:val="0"/>
          <w:sz w:val="16"/>
          <w:szCs w:val="16"/>
        </w:rPr>
      </w:pPr>
      <w:r w:rsidRPr="001D6447">
        <w:rPr>
          <w:i w:val="0"/>
          <w:color w:val="0070C0"/>
          <w:sz w:val="16"/>
          <w:szCs w:val="16"/>
        </w:rPr>
        <w:t>PROHIBITED PACKING MATERIALS (NAVSEA) (OCT 2018)</w:t>
      </w:r>
    </w:p>
    <w:p w:rsidR="00722D1C" w:rsidRPr="001D6447" w:rsidRDefault="00722D1C" w:rsidP="00722D1C">
      <w:pPr>
        <w:pStyle w:val="BodyText"/>
        <w:spacing w:before="120" w:after="120"/>
        <w:jc w:val="both"/>
        <w:rPr>
          <w:b w:val="0"/>
          <w:i w:val="0"/>
          <w:sz w:val="16"/>
          <w:szCs w:val="16"/>
        </w:rPr>
      </w:pPr>
      <w:r w:rsidRPr="001D6447">
        <w:rPr>
          <w:b w:val="0"/>
          <w:i w:val="0"/>
          <w:sz w:val="16"/>
          <w:szCs w:val="16"/>
        </w:rPr>
        <w:t>The use of asbestos, excelsior, newspaper or shredded paper (all types including waxed paper, computer paper and similar hygroscopic or non-neutral material) is prohibited. In addition, the use of yellow wrapping or packaging material is prohibited except where used for the containment of radioactive material. Loose fill polystyrene is prohibited for shipboard use.</w:t>
      </w:r>
    </w:p>
    <w:p w:rsidR="00722D1C" w:rsidRPr="001D6447" w:rsidRDefault="00704F3F" w:rsidP="00722D1C">
      <w:pPr>
        <w:pStyle w:val="BodyText"/>
        <w:spacing w:before="120" w:after="120"/>
        <w:jc w:val="both"/>
        <w:rPr>
          <w:b w:val="0"/>
          <w:i w:val="0"/>
          <w:sz w:val="16"/>
          <w:szCs w:val="16"/>
        </w:rPr>
      </w:pPr>
      <w:r>
        <w:rPr>
          <w:i w:val="0"/>
          <w:color w:val="0070C0"/>
          <w:sz w:val="16"/>
          <w:szCs w:val="16"/>
        </w:rPr>
        <w:t>UNPACK</w:t>
      </w:r>
      <w:r w:rsidR="00722D1C" w:rsidRPr="001D6447">
        <w:rPr>
          <w:i w:val="0"/>
          <w:color w:val="0070C0"/>
          <w:sz w:val="16"/>
          <w:szCs w:val="16"/>
        </w:rPr>
        <w:t>ING INSTRUCTIONS (NAVSEA) (OCT 2018)</w:t>
      </w:r>
    </w:p>
    <w:p w:rsidR="00722D1C" w:rsidRPr="001D6447" w:rsidRDefault="00722D1C" w:rsidP="00722D1C">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t>Location on Container. When practical, one set of the unpacking instructions will be placed in a heavy water-proof envelope prominently marked "UNPACKING INFORMATION" and firmly affixed to the outside of the shipping container in a protected location, preferably between 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w:rsidR="00722D1C" w:rsidRPr="001D6447" w:rsidRDefault="00722D1C" w:rsidP="00722D1C">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t>Marking Containers. When unpacking instructions are provided, shipping containers will be stenciled "CAUTION-THIS EQUIPMENT MAY BE SERIOUSLY DAMAGED UNLESS UNPACKING INSTRUCTIONS ARE CAREFULLY FOLLOWED. UNPACKING INSTRUCTIONS ARE LOCATED PROJECT MANAGER." When practical, this marking will be applied adjacent to the identification marking on the side of the container.</w:t>
      </w:r>
    </w:p>
    <w:p w:rsidR="001D6447" w:rsidRPr="001D6447" w:rsidRDefault="001D6447" w:rsidP="00722D1C">
      <w:pPr>
        <w:pStyle w:val="BodyText"/>
        <w:spacing w:before="120" w:after="120"/>
        <w:jc w:val="both"/>
        <w:rPr>
          <w:b w:val="0"/>
          <w:i w:val="0"/>
          <w:sz w:val="16"/>
          <w:szCs w:val="16"/>
        </w:rPr>
      </w:pPr>
    </w:p>
    <w:p w:rsidR="00BB4A72" w:rsidRPr="001D6447" w:rsidRDefault="00BB4A72" w:rsidP="00BB4A72">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rsidR="00BB4A72" w:rsidRPr="001D6447" w:rsidRDefault="00BB4A72" w:rsidP="00BB4A72">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w:rsidR="00BB4A72" w:rsidRPr="001D6447" w:rsidRDefault="00BB4A72" w:rsidP="00BB4A72">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name and business address of the Contractor</w:t>
      </w:r>
    </w:p>
    <w:p w:rsidR="00BB4A72" w:rsidRPr="001D6447" w:rsidRDefault="00BB4A72" w:rsidP="00BB4A72">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contract number</w:t>
      </w:r>
    </w:p>
    <w:p w:rsidR="00BB4A72" w:rsidRPr="001D6447" w:rsidRDefault="00BB4A72" w:rsidP="00BB4A72">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sponsor:</w:t>
      </w:r>
      <w:r w:rsidRPr="001D6447">
        <w:rPr>
          <w:b w:val="0"/>
          <w:i w:val="0"/>
          <w:sz w:val="16"/>
          <w:szCs w:val="16"/>
        </w:rPr>
        <w:tab/>
        <w:t xml:space="preserve">     CAPT Kevin P. Byrne, Program Manager</w:t>
      </w:r>
    </w:p>
    <w:p w:rsidR="00BB4A72" w:rsidRPr="001D6447" w:rsidRDefault="00BB4A72" w:rsidP="00BB4A72">
      <w:pPr>
        <w:pStyle w:val="BodyText"/>
        <w:spacing w:before="120" w:after="120"/>
        <w:ind w:firstLine="720"/>
        <w:jc w:val="both"/>
        <w:rPr>
          <w:b w:val="0"/>
          <w:i w:val="0"/>
          <w:sz w:val="16"/>
          <w:szCs w:val="16"/>
        </w:rPr>
      </w:pPr>
      <w:r w:rsidRPr="001D6447">
        <w:rPr>
          <w:b w:val="0"/>
          <w:i w:val="0"/>
          <w:sz w:val="16"/>
          <w:szCs w:val="16"/>
        </w:rPr>
        <w:t>(Name of Individual Sponsor)</w:t>
      </w:r>
    </w:p>
    <w:p w:rsidR="00BB4A72" w:rsidRPr="001D6447" w:rsidRDefault="00BB4A72" w:rsidP="00BB4A72">
      <w:pPr>
        <w:pStyle w:val="BodyText"/>
        <w:spacing w:before="120" w:after="120"/>
        <w:ind w:firstLine="720"/>
        <w:jc w:val="both"/>
        <w:rPr>
          <w:b w:val="0"/>
          <w:i w:val="0"/>
          <w:sz w:val="16"/>
          <w:szCs w:val="16"/>
        </w:rPr>
      </w:pPr>
      <w:r w:rsidRPr="001D6447">
        <w:rPr>
          <w:b w:val="0"/>
          <w:i w:val="0"/>
          <w:sz w:val="16"/>
          <w:szCs w:val="16"/>
        </w:rPr>
        <w:t>Deputy Commander for the Surface Warfare, SEA 21</w:t>
      </w:r>
    </w:p>
    <w:p w:rsidR="00BB4A72" w:rsidRPr="001D6447" w:rsidRDefault="00BB4A72" w:rsidP="00BB4A72">
      <w:pPr>
        <w:pStyle w:val="BodyText"/>
        <w:spacing w:before="120" w:after="120"/>
        <w:ind w:firstLine="720"/>
        <w:jc w:val="both"/>
        <w:rPr>
          <w:b w:val="0"/>
          <w:i w:val="0"/>
          <w:sz w:val="16"/>
          <w:szCs w:val="16"/>
        </w:rPr>
      </w:pPr>
      <w:r w:rsidRPr="001D6447">
        <w:rPr>
          <w:b w:val="0"/>
          <w:i w:val="0"/>
          <w:sz w:val="16"/>
          <w:szCs w:val="16"/>
        </w:rPr>
        <w:t xml:space="preserve">(Name of Requiring Activity) </w:t>
      </w:r>
    </w:p>
    <w:p w:rsidR="00BB4A72" w:rsidRPr="001D6447" w:rsidRDefault="00BB4A72" w:rsidP="00BB4A72">
      <w:pPr>
        <w:pStyle w:val="BodyText"/>
        <w:spacing w:before="120" w:after="120"/>
        <w:ind w:firstLine="720"/>
        <w:jc w:val="both"/>
        <w:rPr>
          <w:b w:val="0"/>
          <w:i w:val="0"/>
          <w:sz w:val="16"/>
          <w:szCs w:val="16"/>
        </w:rPr>
      </w:pPr>
      <w:r w:rsidRPr="001D6447">
        <w:rPr>
          <w:b w:val="0"/>
          <w:i w:val="0"/>
          <w:sz w:val="16"/>
          <w:szCs w:val="16"/>
        </w:rPr>
        <w:t>Washington Navy Yard, DC</w:t>
      </w:r>
    </w:p>
    <w:p w:rsidR="00C67254" w:rsidRPr="001D6447" w:rsidRDefault="00BB4A72" w:rsidP="00BB4A72">
      <w:pPr>
        <w:pStyle w:val="BodyText"/>
        <w:spacing w:before="120" w:after="120"/>
        <w:ind w:firstLine="720"/>
        <w:jc w:val="both"/>
        <w:rPr>
          <w:b w:val="0"/>
          <w:i w:val="0"/>
          <w:sz w:val="16"/>
          <w:szCs w:val="16"/>
        </w:rPr>
      </w:pPr>
      <w:r w:rsidRPr="001D6447">
        <w:rPr>
          <w:b w:val="0"/>
          <w:i w:val="0"/>
          <w:sz w:val="16"/>
          <w:szCs w:val="16"/>
        </w:rPr>
        <w:t>(City and State)</w:t>
      </w:r>
    </w:p>
    <w:p w:rsidR="00BB4A72" w:rsidRPr="001D6447" w:rsidRDefault="00BB4A72" w:rsidP="00BB4A72">
      <w:pPr>
        <w:pStyle w:val="BodyText"/>
        <w:spacing w:before="120" w:after="120"/>
        <w:jc w:val="both"/>
        <w:rPr>
          <w:b w:val="0"/>
          <w:i w:val="0"/>
          <w:sz w:val="16"/>
          <w:szCs w:val="16"/>
        </w:rPr>
      </w:pPr>
    </w:p>
    <w:p w:rsidR="005C2E3C" w:rsidRPr="001D6447" w:rsidRDefault="00C551E4" w:rsidP="00E72104">
      <w:pPr>
        <w:keepNext/>
        <w:widowControl/>
        <w:autoSpaceDE w:val="0"/>
        <w:autoSpaceDN w:val="0"/>
        <w:spacing w:before="120" w:after="120"/>
        <w:rPr>
          <w:sz w:val="16"/>
          <w:szCs w:val="16"/>
        </w:rPr>
      </w:pPr>
      <w:r w:rsidRPr="001D6447">
        <w:rPr>
          <w:b/>
          <w:color w:val="0070C0"/>
          <w:sz w:val="16"/>
          <w:szCs w:val="16"/>
          <w:u w:val="single"/>
        </w:rPr>
        <w:t>S</w:t>
      </w:r>
      <w:r w:rsidR="005C2E3C" w:rsidRPr="001D6447">
        <w:rPr>
          <w:b/>
          <w:color w:val="0070C0"/>
          <w:sz w:val="16"/>
          <w:szCs w:val="16"/>
          <w:u w:val="single"/>
        </w:rPr>
        <w:t>ection E - Inspection and Acceptance</w:t>
      </w:r>
    </w:p>
    <w:p w:rsidR="00EF6494" w:rsidRPr="001D6447"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1D6447" w:rsidTr="00967BA7">
        <w:tc>
          <w:tcPr>
            <w:tcW w:w="117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801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00B05017" w:rsidRPr="001D6447">
              <w:rPr>
                <w:rFonts w:ascii="Times New Roman" w:hAnsi="Times New Roman"/>
                <w:i/>
                <w:color w:val="000000"/>
                <w:sz w:val="16"/>
                <w:szCs w:val="16"/>
              </w:rPr>
              <w:t>(Notes 1 &amp; 2 below in Section I apply.)</w:t>
            </w:r>
          </w:p>
        </w:tc>
      </w:tr>
      <w:tr w:rsidR="00EF6494" w:rsidRPr="001D6447" w:rsidTr="00967BA7">
        <w:tc>
          <w:tcPr>
            <w:tcW w:w="117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52.246-4</w:t>
            </w:r>
          </w:p>
        </w:tc>
        <w:tc>
          <w:tcPr>
            <w:tcW w:w="801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INSPECTION OF SERVICES – FIXED PRICE (AUG 1996)</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1 below in Section I applies.)</w:t>
            </w:r>
          </w:p>
        </w:tc>
      </w:tr>
    </w:tbl>
    <w:p w:rsidR="00BB4A72" w:rsidRPr="001D6447" w:rsidRDefault="00BB4A72" w:rsidP="00C918BB">
      <w:pPr>
        <w:pStyle w:val="BodyText"/>
        <w:spacing w:before="120" w:after="120"/>
        <w:jc w:val="both"/>
        <w:rPr>
          <w:i w:val="0"/>
          <w:color w:val="0070C0"/>
          <w:sz w:val="16"/>
          <w:szCs w:val="16"/>
        </w:rPr>
      </w:pPr>
    </w:p>
    <w:p w:rsidR="00C918BB" w:rsidRPr="001D6447" w:rsidRDefault="00C918BB" w:rsidP="00C918BB">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rsidR="00C918BB" w:rsidRPr="001D6447" w:rsidRDefault="00C918BB" w:rsidP="00C918BB">
      <w:pPr>
        <w:pStyle w:val="BodyText"/>
        <w:spacing w:before="120" w:after="120"/>
        <w:jc w:val="both"/>
        <w:rPr>
          <w:b w:val="0"/>
          <w:i w:val="0"/>
          <w:sz w:val="16"/>
          <w:szCs w:val="16"/>
        </w:rPr>
      </w:pPr>
      <w:r w:rsidRPr="001D6447">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accurate, and shall be used for trend analysis and to assess corrective action and effectiveness. The data shall, on request, be identified and made available for on-site review by the Buyer, contracting Officer or designated Government representative. </w:t>
      </w:r>
    </w:p>
    <w:p w:rsidR="00BB4A72" w:rsidRPr="001D6447" w:rsidRDefault="00BB4A72" w:rsidP="00BB4A72">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w:rsidR="00BB4A72" w:rsidRPr="001D6447" w:rsidRDefault="00BB4A72" w:rsidP="00BB4A72">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w:rsidR="00BB4A72" w:rsidRPr="001D6447" w:rsidRDefault="00BB4A72" w:rsidP="00BB4A72">
      <w:pPr>
        <w:pStyle w:val="BodyText"/>
        <w:spacing w:before="120" w:after="120"/>
        <w:jc w:val="both"/>
        <w:rPr>
          <w:b w:val="0"/>
          <w:i w:val="0"/>
          <w:sz w:val="16"/>
          <w:szCs w:val="16"/>
        </w:rPr>
      </w:pPr>
      <w:r w:rsidRPr="001D6447">
        <w:rPr>
          <w:i w:val="0"/>
          <w:color w:val="0070C0"/>
          <w:sz w:val="16"/>
          <w:szCs w:val="16"/>
        </w:rPr>
        <w:t>TESTS AND TRIALS--BASIC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rsidR="00722D1C" w:rsidRPr="001D6447" w:rsidRDefault="00BB4A72" w:rsidP="00BB4A72">
      <w:pPr>
        <w:pStyle w:val="BodyText"/>
        <w:spacing w:before="120" w:after="120"/>
        <w:jc w:val="both"/>
        <w:rPr>
          <w:b w:val="0"/>
          <w:i w:val="0"/>
          <w:sz w:val="16"/>
          <w:szCs w:val="16"/>
        </w:rPr>
      </w:pPr>
      <w:r w:rsidRPr="001D6447">
        <w:rPr>
          <w:b w:val="0"/>
          <w:i w:val="0"/>
          <w:sz w:val="16"/>
          <w:szCs w:val="16"/>
        </w:rPr>
        <w:t>During the conduct of required tests and trials, the vessel shall be under the control of the vessel's Commander and crew with representatives of Buyer, Seller and the Government on board to determine whether or not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w:rsidR="00722D1C" w:rsidRPr="001D6447" w:rsidRDefault="00722D1C" w:rsidP="00722D1C">
      <w:pPr>
        <w:pStyle w:val="BodyText"/>
        <w:spacing w:before="120" w:after="120"/>
        <w:jc w:val="both"/>
        <w:rPr>
          <w:b w:val="0"/>
          <w:i w:val="0"/>
          <w:sz w:val="16"/>
          <w:szCs w:val="16"/>
        </w:rPr>
      </w:pPr>
      <w:r w:rsidRPr="001D6447">
        <w:rPr>
          <w:i w:val="0"/>
          <w:color w:val="0070C0"/>
          <w:sz w:val="16"/>
          <w:szCs w:val="16"/>
        </w:rPr>
        <w:t>NOTIFICATION OF INSPECTION OR TEST (</w:t>
      </w:r>
      <w:r w:rsidR="003A2C36" w:rsidRPr="001D6447">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003A2C36" w:rsidRPr="001D6447">
        <w:rPr>
          <w:b w:val="0"/>
          <w:i w:val="0"/>
          <w:sz w:val="16"/>
          <w:szCs w:val="16"/>
        </w:rPr>
        <w:t xml:space="preserve"> [</w:t>
      </w:r>
      <w:r w:rsidR="00FA1716" w:rsidRPr="00FA1716">
        <w:rPr>
          <w:b w:val="0"/>
          <w:sz w:val="16"/>
          <w:szCs w:val="16"/>
        </w:rPr>
        <w:t>Modified by Buyer</w:t>
      </w:r>
      <w:r w:rsidR="003A2C36" w:rsidRPr="001D6447">
        <w:rPr>
          <w:b w:val="0"/>
          <w:i w:val="0"/>
          <w:sz w:val="16"/>
          <w:szCs w:val="16"/>
        </w:rPr>
        <w:t>]</w:t>
      </w:r>
    </w:p>
    <w:p w:rsidR="00722D1C" w:rsidRPr="001D6447" w:rsidRDefault="003A2C36" w:rsidP="00722D1C">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will be inspected and/or tested. A minimum of four (4) working days is required to arrange such visit. </w:t>
      </w:r>
    </w:p>
    <w:p w:rsidR="003A2C36" w:rsidRPr="001D6447" w:rsidRDefault="003A2C36" w:rsidP="003A2C36">
      <w:pPr>
        <w:pStyle w:val="BodyText"/>
        <w:spacing w:before="120" w:after="120"/>
        <w:jc w:val="both"/>
        <w:rPr>
          <w:i w:val="0"/>
          <w:sz w:val="16"/>
          <w:szCs w:val="16"/>
        </w:rPr>
      </w:pPr>
      <w:r w:rsidRPr="001D6447">
        <w:rPr>
          <w:i w:val="0"/>
          <w:sz w:val="16"/>
          <w:szCs w:val="16"/>
        </w:rPr>
        <w:t>52.246-18 WARRANTY OF SUPPLIES OF A COMPLEX NATURE (MAY 2001) (NAVSEA VARIATION) (MAY 1993)</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(a) Definitions. As used in this clause:</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"Design and manufacturing requirements" include drawings, specifications, statements of work, structural and engineering plans, and manufacturing particulars, including precise measurements, tolerances, processes, materials, and finished product tests;</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"Essential performance requirements" means the operating capabilities and maintenance and reliability characteristics specified in the specification and/or statement of work; "essential performance requirements" does not include performance characteristics that are described as goals or objectives;</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"Alternate source contractor" means a contractor that did not develop the portion of the design requiring redesign;</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(4)</w:t>
      </w:r>
      <w:r w:rsidRPr="001D6447">
        <w:rPr>
          <w:b w:val="0"/>
          <w:i w:val="0"/>
          <w:sz w:val="16"/>
          <w:szCs w:val="16"/>
        </w:rPr>
        <w:tab/>
        <w:t>A unit shall be considered to have been "manufactured" when it has been accepted by the Government (either finally or conditionally); and</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(5)</w:t>
      </w:r>
      <w:r w:rsidRPr="001D6447">
        <w:rPr>
          <w:b w:val="0"/>
          <w:i w:val="0"/>
          <w:sz w:val="16"/>
          <w:szCs w:val="16"/>
        </w:rPr>
        <w:tab/>
        <w:t>"At no additional cost to the United States" means at no increase in contract price.</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(b) Notwithstanding inspection and/or acceptance by the Government of the supplies furnished under this contract, any term or condition of this contract concerning the conclusiveness thereof, or any other term or condition of this contract, the Contractor warrants:</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That line item 0013 will conform to the design and manufacturing requirements of the contract;</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That line item 0013, at the time of acceptance by the Government, will be free from all defects in materials and workmanship; and</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That line item 0013 will conform to the essential performance requirements of the contract; provided, however, that with respect to Government-furnished property, the Contractor's above-stated warranties shall extend only to its proper installation, unless the Contractor performs some modification or other work on such property, in which case the Contractor's warranties shall extend to such modification or other work.</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(c) The Contractor shall not be responsible under these warranties for any failure of line item(s) contained herein to meet the conditions specified in (b)(1), (b)(2) or (b)(3), above, which is discovered more than 90 days from the date of acceptance. In determining whether the failure was discovered prior to the expiration of the specified period, conditional acceptance shall not be considered to be acceptance. Rather, conditionally accepted supplies shall be considered to have been accepted as of the date the Contractor is notified by the Contracting Officer, in writing, that the condition has been satisfied or waived.</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(d) Notwithstanding any other term or condition contained in this contract, in the event of a failure to comply with any of the warranties provided herein, the Contractor shall, at the election of the Government:</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Promptly take such action as may be necessary (e.g., repair, replace and/or redesign) to correct or, if so directed by the Government, partially correct the defect responsible for the failure at no additional cost to the United States. However, for alternate source contractors, redesign shall not be a remedy available to the Government if the alternate source contractor has not manufactured, at the time of agreement on the price of line item 0003, the first ten percent of the eventual total production quantity anticipated to be acquired from that alternate source contractor;</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Pay costs reasonably incurred by the United States in taking such correction action; and</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Provide an equitable adjustment in contract price in lieu of full correction of the failure.</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(e) In seeking the remedies specified in (d)(1), (d)(2) or (d)(3) above, the Government may elect to exercise any one or combination of the specified remedies.</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(f) Any supplies or parts thereof corrected or furnished in replacement shall be subject to the conditions of this clause to the same extent as supplies initially delivered. This warranty shall be equal in duration to that set forth in paragraph (c) of this clause and shall run from the date of final acceptance of the corrected or replaced supplies.</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(g) The Contractor shall prepare and furnish to the Government data and reports applicable to any correction required under this clause (including the revision and updating of all affected data called for under this contract) at no additional cost to the United States. If the Contractor fails to prepare and furnish such data and/or reports or should the Government elect not to secure such data from the Contractor or another source, the Contractor shall pay costs reasonably incurred by the Government in acquiring such data and/or reports, or the Government shall be entitled to an equitable adjustment in contract price.</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(h) When items covered by these warranties are returned to the Contractor pursuant to this clause, the Contractor shall pay the transportation costs and bear the risk of loss or damage from the place of delivery specified in the contract (irrespective of the f.o.b. point or point of acceptance) to the Contractor's plant and return to said place of delivery.</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(i)The Contractor shall be notified in writing of any breach of the warranties set forth in paragraph (a) above within 45 days after discovery of the breach. The failure of the Contracting Officer to so provide timely</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notice of the breach, however, shall not diminish the rights the Government would otherwise have under this clause or any other term or condition of this contract.</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(j)</w:t>
      </w:r>
      <w:r w:rsidRPr="001D6447">
        <w:rPr>
          <w:b w:val="0"/>
          <w:i w:val="0"/>
          <w:sz w:val="16"/>
          <w:szCs w:val="16"/>
        </w:rPr>
        <w:tab/>
        <w:t>Notwithstanding any disagreement regarding the existence of a warranty breach, the Contractor shall promptly comply with any partial corrective action. In the event it is later determined that there was no warranty breach, the contract price shall be equitably adjusted.</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(k)</w:t>
      </w:r>
      <w:r w:rsidRPr="001D6447">
        <w:rPr>
          <w:b w:val="0"/>
          <w:i w:val="0"/>
          <w:sz w:val="16"/>
          <w:szCs w:val="16"/>
        </w:rPr>
        <w:tab/>
        <w:t>The warranty provisions herein of this clause do not cover combat damage, liability for loss, damage, or injury to third parties, or consequential damages.</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(l)</w:t>
      </w:r>
      <w:r w:rsidRPr="001D6447">
        <w:rPr>
          <w:b w:val="0"/>
          <w:i w:val="0"/>
          <w:sz w:val="16"/>
          <w:szCs w:val="16"/>
        </w:rPr>
        <w:tab/>
        <w:t>The rights and remedies of the Government provided in this clause are in addition to and do not limit any rights the Government may have under any other requirement of the contract. Disputes arising under this clause will be resolved in accordance with the clause entitled "DISPUTES" (FAR 52.233-1).</w:t>
      </w:r>
    </w:p>
    <w:p w:rsidR="003A2C36" w:rsidRPr="001D6447" w:rsidRDefault="003A2C36" w:rsidP="003A2C36">
      <w:pPr>
        <w:pStyle w:val="BodyText"/>
        <w:spacing w:before="120" w:after="120"/>
        <w:jc w:val="both"/>
        <w:rPr>
          <w:b w:val="0"/>
          <w:i w:val="0"/>
          <w:sz w:val="16"/>
          <w:szCs w:val="16"/>
        </w:rPr>
      </w:pPr>
      <w:r w:rsidRPr="001D6447">
        <w:rPr>
          <w:b w:val="0"/>
          <w:i w:val="0"/>
          <w:sz w:val="16"/>
          <w:szCs w:val="16"/>
        </w:rPr>
        <w:t>(m)</w:t>
      </w:r>
      <w:r w:rsidRPr="001D6447">
        <w:rPr>
          <w:b w:val="0"/>
          <w:i w:val="0"/>
          <w:sz w:val="16"/>
          <w:szCs w:val="16"/>
        </w:rPr>
        <w:tab/>
        <w:t>The failure of the Government to assert its right under this clause with respect to any particular breach or breaches of a warranty provided herein shall not waive or otherwise diminish the Government's rights with respect to any subsequent breach of a warranty.</w:t>
      </w:r>
    </w:p>
    <w:p w:rsidR="00722D1C" w:rsidRPr="001D6447" w:rsidRDefault="003A2C36" w:rsidP="003A2C36">
      <w:pPr>
        <w:pStyle w:val="BodyText"/>
        <w:spacing w:before="120" w:after="120"/>
        <w:jc w:val="both"/>
        <w:rPr>
          <w:b w:val="0"/>
          <w:i w:val="0"/>
          <w:sz w:val="16"/>
          <w:szCs w:val="16"/>
        </w:rPr>
      </w:pPr>
      <w:r w:rsidRPr="001D6447">
        <w:rPr>
          <w:b w:val="0"/>
          <w:i w:val="0"/>
          <w:sz w:val="16"/>
          <w:szCs w:val="16"/>
        </w:rPr>
        <w:t>(End of clause)</w:t>
      </w:r>
    </w:p>
    <w:p w:rsidR="001D6447" w:rsidRPr="001D6447" w:rsidRDefault="001D6447" w:rsidP="00E32DE5">
      <w:pPr>
        <w:keepNext/>
        <w:widowControl/>
        <w:autoSpaceDE w:val="0"/>
        <w:autoSpaceDN w:val="0"/>
        <w:spacing w:before="120" w:after="120"/>
        <w:jc w:val="both"/>
        <w:rPr>
          <w:b/>
          <w:color w:val="0070C0"/>
          <w:sz w:val="16"/>
          <w:szCs w:val="16"/>
          <w:u w:val="single"/>
        </w:rPr>
      </w:pPr>
    </w:p>
    <w:p w:rsidR="00FA10D7" w:rsidRPr="001D6447" w:rsidRDefault="005C2E3C" w:rsidP="00E32DE5">
      <w:pPr>
        <w:keepNext/>
        <w:widowControl/>
        <w:autoSpaceDE w:val="0"/>
        <w:autoSpaceDN w:val="0"/>
        <w:spacing w:before="120" w:after="120"/>
        <w:jc w:val="both"/>
        <w:rPr>
          <w:color w:val="0070C0"/>
          <w:sz w:val="16"/>
          <w:szCs w:val="16"/>
          <w:u w:val="single"/>
        </w:rPr>
      </w:pPr>
      <w:r w:rsidRPr="001D6447">
        <w:rPr>
          <w:b/>
          <w:color w:val="0070C0"/>
          <w:sz w:val="16"/>
          <w:szCs w:val="16"/>
          <w:u w:val="single"/>
        </w:rPr>
        <w:t>Section F - Deliveries or Performance</w:t>
      </w:r>
    </w:p>
    <w:p w:rsidR="00F07BEC" w:rsidRPr="001D6447" w:rsidRDefault="00F07BEC" w:rsidP="00DD5391">
      <w:pPr>
        <w:pStyle w:val="BodyText"/>
        <w:keepNext/>
        <w:widowControl/>
        <w:spacing w:before="120" w:after="120"/>
        <w:rPr>
          <w:b w:val="0"/>
          <w:i w:val="0"/>
          <w:sz w:val="16"/>
          <w:szCs w:val="16"/>
        </w:rPr>
      </w:pPr>
      <w:r w:rsidRPr="001D6447">
        <w:rPr>
          <w:b w:val="0"/>
          <w:i w:val="0"/>
          <w:sz w:val="16"/>
          <w:szCs w:val="16"/>
          <w:u w:val="single" w:color="000000"/>
        </w:rPr>
        <w:t>PLACE OF PERFORMANCE</w:t>
      </w:r>
    </w:p>
    <w:p w:rsidR="00F07BEC" w:rsidRPr="001D6447" w:rsidRDefault="00F07BEC" w:rsidP="00E32DE5">
      <w:pPr>
        <w:pStyle w:val="BodyText"/>
        <w:keepNext/>
        <w:widowControl/>
        <w:spacing w:before="120" w:after="120"/>
        <w:rPr>
          <w:b w:val="0"/>
          <w:i w:val="0"/>
          <w:sz w:val="16"/>
          <w:szCs w:val="16"/>
        </w:rPr>
      </w:pPr>
      <w:r w:rsidRPr="001D6447">
        <w:rPr>
          <w:b w:val="0"/>
          <w:i w:val="0"/>
          <w:sz w:val="16"/>
          <w:szCs w:val="16"/>
        </w:rPr>
        <w:t xml:space="preserve">Work on all </w:t>
      </w:r>
      <w:r w:rsidR="00636D33" w:rsidRPr="001D6447">
        <w:rPr>
          <w:b w:val="0"/>
          <w:i w:val="0"/>
          <w:sz w:val="16"/>
          <w:szCs w:val="16"/>
        </w:rPr>
        <w:t>V</w:t>
      </w:r>
      <w:r w:rsidRPr="001D6447">
        <w:rPr>
          <w:b w:val="0"/>
          <w:i w:val="0"/>
          <w:sz w:val="16"/>
          <w:szCs w:val="16"/>
        </w:rPr>
        <w:t xml:space="preserve">essels under this </w:t>
      </w:r>
      <w:r w:rsidR="00A510FF" w:rsidRPr="001D6447">
        <w:rPr>
          <w:b w:val="0"/>
          <w:i w:val="0"/>
          <w:sz w:val="16"/>
          <w:szCs w:val="16"/>
        </w:rPr>
        <w:t>Contract</w:t>
      </w:r>
      <w:r w:rsidRPr="001D6447">
        <w:rPr>
          <w:b w:val="0"/>
          <w:i w:val="0"/>
          <w:sz w:val="16"/>
          <w:szCs w:val="16"/>
        </w:rPr>
        <w:t xml:space="preserve"> shall be performed in the ships’ homeport, visiting San Diego, CA, at the </w:t>
      </w:r>
      <w:r w:rsidR="00C07A93" w:rsidRPr="001D6447">
        <w:rPr>
          <w:b w:val="0"/>
          <w:i w:val="0"/>
          <w:sz w:val="16"/>
          <w:szCs w:val="16"/>
        </w:rPr>
        <w:t>F</w:t>
      </w:r>
      <w:r w:rsidRPr="001D6447">
        <w:rPr>
          <w:b w:val="0"/>
          <w:i w:val="0"/>
          <w:sz w:val="16"/>
          <w:szCs w:val="16"/>
        </w:rPr>
        <w:t xml:space="preserve">acility identified below, to include CONUS and OCONUS, or as </w:t>
      </w:r>
      <w:r w:rsidR="00E70A9C" w:rsidRPr="001D6447">
        <w:rPr>
          <w:b w:val="0"/>
          <w:i w:val="0"/>
          <w:sz w:val="16"/>
          <w:szCs w:val="16"/>
        </w:rPr>
        <w:t xml:space="preserve">NASSCO or </w:t>
      </w:r>
      <w:r w:rsidRPr="001D6447">
        <w:rPr>
          <w:b w:val="0"/>
          <w:i w:val="0"/>
          <w:sz w:val="16"/>
          <w:szCs w:val="16"/>
        </w:rPr>
        <w:t xml:space="preserve">the </w:t>
      </w:r>
      <w:r w:rsidR="00FD3AF5" w:rsidRPr="001D6447">
        <w:rPr>
          <w:b w:val="0"/>
          <w:i w:val="0"/>
          <w:sz w:val="16"/>
          <w:szCs w:val="16"/>
        </w:rPr>
        <w:t xml:space="preserve">Government’s </w:t>
      </w:r>
      <w:r w:rsidRPr="001D6447">
        <w:rPr>
          <w:b w:val="0"/>
          <w:i w:val="0"/>
          <w:sz w:val="16"/>
          <w:szCs w:val="16"/>
        </w:rPr>
        <w:t>ACO shall direct:</w:t>
      </w:r>
    </w:p>
    <w:p w:rsidR="00F07BEC" w:rsidRPr="001D6447" w:rsidRDefault="00DD5391" w:rsidP="00E72104">
      <w:pPr>
        <w:pStyle w:val="BodyText"/>
        <w:rPr>
          <w:b w:val="0"/>
          <w:i w:val="0"/>
          <w:sz w:val="16"/>
          <w:szCs w:val="16"/>
        </w:rPr>
      </w:pPr>
      <w:r w:rsidRPr="001D6447">
        <w:rPr>
          <w:sz w:val="16"/>
          <w:szCs w:val="16"/>
          <w:u w:val="single"/>
        </w:rPr>
        <w:t>National Steel and Shipbuilding Company (NASSCO)</w:t>
      </w:r>
    </w:p>
    <w:p w:rsidR="00F07BEC" w:rsidRPr="001D6447" w:rsidRDefault="00F07BEC" w:rsidP="00E72104">
      <w:pPr>
        <w:rPr>
          <w:sz w:val="16"/>
          <w:szCs w:val="16"/>
        </w:rPr>
      </w:pPr>
    </w:p>
    <w:p w:rsidR="00F07BEC" w:rsidRPr="001D6447" w:rsidRDefault="00DD5391" w:rsidP="00E72104">
      <w:pPr>
        <w:pStyle w:val="BodyText"/>
        <w:rPr>
          <w:b w:val="0"/>
          <w:i w:val="0"/>
          <w:sz w:val="16"/>
          <w:szCs w:val="16"/>
        </w:rPr>
      </w:pPr>
      <w:r w:rsidRPr="001D6447">
        <w:rPr>
          <w:sz w:val="16"/>
          <w:szCs w:val="16"/>
          <w:u w:val="single"/>
        </w:rPr>
        <w:t>2798 East Harbor Drive.</w:t>
      </w:r>
      <w:r w:rsidRPr="001D6447" w:rsidDel="00DD5391">
        <w:rPr>
          <w:sz w:val="16"/>
          <w:szCs w:val="16"/>
          <w:u w:val="single"/>
        </w:rPr>
        <w:t xml:space="preserve"> </w:t>
      </w:r>
    </w:p>
    <w:p w:rsidR="00F94425" w:rsidRPr="001D6447" w:rsidRDefault="00F94425" w:rsidP="00E72104">
      <w:pPr>
        <w:pStyle w:val="BodyText"/>
        <w:rPr>
          <w:b w:val="0"/>
          <w:i w:val="0"/>
          <w:sz w:val="16"/>
          <w:szCs w:val="16"/>
        </w:rPr>
      </w:pPr>
    </w:p>
    <w:p w:rsidR="00F07BEC" w:rsidRPr="001D6447" w:rsidRDefault="00DD5391" w:rsidP="00E72104">
      <w:pPr>
        <w:pStyle w:val="BodyText"/>
        <w:rPr>
          <w:b w:val="0"/>
          <w:i w:val="0"/>
          <w:sz w:val="16"/>
          <w:szCs w:val="16"/>
          <w:u w:val="single"/>
        </w:rPr>
      </w:pPr>
      <w:r w:rsidRPr="001D6447">
        <w:rPr>
          <w:b w:val="0"/>
          <w:i w:val="0"/>
          <w:sz w:val="16"/>
          <w:szCs w:val="16"/>
          <w:u w:val="single"/>
        </w:rPr>
        <w:t>San Diego, CA  92113-3650</w:t>
      </w:r>
    </w:p>
    <w:p w:rsidR="00B05017" w:rsidRPr="001D6447" w:rsidRDefault="00B05017" w:rsidP="00E72104">
      <w:pPr>
        <w:pStyle w:val="BodyText"/>
        <w:rPr>
          <w:b w:val="0"/>
          <w:i w:val="0"/>
          <w:sz w:val="16"/>
          <w:szCs w:val="16"/>
          <w:u w:val="single"/>
        </w:rPr>
      </w:pPr>
    </w:p>
    <w:p w:rsidR="00C551E4" w:rsidRPr="001D6447" w:rsidRDefault="00C551E4" w:rsidP="004E29DC">
      <w:pPr>
        <w:keepNext/>
        <w:widowControl/>
        <w:autoSpaceDE w:val="0"/>
        <w:autoSpaceDN w:val="0"/>
        <w:adjustRightInd w:val="0"/>
        <w:spacing w:before="120" w:after="120"/>
        <w:jc w:val="both"/>
        <w:rPr>
          <w:b/>
          <w:color w:val="0070C0"/>
          <w:sz w:val="16"/>
          <w:szCs w:val="16"/>
        </w:rPr>
      </w:pPr>
      <w:r w:rsidRPr="001D644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51E4" w:rsidRPr="001D6447" w:rsidTr="00547F74">
        <w:tc>
          <w:tcPr>
            <w:tcW w:w="1440" w:type="dxa"/>
          </w:tcPr>
          <w:p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00993321" w:rsidRPr="001D6447">
              <w:rPr>
                <w:rFonts w:ascii="Times New Roman" w:hAnsi="Times New Roman"/>
                <w:color w:val="000000"/>
                <w:sz w:val="16"/>
                <w:szCs w:val="16"/>
              </w:rPr>
              <w:t xml:space="preserve"> (Applicable only if Stop Work order initiated by the Government</w:t>
            </w:r>
            <w:r w:rsidR="00993321" w:rsidRPr="001D6447">
              <w:rPr>
                <w:rFonts w:ascii="Times New Roman" w:hAnsi="Times New Roman"/>
                <w:sz w:val="16"/>
                <w:szCs w:val="16"/>
              </w:rPr>
              <w:t>)</w:t>
            </w:r>
            <w:r w:rsidRPr="001D6447">
              <w:rPr>
                <w:rFonts w:ascii="Times New Roman" w:hAnsi="Times New Roman"/>
                <w:sz w:val="16"/>
                <w:szCs w:val="16"/>
              </w:rPr>
              <w:t xml:space="preserve"> </w:t>
            </w:r>
            <w:r w:rsidR="00B05017" w:rsidRPr="001D6447">
              <w:rPr>
                <w:rFonts w:ascii="Times New Roman" w:hAnsi="Times New Roman"/>
                <w:i/>
                <w:color w:val="000000"/>
                <w:sz w:val="16"/>
                <w:szCs w:val="16"/>
              </w:rPr>
              <w:t>(Notes 1 &amp; 2 below in Section I apply.)</w:t>
            </w:r>
          </w:p>
        </w:tc>
      </w:tr>
      <w:tr w:rsidR="00C551E4" w:rsidRPr="001D6447" w:rsidTr="00547F74">
        <w:tc>
          <w:tcPr>
            <w:tcW w:w="1440" w:type="dxa"/>
          </w:tcPr>
          <w:p w:rsidR="00C551E4" w:rsidRPr="001D6447" w:rsidRDefault="00C551E4" w:rsidP="00AA71DF">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rsidR="00C551E4" w:rsidRPr="001D6447" w:rsidRDefault="00C551E4" w:rsidP="00B0501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2 below in Section I applies.)</w:t>
            </w:r>
          </w:p>
        </w:tc>
      </w:tr>
    </w:tbl>
    <w:p w:rsidR="00B05017" w:rsidRPr="001D6447" w:rsidRDefault="00B05017" w:rsidP="00E72104">
      <w:pPr>
        <w:autoSpaceDE w:val="0"/>
        <w:autoSpaceDN w:val="0"/>
        <w:adjustRightInd w:val="0"/>
        <w:spacing w:before="120" w:after="120"/>
        <w:jc w:val="both"/>
        <w:rPr>
          <w:b/>
          <w:color w:val="0070C0"/>
          <w:sz w:val="16"/>
          <w:szCs w:val="16"/>
          <w:u w:val="single"/>
        </w:rPr>
      </w:pPr>
    </w:p>
    <w:p w:rsidR="00267483" w:rsidRPr="001D6447" w:rsidRDefault="005C2E3C" w:rsidP="00E72104">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w:rsidR="001067A0" w:rsidRPr="001D6447" w:rsidRDefault="001067A0" w:rsidP="001067A0">
      <w:pPr>
        <w:spacing w:before="120" w:after="120"/>
        <w:rPr>
          <w:b/>
          <w:color w:val="0070C0"/>
          <w:sz w:val="16"/>
          <w:szCs w:val="16"/>
          <w:u w:val="single"/>
        </w:rPr>
      </w:pPr>
      <w:r w:rsidRPr="001D6447">
        <w:rPr>
          <w:b/>
          <w:color w:val="0070C0"/>
          <w:sz w:val="16"/>
          <w:szCs w:val="16"/>
        </w:rPr>
        <w:t xml:space="preserve">HOURS OF OPERATION AND HOLIDAY SCHEDULE (NAVSEA) (OCT 2018) </w:t>
      </w:r>
      <w:r w:rsidRPr="001D6447">
        <w:rPr>
          <w:sz w:val="16"/>
          <w:szCs w:val="16"/>
        </w:rPr>
        <w:t>[</w:t>
      </w:r>
      <w:r w:rsidR="00FA1716" w:rsidRPr="00FA1716">
        <w:rPr>
          <w:i/>
          <w:sz w:val="16"/>
          <w:szCs w:val="16"/>
        </w:rPr>
        <w:t>Modified by Buyer</w:t>
      </w:r>
      <w:r w:rsidRPr="001D6447">
        <w:rPr>
          <w:sz w:val="16"/>
          <w:szCs w:val="16"/>
        </w:rPr>
        <w:t>]</w:t>
      </w:r>
    </w:p>
    <w:p w:rsidR="001067A0" w:rsidRPr="001D6447" w:rsidRDefault="001067A0" w:rsidP="001067A0">
      <w:pPr>
        <w:spacing w:before="120" w:after="120"/>
        <w:rPr>
          <w:sz w:val="16"/>
          <w:szCs w:val="16"/>
        </w:rPr>
      </w:pPr>
      <w:r w:rsidRPr="001D6447">
        <w:rPr>
          <w:sz w:val="16"/>
          <w:szCs w:val="16"/>
        </w:rPr>
        <w:t>(a)</w:t>
      </w:r>
      <w:r w:rsidRPr="001D6447">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off, but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Subsequent to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rsidR="00B05017" w:rsidRPr="001D6447" w:rsidRDefault="001067A0" w:rsidP="001067A0">
      <w:pPr>
        <w:spacing w:before="120" w:after="120"/>
        <w:rPr>
          <w:color w:val="0070C0"/>
          <w:sz w:val="16"/>
          <w:szCs w:val="16"/>
        </w:rPr>
      </w:pPr>
      <w:r w:rsidRPr="001D6447">
        <w:rPr>
          <w:sz w:val="16"/>
          <w:szCs w:val="16"/>
        </w:rPr>
        <w:t>(b)</w:t>
      </w:r>
      <w:r w:rsidRPr="001D6447">
        <w:rPr>
          <w:sz w:val="16"/>
          <w:szCs w:val="16"/>
        </w:rPr>
        <w:tab/>
        <w:t>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contractor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performance, and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rsidR="001D6447" w:rsidRPr="001D6447" w:rsidRDefault="001D6447" w:rsidP="001067A0">
      <w:pPr>
        <w:spacing w:before="120" w:after="120"/>
        <w:rPr>
          <w:b/>
          <w:color w:val="0070C0"/>
          <w:sz w:val="16"/>
          <w:szCs w:val="16"/>
          <w:u w:val="single"/>
        </w:rPr>
      </w:pPr>
    </w:p>
    <w:p w:rsidR="00F07BEC" w:rsidRPr="001D6447" w:rsidRDefault="005C2E3C" w:rsidP="001067A0">
      <w:pPr>
        <w:spacing w:before="120" w:after="120"/>
        <w:rPr>
          <w:color w:val="0070C0"/>
          <w:sz w:val="16"/>
          <w:szCs w:val="16"/>
        </w:rPr>
      </w:pPr>
      <w:r w:rsidRPr="001D6447">
        <w:rPr>
          <w:b/>
          <w:color w:val="0070C0"/>
          <w:sz w:val="16"/>
          <w:szCs w:val="16"/>
          <w:u w:val="single"/>
        </w:rPr>
        <w:t>Section H - Special Requirements</w:t>
      </w:r>
      <w:r w:rsidR="00A41036" w:rsidRPr="001D6447">
        <w:rPr>
          <w:color w:val="0070C0"/>
          <w:sz w:val="16"/>
          <w:szCs w:val="16"/>
        </w:rPr>
        <w:t xml:space="preserve">  </w:t>
      </w:r>
    </w:p>
    <w:p w:rsidR="00F07BEC" w:rsidRPr="001D6447" w:rsidRDefault="00F07BEC" w:rsidP="00E72104">
      <w:pPr>
        <w:pStyle w:val="ListParagraph"/>
        <w:spacing w:before="120" w:after="120"/>
        <w:ind w:hanging="720"/>
        <w:rPr>
          <w:sz w:val="16"/>
          <w:szCs w:val="16"/>
        </w:rPr>
      </w:pPr>
      <w:r w:rsidRPr="001D6447">
        <w:rPr>
          <w:b/>
          <w:color w:val="0070C0"/>
          <w:sz w:val="16"/>
          <w:szCs w:val="16"/>
        </w:rPr>
        <w:t>EQUITABLE ADJUSTMENTS:  WAIVER AND RELEASE OF CLAIMS (</w:t>
      </w:r>
      <w:r w:rsidR="00751C48" w:rsidRPr="001D6447">
        <w:rPr>
          <w:b/>
          <w:color w:val="0070C0"/>
          <w:sz w:val="16"/>
          <w:szCs w:val="16"/>
        </w:rPr>
        <w:t>OCT</w:t>
      </w:r>
      <w:r w:rsidRPr="001D6447">
        <w:rPr>
          <w:b/>
          <w:color w:val="0070C0"/>
          <w:sz w:val="16"/>
          <w:szCs w:val="16"/>
        </w:rPr>
        <w:t xml:space="preserve"> </w:t>
      </w:r>
      <w:r w:rsidR="00751C48" w:rsidRPr="001D6447">
        <w:rPr>
          <w:b/>
          <w:color w:val="0070C0"/>
          <w:sz w:val="16"/>
          <w:szCs w:val="16"/>
        </w:rPr>
        <w:t>2018</w:t>
      </w:r>
      <w:r w:rsidRPr="001D6447">
        <w:rPr>
          <w:b/>
          <w:color w:val="002060"/>
          <w:sz w:val="16"/>
          <w:szCs w:val="16"/>
        </w:rPr>
        <w:t>)</w:t>
      </w:r>
      <w:r w:rsidR="00B63ED9" w:rsidRPr="001D6447">
        <w:rPr>
          <w:b/>
          <w:sz w:val="16"/>
          <w:szCs w:val="16"/>
        </w:rPr>
        <w:t xml:space="preserve"> </w:t>
      </w:r>
      <w:r w:rsidR="00B63ED9" w:rsidRPr="001D6447">
        <w:rPr>
          <w:sz w:val="16"/>
          <w:szCs w:val="16"/>
        </w:rPr>
        <w:t>[</w:t>
      </w:r>
      <w:r w:rsidR="00FA1716" w:rsidRPr="00FA1716">
        <w:rPr>
          <w:i/>
          <w:sz w:val="16"/>
          <w:szCs w:val="16"/>
        </w:rPr>
        <w:t>Modified by Buyer</w:t>
      </w:r>
      <w:r w:rsidR="00B63ED9" w:rsidRPr="001D6447">
        <w:rPr>
          <w:sz w:val="16"/>
          <w:szCs w:val="16"/>
        </w:rPr>
        <w:t>]</w:t>
      </w:r>
    </w:p>
    <w:p w:rsidR="00181111" w:rsidRPr="001D6447" w:rsidRDefault="00F07BEC" w:rsidP="00E72104">
      <w:pPr>
        <w:pStyle w:val="ListParagraph"/>
        <w:spacing w:before="120" w:after="120"/>
        <w:ind w:left="0"/>
        <w:jc w:val="both"/>
        <w:rPr>
          <w:sz w:val="16"/>
          <w:szCs w:val="16"/>
        </w:rPr>
      </w:pPr>
      <w:r w:rsidRPr="001D6447">
        <w:rPr>
          <w:sz w:val="16"/>
          <w:szCs w:val="16"/>
        </w:rPr>
        <w:t>(a)</w:t>
      </w:r>
      <w:r w:rsidRPr="001D6447">
        <w:rPr>
          <w:sz w:val="16"/>
          <w:szCs w:val="16"/>
        </w:rPr>
        <w:tab/>
        <w:t xml:space="preserve">Whenever </w:t>
      </w:r>
      <w:r w:rsidR="00A5359D" w:rsidRPr="001D6447">
        <w:rPr>
          <w:sz w:val="16"/>
          <w:szCs w:val="16"/>
        </w:rPr>
        <w:t>Seller</w:t>
      </w:r>
      <w:r w:rsidRPr="001D6447">
        <w:rPr>
          <w:sz w:val="16"/>
          <w:szCs w:val="16"/>
        </w:rPr>
        <w:t>, after receipt of a change made pursuant to the clause of t</w:t>
      </w:r>
      <w:r w:rsidR="00B63ED9" w:rsidRPr="001D6447">
        <w:rPr>
          <w:sz w:val="16"/>
          <w:szCs w:val="16"/>
        </w:rPr>
        <w:t>his C</w:t>
      </w:r>
      <w:r w:rsidRPr="001D6447">
        <w:rPr>
          <w:sz w:val="16"/>
          <w:szCs w:val="16"/>
        </w:rPr>
        <w:t xml:space="preserve">ontract entitled </w:t>
      </w:r>
      <w:r w:rsidR="00A574A0" w:rsidRPr="001D6447">
        <w:rPr>
          <w:sz w:val="16"/>
          <w:szCs w:val="16"/>
        </w:rPr>
        <w:t>“</w:t>
      </w:r>
      <w:r w:rsidRPr="001D6447">
        <w:rPr>
          <w:sz w:val="16"/>
          <w:szCs w:val="16"/>
        </w:rPr>
        <w:t>CHANGES</w:t>
      </w:r>
      <w:r w:rsidR="00A574A0" w:rsidRPr="001D6447">
        <w:rPr>
          <w:sz w:val="16"/>
          <w:szCs w:val="16"/>
        </w:rPr>
        <w:t>”</w:t>
      </w:r>
      <w:r w:rsidRPr="001D6447">
        <w:rPr>
          <w:sz w:val="16"/>
          <w:szCs w:val="16"/>
        </w:rPr>
        <w:t xml:space="preserve"> or after affirmation of a constructive change under the </w:t>
      </w:r>
      <w:r w:rsidR="00A574A0" w:rsidRPr="001D6447">
        <w:rPr>
          <w:sz w:val="16"/>
          <w:szCs w:val="16"/>
        </w:rPr>
        <w:t>“</w:t>
      </w:r>
      <w:r w:rsidRPr="001D6447">
        <w:rPr>
          <w:sz w:val="16"/>
          <w:szCs w:val="16"/>
        </w:rPr>
        <w:t>NOTIFICATION OF CHANGES</w:t>
      </w:r>
      <w:r w:rsidR="00A574A0" w:rsidRPr="001D6447">
        <w:rPr>
          <w:sz w:val="16"/>
          <w:szCs w:val="16"/>
        </w:rPr>
        <w:t>”</w:t>
      </w:r>
      <w:r w:rsidRPr="001D6447">
        <w:rPr>
          <w:sz w:val="16"/>
          <w:szCs w:val="16"/>
        </w:rPr>
        <w:t xml:space="preserve">, submits any claim for equitable adjustment under the foregoing, such claim shall include all types of adjustments in the total amounts to which the foregoing entitle </w:t>
      </w:r>
      <w:r w:rsidR="00A5359D" w:rsidRPr="001D6447">
        <w:rPr>
          <w:sz w:val="16"/>
          <w:szCs w:val="16"/>
        </w:rPr>
        <w:t>Seller</w:t>
      </w:r>
      <w:r w:rsidRPr="001D6447">
        <w:rPr>
          <w:sz w:val="16"/>
          <w:szCs w:val="16"/>
        </w:rPr>
        <w:t>, including but not limited to adjustments arising out of delays or disruptions or both caused by such change.</w:t>
      </w:r>
    </w:p>
    <w:p w:rsidR="00F61584" w:rsidRPr="001D6447" w:rsidRDefault="00F07BEC" w:rsidP="00A97F34">
      <w:pPr>
        <w:pStyle w:val="ListParagraph"/>
        <w:spacing w:before="120" w:after="120"/>
        <w:ind w:left="0"/>
        <w:jc w:val="both"/>
        <w:rPr>
          <w:sz w:val="16"/>
          <w:szCs w:val="16"/>
        </w:rPr>
      </w:pPr>
      <w:r w:rsidRPr="001D6447">
        <w:rPr>
          <w:sz w:val="16"/>
          <w:szCs w:val="16"/>
        </w:rPr>
        <w:t>(b)</w:t>
      </w:r>
      <w:r w:rsidRPr="001D6447">
        <w:rPr>
          <w:sz w:val="16"/>
          <w:szCs w:val="16"/>
        </w:rPr>
        <w:tab/>
        <w:t xml:space="preserve">Further, </w:t>
      </w:r>
      <w:r w:rsidR="00A5359D" w:rsidRPr="001D6447">
        <w:rPr>
          <w:sz w:val="16"/>
          <w:szCs w:val="16"/>
        </w:rPr>
        <w:t>Seller</w:t>
      </w:r>
      <w:r w:rsidRPr="001D6447">
        <w:rPr>
          <w:sz w:val="16"/>
          <w:szCs w:val="16"/>
        </w:rPr>
        <w:t xml:space="preserve"> agrees (except as the parties may otherwise agree) that, if required by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B63ED9" w:rsidRPr="001D6447">
        <w:rPr>
          <w:sz w:val="16"/>
          <w:szCs w:val="16"/>
        </w:rPr>
        <w:t xml:space="preserve">Government’s </w:t>
      </w:r>
      <w:r w:rsidRPr="001D6447">
        <w:rPr>
          <w:sz w:val="16"/>
          <w:szCs w:val="16"/>
        </w:rPr>
        <w:t xml:space="preserve">Contracting Officer, it will execute a release, in form and substance satisfactory to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A510FF" w:rsidRPr="001D6447">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0070433B" w:rsidRPr="001D6447">
        <w:rPr>
          <w:sz w:val="16"/>
          <w:szCs w:val="16"/>
        </w:rPr>
        <w:t>Buyer</w:t>
      </w:r>
      <w:r w:rsidR="00CD0A05" w:rsidRPr="001D6447">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
    <w:p w:rsidR="007E4599" w:rsidRPr="001D6447" w:rsidRDefault="007E4599" w:rsidP="007E4599">
      <w:pPr>
        <w:pStyle w:val="BodyText"/>
        <w:spacing w:before="120" w:after="120"/>
        <w:jc w:val="both"/>
        <w:rPr>
          <w:bCs/>
          <w:i w:val="0"/>
          <w:sz w:val="16"/>
          <w:szCs w:val="16"/>
        </w:rPr>
      </w:pPr>
      <w:r w:rsidRPr="001D6447">
        <w:rPr>
          <w:bCs/>
          <w:i w:val="0"/>
          <w:sz w:val="16"/>
          <w:szCs w:val="16"/>
        </w:rPr>
        <w:t>INFORMATION ON EXPOSURE TO HAZARDOUS MATERIAL (NAVSEA) (JAN 2019)</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Per 29 CFR 1910.1200, Hazard Communication, you, as a contractor employer with employees working at a Government facility, are hereby informed of the hazardous materials used at the Government facility which your employees may be exposed to while working here and also to suggest appropriate protective measures. Your own responsibilities as an employer, if any, are given in 29 CFR 1910.1200.</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Metals, e.g., mercury, lead, chromium</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Paints and adhesives, e.g., varnishes and related products, sealing compounds, asphalt, deck and floor coverings, deck compounds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Corrosives, e.g., acids, alkalis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Compressed and liquefied gas, e.g., nitrogen, argon, oxygen, acetylene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t>Lubricants and oils, e.g., greases, cutting oils, hydraulic oils, miscellaneous waxes and fats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f.</w:t>
      </w:r>
      <w:r w:rsidRPr="001D6447">
        <w:rPr>
          <w:b w:val="0"/>
          <w:bCs/>
          <w:i w:val="0"/>
          <w:sz w:val="16"/>
          <w:szCs w:val="16"/>
        </w:rPr>
        <w:tab/>
        <w:t>Fuels, e.g., liquid propellants, fuel oils, oxidizers, solid fuels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t>Particulates, e.g., asbestos fiberglass, dust, fumes, mist</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Depending on the material involved, materials such as these can present physical hazards and or health hazards.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2. Labeling of Hazardous Material. Containers of potentially hazardous chemicals bear manufacturer’s labeling, which identifies the chemical and it manufacturer, and provides appropriate hazard warnings. In addition, some materials may be labeled with the National Protection Association (NFPA) 704 label. This label uses a system of color coded symbols and numbers to convey the potential hazard of the material. The contractor should obtain information from NFPA concerning the interpretation of the 704 label.</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3. Material Safety Data Sheets (MSDS). The Safety Office maintains copies of manufacturers’ MSDS for potentially hazardous chemicals/materials that are known to be present in the Government facility. The contractor may, upon request to the Safety Office, review MSDS for any specific materials to which contractor employees may be exposed while performing work in the Government facility. This information may be reviewed in the Safety Office.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4. Appropriate Protective Measures. Exposure to potentially hazardous material may occur from inhalation, ingestion or skin contact with the material: therefore, the following precautions should be taken:</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Obey signs, directions and warning labels;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Do not use unknown or labeled materials;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Only operate equipment that you are authorized to operate, familiar with, and qualified to operate;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If any health effects (skin rash, trouble breathing, etc.) occur, which you feel are caused by exposure to hazardous material, contact the Safety Office.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5. The Navy Safety Office points of contact are as follows: Michael Manese, Code 160B</w:t>
      </w:r>
    </w:p>
    <w:p w:rsidR="000C7F35" w:rsidRPr="001D6447" w:rsidRDefault="007E4599" w:rsidP="007E4599">
      <w:pPr>
        <w:pStyle w:val="BodyText"/>
        <w:spacing w:before="120" w:after="120"/>
        <w:jc w:val="both"/>
        <w:rPr>
          <w:b w:val="0"/>
          <w:bCs/>
          <w:i w:val="0"/>
          <w:sz w:val="16"/>
          <w:szCs w:val="16"/>
        </w:rPr>
      </w:pPr>
      <w:r w:rsidRPr="001D6447">
        <w:rPr>
          <w:b w:val="0"/>
          <w:bCs/>
          <w:i w:val="0"/>
          <w:sz w:val="16"/>
          <w:szCs w:val="16"/>
        </w:rPr>
        <w:t>(End of text)</w:t>
      </w:r>
    </w:p>
    <w:p w:rsidR="007E4599" w:rsidRPr="001D6447" w:rsidRDefault="007E4599" w:rsidP="007E4599">
      <w:pPr>
        <w:pStyle w:val="BodyText"/>
        <w:spacing w:before="120" w:after="120"/>
        <w:jc w:val="both"/>
        <w:rPr>
          <w:b w:val="0"/>
          <w:bCs/>
          <w:i w:val="0"/>
          <w:sz w:val="16"/>
          <w:szCs w:val="16"/>
        </w:rPr>
      </w:pPr>
    </w:p>
    <w:p w:rsidR="005C2E3C" w:rsidRPr="001D6447" w:rsidRDefault="005C2E3C" w:rsidP="00E72104">
      <w:pPr>
        <w:autoSpaceDE w:val="0"/>
        <w:autoSpaceDN w:val="0"/>
        <w:spacing w:before="120" w:after="120"/>
        <w:rPr>
          <w:b/>
          <w:color w:val="0070C0"/>
          <w:sz w:val="16"/>
          <w:szCs w:val="16"/>
          <w:u w:val="single"/>
        </w:rPr>
      </w:pPr>
      <w:r w:rsidRPr="001D6447">
        <w:rPr>
          <w:b/>
          <w:color w:val="0070C0"/>
          <w:sz w:val="16"/>
          <w:szCs w:val="16"/>
          <w:u w:val="single"/>
        </w:rPr>
        <w:t>Section I - Contr</w:t>
      </w:r>
      <w:r w:rsidR="0082008E" w:rsidRPr="001D6447">
        <w:rPr>
          <w:b/>
          <w:color w:val="0070C0"/>
          <w:sz w:val="16"/>
          <w:szCs w:val="16"/>
          <w:u w:val="single"/>
        </w:rPr>
        <w:t>act Clauses</w:t>
      </w:r>
    </w:p>
    <w:p w:rsidR="00D1479B" w:rsidRPr="001D6447" w:rsidRDefault="00D1479B" w:rsidP="00E72104">
      <w:pPr>
        <w:widowControl/>
        <w:tabs>
          <w:tab w:val="left" w:pos="-1440"/>
        </w:tabs>
        <w:spacing w:before="120" w:after="120"/>
        <w:jc w:val="both"/>
        <w:rPr>
          <w:sz w:val="16"/>
          <w:szCs w:val="16"/>
        </w:rPr>
      </w:pPr>
      <w:r w:rsidRPr="001D6447">
        <w:rPr>
          <w:sz w:val="16"/>
          <w:szCs w:val="16"/>
        </w:rPr>
        <w:t xml:space="preserve">In interpreting the requirements of these clauses,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00BD6A8F" w:rsidRPr="001D6447">
        <w:rPr>
          <w:sz w:val="16"/>
          <w:szCs w:val="16"/>
        </w:rPr>
        <w:t xml:space="preserve">’s </w:t>
      </w:r>
      <w:r w:rsidRPr="001D6447">
        <w:rPr>
          <w:sz w:val="16"/>
          <w:szCs w:val="16"/>
        </w:rPr>
        <w:t xml:space="preserve">Purchasing Representative and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00721F06" w:rsidRPr="001D6447">
        <w:rPr>
          <w:sz w:val="16"/>
          <w:szCs w:val="16"/>
        </w:rPr>
        <w:t>Buyer</w:t>
      </w:r>
      <w:r w:rsidRPr="001D6447">
        <w:rPr>
          <w:sz w:val="16"/>
          <w:szCs w:val="16"/>
        </w:rPr>
        <w:t xml:space="preserve">’s MILGEN terms; however, there may some instances where those conversions were not made for clauses were full text was not given.  Accordingly, please apply the following term conversions.  </w:t>
      </w:r>
      <w:r w:rsidR="00A574A0" w:rsidRPr="001D6447">
        <w:rPr>
          <w:sz w:val="16"/>
          <w:szCs w:val="16"/>
        </w:rPr>
        <w:t>“</w:t>
      </w:r>
      <w:r w:rsidRPr="001D6447">
        <w:rPr>
          <w:sz w:val="16"/>
          <w:szCs w:val="16"/>
        </w:rPr>
        <w:t>Contractor</w:t>
      </w:r>
      <w:r w:rsidR="00A574A0" w:rsidRPr="001D6447">
        <w:rPr>
          <w:sz w:val="16"/>
          <w:szCs w:val="16"/>
        </w:rPr>
        <w:t>”</w:t>
      </w:r>
      <w:r w:rsidRPr="001D6447">
        <w:rPr>
          <w:sz w:val="16"/>
          <w:szCs w:val="16"/>
        </w:rPr>
        <w:t xml:space="preserve"> shall mean Seller.  The terms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or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do not change: </w:t>
      </w:r>
      <w:r w:rsidR="00FB2FC1" w:rsidRPr="001D6447">
        <w:rPr>
          <w:sz w:val="16"/>
          <w:szCs w:val="16"/>
        </w:rPr>
        <w:t xml:space="preserve"> </w:t>
      </w:r>
      <w:r w:rsidRPr="001D6447">
        <w:rPr>
          <w:sz w:val="16"/>
          <w:szCs w:val="16"/>
        </w:rPr>
        <w:t>(i)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1D6447">
        <w:rPr>
          <w:sz w:val="16"/>
          <w:szCs w:val="16"/>
        </w:rPr>
        <w:t xml:space="preserve"> clause permitting audit(s) of Seller</w:t>
      </w:r>
      <w:r w:rsidRPr="001D6447">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1D6447" w:rsidRDefault="00D1479B" w:rsidP="00E72104">
      <w:pPr>
        <w:widowControl/>
        <w:tabs>
          <w:tab w:val="left" w:pos="-1440"/>
        </w:tabs>
        <w:jc w:val="both"/>
        <w:rPr>
          <w:sz w:val="16"/>
          <w:szCs w:val="16"/>
        </w:rPr>
      </w:pPr>
      <w:r w:rsidRPr="001D6447">
        <w:rPr>
          <w:sz w:val="16"/>
          <w:szCs w:val="16"/>
        </w:rPr>
        <w:tab/>
      </w:r>
      <w:hyperlink r:id="rId10" w:history="1">
        <w:r w:rsidRPr="001D6447">
          <w:rPr>
            <w:rStyle w:val="Hyperlink"/>
            <w:sz w:val="16"/>
            <w:szCs w:val="16"/>
          </w:rPr>
          <w:t>https://www.acquisition.gov/far/</w:t>
        </w:r>
      </w:hyperlink>
      <w:r w:rsidR="0012283C" w:rsidRPr="001D6447">
        <w:rPr>
          <w:sz w:val="16"/>
          <w:szCs w:val="16"/>
        </w:rPr>
        <w:t xml:space="preserve"> </w:t>
      </w:r>
    </w:p>
    <w:p w:rsidR="00230558" w:rsidRPr="001D6447" w:rsidRDefault="00230558" w:rsidP="00E72104">
      <w:pPr>
        <w:autoSpaceDE w:val="0"/>
        <w:autoSpaceDN w:val="0"/>
        <w:adjustRightInd w:val="0"/>
        <w:spacing w:before="120" w:after="120"/>
        <w:jc w:val="both"/>
        <w:rPr>
          <w:color w:val="000000"/>
          <w:sz w:val="16"/>
          <w:szCs w:val="16"/>
        </w:rPr>
      </w:pPr>
      <w:r w:rsidRPr="001D6447">
        <w:rPr>
          <w:color w:val="000000"/>
          <w:sz w:val="16"/>
          <w:szCs w:val="16"/>
        </w:rPr>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w:rsidR="00230558" w:rsidRPr="001D6447" w:rsidRDefault="00230558" w:rsidP="00E72104">
      <w:pPr>
        <w:autoSpaceDE w:val="0"/>
        <w:autoSpaceDN w:val="0"/>
        <w:adjustRightInd w:val="0"/>
        <w:spacing w:before="120" w:after="120"/>
        <w:rPr>
          <w:color w:val="000000"/>
          <w:sz w:val="16"/>
          <w:szCs w:val="16"/>
        </w:rPr>
      </w:pPr>
      <w:r w:rsidRPr="001D6447">
        <w:rPr>
          <w:color w:val="000000"/>
          <w:sz w:val="16"/>
          <w:szCs w:val="16"/>
        </w:rPr>
        <w:t xml:space="preserve">This </w:t>
      </w:r>
      <w:r w:rsidR="00A510FF" w:rsidRPr="001D6447">
        <w:rPr>
          <w:color w:val="000000"/>
          <w:sz w:val="16"/>
          <w:szCs w:val="16"/>
        </w:rPr>
        <w:t>Contract</w:t>
      </w:r>
      <w:r w:rsidRPr="001D6447">
        <w:rPr>
          <w:color w:val="000000"/>
          <w:sz w:val="16"/>
          <w:szCs w:val="16"/>
        </w:rPr>
        <w:t xml:space="preserve"> incorporates one or more clauses by reference, with the same force and effect as if they were given in full text.</w:t>
      </w:r>
      <w:r w:rsidR="00C97053" w:rsidRPr="001D6447">
        <w:rPr>
          <w:color w:val="000000"/>
          <w:sz w:val="16"/>
          <w:szCs w:val="16"/>
        </w:rPr>
        <w:t xml:space="preserve"> </w:t>
      </w:r>
      <w:r w:rsidRPr="001D6447">
        <w:rPr>
          <w:color w:val="000000"/>
          <w:sz w:val="16"/>
          <w:szCs w:val="16"/>
        </w:rPr>
        <w:t xml:space="preserve"> </w:t>
      </w:r>
      <w:r w:rsidR="00B11542" w:rsidRPr="001D6447">
        <w:rPr>
          <w:color w:val="000000"/>
          <w:sz w:val="16"/>
          <w:szCs w:val="16"/>
        </w:rPr>
        <w:t xml:space="preserve">The term “Contractor” means the “Seller” unless noted otherwise. </w:t>
      </w:r>
      <w:r w:rsidRPr="001D6447">
        <w:rPr>
          <w:color w:val="000000"/>
          <w:sz w:val="16"/>
          <w:szCs w:val="16"/>
        </w:rPr>
        <w:t xml:space="preserve">Upon request, the Contracting Officer will make their full text available. </w:t>
      </w:r>
      <w:r w:rsidR="00C97053" w:rsidRPr="001D6447">
        <w:rPr>
          <w:color w:val="000000"/>
          <w:sz w:val="16"/>
          <w:szCs w:val="16"/>
        </w:rPr>
        <w:t xml:space="preserve"> </w:t>
      </w:r>
      <w:r w:rsidRPr="001D6447">
        <w:rPr>
          <w:color w:val="000000"/>
          <w:sz w:val="16"/>
          <w:szCs w:val="16"/>
        </w:rPr>
        <w:t xml:space="preserve">Also, the full text of a clause may be accessed electronically at this/these address(s): </w:t>
      </w:r>
      <w:hyperlink r:id="rId11" w:history="1">
        <w:r w:rsidR="00B11542" w:rsidRPr="001D6447">
          <w:rPr>
            <w:rStyle w:val="Hyperlink"/>
            <w:sz w:val="16"/>
            <w:szCs w:val="16"/>
          </w:rPr>
          <w:t>http://acquisition.gov/browse/index/far</w:t>
        </w:r>
      </w:hyperlink>
      <w:r w:rsidR="00B11542" w:rsidRPr="001D6447">
        <w:rPr>
          <w:color w:val="000000"/>
          <w:sz w:val="16"/>
          <w:szCs w:val="16"/>
        </w:rPr>
        <w:t xml:space="preserve"> or  https://www.acq.osd.mil/dpap/dars/ </w:t>
      </w:r>
    </w:p>
    <w:p w:rsidR="00E47C49" w:rsidRPr="001D6447" w:rsidRDefault="00E47C49" w:rsidP="00E72104">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00F10C96" w:rsidRPr="001D6447">
        <w:rPr>
          <w:b/>
          <w:color w:val="0070C0"/>
          <w:sz w:val="16"/>
          <w:szCs w:val="16"/>
        </w:rPr>
        <w:t xml:space="preserve"> </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 xml:space="preserve">1 </w:t>
      </w:r>
      <w:r w:rsidR="001863DA" w:rsidRPr="001D6447">
        <w:rPr>
          <w:b/>
          <w:color w:val="0070C0"/>
          <w:sz w:val="16"/>
          <w:szCs w:val="16"/>
        </w:rPr>
        <w:t>– Substitute “</w:t>
      </w:r>
      <w:r w:rsidR="00721F06" w:rsidRPr="001D6447">
        <w:rPr>
          <w:b/>
          <w:color w:val="0070C0"/>
          <w:sz w:val="16"/>
          <w:szCs w:val="16"/>
        </w:rPr>
        <w:t>Buyer</w:t>
      </w:r>
      <w:r w:rsidR="001863DA" w:rsidRPr="001D6447">
        <w:rPr>
          <w:b/>
          <w:color w:val="0070C0"/>
          <w:sz w:val="16"/>
          <w:szCs w:val="16"/>
        </w:rPr>
        <w:t>” for “the Government” or “the United States” throughout this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2</w:t>
      </w:r>
      <w:r w:rsidR="001863DA" w:rsidRPr="001D6447">
        <w:rPr>
          <w:b/>
          <w:color w:val="0070C0"/>
          <w:sz w:val="16"/>
          <w:szCs w:val="16"/>
        </w:rPr>
        <w:t xml:space="preserve"> – Substitute “</w:t>
      </w:r>
      <w:r w:rsidR="00721F06" w:rsidRPr="001D6447">
        <w:rPr>
          <w:b/>
          <w:color w:val="0070C0"/>
          <w:sz w:val="16"/>
          <w:szCs w:val="16"/>
        </w:rPr>
        <w:t>Buyer</w:t>
      </w:r>
      <w:r w:rsidR="001863DA" w:rsidRPr="001D6447">
        <w:rPr>
          <w:b/>
          <w:color w:val="0070C0"/>
          <w:sz w:val="16"/>
          <w:szCs w:val="16"/>
        </w:rPr>
        <w:t xml:space="preserve"> Procurement Representative” for “Contracting Officer”, “Administrative Contracting Officer”, and “ACO” throughout this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3</w:t>
      </w:r>
      <w:r w:rsidR="001863DA" w:rsidRPr="001D6447">
        <w:rPr>
          <w:b/>
          <w:color w:val="0070C0"/>
          <w:sz w:val="16"/>
          <w:szCs w:val="16"/>
        </w:rPr>
        <w:t xml:space="preserve"> – Insert “and </w:t>
      </w:r>
      <w:r w:rsidR="00721F06" w:rsidRPr="001D6447">
        <w:rPr>
          <w:b/>
          <w:color w:val="0070C0"/>
          <w:sz w:val="16"/>
          <w:szCs w:val="16"/>
        </w:rPr>
        <w:t>Buyer</w:t>
      </w:r>
      <w:r w:rsidR="001863DA" w:rsidRPr="001D6447">
        <w:rPr>
          <w:b/>
          <w:color w:val="0070C0"/>
          <w:sz w:val="16"/>
          <w:szCs w:val="16"/>
        </w:rPr>
        <w:t>” after “Government” throughout the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4</w:t>
      </w:r>
      <w:r w:rsidR="001863DA" w:rsidRPr="001D6447">
        <w:rPr>
          <w:b/>
          <w:color w:val="0070C0"/>
          <w:sz w:val="16"/>
          <w:szCs w:val="16"/>
        </w:rPr>
        <w:t xml:space="preserve"> – Insert “or </w:t>
      </w:r>
      <w:r w:rsidR="00721F06" w:rsidRPr="001D6447">
        <w:rPr>
          <w:b/>
          <w:color w:val="0070C0"/>
          <w:sz w:val="16"/>
          <w:szCs w:val="16"/>
        </w:rPr>
        <w:t>Buyer</w:t>
      </w:r>
      <w:r w:rsidR="001863DA" w:rsidRPr="001D6447">
        <w:rPr>
          <w:b/>
          <w:color w:val="0070C0"/>
          <w:sz w:val="16"/>
          <w:szCs w:val="16"/>
        </w:rPr>
        <w:t>” after “Government throughout this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5</w:t>
      </w:r>
      <w:r w:rsidR="001863DA" w:rsidRPr="001D6447">
        <w:rPr>
          <w:b/>
          <w:color w:val="0070C0"/>
          <w:sz w:val="16"/>
          <w:szCs w:val="16"/>
        </w:rPr>
        <w:t xml:space="preserve"> – Communication/notification required under this clause from/to the Contractor and to/from the Contracting Officer shall be through </w:t>
      </w:r>
      <w:r w:rsidR="00721F06" w:rsidRPr="001D6447">
        <w:rPr>
          <w:b/>
          <w:color w:val="0070C0"/>
          <w:sz w:val="16"/>
          <w:szCs w:val="16"/>
        </w:rPr>
        <w:t>Buyer</w:t>
      </w:r>
      <w:r w:rsidR="001863DA" w:rsidRPr="001D6447">
        <w:rPr>
          <w:b/>
          <w:color w:val="0070C0"/>
          <w:sz w:val="16"/>
          <w:szCs w:val="16"/>
        </w:rPr>
        <w:t>.</w:t>
      </w:r>
    </w:p>
    <w:p w:rsidR="003B13F2"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6</w:t>
      </w:r>
      <w:r w:rsidR="003B13F2" w:rsidRPr="001D6447">
        <w:rPr>
          <w:b/>
          <w:color w:val="0070C0"/>
          <w:sz w:val="16"/>
          <w:szCs w:val="16"/>
        </w:rPr>
        <w:t xml:space="preserve"> </w:t>
      </w:r>
      <w:r w:rsidR="00D170A4" w:rsidRPr="001D6447">
        <w:rPr>
          <w:b/>
          <w:color w:val="0070C0"/>
          <w:sz w:val="16"/>
          <w:szCs w:val="16"/>
        </w:rPr>
        <w:t>–</w:t>
      </w:r>
      <w:r w:rsidR="003B13F2" w:rsidRPr="001D6447">
        <w:rPr>
          <w:b/>
          <w:color w:val="0070C0"/>
          <w:sz w:val="16"/>
          <w:szCs w:val="16"/>
        </w:rPr>
        <w:t xml:space="preserve"> </w:t>
      </w:r>
      <w:r w:rsidR="00D170A4" w:rsidRPr="001D6447">
        <w:rPr>
          <w:b/>
          <w:color w:val="0070C0"/>
          <w:sz w:val="16"/>
          <w:szCs w:val="16"/>
        </w:rPr>
        <w:t xml:space="preserve">Insert “and </w:t>
      </w:r>
      <w:r w:rsidR="00721F06" w:rsidRPr="001D6447">
        <w:rPr>
          <w:b/>
          <w:color w:val="0070C0"/>
          <w:sz w:val="16"/>
          <w:szCs w:val="16"/>
        </w:rPr>
        <w:t>Buyer</w:t>
      </w:r>
      <w:r w:rsidR="00D170A4" w:rsidRPr="001D6447">
        <w:rPr>
          <w:b/>
          <w:color w:val="0070C0"/>
          <w:sz w:val="16"/>
          <w:szCs w:val="16"/>
        </w:rPr>
        <w:t>” after “Contracting Officer”, throughout the clause.</w:t>
      </w:r>
    </w:p>
    <w:p w:rsidR="00D170A4"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7</w:t>
      </w:r>
      <w:r w:rsidR="00D170A4" w:rsidRPr="001D6447">
        <w:rPr>
          <w:b/>
          <w:color w:val="0070C0"/>
          <w:sz w:val="16"/>
          <w:szCs w:val="16"/>
        </w:rPr>
        <w:t xml:space="preserve"> – Insert “or </w:t>
      </w:r>
      <w:r w:rsidR="00721F06" w:rsidRPr="001D6447">
        <w:rPr>
          <w:b/>
          <w:color w:val="0070C0"/>
          <w:sz w:val="16"/>
          <w:szCs w:val="16"/>
        </w:rPr>
        <w:t>Buyer</w:t>
      </w:r>
      <w:r w:rsidR="00D170A4" w:rsidRPr="001D6447">
        <w:rPr>
          <w:b/>
          <w:color w:val="0070C0"/>
          <w:sz w:val="16"/>
          <w:szCs w:val="16"/>
        </w:rPr>
        <w:t xml:space="preserve"> Procurement Representative” after “Con</w:t>
      </w:r>
      <w:r w:rsidR="00B444A2" w:rsidRPr="001D6447">
        <w:rPr>
          <w:b/>
          <w:color w:val="0070C0"/>
          <w:sz w:val="16"/>
          <w:szCs w:val="16"/>
        </w:rPr>
        <w:t>tracting officer”, throughout the clause.</w:t>
      </w:r>
    </w:p>
    <w:p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t>TITLE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00E4570B" w:rsidRPr="001D6447">
        <w:rPr>
          <w:b/>
          <w:color w:val="000000"/>
          <w:sz w:val="16"/>
          <w:szCs w:val="16"/>
        </w:rPr>
        <w:tab/>
      </w:r>
      <w:r w:rsidRPr="001D6447">
        <w:rPr>
          <w:b/>
          <w:color w:val="000000"/>
          <w:sz w:val="16"/>
          <w:szCs w:val="16"/>
        </w:rPr>
        <w:t>DATE</w:t>
      </w:r>
      <w:r w:rsidR="00BD1E29" w:rsidRPr="001D6447">
        <w:rPr>
          <w:b/>
          <w:color w:val="000000"/>
          <w:sz w:val="16"/>
          <w:szCs w:val="16"/>
        </w:rPr>
        <w:t xml:space="preserve"> &amp; NOTE</w:t>
      </w:r>
    </w:p>
    <w:p w:rsidR="0019566C" w:rsidRPr="001D6447" w:rsidRDefault="0019566C" w:rsidP="00C80DF7">
      <w:pPr>
        <w:autoSpaceDE w:val="0"/>
        <w:autoSpaceDN w:val="0"/>
        <w:adjustRightInd w:val="0"/>
        <w:jc w:val="both"/>
        <w:rPr>
          <w:b/>
          <w:color w:val="000000"/>
          <w:sz w:val="16"/>
          <w:szCs w:val="16"/>
        </w:rPr>
      </w:pPr>
    </w:p>
    <w:p w:rsidR="0082008E" w:rsidRPr="001D6447" w:rsidRDefault="00230558" w:rsidP="00C80DF7">
      <w:pPr>
        <w:autoSpaceDE w:val="0"/>
        <w:autoSpaceDN w:val="0"/>
        <w:adjustRightInd w:val="0"/>
        <w:rPr>
          <w:color w:val="000000"/>
          <w:sz w:val="16"/>
          <w:szCs w:val="16"/>
        </w:rPr>
      </w:pPr>
      <w:r w:rsidRPr="001D6447">
        <w:rPr>
          <w:b/>
          <w:color w:val="000000"/>
          <w:sz w:val="16"/>
          <w:szCs w:val="16"/>
        </w:rPr>
        <w:t>52.202-1</w:t>
      </w:r>
      <w:r w:rsidR="0050272D" w:rsidRPr="001D6447">
        <w:rPr>
          <w:color w:val="000000"/>
          <w:sz w:val="16"/>
          <w:szCs w:val="16"/>
        </w:rPr>
        <w:t xml:space="preserve">  </w:t>
      </w:r>
      <w:r w:rsidRPr="001D6447">
        <w:rPr>
          <w:b/>
          <w:color w:val="000000"/>
          <w:sz w:val="16"/>
          <w:szCs w:val="16"/>
        </w:rPr>
        <w:t>DEFINITIONS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EF6D1E" w:rsidRPr="001D6447">
        <w:rPr>
          <w:color w:val="000000"/>
          <w:sz w:val="16"/>
          <w:szCs w:val="16"/>
        </w:rPr>
        <w:t>NOV</w:t>
      </w:r>
      <w:r w:rsidRPr="001D6447">
        <w:rPr>
          <w:color w:val="000000"/>
          <w:sz w:val="16"/>
          <w:szCs w:val="16"/>
        </w:rPr>
        <w:t xml:space="preserve"> 20</w:t>
      </w:r>
      <w:r w:rsidR="007366DD" w:rsidRPr="001D6447">
        <w:rPr>
          <w:color w:val="000000"/>
          <w:sz w:val="16"/>
          <w:szCs w:val="16"/>
        </w:rPr>
        <w:t>1</w:t>
      </w:r>
      <w:r w:rsidR="00EF6D1E" w:rsidRPr="001D6447">
        <w:rPr>
          <w:color w:val="000000"/>
          <w:sz w:val="16"/>
          <w:szCs w:val="16"/>
        </w:rPr>
        <w:t>3</w:t>
      </w:r>
      <w:r w:rsidR="00BD1E29" w:rsidRPr="001D6447">
        <w:rPr>
          <w:color w:val="000000"/>
          <w:sz w:val="16"/>
          <w:szCs w:val="16"/>
        </w:rPr>
        <w:t xml:space="preserve"> </w:t>
      </w:r>
    </w:p>
    <w:p w:rsidR="00722181" w:rsidRPr="001D6447" w:rsidRDefault="00722181" w:rsidP="00C80DF7">
      <w:pPr>
        <w:autoSpaceDE w:val="0"/>
        <w:autoSpaceDN w:val="0"/>
        <w:adjustRightInd w:val="0"/>
        <w:rPr>
          <w:color w:val="000000"/>
          <w:sz w:val="16"/>
          <w:szCs w:val="16"/>
        </w:rPr>
      </w:pPr>
    </w:p>
    <w:p w:rsidR="00381D18" w:rsidRPr="001D6447" w:rsidRDefault="00230558" w:rsidP="00C80DF7">
      <w:pPr>
        <w:autoSpaceDE w:val="0"/>
        <w:autoSpaceDN w:val="0"/>
        <w:adjustRightInd w:val="0"/>
        <w:rPr>
          <w:color w:val="000000"/>
          <w:sz w:val="16"/>
          <w:szCs w:val="16"/>
        </w:rPr>
      </w:pPr>
      <w:r w:rsidRPr="001D6447">
        <w:rPr>
          <w:b/>
          <w:color w:val="000000"/>
          <w:sz w:val="16"/>
          <w:szCs w:val="16"/>
        </w:rPr>
        <w:t>52.203-3</w:t>
      </w:r>
      <w:r w:rsidR="0050272D" w:rsidRPr="001D6447">
        <w:rPr>
          <w:color w:val="000000"/>
          <w:sz w:val="16"/>
          <w:szCs w:val="16"/>
        </w:rPr>
        <w:t xml:space="preserve">  </w:t>
      </w:r>
      <w:r w:rsidRPr="001D6447">
        <w:rPr>
          <w:b/>
          <w:color w:val="000000"/>
          <w:sz w:val="16"/>
          <w:szCs w:val="16"/>
        </w:rPr>
        <w:t>GRATUITIES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APR 1984</w:t>
      </w:r>
      <w:r w:rsidR="00BD1E29" w:rsidRPr="001D6447">
        <w:rPr>
          <w:color w:val="000000"/>
          <w:sz w:val="16"/>
          <w:szCs w:val="16"/>
        </w:rPr>
        <w:t xml:space="preserve"> </w:t>
      </w:r>
    </w:p>
    <w:p w:rsidR="0082008E" w:rsidRPr="001D6447" w:rsidRDefault="00DB5D5D" w:rsidP="00C80DF7">
      <w:pPr>
        <w:autoSpaceDE w:val="0"/>
        <w:autoSpaceDN w:val="0"/>
        <w:adjustRightInd w:val="0"/>
        <w:rPr>
          <w:sz w:val="16"/>
          <w:szCs w:val="16"/>
        </w:rPr>
      </w:pPr>
      <w:r w:rsidRPr="001D6447">
        <w:rPr>
          <w:i/>
          <w:sz w:val="16"/>
          <w:szCs w:val="16"/>
          <w:u w:val="single"/>
        </w:rPr>
        <w:t>Note 3 applies in</w:t>
      </w:r>
      <w:r w:rsidR="00F27E0D" w:rsidRPr="001D6447">
        <w:rPr>
          <w:i/>
          <w:sz w:val="16"/>
          <w:szCs w:val="16"/>
          <w:u w:val="single"/>
        </w:rPr>
        <w:t xml:space="preserve"> (c) and (d).</w:t>
      </w:r>
    </w:p>
    <w:p w:rsidR="00722181" w:rsidRPr="001D6447" w:rsidRDefault="00722181" w:rsidP="00C80DF7">
      <w:pPr>
        <w:autoSpaceDE w:val="0"/>
        <w:autoSpaceDN w:val="0"/>
        <w:adjustRightInd w:val="0"/>
        <w:rPr>
          <w:color w:val="000000"/>
          <w:sz w:val="16"/>
          <w:szCs w:val="16"/>
        </w:rPr>
      </w:pPr>
    </w:p>
    <w:p w:rsidR="00381D18" w:rsidRPr="001D6447" w:rsidRDefault="00230558" w:rsidP="00C80DF7">
      <w:pPr>
        <w:autoSpaceDE w:val="0"/>
        <w:autoSpaceDN w:val="0"/>
        <w:adjustRightInd w:val="0"/>
        <w:rPr>
          <w:color w:val="000000"/>
          <w:sz w:val="16"/>
          <w:szCs w:val="16"/>
        </w:rPr>
      </w:pPr>
      <w:r w:rsidRPr="001D6447">
        <w:rPr>
          <w:b/>
          <w:color w:val="000000"/>
          <w:sz w:val="16"/>
          <w:szCs w:val="16"/>
        </w:rPr>
        <w:t>52.203-5</w:t>
      </w:r>
      <w:r w:rsidR="0050272D" w:rsidRPr="001D6447">
        <w:rPr>
          <w:color w:val="000000"/>
          <w:sz w:val="16"/>
          <w:szCs w:val="16"/>
        </w:rPr>
        <w:t xml:space="preserve">  </w:t>
      </w:r>
      <w:r w:rsidRPr="001D6447">
        <w:rPr>
          <w:b/>
          <w:color w:val="000000"/>
          <w:sz w:val="16"/>
          <w:szCs w:val="16"/>
        </w:rPr>
        <w:t>CONVENANT AGAINST CONTINGENT FEES</w:t>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rsidR="0082008E" w:rsidRPr="001D6447" w:rsidRDefault="00F27E0D" w:rsidP="00C80DF7">
      <w:pPr>
        <w:autoSpaceDE w:val="0"/>
        <w:autoSpaceDN w:val="0"/>
        <w:adjustRightInd w:val="0"/>
        <w:rPr>
          <w:sz w:val="16"/>
          <w:szCs w:val="16"/>
        </w:rPr>
      </w:pPr>
      <w:r w:rsidRPr="001D6447">
        <w:rPr>
          <w:i/>
          <w:sz w:val="16"/>
          <w:szCs w:val="16"/>
          <w:u w:val="single"/>
        </w:rPr>
        <w:t xml:space="preserve">Note 3 applies in (a). </w:t>
      </w:r>
    </w:p>
    <w:p w:rsidR="00722181" w:rsidRPr="001D6447" w:rsidRDefault="00722181" w:rsidP="00C80DF7">
      <w:pPr>
        <w:autoSpaceDE w:val="0"/>
        <w:autoSpaceDN w:val="0"/>
        <w:adjustRightInd w:val="0"/>
        <w:rPr>
          <w:color w:val="000000"/>
          <w:sz w:val="16"/>
          <w:szCs w:val="16"/>
        </w:rPr>
      </w:pPr>
    </w:p>
    <w:p w:rsidR="00230558" w:rsidRPr="001D6447" w:rsidRDefault="00230558" w:rsidP="00C80DF7">
      <w:pPr>
        <w:autoSpaceDE w:val="0"/>
        <w:autoSpaceDN w:val="0"/>
        <w:adjustRightInd w:val="0"/>
        <w:rPr>
          <w:color w:val="000000"/>
          <w:sz w:val="16"/>
          <w:szCs w:val="16"/>
        </w:rPr>
      </w:pPr>
      <w:r w:rsidRPr="001D6447">
        <w:rPr>
          <w:b/>
          <w:color w:val="000000"/>
          <w:sz w:val="16"/>
          <w:szCs w:val="16"/>
        </w:rPr>
        <w:t>52.203-6</w:t>
      </w:r>
      <w:r w:rsidR="0050272D" w:rsidRPr="001D6447">
        <w:rPr>
          <w:color w:val="000000"/>
          <w:sz w:val="16"/>
          <w:szCs w:val="16"/>
        </w:rPr>
        <w:t xml:space="preserve">  </w:t>
      </w:r>
      <w:r w:rsidRPr="001D6447">
        <w:rPr>
          <w:b/>
          <w:color w:val="000000"/>
          <w:sz w:val="16"/>
          <w:szCs w:val="16"/>
        </w:rPr>
        <w:t>RESTRICTIONS ON SUBCONTRACTOR SALES TO THE</w:t>
      </w:r>
      <w:r w:rsidR="00BD1E29" w:rsidRPr="001D6447">
        <w:rPr>
          <w:b/>
          <w:color w:val="000000"/>
          <w:sz w:val="16"/>
          <w:szCs w:val="16"/>
        </w:rPr>
        <w:t xml:space="preserve"> GOVERNMENT</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Pr="001D6447">
        <w:rPr>
          <w:color w:val="000000"/>
          <w:sz w:val="16"/>
          <w:szCs w:val="16"/>
        </w:rPr>
        <w:t>SEPT 2006</w:t>
      </w:r>
      <w:r w:rsidR="00BD1E29" w:rsidRPr="001D6447">
        <w:rPr>
          <w:color w:val="000000"/>
          <w:sz w:val="16"/>
          <w:szCs w:val="16"/>
        </w:rPr>
        <w:t xml:space="preserve"> </w:t>
      </w:r>
    </w:p>
    <w:p w:rsidR="00381D18" w:rsidRPr="001D6447" w:rsidRDefault="00F27E0D" w:rsidP="00C80DF7">
      <w:pPr>
        <w:autoSpaceDE w:val="0"/>
        <w:autoSpaceDN w:val="0"/>
        <w:adjustRightInd w:val="0"/>
        <w:rPr>
          <w:smallCaps/>
          <w:sz w:val="16"/>
          <w:szCs w:val="16"/>
        </w:rPr>
      </w:pPr>
      <w:r w:rsidRPr="001D6447">
        <w:rPr>
          <w:i/>
          <w:sz w:val="16"/>
          <w:szCs w:val="16"/>
          <w:u w:val="single"/>
        </w:rPr>
        <w:t xml:space="preserve">Applies if the contract value exceeds $150,000. No Note applies. </w:t>
      </w:r>
    </w:p>
    <w:p w:rsidR="00722181" w:rsidRPr="001D6447" w:rsidRDefault="00722181" w:rsidP="00C80DF7">
      <w:pPr>
        <w:autoSpaceDE w:val="0"/>
        <w:autoSpaceDN w:val="0"/>
        <w:adjustRightInd w:val="0"/>
        <w:rPr>
          <w:color w:val="000000"/>
          <w:sz w:val="16"/>
          <w:szCs w:val="16"/>
        </w:rPr>
      </w:pPr>
    </w:p>
    <w:p w:rsidR="007366DD" w:rsidRPr="001D6447" w:rsidRDefault="00230558" w:rsidP="00C80DF7">
      <w:pPr>
        <w:autoSpaceDE w:val="0"/>
        <w:autoSpaceDN w:val="0"/>
        <w:adjustRightInd w:val="0"/>
        <w:rPr>
          <w:color w:val="000000"/>
          <w:sz w:val="16"/>
          <w:szCs w:val="16"/>
        </w:rPr>
      </w:pPr>
      <w:r w:rsidRPr="001D6447">
        <w:rPr>
          <w:b/>
          <w:color w:val="000000"/>
          <w:sz w:val="16"/>
          <w:szCs w:val="16"/>
        </w:rPr>
        <w:t>52.203-7</w:t>
      </w:r>
      <w:r w:rsidR="0050272D" w:rsidRPr="001D6447">
        <w:rPr>
          <w:color w:val="000000"/>
          <w:sz w:val="16"/>
          <w:szCs w:val="16"/>
        </w:rPr>
        <w:t xml:space="preserve">  </w:t>
      </w:r>
      <w:r w:rsidR="0050272D" w:rsidRPr="001D6447">
        <w:rPr>
          <w:b/>
          <w:color w:val="000000"/>
          <w:sz w:val="16"/>
          <w:szCs w:val="16"/>
        </w:rPr>
        <w:t>A</w:t>
      </w:r>
      <w:r w:rsidRPr="001D6447">
        <w:rPr>
          <w:b/>
          <w:color w:val="000000"/>
          <w:sz w:val="16"/>
          <w:szCs w:val="16"/>
        </w:rPr>
        <w:t>NTI-KICKBACK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201</w:t>
      </w:r>
      <w:r w:rsidR="00EF6D1E" w:rsidRPr="001D6447">
        <w:rPr>
          <w:color w:val="000000"/>
          <w:sz w:val="16"/>
          <w:szCs w:val="16"/>
        </w:rPr>
        <w:t>4</w:t>
      </w:r>
    </w:p>
    <w:p w:rsidR="00C97053" w:rsidRPr="001D6447" w:rsidRDefault="00F27E0D" w:rsidP="00C80DF7">
      <w:pPr>
        <w:autoSpaceDE w:val="0"/>
        <w:autoSpaceDN w:val="0"/>
        <w:adjustRightInd w:val="0"/>
        <w:rPr>
          <w:i/>
          <w:sz w:val="16"/>
          <w:szCs w:val="16"/>
          <w:u w:val="single"/>
        </w:rPr>
      </w:pPr>
      <w:r w:rsidRPr="001D6447">
        <w:rPr>
          <w:i/>
          <w:sz w:val="16"/>
          <w:szCs w:val="16"/>
          <w:u w:val="single"/>
        </w:rPr>
        <w:t>Applies if the Contract value exceeds $150,000</w:t>
      </w:r>
      <w:r w:rsidR="00AA772A" w:rsidRPr="001D6447">
        <w:rPr>
          <w:i/>
          <w:sz w:val="16"/>
          <w:szCs w:val="16"/>
          <w:u w:val="single"/>
        </w:rPr>
        <w:t xml:space="preserve">. Note 2 applies for (b)(4) when the Government exercises its rights and </w:t>
      </w:r>
    </w:p>
    <w:p w:rsidR="00A13571" w:rsidRPr="001D6447" w:rsidRDefault="00AA772A" w:rsidP="00C80DF7">
      <w:pPr>
        <w:autoSpaceDE w:val="0"/>
        <w:autoSpaceDN w:val="0"/>
        <w:adjustRightInd w:val="0"/>
        <w:rPr>
          <w:color w:val="000000"/>
          <w:sz w:val="16"/>
          <w:szCs w:val="16"/>
        </w:rPr>
      </w:pPr>
      <w:r w:rsidRPr="001D6447">
        <w:rPr>
          <w:i/>
          <w:sz w:val="16"/>
          <w:szCs w:val="16"/>
          <w:u w:val="single"/>
        </w:rPr>
        <w:t>remedies against Buyer as a result of any kickback given by Seller</w:t>
      </w:r>
      <w:r w:rsidR="00F27E0D" w:rsidRPr="001D6447">
        <w:rPr>
          <w:i/>
          <w:smallCaps/>
          <w:sz w:val="16"/>
          <w:szCs w:val="16"/>
          <w:u w:val="single"/>
        </w:rPr>
        <w:t xml:space="preserve">. </w:t>
      </w:r>
    </w:p>
    <w:p w:rsidR="00722181" w:rsidRPr="001D6447" w:rsidRDefault="00722181" w:rsidP="00C80DF7">
      <w:pPr>
        <w:autoSpaceDE w:val="0"/>
        <w:autoSpaceDN w:val="0"/>
        <w:adjustRightInd w:val="0"/>
        <w:rPr>
          <w:color w:val="000000"/>
          <w:sz w:val="16"/>
          <w:szCs w:val="16"/>
        </w:rPr>
      </w:pPr>
    </w:p>
    <w:p w:rsidR="00012C1D" w:rsidRPr="001D6447" w:rsidRDefault="00230558" w:rsidP="00C80DF7">
      <w:pPr>
        <w:autoSpaceDE w:val="0"/>
        <w:autoSpaceDN w:val="0"/>
        <w:adjustRightInd w:val="0"/>
        <w:rPr>
          <w:color w:val="000000"/>
          <w:sz w:val="16"/>
          <w:szCs w:val="16"/>
        </w:rPr>
      </w:pPr>
      <w:r w:rsidRPr="001D6447">
        <w:rPr>
          <w:b/>
          <w:color w:val="000000"/>
          <w:sz w:val="16"/>
          <w:szCs w:val="16"/>
        </w:rPr>
        <w:t>52.203-8</w:t>
      </w:r>
      <w:r w:rsidR="0050272D" w:rsidRPr="001D6447">
        <w:rPr>
          <w:color w:val="000000"/>
          <w:sz w:val="16"/>
          <w:szCs w:val="16"/>
        </w:rPr>
        <w:t xml:space="preserve">  </w:t>
      </w:r>
      <w:r w:rsidRPr="001D6447">
        <w:rPr>
          <w:b/>
          <w:color w:val="000000"/>
          <w:sz w:val="16"/>
          <w:szCs w:val="16"/>
        </w:rPr>
        <w:t>CANCELLATION, RECISSION, AND RECOVERY OF</w:t>
      </w:r>
      <w:r w:rsidR="00C1126A" w:rsidRPr="001D6447">
        <w:rPr>
          <w:b/>
          <w:color w:val="000000"/>
          <w:sz w:val="16"/>
          <w:szCs w:val="16"/>
        </w:rPr>
        <w:t xml:space="preserve"> </w:t>
      </w:r>
      <w:r w:rsidRPr="001D6447">
        <w:rPr>
          <w:b/>
          <w:color w:val="000000"/>
          <w:sz w:val="16"/>
          <w:szCs w:val="16"/>
        </w:rPr>
        <w:t>FUNDS FO</w:t>
      </w:r>
      <w:r w:rsidR="00C1126A" w:rsidRPr="001D6447">
        <w:rPr>
          <w:b/>
          <w:color w:val="000000"/>
          <w:sz w:val="16"/>
          <w:szCs w:val="16"/>
        </w:rPr>
        <w:t>R ILLEGAL OR IMPROPER</w:t>
      </w:r>
      <w:r w:rsidR="00C1126A" w:rsidRPr="001D6447">
        <w:rPr>
          <w:color w:val="000000"/>
          <w:sz w:val="16"/>
          <w:szCs w:val="16"/>
        </w:rPr>
        <w:t xml:space="preserve"> </w:t>
      </w:r>
    </w:p>
    <w:p w:rsidR="00A13571" w:rsidRPr="001D6447" w:rsidRDefault="00C1126A" w:rsidP="00C80DF7">
      <w:pPr>
        <w:autoSpaceDE w:val="0"/>
        <w:autoSpaceDN w:val="0"/>
        <w:adjustRightInd w:val="0"/>
        <w:rPr>
          <w:color w:val="000000"/>
          <w:sz w:val="16"/>
          <w:szCs w:val="16"/>
        </w:rPr>
      </w:pPr>
      <w:r w:rsidRPr="001D6447">
        <w:rPr>
          <w:b/>
          <w:color w:val="000000"/>
          <w:sz w:val="16"/>
          <w:szCs w:val="16"/>
        </w:rPr>
        <w:t>ACTIVITY</w:t>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00A13571" w:rsidRPr="001D6447">
        <w:rPr>
          <w:color w:val="000000"/>
          <w:sz w:val="16"/>
          <w:szCs w:val="16"/>
        </w:rPr>
        <w:t xml:space="preserve"> </w:t>
      </w:r>
      <w:r w:rsidR="00EF6D1E" w:rsidRPr="001D6447">
        <w:rPr>
          <w:color w:val="000000"/>
          <w:sz w:val="16"/>
          <w:szCs w:val="16"/>
        </w:rPr>
        <w:t>2014</w:t>
      </w:r>
    </w:p>
    <w:p w:rsidR="00A13571" w:rsidRPr="001D6447" w:rsidRDefault="00F27E0D" w:rsidP="00C80DF7">
      <w:pPr>
        <w:autoSpaceDE w:val="0"/>
        <w:autoSpaceDN w:val="0"/>
        <w:adjustRightInd w:val="0"/>
        <w:rPr>
          <w:i/>
          <w:sz w:val="16"/>
          <w:szCs w:val="16"/>
          <w:u w:val="single"/>
        </w:rPr>
      </w:pPr>
      <w:r w:rsidRPr="001D6447">
        <w:rPr>
          <w:i/>
          <w:sz w:val="16"/>
          <w:szCs w:val="16"/>
          <w:u w:val="single"/>
        </w:rPr>
        <w:t>Note 4 applies for (a), (b) and (c).</w:t>
      </w:r>
    </w:p>
    <w:p w:rsidR="00722181" w:rsidRPr="001D6447" w:rsidRDefault="00722181" w:rsidP="00C80DF7">
      <w:pPr>
        <w:autoSpaceDE w:val="0"/>
        <w:autoSpaceDN w:val="0"/>
        <w:adjustRightInd w:val="0"/>
        <w:jc w:val="both"/>
        <w:rPr>
          <w:color w:val="000000"/>
          <w:sz w:val="16"/>
          <w:szCs w:val="16"/>
        </w:rPr>
      </w:pPr>
    </w:p>
    <w:p w:rsidR="008A0955" w:rsidRPr="001D6447" w:rsidRDefault="008A0955" w:rsidP="00C80DF7">
      <w:pPr>
        <w:autoSpaceDE w:val="0"/>
        <w:autoSpaceDN w:val="0"/>
        <w:adjustRightInd w:val="0"/>
        <w:jc w:val="both"/>
        <w:rPr>
          <w:b/>
          <w:color w:val="000000"/>
          <w:sz w:val="16"/>
          <w:szCs w:val="16"/>
        </w:rPr>
      </w:pPr>
    </w:p>
    <w:p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52.203-10</w:t>
      </w:r>
      <w:r w:rsidR="0050272D" w:rsidRPr="001D6447">
        <w:rPr>
          <w:color w:val="000000"/>
          <w:sz w:val="16"/>
          <w:szCs w:val="16"/>
        </w:rPr>
        <w:t xml:space="preserve">  </w:t>
      </w:r>
      <w:r w:rsidRPr="001D6447">
        <w:rPr>
          <w:b/>
          <w:color w:val="000000"/>
          <w:sz w:val="16"/>
          <w:szCs w:val="16"/>
        </w:rPr>
        <w:t>PRICE OR FEE ADJUSTMENT FOR ILLEGAL OR</w:t>
      </w:r>
      <w:r w:rsidR="00BD1E29" w:rsidRPr="001D6447">
        <w:rPr>
          <w:b/>
          <w:color w:val="000000"/>
          <w:sz w:val="16"/>
          <w:szCs w:val="16"/>
        </w:rPr>
        <w:t xml:space="preserve"> IMPROPER ACTIVITY</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rsidR="00C74171" w:rsidRPr="001D6447" w:rsidRDefault="00F27E0D" w:rsidP="00C80DF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w:rsidR="00A13571" w:rsidRPr="001D6447" w:rsidRDefault="00F27E0D" w:rsidP="00C80DF7">
      <w:pPr>
        <w:autoSpaceDE w:val="0"/>
        <w:autoSpaceDN w:val="0"/>
        <w:adjustRightInd w:val="0"/>
        <w:jc w:val="both"/>
        <w:rPr>
          <w:i/>
          <w:sz w:val="16"/>
          <w:szCs w:val="16"/>
          <w:u w:val="single"/>
        </w:rPr>
      </w:pPr>
      <w:r w:rsidRPr="001D6447">
        <w:rPr>
          <w:i/>
          <w:sz w:val="16"/>
          <w:szCs w:val="16"/>
          <w:u w:val="single"/>
        </w:rPr>
        <w:t>Buyer as a result of any kickback given by Seller.</w:t>
      </w:r>
    </w:p>
    <w:p w:rsidR="00722181" w:rsidRPr="001D6447" w:rsidRDefault="00722181" w:rsidP="00C80DF7">
      <w:pPr>
        <w:autoSpaceDE w:val="0"/>
        <w:autoSpaceDN w:val="0"/>
        <w:adjustRightInd w:val="0"/>
        <w:jc w:val="both"/>
        <w:rPr>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52.203-12</w:t>
      </w:r>
      <w:r w:rsidR="0050272D" w:rsidRPr="001D6447">
        <w:rPr>
          <w:color w:val="000000"/>
          <w:sz w:val="16"/>
          <w:szCs w:val="16"/>
        </w:rPr>
        <w:t xml:space="preserve">  </w:t>
      </w:r>
      <w:r w:rsidRPr="001D6447">
        <w:rPr>
          <w:b/>
          <w:color w:val="000000"/>
          <w:sz w:val="16"/>
          <w:szCs w:val="16"/>
        </w:rPr>
        <w:t>LIMITATION ON PAYMENTS TO INFLUENCE</w:t>
      </w:r>
      <w:r w:rsidR="00C1126A" w:rsidRPr="001D6447">
        <w:rPr>
          <w:b/>
          <w:color w:val="000000"/>
          <w:sz w:val="16"/>
          <w:szCs w:val="16"/>
        </w:rPr>
        <w:t xml:space="preserve"> </w:t>
      </w:r>
      <w:r w:rsidRPr="001D6447">
        <w:rPr>
          <w:b/>
          <w:color w:val="000000"/>
          <w:sz w:val="16"/>
          <w:szCs w:val="16"/>
        </w:rPr>
        <w:t>CE</w:t>
      </w:r>
      <w:r w:rsidR="00BD1E29" w:rsidRPr="001D6447">
        <w:rPr>
          <w:b/>
          <w:color w:val="000000"/>
          <w:sz w:val="16"/>
          <w:szCs w:val="16"/>
        </w:rPr>
        <w:t>RTAIN FEDERAL TRANSACTIONS</w:t>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OCT 2010</w:t>
      </w:r>
      <w:r w:rsidR="00BD1E29" w:rsidRPr="001D6447">
        <w:rPr>
          <w:color w:val="000000"/>
          <w:sz w:val="16"/>
          <w:szCs w:val="16"/>
        </w:rPr>
        <w:t xml:space="preserve"> </w:t>
      </w:r>
    </w:p>
    <w:p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the Contract value exceeds $150,000. Note 5 applies.  Seller is to make disclosure to Buyer so that </w:t>
      </w:r>
    </w:p>
    <w:p w:rsidR="00381D18" w:rsidRPr="001D6447" w:rsidRDefault="00F27E0D" w:rsidP="00C80DF7">
      <w:pPr>
        <w:autoSpaceDE w:val="0"/>
        <w:autoSpaceDN w:val="0"/>
        <w:adjustRightInd w:val="0"/>
        <w:jc w:val="both"/>
        <w:rPr>
          <w:i/>
          <w:color w:val="000000"/>
          <w:sz w:val="16"/>
          <w:szCs w:val="16"/>
          <w:u w:val="single"/>
        </w:rPr>
      </w:pPr>
      <w:r w:rsidRPr="001D6447">
        <w:rPr>
          <w:i/>
          <w:sz w:val="16"/>
          <w:szCs w:val="16"/>
          <w:u w:val="single"/>
        </w:rPr>
        <w:t>Buyer can fulfill the obligations under the Prime Contract.</w:t>
      </w:r>
    </w:p>
    <w:p w:rsidR="00722181" w:rsidRPr="001D6447" w:rsidRDefault="00722181" w:rsidP="00C80DF7">
      <w:pPr>
        <w:autoSpaceDE w:val="0"/>
        <w:autoSpaceDN w:val="0"/>
        <w:adjustRightInd w:val="0"/>
        <w:jc w:val="both"/>
        <w:rPr>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52.203-13</w:t>
      </w:r>
      <w:r w:rsidR="0050272D" w:rsidRPr="001D6447">
        <w:rPr>
          <w:color w:val="000000"/>
          <w:sz w:val="16"/>
          <w:szCs w:val="16"/>
        </w:rPr>
        <w:t xml:space="preserve">  </w:t>
      </w:r>
      <w:r w:rsidRPr="001D6447">
        <w:rPr>
          <w:b/>
          <w:color w:val="000000"/>
          <w:sz w:val="16"/>
          <w:szCs w:val="16"/>
        </w:rPr>
        <w:t>CONTRACTOR CODE OF BUSINESS ETHICS AND</w:t>
      </w:r>
      <w:r w:rsidR="003B13F2" w:rsidRPr="001D6447">
        <w:rPr>
          <w:b/>
          <w:color w:val="000000"/>
          <w:sz w:val="16"/>
          <w:szCs w:val="16"/>
        </w:rPr>
        <w:t xml:space="preserve"> CONDUCT</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ab/>
      </w:r>
      <w:r w:rsidR="00B11542" w:rsidRPr="001D6447">
        <w:rPr>
          <w:sz w:val="16"/>
          <w:szCs w:val="16"/>
        </w:rPr>
        <w:t>OCT 2015</w:t>
      </w:r>
      <w:r w:rsidR="003B13F2" w:rsidRPr="001D6447">
        <w:rPr>
          <w:sz w:val="16"/>
          <w:szCs w:val="16"/>
        </w:rPr>
        <w:t xml:space="preserve"> </w:t>
      </w:r>
    </w:p>
    <w:p w:rsidR="00381D18"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Disclosures made under this clause shall be made directly to the Government entities identified in the clause. </w:t>
      </w:r>
    </w:p>
    <w:p w:rsidR="00641F2C" w:rsidRPr="001D6447" w:rsidRDefault="00F27E0D" w:rsidP="00C80DF7">
      <w:pPr>
        <w:autoSpaceDE w:val="0"/>
        <w:autoSpaceDN w:val="0"/>
        <w:adjustRightInd w:val="0"/>
        <w:jc w:val="both"/>
        <w:rPr>
          <w:i/>
          <w:sz w:val="16"/>
          <w:szCs w:val="16"/>
          <w:u w:val="single"/>
        </w:rPr>
      </w:pPr>
      <w:r w:rsidRPr="001D6447">
        <w:rPr>
          <w:i/>
          <w:sz w:val="16"/>
          <w:szCs w:val="16"/>
          <w:u w:val="single"/>
        </w:rPr>
        <w:t>Clause does not apply to small businesses.</w:t>
      </w:r>
    </w:p>
    <w:p w:rsidR="00722181" w:rsidRPr="001D6447" w:rsidRDefault="00722181" w:rsidP="00C80DF7">
      <w:pPr>
        <w:autoSpaceDE w:val="0"/>
        <w:autoSpaceDN w:val="0"/>
        <w:adjustRightInd w:val="0"/>
        <w:jc w:val="both"/>
        <w:rPr>
          <w:color w:val="000000"/>
          <w:sz w:val="16"/>
          <w:szCs w:val="16"/>
        </w:rPr>
      </w:pPr>
    </w:p>
    <w:p w:rsidR="00B11542" w:rsidRPr="001D6447" w:rsidRDefault="00B11542" w:rsidP="00B11542">
      <w:pPr>
        <w:autoSpaceDE w:val="0"/>
        <w:autoSpaceDN w:val="0"/>
        <w:adjustRightInd w:val="0"/>
        <w:jc w:val="both"/>
        <w:rPr>
          <w:b/>
          <w:color w:val="000000"/>
          <w:sz w:val="16"/>
          <w:szCs w:val="16"/>
        </w:rPr>
      </w:pPr>
      <w:r w:rsidRPr="001D6447">
        <w:rPr>
          <w:b/>
          <w:color w:val="000000"/>
          <w:sz w:val="16"/>
          <w:szCs w:val="16"/>
        </w:rPr>
        <w:t>52.203-17</w:t>
      </w:r>
      <w:r w:rsidRPr="001D6447">
        <w:rPr>
          <w:color w:val="000000"/>
          <w:sz w:val="16"/>
          <w:szCs w:val="16"/>
        </w:rPr>
        <w:t xml:space="preserve">  </w:t>
      </w:r>
      <w:r w:rsidRPr="001D6447">
        <w:rPr>
          <w:b/>
          <w:color w:val="000000"/>
          <w:sz w:val="16"/>
          <w:szCs w:val="16"/>
        </w:rPr>
        <w:t>CONTRACTOR EMPLOYEE WHISTLEBLOWER RIGHTS AND R</w:t>
      </w:r>
      <w:r w:rsidR="002D197D">
        <w:rPr>
          <w:b/>
          <w:color w:val="000000"/>
          <w:sz w:val="16"/>
          <w:szCs w:val="16"/>
        </w:rPr>
        <w:t>E</w:t>
      </w:r>
      <w:r w:rsidRPr="001D6447">
        <w:rPr>
          <w:b/>
          <w:color w:val="000000"/>
          <w:sz w:val="16"/>
          <w:szCs w:val="16"/>
        </w:rPr>
        <w:t>QUIREMENT TO INFORM</w:t>
      </w:r>
      <w:r w:rsidRPr="001D6447">
        <w:rPr>
          <w:b/>
          <w:color w:val="000000"/>
          <w:sz w:val="16"/>
          <w:szCs w:val="16"/>
        </w:rPr>
        <w:tab/>
      </w:r>
      <w:r w:rsidRPr="001D6447">
        <w:rPr>
          <w:b/>
          <w:color w:val="000000"/>
          <w:sz w:val="16"/>
          <w:szCs w:val="16"/>
        </w:rPr>
        <w:tab/>
      </w:r>
      <w:r w:rsidRPr="001D6447">
        <w:rPr>
          <w:color w:val="000000"/>
          <w:sz w:val="16"/>
          <w:szCs w:val="16"/>
        </w:rPr>
        <w:t>APR 2014</w:t>
      </w:r>
    </w:p>
    <w:p w:rsidR="00B11542" w:rsidRPr="001D6447" w:rsidRDefault="00B11542" w:rsidP="00B11542">
      <w:pPr>
        <w:autoSpaceDE w:val="0"/>
        <w:autoSpaceDN w:val="0"/>
        <w:adjustRightInd w:val="0"/>
        <w:jc w:val="both"/>
        <w:rPr>
          <w:color w:val="000000"/>
          <w:sz w:val="16"/>
          <w:szCs w:val="16"/>
        </w:rPr>
      </w:pPr>
      <w:r w:rsidRPr="001D6447">
        <w:rPr>
          <w:b/>
          <w:color w:val="000000"/>
          <w:sz w:val="16"/>
          <w:szCs w:val="16"/>
        </w:rPr>
        <w:t>EMPLOYEES OF WHISTLEBLOWER RIGHTS</w:t>
      </w:r>
    </w:p>
    <w:p w:rsidR="00967BA7" w:rsidRPr="001D6447" w:rsidRDefault="00967BA7" w:rsidP="00967BA7">
      <w:pPr>
        <w:autoSpaceDE w:val="0"/>
        <w:autoSpaceDN w:val="0"/>
        <w:adjustRightInd w:val="0"/>
        <w:jc w:val="both"/>
        <w:rPr>
          <w:b/>
          <w:color w:val="000000"/>
          <w:sz w:val="16"/>
          <w:szCs w:val="16"/>
        </w:rPr>
      </w:pPr>
    </w:p>
    <w:p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52.203-19</w:t>
      </w:r>
      <w:r w:rsidRPr="001D6447">
        <w:rPr>
          <w:color w:val="000000"/>
          <w:sz w:val="16"/>
          <w:szCs w:val="16"/>
        </w:rPr>
        <w:t xml:space="preserve">  </w:t>
      </w:r>
      <w:r w:rsidRPr="001D6447">
        <w:rPr>
          <w:b/>
          <w:color w:val="000000"/>
          <w:sz w:val="16"/>
          <w:szCs w:val="16"/>
        </w:rPr>
        <w:t>PROHIBITION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w:rsidR="00967BA7" w:rsidRPr="001D6447" w:rsidRDefault="00967BA7" w:rsidP="00967BA7">
      <w:pPr>
        <w:autoSpaceDE w:val="0"/>
        <w:autoSpaceDN w:val="0"/>
        <w:adjustRightInd w:val="0"/>
        <w:jc w:val="both"/>
        <w:rPr>
          <w:color w:val="000000"/>
          <w:sz w:val="16"/>
          <w:szCs w:val="16"/>
        </w:rPr>
      </w:pPr>
      <w:r w:rsidRPr="001D6447">
        <w:rPr>
          <w:b/>
          <w:color w:val="000000"/>
          <w:sz w:val="16"/>
          <w:szCs w:val="16"/>
        </w:rPr>
        <w:t>STATEMENTS</w:t>
      </w:r>
    </w:p>
    <w:p w:rsidR="00B11542" w:rsidRPr="001D6447" w:rsidRDefault="00B11542" w:rsidP="00C80DF7">
      <w:pPr>
        <w:autoSpaceDE w:val="0"/>
        <w:autoSpaceDN w:val="0"/>
        <w:adjustRightInd w:val="0"/>
        <w:jc w:val="both"/>
        <w:rPr>
          <w:b/>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52.204-2</w:t>
      </w:r>
      <w:r w:rsidR="0050272D" w:rsidRPr="001D6447">
        <w:rPr>
          <w:color w:val="000000"/>
          <w:sz w:val="16"/>
          <w:szCs w:val="16"/>
        </w:rPr>
        <w:t xml:space="preserve">  </w:t>
      </w:r>
      <w:r w:rsidR="0050272D" w:rsidRPr="001D6447">
        <w:rPr>
          <w:b/>
          <w:color w:val="000000"/>
          <w:sz w:val="16"/>
          <w:szCs w:val="16"/>
        </w:rPr>
        <w:t>S</w:t>
      </w:r>
      <w:r w:rsidRPr="001D6447">
        <w:rPr>
          <w:b/>
          <w:color w:val="000000"/>
          <w:sz w:val="16"/>
          <w:szCs w:val="16"/>
        </w:rPr>
        <w:t>ECURITY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3D4F5F" w:rsidRPr="001D6447">
        <w:rPr>
          <w:color w:val="000000"/>
          <w:sz w:val="16"/>
          <w:szCs w:val="16"/>
        </w:rPr>
        <w:tab/>
      </w:r>
      <w:r w:rsidR="003D4F5F"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AUG 1996</w:t>
      </w:r>
    </w:p>
    <w:p w:rsidR="00381D18" w:rsidRPr="001D6447" w:rsidRDefault="00F27E0D" w:rsidP="00C80DF7">
      <w:pPr>
        <w:autoSpaceDE w:val="0"/>
        <w:autoSpaceDN w:val="0"/>
        <w:adjustRightInd w:val="0"/>
        <w:jc w:val="both"/>
        <w:rPr>
          <w:sz w:val="16"/>
          <w:szCs w:val="16"/>
        </w:rPr>
      </w:pPr>
      <w:r w:rsidRPr="001D6447">
        <w:rPr>
          <w:i/>
          <w:sz w:val="16"/>
          <w:szCs w:val="16"/>
          <w:u w:val="single"/>
        </w:rPr>
        <w:t>Applies if the Contract Work requires access to classified information.</w:t>
      </w:r>
    </w:p>
    <w:p w:rsidR="00722181" w:rsidRPr="001D6447" w:rsidRDefault="00722181" w:rsidP="00C80DF7">
      <w:pPr>
        <w:autoSpaceDE w:val="0"/>
        <w:autoSpaceDN w:val="0"/>
        <w:adjustRightInd w:val="0"/>
        <w:jc w:val="both"/>
        <w:rPr>
          <w:color w:val="000000"/>
          <w:sz w:val="16"/>
          <w:szCs w:val="16"/>
        </w:rPr>
      </w:pPr>
    </w:p>
    <w:p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52.204-4</w:t>
      </w:r>
      <w:r w:rsidR="0050272D" w:rsidRPr="001D6447">
        <w:rPr>
          <w:color w:val="000000"/>
          <w:sz w:val="16"/>
          <w:szCs w:val="16"/>
        </w:rPr>
        <w:t xml:space="preserve">  </w:t>
      </w:r>
      <w:r w:rsidRPr="001D6447">
        <w:rPr>
          <w:b/>
          <w:color w:val="000000"/>
          <w:sz w:val="16"/>
          <w:szCs w:val="16"/>
        </w:rPr>
        <w:t>PRINTED OR COPIED DOUBLE-SIDED ON RECYCLED</w:t>
      </w:r>
      <w:r w:rsidR="003B13F2" w:rsidRPr="001D6447">
        <w:rPr>
          <w:b/>
          <w:color w:val="000000"/>
          <w:sz w:val="16"/>
          <w:szCs w:val="16"/>
        </w:rPr>
        <w:t xml:space="preserve"> PAPER</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7366DD" w:rsidRPr="001D6447">
        <w:rPr>
          <w:color w:val="000000"/>
          <w:sz w:val="16"/>
          <w:szCs w:val="16"/>
        </w:rPr>
        <w:t>MAY 2011</w:t>
      </w:r>
    </w:p>
    <w:p w:rsidR="004D3510" w:rsidRPr="001D6447" w:rsidRDefault="00F27E0D" w:rsidP="00C80DF7">
      <w:pPr>
        <w:autoSpaceDE w:val="0"/>
        <w:autoSpaceDN w:val="0"/>
        <w:adjustRightInd w:val="0"/>
        <w:jc w:val="both"/>
        <w:rPr>
          <w:color w:val="0070C0"/>
          <w:sz w:val="16"/>
          <w:szCs w:val="16"/>
        </w:rPr>
      </w:pPr>
      <w:r w:rsidRPr="001D6447">
        <w:rPr>
          <w:i/>
          <w:sz w:val="16"/>
          <w:szCs w:val="16"/>
          <w:u w:val="single"/>
        </w:rPr>
        <w:t>Note 3 applies to (b).</w:t>
      </w:r>
    </w:p>
    <w:p w:rsidR="00722181" w:rsidRPr="001D6447" w:rsidRDefault="00722181" w:rsidP="00C80DF7">
      <w:pPr>
        <w:autoSpaceDE w:val="0"/>
        <w:autoSpaceDN w:val="0"/>
        <w:adjustRightInd w:val="0"/>
        <w:jc w:val="both"/>
        <w:rPr>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52.204-9</w:t>
      </w:r>
      <w:r w:rsidR="0050272D" w:rsidRPr="001D6447">
        <w:rPr>
          <w:color w:val="000000"/>
          <w:sz w:val="16"/>
          <w:szCs w:val="16"/>
        </w:rPr>
        <w:t xml:space="preserve">  </w:t>
      </w:r>
      <w:r w:rsidRPr="001D6447">
        <w:rPr>
          <w:b/>
          <w:color w:val="000000"/>
          <w:sz w:val="16"/>
          <w:szCs w:val="16"/>
        </w:rPr>
        <w:t>PERSONAL IDENTITY VERIFICATION OF</w:t>
      </w:r>
      <w:r w:rsidR="003B13F2" w:rsidRPr="001D6447">
        <w:rPr>
          <w:b/>
          <w:color w:val="000000"/>
          <w:sz w:val="16"/>
          <w:szCs w:val="16"/>
        </w:rPr>
        <w:t xml:space="preserve"> CONTRACTOR PERSONNEL</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0974A0" w:rsidRPr="001D6447">
        <w:rPr>
          <w:color w:val="000000"/>
          <w:sz w:val="16"/>
          <w:szCs w:val="16"/>
        </w:rPr>
        <w:tab/>
      </w:r>
      <w:r w:rsidRPr="001D6447">
        <w:rPr>
          <w:color w:val="000000"/>
          <w:sz w:val="16"/>
          <w:szCs w:val="16"/>
        </w:rPr>
        <w:t>JAN 2011</w:t>
      </w:r>
    </w:p>
    <w:p w:rsidR="00B42E72"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where Seller will have physical access to a federally-controlled facility or access to a federal information system. </w:t>
      </w:r>
    </w:p>
    <w:p w:rsidR="00C74171" w:rsidRPr="001D6447" w:rsidRDefault="00D814E0" w:rsidP="00C80DF7">
      <w:pPr>
        <w:autoSpaceDE w:val="0"/>
        <w:autoSpaceDN w:val="0"/>
        <w:adjustRightInd w:val="0"/>
        <w:jc w:val="both"/>
        <w:rPr>
          <w:i/>
          <w:sz w:val="16"/>
          <w:szCs w:val="16"/>
          <w:u w:val="single"/>
        </w:rPr>
      </w:pPr>
      <w:r w:rsidRPr="001D6447">
        <w:rPr>
          <w:i/>
          <w:sz w:val="16"/>
          <w:szCs w:val="16"/>
          <w:u w:val="single"/>
        </w:rPr>
        <w:t xml:space="preserve">Note 3 applies for (c). </w:t>
      </w:r>
      <w:r w:rsidR="00F27E0D" w:rsidRPr="001D6447">
        <w:rPr>
          <w:i/>
          <w:sz w:val="16"/>
          <w:szCs w:val="16"/>
          <w:u w:val="single"/>
        </w:rPr>
        <w:t>In paragraph (d) prime Contractor shall refer to Buyer.  Seller is responsible for getting the</w:t>
      </w:r>
    </w:p>
    <w:p w:rsidR="00012C1D" w:rsidRPr="001D6447" w:rsidRDefault="00C74171" w:rsidP="00C80DF7">
      <w:pPr>
        <w:autoSpaceDE w:val="0"/>
        <w:autoSpaceDN w:val="0"/>
        <w:adjustRightInd w:val="0"/>
        <w:jc w:val="both"/>
        <w:rPr>
          <w:i/>
          <w:sz w:val="16"/>
          <w:szCs w:val="16"/>
          <w:u w:val="single"/>
        </w:rPr>
      </w:pPr>
      <w:r w:rsidRPr="001D6447">
        <w:rPr>
          <w:i/>
          <w:sz w:val="16"/>
          <w:szCs w:val="16"/>
          <w:u w:val="single"/>
        </w:rPr>
        <w:t>i</w:t>
      </w:r>
      <w:r w:rsidR="00F27E0D" w:rsidRPr="001D6447">
        <w:rPr>
          <w:i/>
          <w:sz w:val="16"/>
          <w:szCs w:val="16"/>
          <w:u w:val="single"/>
        </w:rPr>
        <w:t>nformation</w:t>
      </w:r>
      <w:r w:rsidRPr="001D6447">
        <w:rPr>
          <w:i/>
          <w:sz w:val="16"/>
          <w:szCs w:val="16"/>
          <w:u w:val="single"/>
        </w:rPr>
        <w:t xml:space="preserve"> </w:t>
      </w:r>
      <w:r w:rsidR="00F27E0D" w:rsidRPr="001D6447">
        <w:rPr>
          <w:i/>
          <w:sz w:val="16"/>
          <w:szCs w:val="16"/>
          <w:u w:val="single"/>
        </w:rPr>
        <w:t>to Buyer so that Buyer can comply with the reporting requirements of paragraph (d).</w:t>
      </w:r>
    </w:p>
    <w:p w:rsidR="00722181" w:rsidRPr="001D6447" w:rsidRDefault="00722181" w:rsidP="00C80DF7">
      <w:pPr>
        <w:autoSpaceDE w:val="0"/>
        <w:autoSpaceDN w:val="0"/>
        <w:adjustRightInd w:val="0"/>
        <w:jc w:val="both"/>
        <w:rPr>
          <w:sz w:val="16"/>
          <w:szCs w:val="16"/>
        </w:rPr>
      </w:pPr>
    </w:p>
    <w:p w:rsidR="00012C1D" w:rsidRPr="001D6447" w:rsidRDefault="0062166B" w:rsidP="00C80DF7">
      <w:pPr>
        <w:autoSpaceDE w:val="0"/>
        <w:autoSpaceDN w:val="0"/>
        <w:adjustRightInd w:val="0"/>
        <w:jc w:val="both"/>
        <w:rPr>
          <w:sz w:val="16"/>
          <w:szCs w:val="16"/>
        </w:rPr>
      </w:pPr>
      <w:r w:rsidRPr="001D6447">
        <w:rPr>
          <w:b/>
          <w:sz w:val="16"/>
          <w:szCs w:val="16"/>
        </w:rPr>
        <w:t>52.204-10</w:t>
      </w:r>
      <w:r w:rsidR="0050272D" w:rsidRPr="001D6447">
        <w:rPr>
          <w:sz w:val="16"/>
          <w:szCs w:val="16"/>
        </w:rPr>
        <w:t xml:space="preserve">  </w:t>
      </w:r>
      <w:r w:rsidR="00A56A60" w:rsidRPr="001D6447">
        <w:rPr>
          <w:b/>
          <w:sz w:val="16"/>
          <w:szCs w:val="16"/>
        </w:rPr>
        <w:t xml:space="preserve">REPORTING </w:t>
      </w:r>
      <w:r w:rsidRPr="001D6447">
        <w:rPr>
          <w:b/>
          <w:sz w:val="16"/>
          <w:szCs w:val="16"/>
        </w:rPr>
        <w:t>EXECUTIVE COMPENSATION AND FIRST-TIE</w:t>
      </w:r>
      <w:r w:rsidR="00031A13" w:rsidRPr="001D6447">
        <w:rPr>
          <w:b/>
          <w:sz w:val="16"/>
          <w:szCs w:val="16"/>
        </w:rPr>
        <w:t>R SUBCONTRACT AWARDS</w:t>
      </w:r>
      <w:r w:rsidR="00031A13" w:rsidRPr="001D6447">
        <w:rPr>
          <w:sz w:val="16"/>
          <w:szCs w:val="16"/>
        </w:rPr>
        <w:tab/>
      </w:r>
      <w:r w:rsidR="000974A0" w:rsidRPr="001D6447">
        <w:rPr>
          <w:sz w:val="16"/>
          <w:szCs w:val="16"/>
        </w:rPr>
        <w:tab/>
      </w:r>
      <w:r w:rsidR="00DF3AA6" w:rsidRPr="001D6447">
        <w:rPr>
          <w:sz w:val="16"/>
          <w:szCs w:val="16"/>
        </w:rPr>
        <w:t>OCT</w:t>
      </w:r>
      <w:r w:rsidR="00031A13" w:rsidRPr="001D6447">
        <w:rPr>
          <w:sz w:val="16"/>
          <w:szCs w:val="16"/>
        </w:rPr>
        <w:t xml:space="preserve"> 201</w:t>
      </w:r>
      <w:r w:rsidR="00967BA7" w:rsidRPr="001D6447">
        <w:rPr>
          <w:sz w:val="16"/>
          <w:szCs w:val="16"/>
        </w:rPr>
        <w:t>8</w:t>
      </w:r>
    </w:p>
    <w:p w:rsidR="00A46C37"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Seller meets the first tier subcontract thresholds specified in the clause.  Seller is to send information </w:t>
      </w:r>
    </w:p>
    <w:p w:rsidR="0062166B" w:rsidRPr="001D6447" w:rsidRDefault="00F27E0D" w:rsidP="00C80DF7">
      <w:pPr>
        <w:autoSpaceDE w:val="0"/>
        <w:autoSpaceDN w:val="0"/>
        <w:adjustRightInd w:val="0"/>
        <w:jc w:val="both"/>
        <w:rPr>
          <w:sz w:val="16"/>
          <w:szCs w:val="16"/>
        </w:rPr>
      </w:pPr>
      <w:r w:rsidRPr="001D6447">
        <w:rPr>
          <w:i/>
          <w:sz w:val="16"/>
          <w:szCs w:val="16"/>
          <w:u w:val="single"/>
        </w:rPr>
        <w:t>to Buyer so that Buyer can comply with the reporting requirements of (d).</w:t>
      </w:r>
      <w:r w:rsidR="00C62B6B" w:rsidRPr="001D6447">
        <w:rPr>
          <w:sz w:val="16"/>
          <w:szCs w:val="16"/>
        </w:rPr>
        <w:t xml:space="preserve">  </w:t>
      </w:r>
    </w:p>
    <w:p w:rsidR="00722181" w:rsidRPr="001D6447" w:rsidRDefault="00722181" w:rsidP="00C80DF7">
      <w:pPr>
        <w:autoSpaceDE w:val="0"/>
        <w:autoSpaceDN w:val="0"/>
        <w:adjustRightInd w:val="0"/>
        <w:jc w:val="both"/>
        <w:rPr>
          <w:color w:val="000000"/>
          <w:sz w:val="16"/>
          <w:szCs w:val="16"/>
        </w:rPr>
      </w:pPr>
    </w:p>
    <w:p w:rsidR="00967BA7" w:rsidRPr="001D6447" w:rsidRDefault="00461A9F" w:rsidP="00967BA7">
      <w:pPr>
        <w:autoSpaceDE w:val="0"/>
        <w:autoSpaceDN w:val="0"/>
        <w:adjustRightInd w:val="0"/>
        <w:jc w:val="both"/>
        <w:rPr>
          <w:b/>
          <w:color w:val="000000"/>
          <w:sz w:val="16"/>
          <w:szCs w:val="16"/>
        </w:rPr>
      </w:pPr>
      <w:r w:rsidRPr="001D6447">
        <w:rPr>
          <w:b/>
          <w:color w:val="000000"/>
          <w:sz w:val="16"/>
          <w:szCs w:val="16"/>
        </w:rPr>
        <w:t xml:space="preserve">52.204-12 </w:t>
      </w:r>
      <w:r w:rsidRPr="001D6447">
        <w:rPr>
          <w:b/>
          <w:color w:val="000000"/>
          <w:sz w:val="16"/>
          <w:szCs w:val="16"/>
        </w:rPr>
        <w:tab/>
      </w:r>
      <w:r w:rsidR="00967BA7" w:rsidRPr="001D6447">
        <w:rPr>
          <w:b/>
          <w:color w:val="000000"/>
          <w:sz w:val="16"/>
          <w:szCs w:val="16"/>
        </w:rPr>
        <w:t>UNIQUE ENTITY IDENTIFIER MAINTENANCE</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OCT 2016</w:t>
      </w:r>
    </w:p>
    <w:p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52.204-13</w:t>
      </w:r>
      <w:r w:rsidR="00461A9F" w:rsidRPr="001D6447">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w:rsidR="00967BA7" w:rsidRPr="001D6447" w:rsidRDefault="00967BA7" w:rsidP="00967BA7">
      <w:pPr>
        <w:autoSpaceDE w:val="0"/>
        <w:autoSpaceDN w:val="0"/>
        <w:adjustRightInd w:val="0"/>
        <w:jc w:val="both"/>
        <w:rPr>
          <w:b/>
          <w:color w:val="000000"/>
          <w:sz w:val="16"/>
          <w:szCs w:val="16"/>
        </w:rPr>
      </w:pPr>
    </w:p>
    <w:p w:rsidR="00DF3AA6" w:rsidRPr="001D6447" w:rsidRDefault="00DF3AA6" w:rsidP="00DF3AA6">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00461A9F" w:rsidRPr="001D6447">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t>DEC 2014</w:t>
      </w:r>
    </w:p>
    <w:p w:rsidR="00DF3AA6" w:rsidRPr="001D6447" w:rsidRDefault="00DF3AA6" w:rsidP="00DF3AA6">
      <w:pPr>
        <w:autoSpaceDE w:val="0"/>
        <w:autoSpaceDN w:val="0"/>
        <w:adjustRightInd w:val="0"/>
        <w:jc w:val="both"/>
        <w:rPr>
          <w:sz w:val="16"/>
          <w:szCs w:val="16"/>
        </w:rPr>
      </w:pPr>
      <w:r w:rsidRPr="001D6447">
        <w:rPr>
          <w:i/>
          <w:sz w:val="16"/>
          <w:szCs w:val="16"/>
          <w:u w:val="single"/>
        </w:rPr>
        <w:t>Applies if the Contract Work requires access to classified information.</w:t>
      </w:r>
    </w:p>
    <w:p w:rsidR="00DF3AA6" w:rsidRPr="001D6447" w:rsidRDefault="00DF3AA6" w:rsidP="00C80DF7">
      <w:pPr>
        <w:autoSpaceDE w:val="0"/>
        <w:autoSpaceDN w:val="0"/>
        <w:adjustRightInd w:val="0"/>
        <w:jc w:val="both"/>
        <w:rPr>
          <w:b/>
          <w:color w:val="000000"/>
          <w:sz w:val="16"/>
          <w:szCs w:val="16"/>
        </w:rPr>
      </w:pPr>
    </w:p>
    <w:p w:rsidR="00C1126A" w:rsidRPr="001D6447" w:rsidRDefault="00230558" w:rsidP="00C80DF7">
      <w:pPr>
        <w:autoSpaceDE w:val="0"/>
        <w:autoSpaceDN w:val="0"/>
        <w:adjustRightInd w:val="0"/>
        <w:jc w:val="both"/>
        <w:rPr>
          <w:b/>
          <w:color w:val="000000"/>
          <w:sz w:val="16"/>
          <w:szCs w:val="16"/>
        </w:rPr>
      </w:pPr>
      <w:r w:rsidRPr="001D6447">
        <w:rPr>
          <w:b/>
          <w:color w:val="000000"/>
          <w:sz w:val="16"/>
          <w:szCs w:val="16"/>
        </w:rPr>
        <w:t>52.20</w:t>
      </w:r>
      <w:r w:rsidR="00967BA7" w:rsidRPr="001D6447">
        <w:rPr>
          <w:b/>
          <w:color w:val="000000"/>
          <w:sz w:val="16"/>
          <w:szCs w:val="16"/>
        </w:rPr>
        <w:t>4</w:t>
      </w:r>
      <w:r w:rsidRPr="001D6447">
        <w:rPr>
          <w:b/>
          <w:color w:val="000000"/>
          <w:sz w:val="16"/>
          <w:szCs w:val="16"/>
        </w:rPr>
        <w:t>-</w:t>
      </w:r>
      <w:r w:rsidR="00967BA7" w:rsidRPr="001D6447">
        <w:rPr>
          <w:b/>
          <w:color w:val="000000"/>
          <w:sz w:val="16"/>
          <w:szCs w:val="16"/>
        </w:rPr>
        <w:t>21</w:t>
      </w:r>
      <w:r w:rsidR="0050272D" w:rsidRPr="001D6447">
        <w:rPr>
          <w:color w:val="000000"/>
          <w:sz w:val="16"/>
          <w:szCs w:val="16"/>
        </w:rPr>
        <w:t xml:space="preserve"> </w:t>
      </w:r>
      <w:r w:rsidR="00461A9F" w:rsidRPr="001D6447">
        <w:rPr>
          <w:color w:val="000000"/>
          <w:sz w:val="16"/>
          <w:szCs w:val="16"/>
        </w:rPr>
        <w:tab/>
      </w:r>
      <w:r w:rsidR="00967BA7" w:rsidRPr="001D6447">
        <w:rPr>
          <w:b/>
          <w:color w:val="000000"/>
          <w:sz w:val="16"/>
          <w:szCs w:val="16"/>
        </w:rPr>
        <w:t>BASIC SAFEGUARDING OF COVERED CONTRACTOR INFORMATION SYSTEMS</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JUN 2016</w:t>
      </w:r>
      <w:r w:rsidR="00C1126A" w:rsidRPr="001D6447">
        <w:rPr>
          <w:b/>
          <w:color w:val="000000"/>
          <w:sz w:val="16"/>
          <w:szCs w:val="16"/>
        </w:rPr>
        <w:t xml:space="preserve"> </w:t>
      </w:r>
    </w:p>
    <w:p w:rsidR="00722181" w:rsidRPr="001D6447" w:rsidRDefault="00722181" w:rsidP="00C80DF7">
      <w:pPr>
        <w:autoSpaceDE w:val="0"/>
        <w:autoSpaceDN w:val="0"/>
        <w:adjustRightInd w:val="0"/>
        <w:jc w:val="both"/>
        <w:rPr>
          <w:color w:val="000000"/>
          <w:sz w:val="16"/>
          <w:szCs w:val="16"/>
        </w:rPr>
      </w:pPr>
    </w:p>
    <w:p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00461A9F" w:rsidRPr="001D6447">
        <w:rPr>
          <w:color w:val="000000"/>
          <w:sz w:val="16"/>
          <w:szCs w:val="16"/>
        </w:rPr>
        <w:tab/>
      </w:r>
      <w:r w:rsidR="00461A9F" w:rsidRPr="001D6447">
        <w:rPr>
          <w:b/>
          <w:color w:val="000000"/>
          <w:sz w:val="16"/>
          <w:szCs w:val="16"/>
        </w:rPr>
        <w:t>PROHIBITION ON CONTRACTING FOR HARDWARE, SOFTWARE, AND SERVICES DEVELOPED</w:t>
      </w:r>
      <w:r w:rsidRPr="001D6447">
        <w:rPr>
          <w:b/>
          <w:color w:val="000000"/>
          <w:sz w:val="16"/>
          <w:szCs w:val="16"/>
        </w:rPr>
        <w:tab/>
      </w:r>
      <w:r w:rsidRPr="001D6447">
        <w:rPr>
          <w:color w:val="000000"/>
          <w:sz w:val="16"/>
          <w:szCs w:val="16"/>
        </w:rPr>
        <w:t>JU</w:t>
      </w:r>
      <w:r w:rsidR="00FA45B1" w:rsidRPr="001D6447">
        <w:rPr>
          <w:color w:val="000000"/>
          <w:sz w:val="16"/>
          <w:szCs w:val="16"/>
        </w:rPr>
        <w:t>L</w:t>
      </w:r>
      <w:r w:rsidRPr="001D6447">
        <w:rPr>
          <w:color w:val="000000"/>
          <w:sz w:val="16"/>
          <w:szCs w:val="16"/>
        </w:rPr>
        <w:t xml:space="preserve"> 201</w:t>
      </w:r>
      <w:r w:rsidR="00FA45B1" w:rsidRPr="001D6447">
        <w:rPr>
          <w:color w:val="000000"/>
          <w:sz w:val="16"/>
          <w:szCs w:val="16"/>
        </w:rPr>
        <w:t>8</w:t>
      </w:r>
      <w:r w:rsidRPr="001D6447">
        <w:rPr>
          <w:b/>
          <w:color w:val="000000"/>
          <w:sz w:val="16"/>
          <w:szCs w:val="16"/>
        </w:rPr>
        <w:t xml:space="preserve"> </w:t>
      </w:r>
    </w:p>
    <w:p w:rsidR="00461A9F" w:rsidRPr="001D6447" w:rsidRDefault="00461A9F" w:rsidP="00967BA7">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rsidR="00461A9F" w:rsidRPr="001D6447" w:rsidRDefault="00461A9F" w:rsidP="00967BA7">
      <w:pPr>
        <w:autoSpaceDE w:val="0"/>
        <w:autoSpaceDN w:val="0"/>
        <w:adjustRightInd w:val="0"/>
        <w:jc w:val="both"/>
        <w:rPr>
          <w:b/>
          <w:color w:val="000000"/>
          <w:sz w:val="16"/>
          <w:szCs w:val="16"/>
        </w:rPr>
      </w:pPr>
    </w:p>
    <w:p w:rsidR="00461A9F" w:rsidRPr="001D6447" w:rsidRDefault="00461A9F" w:rsidP="00967BA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sidRPr="001D6447">
        <w:rPr>
          <w:bCs/>
          <w:color w:val="000000"/>
          <w:sz w:val="16"/>
          <w:szCs w:val="16"/>
        </w:rPr>
        <w:t>AUG 2020</w:t>
      </w:r>
      <w:r w:rsidRPr="001D6447">
        <w:rPr>
          <w:b/>
          <w:bCs/>
          <w:color w:val="000000"/>
          <w:sz w:val="16"/>
          <w:szCs w:val="16"/>
        </w:rPr>
        <w:t xml:space="preserve">     </w:t>
      </w:r>
    </w:p>
    <w:p w:rsidR="00461A9F" w:rsidRPr="001D6447" w:rsidRDefault="00461A9F" w:rsidP="00967BA7">
      <w:pPr>
        <w:autoSpaceDE w:val="0"/>
        <w:autoSpaceDN w:val="0"/>
        <w:adjustRightInd w:val="0"/>
        <w:jc w:val="both"/>
        <w:rPr>
          <w:b/>
          <w:color w:val="000000"/>
          <w:sz w:val="16"/>
          <w:szCs w:val="16"/>
        </w:rPr>
      </w:pPr>
      <w:r w:rsidRPr="001D6447">
        <w:rPr>
          <w:b/>
          <w:bCs/>
          <w:color w:val="000000"/>
          <w:sz w:val="16"/>
          <w:szCs w:val="16"/>
        </w:rPr>
        <w:t>SURVEILLANCE SERVICES OR EQUIPMENT</w:t>
      </w:r>
    </w:p>
    <w:p w:rsidR="00967BA7" w:rsidRPr="001D6447" w:rsidRDefault="00967BA7" w:rsidP="00C80DF7">
      <w:pPr>
        <w:autoSpaceDE w:val="0"/>
        <w:autoSpaceDN w:val="0"/>
        <w:adjustRightInd w:val="0"/>
        <w:jc w:val="both"/>
        <w:rPr>
          <w:color w:val="000000"/>
          <w:sz w:val="16"/>
          <w:szCs w:val="16"/>
        </w:rPr>
      </w:pPr>
    </w:p>
    <w:p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t>JUL 2013</w:t>
      </w:r>
      <w:r w:rsidRPr="00FD5189">
        <w:rPr>
          <w:color w:val="000000"/>
          <w:sz w:val="16"/>
          <w:szCs w:val="16"/>
        </w:rPr>
        <w:br/>
      </w:r>
    </w:p>
    <w:p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8518DE">
        <w:rPr>
          <w:color w:val="000000"/>
          <w:sz w:val="16"/>
          <w:szCs w:val="16"/>
        </w:rPr>
        <w:t>APR</w:t>
      </w:r>
      <w:r>
        <w:rPr>
          <w:color w:val="000000"/>
          <w:sz w:val="16"/>
          <w:szCs w:val="16"/>
        </w:rPr>
        <w:t xml:space="preserve"> 20</w:t>
      </w:r>
      <w:r w:rsidR="008518DE">
        <w:rPr>
          <w:color w:val="000000"/>
          <w:sz w:val="16"/>
          <w:szCs w:val="16"/>
        </w:rPr>
        <w:t>11</w:t>
      </w:r>
    </w:p>
    <w:p w:rsidR="00461A9F" w:rsidRDefault="00461A9F" w:rsidP="00C80DF7">
      <w:pPr>
        <w:autoSpaceDE w:val="0"/>
        <w:autoSpaceDN w:val="0"/>
        <w:adjustRightInd w:val="0"/>
        <w:jc w:val="both"/>
        <w:rPr>
          <w:b/>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52.211-5</w:t>
      </w:r>
      <w:r w:rsidR="0050272D" w:rsidRPr="00FD5189">
        <w:rPr>
          <w:color w:val="000000"/>
          <w:sz w:val="16"/>
          <w:szCs w:val="16"/>
        </w:rPr>
        <w:t xml:space="preserve">  </w:t>
      </w:r>
      <w:r w:rsidRPr="00FD5189">
        <w:rPr>
          <w:b/>
          <w:color w:val="000000"/>
          <w:sz w:val="16"/>
          <w:szCs w:val="16"/>
        </w:rPr>
        <w:t>MATERIAL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rsidR="00722181" w:rsidRDefault="00722181" w:rsidP="00C80DF7">
      <w:pPr>
        <w:autoSpaceDE w:val="0"/>
        <w:autoSpaceDN w:val="0"/>
        <w:adjustRightInd w:val="0"/>
        <w:jc w:val="both"/>
        <w:rPr>
          <w:color w:val="000000"/>
          <w:sz w:val="16"/>
          <w:szCs w:val="16"/>
        </w:rPr>
      </w:pPr>
    </w:p>
    <w:p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rsidR="00722181" w:rsidRDefault="00722181" w:rsidP="00C80DF7">
      <w:pPr>
        <w:autoSpaceDE w:val="0"/>
        <w:autoSpaceDN w:val="0"/>
        <w:adjustRightInd w:val="0"/>
        <w:jc w:val="both"/>
        <w:rPr>
          <w:color w:val="000000"/>
          <w:sz w:val="16"/>
          <w:szCs w:val="16"/>
        </w:rPr>
      </w:pPr>
    </w:p>
    <w:p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52.215-2</w:t>
      </w:r>
      <w:r>
        <w:rPr>
          <w:color w:val="000000"/>
          <w:sz w:val="16"/>
          <w:szCs w:val="16"/>
        </w:rPr>
        <w:t xml:space="preserve">  </w:t>
      </w:r>
      <w:r w:rsidR="00230558" w:rsidRPr="00A231F2">
        <w:rPr>
          <w:b/>
          <w:color w:val="000000"/>
          <w:sz w:val="16"/>
          <w:szCs w:val="16"/>
        </w:rPr>
        <w:t>AUDIT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30558" w:rsidRPr="006F7753">
        <w:rPr>
          <w:color w:val="000000"/>
          <w:sz w:val="16"/>
          <w:szCs w:val="16"/>
        </w:rPr>
        <w:t>OCT 2010</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  (1) Seller is required to furnish cost or pricing</w:t>
      </w:r>
    </w:p>
    <w:p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rsidR="00722181" w:rsidRDefault="00722181"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52.215-8</w:t>
      </w:r>
      <w:r w:rsidR="00016A1E">
        <w:rPr>
          <w:color w:val="000000"/>
          <w:sz w:val="16"/>
          <w:szCs w:val="16"/>
        </w:rPr>
        <w:t xml:space="preserve">  </w:t>
      </w:r>
      <w:r w:rsidRPr="00A231F2">
        <w:rPr>
          <w:b/>
          <w:color w:val="000000"/>
          <w:sz w:val="16"/>
          <w:szCs w:val="16"/>
        </w:rPr>
        <w:t xml:space="preserve">ORDER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rsidR="00722181" w:rsidRDefault="00722181" w:rsidP="00C80DF7">
      <w:pPr>
        <w:autoSpaceDE w:val="0"/>
        <w:autoSpaceDN w:val="0"/>
        <w:adjustRightInd w:val="0"/>
        <w:jc w:val="both"/>
        <w:rPr>
          <w:color w:val="000000"/>
          <w:sz w:val="16"/>
          <w:szCs w:val="16"/>
        </w:rPr>
      </w:pPr>
    </w:p>
    <w:p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52.215-10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rsidR="00722181" w:rsidRDefault="00722181" w:rsidP="00C80DF7">
      <w:pPr>
        <w:autoSpaceDE w:val="0"/>
        <w:autoSpaceDN w:val="0"/>
        <w:adjustRightInd w:val="0"/>
        <w:jc w:val="both"/>
        <w:rPr>
          <w:color w:val="000000"/>
          <w:sz w:val="16"/>
          <w:szCs w:val="16"/>
        </w:rPr>
      </w:pPr>
    </w:p>
    <w:p w:rsidR="008A0955" w:rsidRDefault="008A0955" w:rsidP="00C80DF7">
      <w:pPr>
        <w:autoSpaceDE w:val="0"/>
        <w:autoSpaceDN w:val="0"/>
        <w:adjustRightInd w:val="0"/>
        <w:jc w:val="both"/>
        <w:rPr>
          <w:b/>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52.215-11</w:t>
      </w:r>
      <w:r w:rsidR="00016A1E">
        <w:rPr>
          <w:color w:val="000000"/>
          <w:sz w:val="16"/>
          <w:szCs w:val="16"/>
        </w:rPr>
        <w:t xml:space="preserve">  </w:t>
      </w:r>
      <w:r w:rsidRPr="00A231F2">
        <w:rPr>
          <w:b/>
          <w:color w:val="000000"/>
          <w:sz w:val="16"/>
          <w:szCs w:val="16"/>
        </w:rPr>
        <w:t>PRICE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Pr="006F7753">
        <w:rPr>
          <w:color w:val="000000"/>
          <w:sz w:val="16"/>
          <w:szCs w:val="16"/>
        </w:rPr>
        <w:t>AUG 2011</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rsidR="00722181" w:rsidRDefault="00722181" w:rsidP="00C80DF7">
      <w:pPr>
        <w:autoSpaceDE w:val="0"/>
        <w:autoSpaceDN w:val="0"/>
        <w:adjustRightInd w:val="0"/>
        <w:jc w:val="both"/>
        <w:rPr>
          <w:color w:val="000000"/>
          <w:sz w:val="16"/>
          <w:szCs w:val="16"/>
        </w:rPr>
      </w:pPr>
    </w:p>
    <w:p w:rsidR="00E47769" w:rsidRPr="006F7753" w:rsidRDefault="00315B90" w:rsidP="00C80DF7">
      <w:pPr>
        <w:autoSpaceDE w:val="0"/>
        <w:autoSpaceDN w:val="0"/>
        <w:adjustRightInd w:val="0"/>
        <w:jc w:val="both"/>
        <w:rPr>
          <w:color w:val="000000"/>
          <w:sz w:val="16"/>
          <w:szCs w:val="16"/>
        </w:rPr>
      </w:pPr>
      <w:r w:rsidRPr="00A231F2">
        <w:rPr>
          <w:b/>
          <w:color w:val="000000"/>
          <w:sz w:val="16"/>
          <w:szCs w:val="16"/>
        </w:rPr>
        <w:t>52.215-12</w:t>
      </w:r>
      <w:r w:rsidR="00016A1E">
        <w:rPr>
          <w:color w:val="000000"/>
          <w:sz w:val="16"/>
          <w:szCs w:val="16"/>
        </w:rPr>
        <w:t xml:space="preserve">  </w:t>
      </w:r>
      <w:r w:rsidRPr="00A231F2">
        <w:rPr>
          <w:b/>
          <w:color w:val="000000"/>
          <w:sz w:val="16"/>
          <w:szCs w:val="16"/>
        </w:rPr>
        <w:t>SUBCONTRACTOR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OCT 2010</w:t>
      </w:r>
    </w:p>
    <w:p w:rsidR="006E3AD0"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52.215-13</w:t>
      </w:r>
      <w:r w:rsidR="00016A1E">
        <w:rPr>
          <w:color w:val="000000"/>
          <w:sz w:val="16"/>
          <w:szCs w:val="16"/>
        </w:rPr>
        <w:t xml:space="preserve">  </w:t>
      </w:r>
      <w:r w:rsidRPr="00A231F2">
        <w:rPr>
          <w:b/>
          <w:color w:val="000000"/>
          <w:sz w:val="16"/>
          <w:szCs w:val="16"/>
        </w:rPr>
        <w:t>SUBCONTRACTOR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Pr="006F7753">
        <w:rPr>
          <w:color w:val="000000"/>
          <w:sz w:val="16"/>
          <w:szCs w:val="16"/>
        </w:rPr>
        <w:t>OCT 2010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52.215-1</w:t>
      </w:r>
      <w:r w:rsidR="008518DE">
        <w:rPr>
          <w:b/>
          <w:color w:val="000000"/>
          <w:sz w:val="16"/>
          <w:szCs w:val="16"/>
        </w:rPr>
        <w:t>4</w:t>
      </w:r>
      <w:r w:rsidR="00016A1E">
        <w:rPr>
          <w:color w:val="000000"/>
          <w:sz w:val="16"/>
          <w:szCs w:val="16"/>
        </w:rPr>
        <w:t xml:space="preserve">  </w:t>
      </w:r>
      <w:r w:rsidR="008518DE">
        <w:rPr>
          <w:b/>
          <w:color w:val="000000"/>
          <w:sz w:val="16"/>
          <w:szCs w:val="16"/>
        </w:rPr>
        <w:t>INTEGRITY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8518DE">
        <w:rPr>
          <w:color w:val="000000"/>
          <w:sz w:val="16"/>
          <w:szCs w:val="16"/>
        </w:rPr>
        <w:t>OCT</w:t>
      </w:r>
      <w:r w:rsidRPr="006F7753">
        <w:rPr>
          <w:color w:val="000000"/>
          <w:sz w:val="16"/>
          <w:szCs w:val="16"/>
        </w:rPr>
        <w:t xml:space="preserve"> 20</w:t>
      </w:r>
      <w:r w:rsidR="008518DE">
        <w:rPr>
          <w:color w:val="000000"/>
          <w:sz w:val="16"/>
          <w:szCs w:val="16"/>
        </w:rPr>
        <w:t>1</w:t>
      </w:r>
      <w:r w:rsidRPr="006F7753">
        <w:rPr>
          <w:color w:val="000000"/>
          <w:sz w:val="16"/>
          <w:szCs w:val="16"/>
        </w:rPr>
        <w:t>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rsidR="008518DE" w:rsidRDefault="008518DE" w:rsidP="008518DE">
      <w:pPr>
        <w:autoSpaceDE w:val="0"/>
        <w:autoSpaceDN w:val="0"/>
        <w:adjustRightInd w:val="0"/>
        <w:jc w:val="both"/>
        <w:rPr>
          <w:b/>
          <w:color w:val="000000"/>
          <w:sz w:val="16"/>
          <w:szCs w:val="16"/>
        </w:rPr>
      </w:pPr>
    </w:p>
    <w:p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52.215-15</w:t>
      </w:r>
      <w:r>
        <w:rPr>
          <w:color w:val="000000"/>
          <w:sz w:val="16"/>
          <w:szCs w:val="16"/>
        </w:rPr>
        <w:t xml:space="preserve">  </w:t>
      </w:r>
      <w:r w:rsidRPr="00A231F2">
        <w:rPr>
          <w:b/>
          <w:color w:val="000000"/>
          <w:sz w:val="16"/>
          <w:szCs w:val="16"/>
        </w:rPr>
        <w:t>PENSION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rsidR="008518DE" w:rsidRPr="006F7753" w:rsidRDefault="008518DE" w:rsidP="008518DE">
      <w:pPr>
        <w:autoSpaceDE w:val="0"/>
        <w:autoSpaceDN w:val="0"/>
        <w:adjustRightInd w:val="0"/>
        <w:jc w:val="both"/>
        <w:rPr>
          <w:i/>
          <w:sz w:val="16"/>
          <w:szCs w:val="16"/>
          <w:u w:val="single"/>
        </w:rPr>
      </w:pPr>
      <w:r w:rsidRPr="006F7753">
        <w:rPr>
          <w:i/>
          <w:sz w:val="16"/>
          <w:szCs w:val="16"/>
          <w:u w:val="single"/>
        </w:rPr>
        <w:t>Applies if this Contract meets the applicability requirements of FAR 15.408(g).  Note 5 applies.</w:t>
      </w:r>
    </w:p>
    <w:p w:rsidR="00722181" w:rsidRDefault="00722181" w:rsidP="00C80DF7">
      <w:pPr>
        <w:autoSpaceDE w:val="0"/>
        <w:autoSpaceDN w:val="0"/>
        <w:adjustRightInd w:val="0"/>
        <w:jc w:val="both"/>
        <w:rPr>
          <w:color w:val="000000"/>
          <w:sz w:val="16"/>
          <w:szCs w:val="16"/>
        </w:rPr>
      </w:pPr>
    </w:p>
    <w:p w:rsidR="00FA3018" w:rsidRDefault="00230558" w:rsidP="00C80DF7">
      <w:pPr>
        <w:autoSpaceDE w:val="0"/>
        <w:autoSpaceDN w:val="0"/>
        <w:adjustRightInd w:val="0"/>
        <w:jc w:val="both"/>
        <w:rPr>
          <w:color w:val="000000"/>
          <w:sz w:val="16"/>
          <w:szCs w:val="16"/>
        </w:rPr>
      </w:pPr>
      <w:r w:rsidRPr="00A231F2">
        <w:rPr>
          <w:b/>
          <w:color w:val="000000"/>
          <w:sz w:val="16"/>
          <w:szCs w:val="16"/>
        </w:rPr>
        <w:t>52.215-18</w:t>
      </w:r>
      <w:r w:rsidR="00016A1E">
        <w:rPr>
          <w:color w:val="000000"/>
          <w:sz w:val="16"/>
          <w:szCs w:val="16"/>
        </w:rPr>
        <w:t xml:space="preserve">  </w:t>
      </w:r>
      <w:r w:rsidRPr="00A231F2">
        <w:rPr>
          <w:b/>
          <w:color w:val="000000"/>
          <w:sz w:val="16"/>
          <w:szCs w:val="16"/>
        </w:rPr>
        <w:t>REVERSION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OTHER THAN</w:t>
      </w:r>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rsidR="00722181" w:rsidRDefault="00722181" w:rsidP="00C80DF7">
      <w:pPr>
        <w:autoSpaceDE w:val="0"/>
        <w:autoSpaceDN w:val="0"/>
        <w:adjustRightInd w:val="0"/>
        <w:jc w:val="both"/>
        <w:rPr>
          <w:color w:val="000000"/>
          <w:sz w:val="16"/>
          <w:szCs w:val="16"/>
        </w:rPr>
      </w:pPr>
    </w:p>
    <w:p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52.215-19</w:t>
      </w:r>
      <w:r>
        <w:rPr>
          <w:color w:val="000000"/>
          <w:sz w:val="16"/>
          <w:szCs w:val="16"/>
        </w:rPr>
        <w:t xml:space="preserve">  </w:t>
      </w:r>
      <w:r w:rsidR="00230558" w:rsidRPr="00A231F2">
        <w:rPr>
          <w:b/>
          <w:color w:val="000000"/>
          <w:sz w:val="16"/>
          <w:szCs w:val="16"/>
        </w:rPr>
        <w:t>NOTIFICATIONS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rsidR="00722181" w:rsidRDefault="00722181" w:rsidP="00C80DF7">
      <w:pPr>
        <w:autoSpaceDE w:val="0"/>
        <w:autoSpaceDN w:val="0"/>
        <w:adjustRightInd w:val="0"/>
        <w:jc w:val="both"/>
        <w:rPr>
          <w:color w:val="000000"/>
          <w:sz w:val="16"/>
          <w:szCs w:val="16"/>
        </w:rPr>
      </w:pPr>
    </w:p>
    <w:p w:rsidR="000B2927" w:rsidRDefault="00016A1E" w:rsidP="00C80DF7">
      <w:pPr>
        <w:autoSpaceDE w:val="0"/>
        <w:autoSpaceDN w:val="0"/>
        <w:adjustRightInd w:val="0"/>
        <w:jc w:val="both"/>
        <w:rPr>
          <w:color w:val="000000"/>
          <w:sz w:val="16"/>
          <w:szCs w:val="16"/>
        </w:rPr>
      </w:pPr>
      <w:r w:rsidRPr="00A231F2">
        <w:rPr>
          <w:b/>
          <w:color w:val="000000"/>
          <w:sz w:val="16"/>
          <w:szCs w:val="16"/>
        </w:rPr>
        <w:t>52.215-21</w:t>
      </w:r>
      <w:r>
        <w:rPr>
          <w:color w:val="000000"/>
          <w:sz w:val="16"/>
          <w:szCs w:val="16"/>
        </w:rPr>
        <w:t xml:space="preserve">  </w:t>
      </w:r>
      <w:r w:rsidR="00230558" w:rsidRPr="00A231F2">
        <w:rPr>
          <w:b/>
          <w:color w:val="000000"/>
          <w:sz w:val="16"/>
          <w:szCs w:val="16"/>
        </w:rPr>
        <w:t>REQUIREMENTS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FA45B1">
        <w:rPr>
          <w:color w:val="000000"/>
          <w:sz w:val="16"/>
          <w:szCs w:val="16"/>
        </w:rPr>
        <w:t>JUN</w:t>
      </w:r>
      <w:r w:rsidR="00FA45B1" w:rsidRPr="006F7753">
        <w:rPr>
          <w:color w:val="000000"/>
          <w:sz w:val="16"/>
          <w:szCs w:val="16"/>
        </w:rPr>
        <w:t xml:space="preserve"> </w:t>
      </w:r>
      <w:r w:rsidRPr="006F7753">
        <w:rPr>
          <w:color w:val="000000"/>
          <w:sz w:val="16"/>
          <w:szCs w:val="16"/>
        </w:rPr>
        <w:t>20</w:t>
      </w:r>
      <w:r w:rsidR="00FA45B1">
        <w:rPr>
          <w:color w:val="000000"/>
          <w:sz w:val="16"/>
          <w:szCs w:val="16"/>
        </w:rPr>
        <w:t>2</w:t>
      </w:r>
      <w:r w:rsidRPr="006F7753">
        <w:rPr>
          <w:color w:val="000000"/>
          <w:sz w:val="16"/>
          <w:szCs w:val="16"/>
        </w:rPr>
        <w:t>0</w:t>
      </w:r>
      <w:r w:rsidR="003B13F2" w:rsidRPr="006F7753">
        <w:rPr>
          <w:color w:val="000000"/>
          <w:sz w:val="16"/>
          <w:szCs w:val="16"/>
        </w:rPr>
        <w:t xml:space="preserve"> </w:t>
      </w:r>
    </w:p>
    <w:p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52.216-7</w:t>
      </w:r>
      <w:r w:rsidR="00016A1E">
        <w:rPr>
          <w:color w:val="000000"/>
          <w:sz w:val="16"/>
          <w:szCs w:val="16"/>
        </w:rPr>
        <w:t xml:space="preserve">  </w:t>
      </w:r>
      <w:r w:rsidRPr="00A231F2">
        <w:rPr>
          <w:b/>
          <w:color w:val="000000"/>
          <w:sz w:val="16"/>
          <w:szCs w:val="16"/>
        </w:rPr>
        <w:t>ALLOWABLE COST AND PAYMENT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JUN 201</w:t>
      </w:r>
      <w:r w:rsidR="00EF6D1E">
        <w:rPr>
          <w:color w:val="000000"/>
          <w:sz w:val="16"/>
          <w:szCs w:val="16"/>
        </w:rPr>
        <w:t>3</w:t>
      </w:r>
    </w:p>
    <w:p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1 applies except in (a)(3) and (b)(2)(F) where NOTE 3 applies.  Note 2 applies except in (g) </w:t>
      </w:r>
    </w:p>
    <w:p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where Note 7 applies.  The blank in (a)(3) is completed with the </w:t>
      </w:r>
      <w:r w:rsidR="00A574A0">
        <w:rPr>
          <w:i/>
          <w:sz w:val="16"/>
          <w:szCs w:val="16"/>
          <w:u w:val="single"/>
        </w:rPr>
        <w:t>“</w:t>
      </w:r>
      <w:r w:rsidRPr="006F7753">
        <w:rPr>
          <w:i/>
          <w:sz w:val="16"/>
          <w:szCs w:val="16"/>
          <w:u w:val="single"/>
        </w:rPr>
        <w:t>the 30</w:t>
      </w:r>
      <w:r w:rsidRPr="006F7753">
        <w:rPr>
          <w:i/>
          <w:sz w:val="16"/>
          <w:szCs w:val="16"/>
          <w:u w:val="single"/>
          <w:vertAlign w:val="superscript"/>
        </w:rPr>
        <w:t>th</w:t>
      </w:r>
      <w:r w:rsidR="00A574A0">
        <w:rPr>
          <w:i/>
          <w:sz w:val="16"/>
          <w:szCs w:val="16"/>
          <w:u w:val="single"/>
        </w:rPr>
        <w:t>”</w:t>
      </w:r>
      <w:r w:rsidRPr="006F7753">
        <w:rPr>
          <w:i/>
          <w:sz w:val="16"/>
          <w:szCs w:val="16"/>
          <w:u w:val="single"/>
        </w:rPr>
        <w:t xml:space="preserve"> unless otherwise specified in this Contract.  </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Paragraphs (a)(2), (b)(4), and (d)(4) are deleted.  In paragraph (h) </w:t>
      </w:r>
      <w:r w:rsidR="00A574A0">
        <w:rPr>
          <w:i/>
          <w:sz w:val="16"/>
          <w:szCs w:val="16"/>
          <w:u w:val="single"/>
        </w:rPr>
        <w:t>“</w:t>
      </w:r>
      <w:r w:rsidRPr="006F7753">
        <w:rPr>
          <w:i/>
          <w:sz w:val="16"/>
          <w:szCs w:val="16"/>
          <w:u w:val="single"/>
        </w:rPr>
        <w:t>six years</w:t>
      </w:r>
      <w:r w:rsidR="00A574A0">
        <w:rPr>
          <w:i/>
          <w:sz w:val="16"/>
          <w:szCs w:val="16"/>
          <w:u w:val="single"/>
        </w:rPr>
        <w:t>”</w:t>
      </w:r>
      <w:r w:rsidRPr="006F7753">
        <w:rPr>
          <w:i/>
          <w:sz w:val="16"/>
          <w:szCs w:val="16"/>
          <w:u w:val="single"/>
        </w:rPr>
        <w:t xml:space="preserve"> is changed to </w:t>
      </w:r>
      <w:r w:rsidR="00A574A0">
        <w:rPr>
          <w:i/>
          <w:sz w:val="16"/>
          <w:szCs w:val="16"/>
          <w:u w:val="single"/>
        </w:rPr>
        <w:t>“</w:t>
      </w:r>
      <w:r w:rsidRPr="006F7753">
        <w:rPr>
          <w:i/>
          <w:sz w:val="16"/>
          <w:szCs w:val="16"/>
          <w:u w:val="single"/>
        </w:rPr>
        <w:t>5 years</w:t>
      </w:r>
      <w:r w:rsidR="00A574A0">
        <w:rPr>
          <w:i/>
          <w:sz w:val="16"/>
          <w:szCs w:val="16"/>
          <w:u w:val="single"/>
        </w:rPr>
        <w:t>”</w:t>
      </w:r>
      <w:r w:rsidRPr="006F7753">
        <w:rPr>
          <w:i/>
          <w:sz w:val="16"/>
          <w:szCs w:val="16"/>
          <w:u w:val="single"/>
        </w:rPr>
        <w:t xml:space="preserve">. </w:t>
      </w:r>
    </w:p>
    <w:p w:rsidR="00B444A2" w:rsidRPr="006F7753" w:rsidRDefault="00DC59D2" w:rsidP="00C80DF7">
      <w:pPr>
        <w:autoSpaceDE w:val="0"/>
        <w:autoSpaceDN w:val="0"/>
        <w:adjustRightInd w:val="0"/>
        <w:jc w:val="both"/>
        <w:rPr>
          <w:i/>
          <w:sz w:val="16"/>
          <w:szCs w:val="16"/>
          <w:u w:val="single"/>
        </w:rPr>
      </w:pPr>
      <w:r w:rsidRPr="006F7753">
        <w:rPr>
          <w:i/>
          <w:sz w:val="16"/>
          <w:szCs w:val="16"/>
          <w:u w:val="single"/>
        </w:rPr>
        <w:t>The references to government</w:t>
      </w:r>
      <w:r w:rsidR="0019566C">
        <w:rPr>
          <w:i/>
          <w:sz w:val="16"/>
          <w:szCs w:val="16"/>
          <w:u w:val="single"/>
        </w:rPr>
        <w:t xml:space="preserve"> </w:t>
      </w:r>
      <w:r w:rsidRPr="006F7753">
        <w:rPr>
          <w:i/>
          <w:sz w:val="16"/>
          <w:szCs w:val="16"/>
          <w:u w:val="single"/>
        </w:rPr>
        <w:t>entities in (d) are unchanged.</w:t>
      </w:r>
    </w:p>
    <w:p w:rsidR="00722181" w:rsidRDefault="00722181" w:rsidP="00C80DF7">
      <w:pPr>
        <w:autoSpaceDE w:val="0"/>
        <w:autoSpaceDN w:val="0"/>
        <w:adjustRightInd w:val="0"/>
        <w:jc w:val="both"/>
        <w:rPr>
          <w:color w:val="000000"/>
          <w:sz w:val="16"/>
          <w:szCs w:val="16"/>
        </w:rPr>
      </w:pPr>
    </w:p>
    <w:p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52.219-8</w:t>
      </w:r>
      <w:r w:rsidR="00016A1E">
        <w:rPr>
          <w:color w:val="000000"/>
          <w:sz w:val="16"/>
          <w:szCs w:val="16"/>
        </w:rPr>
        <w:t xml:space="preserve">  </w:t>
      </w:r>
      <w:r w:rsidRPr="00A231F2">
        <w:rPr>
          <w:b/>
          <w:color w:val="000000"/>
          <w:sz w:val="16"/>
          <w:szCs w:val="16"/>
        </w:rPr>
        <w:t>UTILIZATION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0503DC">
        <w:rPr>
          <w:color w:val="000000"/>
          <w:sz w:val="16"/>
          <w:szCs w:val="16"/>
        </w:rPr>
        <w:t>OCT</w:t>
      </w:r>
      <w:r w:rsidRPr="006F7753">
        <w:rPr>
          <w:color w:val="000000"/>
          <w:sz w:val="16"/>
          <w:szCs w:val="16"/>
        </w:rPr>
        <w:t xml:space="preserve"> 201</w:t>
      </w:r>
      <w:r w:rsidR="008518DE">
        <w:rPr>
          <w:color w:val="000000"/>
          <w:sz w:val="16"/>
          <w:szCs w:val="16"/>
        </w:rPr>
        <w:t>8</w:t>
      </w:r>
    </w:p>
    <w:p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rsidR="00722181" w:rsidRDefault="00722181" w:rsidP="004C42F0">
      <w:pPr>
        <w:widowControl/>
        <w:autoSpaceDE w:val="0"/>
        <w:autoSpaceDN w:val="0"/>
        <w:adjustRightInd w:val="0"/>
        <w:jc w:val="both"/>
        <w:rPr>
          <w:color w:val="000000"/>
          <w:sz w:val="16"/>
          <w:szCs w:val="16"/>
        </w:rPr>
      </w:pPr>
    </w:p>
    <w:p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52.219-9</w:t>
      </w:r>
      <w:r>
        <w:rPr>
          <w:color w:val="000000"/>
          <w:sz w:val="16"/>
          <w:szCs w:val="16"/>
        </w:rPr>
        <w:t xml:space="preserve">  </w:t>
      </w:r>
      <w:r w:rsidR="00230558" w:rsidRPr="00A231F2">
        <w:rPr>
          <w:b/>
          <w:color w:val="000000"/>
          <w:sz w:val="16"/>
          <w:szCs w:val="16"/>
        </w:rPr>
        <w:t>SMALL BUSINESS SUBCONTRACTING PLAN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8518DE">
        <w:rPr>
          <w:color w:val="000000"/>
          <w:sz w:val="16"/>
          <w:szCs w:val="16"/>
        </w:rPr>
        <w:t>AUG</w:t>
      </w:r>
      <w:r w:rsidR="00230558" w:rsidRPr="006F7753">
        <w:rPr>
          <w:color w:val="000000"/>
          <w:sz w:val="16"/>
          <w:szCs w:val="16"/>
        </w:rPr>
        <w:t xml:space="preserve"> 201</w:t>
      </w:r>
      <w:r w:rsidR="008518DE">
        <w:rPr>
          <w:color w:val="000000"/>
          <w:sz w:val="16"/>
          <w:szCs w:val="16"/>
        </w:rPr>
        <w:t>8</w:t>
      </w:r>
    </w:p>
    <w:p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rsidR="00722181" w:rsidRDefault="00722181" w:rsidP="004C42F0">
      <w:pPr>
        <w:widowControl/>
        <w:autoSpaceDE w:val="0"/>
        <w:autoSpaceDN w:val="0"/>
        <w:adjustRightInd w:val="0"/>
        <w:jc w:val="both"/>
        <w:rPr>
          <w:color w:val="000000"/>
          <w:sz w:val="16"/>
          <w:szCs w:val="16"/>
        </w:rPr>
      </w:pPr>
    </w:p>
    <w:p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52.222-1</w:t>
      </w:r>
      <w:r w:rsidRPr="00FD5189">
        <w:rPr>
          <w:color w:val="000000"/>
          <w:sz w:val="16"/>
          <w:szCs w:val="16"/>
        </w:rPr>
        <w:t xml:space="preserve">  </w:t>
      </w:r>
      <w:r w:rsidRPr="00FD5189">
        <w:rPr>
          <w:b/>
          <w:color w:val="000000"/>
          <w:sz w:val="16"/>
          <w:szCs w:val="16"/>
        </w:rPr>
        <w:t>NOTICE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rsidR="00722181" w:rsidRPr="00FD5189" w:rsidRDefault="00722181" w:rsidP="00C80DF7">
      <w:pPr>
        <w:autoSpaceDE w:val="0"/>
        <w:autoSpaceDN w:val="0"/>
        <w:adjustRightInd w:val="0"/>
        <w:jc w:val="both"/>
        <w:rPr>
          <w:color w:val="000000"/>
          <w:sz w:val="16"/>
          <w:szCs w:val="16"/>
        </w:rPr>
      </w:pPr>
    </w:p>
    <w:p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52.222-3</w:t>
      </w:r>
      <w:r w:rsidRPr="006F7753">
        <w:rPr>
          <w:color w:val="000000"/>
          <w:sz w:val="16"/>
          <w:szCs w:val="16"/>
        </w:rPr>
        <w:t xml:space="preserve">  </w:t>
      </w:r>
      <w:r w:rsidRPr="00A231F2">
        <w:rPr>
          <w:b/>
          <w:color w:val="000000"/>
          <w:sz w:val="16"/>
          <w:szCs w:val="16"/>
        </w:rPr>
        <w:t>CONVICT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52.222-4</w:t>
      </w:r>
      <w:r w:rsidR="00BB7F0E">
        <w:rPr>
          <w:color w:val="000000"/>
          <w:sz w:val="16"/>
          <w:szCs w:val="16"/>
        </w:rPr>
        <w:t xml:space="preserve">  </w:t>
      </w:r>
      <w:r w:rsidRPr="00A231F2">
        <w:rPr>
          <w:b/>
          <w:color w:val="000000"/>
          <w:sz w:val="16"/>
          <w:szCs w:val="16"/>
        </w:rPr>
        <w:t>CONTRACT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52.222-19</w:t>
      </w:r>
      <w:r w:rsidR="00BB7F0E">
        <w:rPr>
          <w:color w:val="000000"/>
          <w:sz w:val="16"/>
          <w:szCs w:val="16"/>
        </w:rPr>
        <w:t xml:space="preserve">  </w:t>
      </w:r>
      <w:r w:rsidRPr="00EF05D8">
        <w:rPr>
          <w:b/>
          <w:color w:val="000000"/>
          <w:sz w:val="16"/>
          <w:szCs w:val="16"/>
        </w:rPr>
        <w:t>CHILD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8518DE">
        <w:rPr>
          <w:color w:val="000000"/>
          <w:sz w:val="16"/>
          <w:szCs w:val="16"/>
        </w:rPr>
        <w:t>JAN</w:t>
      </w:r>
      <w:r w:rsidR="000503DC">
        <w:rPr>
          <w:color w:val="000000"/>
          <w:sz w:val="16"/>
          <w:szCs w:val="16"/>
        </w:rPr>
        <w:t xml:space="preserve"> 20</w:t>
      </w:r>
      <w:r w:rsidR="008518DE">
        <w:rPr>
          <w:color w:val="000000"/>
          <w:sz w:val="16"/>
          <w:szCs w:val="16"/>
        </w:rPr>
        <w:t>20</w:t>
      </w:r>
    </w:p>
    <w:p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rsidR="00EA29EF" w:rsidRDefault="00EA29EF" w:rsidP="00C80DF7">
      <w:pPr>
        <w:autoSpaceDE w:val="0"/>
        <w:autoSpaceDN w:val="0"/>
        <w:adjustRightInd w:val="0"/>
        <w:jc w:val="both"/>
        <w:rPr>
          <w:color w:val="000000"/>
          <w:sz w:val="16"/>
          <w:szCs w:val="16"/>
        </w:rPr>
      </w:pPr>
    </w:p>
    <w:p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MAY 2014</w:t>
      </w:r>
      <w:r w:rsidRPr="003D4987">
        <w:rPr>
          <w:color w:val="000000"/>
          <w:sz w:val="16"/>
          <w:szCs w:val="16"/>
        </w:rPr>
        <w:br/>
      </w:r>
      <w:r w:rsidRPr="003D4987">
        <w:rPr>
          <w:i/>
          <w:sz w:val="16"/>
          <w:szCs w:val="16"/>
          <w:u w:val="single"/>
        </w:rPr>
        <w:t>Applies when Contract exceeds or may exceed $15,000. No Note applies.</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52.222-21</w:t>
      </w:r>
      <w:r w:rsidR="00BB7F0E">
        <w:rPr>
          <w:color w:val="000000"/>
          <w:sz w:val="16"/>
          <w:szCs w:val="16"/>
        </w:rPr>
        <w:t xml:space="preserve">  </w:t>
      </w:r>
      <w:r w:rsidRPr="00EF05D8">
        <w:rPr>
          <w:b/>
          <w:color w:val="000000"/>
          <w:sz w:val="16"/>
          <w:szCs w:val="16"/>
        </w:rPr>
        <w:t>PROHIBITION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rsidR="00EA29EF" w:rsidRDefault="00EA29EF" w:rsidP="00C80DF7">
      <w:pPr>
        <w:autoSpaceDE w:val="0"/>
        <w:autoSpaceDN w:val="0"/>
        <w:adjustRightInd w:val="0"/>
        <w:jc w:val="both"/>
        <w:rPr>
          <w:color w:val="000000"/>
          <w:sz w:val="16"/>
          <w:szCs w:val="16"/>
        </w:rPr>
      </w:pPr>
    </w:p>
    <w:p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52.222-26</w:t>
      </w:r>
      <w:r w:rsidR="00BB7F0E">
        <w:rPr>
          <w:color w:val="000000"/>
          <w:sz w:val="16"/>
          <w:szCs w:val="16"/>
        </w:rPr>
        <w:t xml:space="preserve">  </w:t>
      </w:r>
      <w:r w:rsidRPr="00EF05D8">
        <w:rPr>
          <w:b/>
          <w:color w:val="000000"/>
          <w:sz w:val="16"/>
          <w:szCs w:val="16"/>
        </w:rPr>
        <w:t>EQUAL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Applies to Contract with value in excess of $10,000. Note 7 applies to (c)(3) and (c)(5).</w:t>
      </w:r>
    </w:p>
    <w:p w:rsidR="00EA29EF" w:rsidRDefault="00EA29EF" w:rsidP="00C80DF7">
      <w:pPr>
        <w:autoSpaceDE w:val="0"/>
        <w:autoSpaceDN w:val="0"/>
        <w:adjustRightInd w:val="0"/>
        <w:jc w:val="both"/>
        <w:rPr>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52.222-35</w:t>
      </w:r>
      <w:r w:rsidR="00BB7F0E">
        <w:rPr>
          <w:color w:val="000000"/>
          <w:sz w:val="16"/>
          <w:szCs w:val="16"/>
        </w:rPr>
        <w:t xml:space="preserve">  </w:t>
      </w:r>
      <w:r w:rsidRPr="00EF05D8">
        <w:rPr>
          <w:b/>
          <w:color w:val="000000"/>
          <w:sz w:val="16"/>
          <w:szCs w:val="16"/>
        </w:rPr>
        <w:t>EQUAL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0503DC">
        <w:rPr>
          <w:color w:val="000000"/>
          <w:sz w:val="16"/>
          <w:szCs w:val="16"/>
        </w:rPr>
        <w:t>OCT 2015</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52.222-36</w:t>
      </w:r>
      <w:r w:rsidR="00BB7F0E">
        <w:rPr>
          <w:color w:val="000000"/>
          <w:sz w:val="16"/>
          <w:szCs w:val="16"/>
        </w:rPr>
        <w:t xml:space="preserve">  </w:t>
      </w:r>
      <w:r w:rsidR="00EF05D8" w:rsidRPr="00EF05D8">
        <w:rPr>
          <w:b/>
          <w:color w:val="000000"/>
          <w:sz w:val="16"/>
          <w:szCs w:val="16"/>
        </w:rPr>
        <w:t>EQUAL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JUL</w:t>
      </w:r>
      <w:r w:rsidRPr="006F7753">
        <w:rPr>
          <w:color w:val="000000"/>
          <w:sz w:val="16"/>
          <w:szCs w:val="16"/>
        </w:rPr>
        <w:t xml:space="preserve"> 201</w:t>
      </w:r>
      <w:r w:rsidR="00966DE1">
        <w:rPr>
          <w:color w:val="000000"/>
          <w:sz w:val="16"/>
          <w:szCs w:val="16"/>
        </w:rPr>
        <w:t>4</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rsidR="00EA29EF" w:rsidRDefault="00EA29EF" w:rsidP="00C80DF7">
      <w:pPr>
        <w:autoSpaceDE w:val="0"/>
        <w:autoSpaceDN w:val="0"/>
        <w:adjustRightInd w:val="0"/>
        <w:jc w:val="both"/>
        <w:rPr>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52.222-37</w:t>
      </w:r>
      <w:r w:rsidR="00BB7F0E">
        <w:rPr>
          <w:color w:val="000000"/>
          <w:sz w:val="16"/>
          <w:szCs w:val="16"/>
        </w:rPr>
        <w:t xml:space="preserve">  </w:t>
      </w:r>
      <w:r w:rsidRPr="00EF05D8">
        <w:rPr>
          <w:b/>
          <w:color w:val="000000"/>
          <w:sz w:val="16"/>
          <w:szCs w:val="16"/>
        </w:rPr>
        <w:t>EMPLOYMENT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0503DC">
        <w:rPr>
          <w:color w:val="000000"/>
          <w:sz w:val="16"/>
          <w:szCs w:val="16"/>
        </w:rPr>
        <w:t>FEB 2016</w:t>
      </w:r>
    </w:p>
    <w:p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rsidR="00FD5189" w:rsidRDefault="00FD5189" w:rsidP="00C80DF7">
      <w:pPr>
        <w:autoSpaceDE w:val="0"/>
        <w:autoSpaceDN w:val="0"/>
        <w:adjustRightInd w:val="0"/>
        <w:jc w:val="both"/>
        <w:rPr>
          <w:b/>
          <w:color w:val="000000"/>
          <w:sz w:val="16"/>
          <w:szCs w:val="16"/>
        </w:rPr>
      </w:pPr>
    </w:p>
    <w:p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exceeds $10,000.</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8518DE">
        <w:rPr>
          <w:color w:val="000000"/>
          <w:sz w:val="16"/>
          <w:szCs w:val="16"/>
        </w:rPr>
        <w:t>JAN</w:t>
      </w:r>
      <w:r w:rsidR="000503DC">
        <w:rPr>
          <w:color w:val="000000"/>
          <w:sz w:val="16"/>
          <w:szCs w:val="16"/>
        </w:rPr>
        <w:t xml:space="preserve"> 201</w:t>
      </w:r>
      <w:r w:rsidR="008518DE">
        <w:rPr>
          <w:color w:val="000000"/>
          <w:sz w:val="16"/>
          <w:szCs w:val="16"/>
        </w:rPr>
        <w:t>9</w:t>
      </w:r>
    </w:p>
    <w:p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rsidR="00EA29EF"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ab/>
      </w:r>
      <w:r w:rsidR="000503DC" w:rsidRPr="00FD5189">
        <w:rPr>
          <w:color w:val="000000"/>
          <w:sz w:val="16"/>
          <w:szCs w:val="16"/>
        </w:rPr>
        <w:t>OCT 2015</w:t>
      </w:r>
    </w:p>
    <w:p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52.223-3</w:t>
      </w:r>
      <w:r w:rsidR="00BB7F0E" w:rsidRPr="00FD5189">
        <w:rPr>
          <w:color w:val="000000"/>
          <w:sz w:val="16"/>
          <w:szCs w:val="16"/>
        </w:rPr>
        <w:t xml:space="preserve">  </w:t>
      </w:r>
      <w:r w:rsidRPr="00FD5189">
        <w:rPr>
          <w:b/>
          <w:color w:val="000000"/>
          <w:sz w:val="16"/>
          <w:szCs w:val="16"/>
        </w:rPr>
        <w:t>HAZARDOUS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00FA45B1">
        <w:rPr>
          <w:color w:val="000000"/>
          <w:sz w:val="16"/>
          <w:szCs w:val="16"/>
        </w:rPr>
        <w:t>FEB</w:t>
      </w:r>
      <w:r w:rsidR="00FA45B1" w:rsidRPr="00FD5189">
        <w:rPr>
          <w:color w:val="000000"/>
          <w:sz w:val="16"/>
          <w:szCs w:val="16"/>
        </w:rPr>
        <w:t xml:space="preserve"> </w:t>
      </w:r>
      <w:r w:rsidR="00FA45B1">
        <w:rPr>
          <w:color w:val="000000"/>
          <w:sz w:val="16"/>
          <w:szCs w:val="16"/>
        </w:rPr>
        <w:t>2021</w:t>
      </w:r>
    </w:p>
    <w:p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52.223-5</w:t>
      </w:r>
      <w:r w:rsidR="00342CE6" w:rsidRPr="00FD5189">
        <w:rPr>
          <w:color w:val="000000"/>
          <w:sz w:val="16"/>
          <w:szCs w:val="16"/>
        </w:rPr>
        <w:t xml:space="preserve">  </w:t>
      </w:r>
      <w:r w:rsidR="003077F3">
        <w:rPr>
          <w:b/>
          <w:color w:val="000000"/>
          <w:sz w:val="16"/>
          <w:szCs w:val="16"/>
        </w:rPr>
        <w:t>POLLUTION PREVEN</w:t>
      </w:r>
      <w:r w:rsidRPr="00FD5189">
        <w:rPr>
          <w:b/>
          <w:color w:val="000000"/>
          <w:sz w:val="16"/>
          <w:szCs w:val="16"/>
        </w:rPr>
        <w:t>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MAY 2011</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52.223-6</w:t>
      </w:r>
      <w:r w:rsidR="00342CE6" w:rsidRPr="00FD5189">
        <w:rPr>
          <w:color w:val="000000"/>
          <w:sz w:val="16"/>
          <w:szCs w:val="16"/>
        </w:rPr>
        <w:t xml:space="preserve">  </w:t>
      </w:r>
      <w:r w:rsidRPr="00FD5189">
        <w:rPr>
          <w:b/>
          <w:color w:val="000000"/>
          <w:sz w:val="16"/>
          <w:szCs w:val="16"/>
        </w:rPr>
        <w:t>DRUG-FREE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 xml:space="preserve">                 </w:t>
      </w:r>
      <w:r w:rsidRPr="00FD5189">
        <w:rPr>
          <w:color w:val="000000"/>
          <w:sz w:val="16"/>
          <w:szCs w:val="16"/>
        </w:rPr>
        <w:t>MAY 2001</w:t>
      </w:r>
    </w:p>
    <w:p w:rsidR="00F66AF5" w:rsidRPr="00FD5189" w:rsidRDefault="00DC59D2" w:rsidP="00C80DF7">
      <w:pPr>
        <w:autoSpaceDE w:val="0"/>
        <w:autoSpaceDN w:val="0"/>
        <w:adjustRightInd w:val="0"/>
        <w:jc w:val="both"/>
        <w:rPr>
          <w:sz w:val="16"/>
          <w:szCs w:val="16"/>
        </w:rPr>
      </w:pPr>
      <w:r w:rsidRPr="00FD5189">
        <w:rPr>
          <w:i/>
          <w:sz w:val="16"/>
          <w:szCs w:val="16"/>
          <w:u w:val="single"/>
        </w:rPr>
        <w:t>Note 5 applies. Except Note 4 applies in (d).</w:t>
      </w:r>
    </w:p>
    <w:p w:rsidR="00EA29EF" w:rsidRPr="00FD5189" w:rsidRDefault="00EA29EF" w:rsidP="00C80DF7">
      <w:pPr>
        <w:autoSpaceDE w:val="0"/>
        <w:autoSpaceDN w:val="0"/>
        <w:adjustRightInd w:val="0"/>
        <w:jc w:val="both"/>
        <w:rPr>
          <w:color w:val="000000"/>
          <w:sz w:val="16"/>
          <w:szCs w:val="16"/>
        </w:rPr>
      </w:pPr>
    </w:p>
    <w:p w:rsidR="00140DAF" w:rsidRPr="00FD5189" w:rsidRDefault="005D451D" w:rsidP="00C80DF7">
      <w:pPr>
        <w:autoSpaceDE w:val="0"/>
        <w:autoSpaceDN w:val="0"/>
        <w:adjustRightInd w:val="0"/>
        <w:jc w:val="both"/>
        <w:rPr>
          <w:color w:val="000000"/>
          <w:sz w:val="16"/>
          <w:szCs w:val="16"/>
        </w:rPr>
      </w:pPr>
      <w:r w:rsidRPr="00FD5189">
        <w:rPr>
          <w:b/>
          <w:color w:val="000000"/>
          <w:sz w:val="16"/>
          <w:szCs w:val="16"/>
        </w:rPr>
        <w:t>52.223-11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OZONE-DEPLETING SUBSTANCES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B27B86">
        <w:rPr>
          <w:color w:val="000000"/>
          <w:sz w:val="16"/>
          <w:szCs w:val="16"/>
        </w:rPr>
        <w:t>JUN</w:t>
      </w:r>
      <w:r w:rsidRPr="00FD5189">
        <w:rPr>
          <w:color w:val="000000"/>
          <w:sz w:val="16"/>
          <w:szCs w:val="16"/>
        </w:rPr>
        <w:t xml:space="preserve"> </w:t>
      </w:r>
      <w:r w:rsidR="00B27B86">
        <w:rPr>
          <w:color w:val="000000"/>
          <w:sz w:val="16"/>
          <w:szCs w:val="16"/>
        </w:rPr>
        <w:t>2016</w:t>
      </w:r>
    </w:p>
    <w:p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rsidR="00EA29EF" w:rsidRPr="00FD5189" w:rsidRDefault="00EA29EF" w:rsidP="00C80DF7">
      <w:pPr>
        <w:autoSpaceDE w:val="0"/>
        <w:autoSpaceDN w:val="0"/>
        <w:adjustRightInd w:val="0"/>
        <w:jc w:val="both"/>
        <w:rPr>
          <w:color w:val="000000"/>
          <w:sz w:val="16"/>
          <w:szCs w:val="16"/>
        </w:rPr>
      </w:pPr>
    </w:p>
    <w:p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 xml:space="preserve">MAINTENANCE,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B27B86">
        <w:rPr>
          <w:b/>
          <w:color w:val="000000"/>
          <w:sz w:val="16"/>
          <w:szCs w:val="16"/>
        </w:rPr>
        <w:tab/>
      </w:r>
      <w:r w:rsidR="00B27B86">
        <w:rPr>
          <w:color w:val="000000"/>
          <w:sz w:val="16"/>
          <w:szCs w:val="16"/>
        </w:rPr>
        <w:t>JUN 2016</w:t>
      </w:r>
    </w:p>
    <w:p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rsidR="00EA29EF" w:rsidRDefault="00EA29EF" w:rsidP="00C80DF7">
      <w:pPr>
        <w:autoSpaceDE w:val="0"/>
        <w:autoSpaceDN w:val="0"/>
        <w:adjustRightInd w:val="0"/>
        <w:jc w:val="both"/>
        <w:rPr>
          <w:color w:val="000000"/>
          <w:sz w:val="16"/>
          <w:szCs w:val="16"/>
        </w:rPr>
      </w:pPr>
    </w:p>
    <w:p w:rsidR="004E5421" w:rsidRPr="006F7753" w:rsidRDefault="004E5421" w:rsidP="004E5421">
      <w:pPr>
        <w:tabs>
          <w:tab w:val="left" w:pos="8280"/>
        </w:tabs>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Pr>
          <w:color w:val="000000"/>
          <w:sz w:val="16"/>
          <w:szCs w:val="16"/>
        </w:rPr>
        <w:t xml:space="preserve"> </w:t>
      </w:r>
      <w:r w:rsidRPr="00EF05D8">
        <w:rPr>
          <w:b/>
          <w:color w:val="000000"/>
          <w:sz w:val="16"/>
          <w:szCs w:val="16"/>
        </w:rPr>
        <w:t>EN</w:t>
      </w:r>
      <w:r>
        <w:rPr>
          <w:b/>
          <w:color w:val="000000"/>
          <w:sz w:val="16"/>
          <w:szCs w:val="16"/>
        </w:rPr>
        <w:t>ERGY EFFICIENCY IN ENERGY-CONSUMING PRODUCTS</w:t>
      </w:r>
      <w:r>
        <w:rPr>
          <w:color w:val="000000"/>
          <w:sz w:val="16"/>
          <w:szCs w:val="16"/>
        </w:rPr>
        <w:t xml:space="preserve"> </w:t>
      </w:r>
      <w:r>
        <w:rPr>
          <w:color w:val="000000"/>
          <w:sz w:val="16"/>
          <w:szCs w:val="16"/>
        </w:rPr>
        <w:tab/>
        <w:t xml:space="preserve">       MAY</w:t>
      </w:r>
      <w:r w:rsidRPr="006F7753">
        <w:rPr>
          <w:color w:val="000000"/>
          <w:sz w:val="16"/>
          <w:szCs w:val="16"/>
        </w:rPr>
        <w:t xml:space="preserve"> 20</w:t>
      </w:r>
      <w:r>
        <w:rPr>
          <w:color w:val="000000"/>
          <w:sz w:val="16"/>
          <w:szCs w:val="16"/>
        </w:rPr>
        <w:t>20</w:t>
      </w: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52.223-18</w:t>
      </w:r>
      <w:r w:rsidR="00342CE6">
        <w:rPr>
          <w:color w:val="000000"/>
          <w:sz w:val="16"/>
          <w:szCs w:val="16"/>
        </w:rPr>
        <w:t xml:space="preserve">  </w:t>
      </w:r>
      <w:r w:rsidR="007F70E9" w:rsidRPr="00EF05D8">
        <w:rPr>
          <w:b/>
          <w:color w:val="000000"/>
          <w:sz w:val="16"/>
          <w:szCs w:val="16"/>
        </w:rPr>
        <w:t xml:space="preserve">ENCOURAGING </w:t>
      </w:r>
      <w:r w:rsidRPr="00EF05D8">
        <w:rPr>
          <w:b/>
          <w:color w:val="000000"/>
          <w:sz w:val="16"/>
          <w:szCs w:val="16"/>
        </w:rPr>
        <w:t>CONTRACTOR POLIC</w:t>
      </w:r>
      <w:r w:rsidR="007F70E9" w:rsidRPr="00EF05D8">
        <w:rPr>
          <w:b/>
          <w:color w:val="000000"/>
          <w:sz w:val="16"/>
          <w:szCs w:val="16"/>
        </w:rPr>
        <w:t>IES</w:t>
      </w:r>
      <w:r w:rsidRPr="00EF05D8">
        <w:rPr>
          <w:b/>
          <w:color w:val="000000"/>
          <w:sz w:val="16"/>
          <w:szCs w:val="16"/>
        </w:rPr>
        <w:t xml:space="preserve"> TO BAN TEXT MESSAGING</w:t>
      </w:r>
      <w:r w:rsidR="00414E2C" w:rsidRPr="00EF05D8">
        <w:rPr>
          <w:b/>
          <w:color w:val="000000"/>
          <w:sz w:val="16"/>
          <w:szCs w:val="16"/>
        </w:rPr>
        <w:t xml:space="preserve"> WHILE DRIVING</w:t>
      </w:r>
      <w:r w:rsidR="00414E2C" w:rsidRPr="006F7753">
        <w:rPr>
          <w:color w:val="000000"/>
          <w:sz w:val="16"/>
          <w:szCs w:val="16"/>
        </w:rPr>
        <w:tab/>
      </w:r>
      <w:r w:rsidR="00654FEF">
        <w:rPr>
          <w:color w:val="000000"/>
          <w:sz w:val="16"/>
          <w:szCs w:val="16"/>
        </w:rPr>
        <w:t xml:space="preserve">                 </w:t>
      </w:r>
      <w:r w:rsidR="007F70E9" w:rsidRPr="006F7753">
        <w:rPr>
          <w:color w:val="000000"/>
          <w:sz w:val="16"/>
          <w:szCs w:val="16"/>
        </w:rPr>
        <w:t>AUG 2011</w:t>
      </w:r>
    </w:p>
    <w:p w:rsidR="00140DAF" w:rsidRDefault="00DC59D2" w:rsidP="00C80DF7">
      <w:pPr>
        <w:autoSpaceDE w:val="0"/>
        <w:autoSpaceDN w:val="0"/>
        <w:adjustRightInd w:val="0"/>
        <w:jc w:val="both"/>
        <w:rPr>
          <w:i/>
          <w:sz w:val="16"/>
          <w:szCs w:val="16"/>
          <w:u w:val="single"/>
        </w:rPr>
      </w:pPr>
      <w:r w:rsidRPr="006F7753">
        <w:rPr>
          <w:i/>
          <w:sz w:val="16"/>
          <w:szCs w:val="16"/>
          <w:u w:val="single"/>
        </w:rPr>
        <w:t>Applies if Contract value exceeds $3,000.</w:t>
      </w:r>
      <w:r w:rsidR="00DC6765" w:rsidRPr="006F7753">
        <w:rPr>
          <w:i/>
          <w:sz w:val="16"/>
          <w:szCs w:val="16"/>
          <w:u w:val="single"/>
        </w:rPr>
        <w:t xml:space="preserve">  Note 5 applies.</w:t>
      </w:r>
    </w:p>
    <w:p w:rsidR="003652FC" w:rsidRPr="003652FC" w:rsidRDefault="003652FC" w:rsidP="00C80DF7">
      <w:pPr>
        <w:autoSpaceDE w:val="0"/>
        <w:autoSpaceDN w:val="0"/>
        <w:adjustRightInd w:val="0"/>
        <w:jc w:val="both"/>
        <w:rPr>
          <w:sz w:val="16"/>
          <w:szCs w:val="16"/>
        </w:rPr>
      </w:pPr>
    </w:p>
    <w:p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rsidR="004E5421" w:rsidRDefault="004E5421" w:rsidP="00C80DF7">
      <w:pPr>
        <w:autoSpaceDE w:val="0"/>
        <w:autoSpaceDN w:val="0"/>
        <w:adjustRightInd w:val="0"/>
        <w:jc w:val="both"/>
        <w:rPr>
          <w:b/>
          <w:color w:val="000000"/>
          <w:sz w:val="16"/>
          <w:szCs w:val="16"/>
        </w:rPr>
      </w:pPr>
    </w:p>
    <w:p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rsidR="008F1FF3" w:rsidRDefault="008F1FF3" w:rsidP="00C80DF7">
      <w:pPr>
        <w:autoSpaceDE w:val="0"/>
        <w:autoSpaceDN w:val="0"/>
        <w:adjustRightInd w:val="0"/>
        <w:jc w:val="both"/>
        <w:rPr>
          <w:b/>
          <w:color w:val="000000"/>
          <w:sz w:val="16"/>
          <w:szCs w:val="16"/>
        </w:rPr>
      </w:pPr>
    </w:p>
    <w:p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rsidR="008F1FF3" w:rsidRDefault="008F1FF3" w:rsidP="00C80DF7">
      <w:pPr>
        <w:autoSpaceDE w:val="0"/>
        <w:autoSpaceDN w:val="0"/>
        <w:adjustRightInd w:val="0"/>
        <w:jc w:val="both"/>
        <w:rPr>
          <w:b/>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52.225-13</w:t>
      </w:r>
      <w:r w:rsidR="00342CE6">
        <w:rPr>
          <w:color w:val="000000"/>
          <w:sz w:val="16"/>
          <w:szCs w:val="16"/>
        </w:rPr>
        <w:t xml:space="preserve">  </w:t>
      </w:r>
      <w:r w:rsidRPr="00A54A1D">
        <w:rPr>
          <w:b/>
          <w:color w:val="000000"/>
          <w:sz w:val="16"/>
          <w:szCs w:val="16"/>
        </w:rPr>
        <w:t>RESTRICTIONS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Pr="006F7753">
        <w:rPr>
          <w:color w:val="000000"/>
          <w:sz w:val="16"/>
          <w:szCs w:val="16"/>
        </w:rPr>
        <w:t>JUN 2008</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-1</w:t>
      </w:r>
      <w:r w:rsidR="00342CE6">
        <w:rPr>
          <w:color w:val="000000"/>
          <w:sz w:val="16"/>
          <w:szCs w:val="16"/>
        </w:rPr>
        <w:t xml:space="preserve">  </w:t>
      </w:r>
      <w:r w:rsidRPr="00A54A1D">
        <w:rPr>
          <w:b/>
          <w:color w:val="000000"/>
          <w:sz w:val="16"/>
          <w:szCs w:val="16"/>
        </w:rPr>
        <w:t>AUTHORIZATION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Pr="006F7753">
        <w:rPr>
          <w:color w:val="000000"/>
          <w:sz w:val="16"/>
          <w:szCs w:val="16"/>
        </w:rPr>
        <w:t>DEC 2007</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52.227-2</w:t>
      </w:r>
      <w:r w:rsidR="00342CE6">
        <w:rPr>
          <w:color w:val="000000"/>
          <w:sz w:val="16"/>
          <w:szCs w:val="16"/>
        </w:rPr>
        <w:t xml:space="preserve">  </w:t>
      </w:r>
      <w:r w:rsidRPr="00A54A1D">
        <w:rPr>
          <w:b/>
          <w:color w:val="000000"/>
          <w:sz w:val="16"/>
          <w:szCs w:val="16"/>
        </w:rPr>
        <w:t>NOTICE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DEC 2007</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rsidR="00EA29EF" w:rsidRDefault="00EA29EF" w:rsidP="00C80DF7">
      <w:pPr>
        <w:autoSpaceDE w:val="0"/>
        <w:autoSpaceDN w:val="0"/>
        <w:adjustRightInd w:val="0"/>
        <w:jc w:val="both"/>
        <w:rPr>
          <w:color w:val="000000"/>
          <w:sz w:val="16"/>
          <w:szCs w:val="16"/>
        </w:rPr>
      </w:pPr>
    </w:p>
    <w:p w:rsidR="007912CA" w:rsidRPr="006F7753" w:rsidRDefault="005D451D" w:rsidP="00C80DF7">
      <w:pPr>
        <w:autoSpaceDE w:val="0"/>
        <w:autoSpaceDN w:val="0"/>
        <w:adjustRightInd w:val="0"/>
        <w:jc w:val="both"/>
        <w:rPr>
          <w:color w:val="000000"/>
          <w:sz w:val="16"/>
          <w:szCs w:val="16"/>
        </w:rPr>
      </w:pPr>
      <w:r w:rsidRPr="00A54A1D">
        <w:rPr>
          <w:b/>
          <w:color w:val="000000"/>
          <w:sz w:val="16"/>
          <w:szCs w:val="16"/>
        </w:rPr>
        <w:t>52.227-1</w:t>
      </w:r>
      <w:r w:rsidR="000503DC">
        <w:rPr>
          <w:b/>
          <w:color w:val="000000"/>
          <w:sz w:val="16"/>
          <w:szCs w:val="16"/>
        </w:rPr>
        <w:t>1</w:t>
      </w:r>
      <w:r w:rsidRPr="006F7753">
        <w:rPr>
          <w:color w:val="000000"/>
          <w:sz w:val="16"/>
          <w:szCs w:val="16"/>
        </w:rPr>
        <w:t xml:space="preserve"> </w:t>
      </w:r>
      <w:r w:rsidR="00342CE6">
        <w:rPr>
          <w:color w:val="000000"/>
          <w:sz w:val="16"/>
          <w:szCs w:val="16"/>
        </w:rPr>
        <w:t xml:space="preserve"> </w:t>
      </w:r>
      <w:r w:rsidRPr="00A54A1D">
        <w:rPr>
          <w:b/>
          <w:color w:val="000000"/>
          <w:sz w:val="16"/>
          <w:szCs w:val="16"/>
        </w:rPr>
        <w:t xml:space="preserve">PATENT RIGHTS—OWNERSHIP BY THE </w:t>
      </w:r>
      <w:r w:rsidR="000503DC">
        <w:rPr>
          <w:b/>
          <w:color w:val="000000"/>
          <w:sz w:val="16"/>
          <w:szCs w:val="16"/>
        </w:rPr>
        <w:t>CONTRACTOR</w:t>
      </w:r>
      <w:r w:rsidR="000503DC">
        <w:rPr>
          <w:b/>
          <w:color w:val="000000"/>
          <w:sz w:val="16"/>
          <w:szCs w:val="16"/>
        </w:rPr>
        <w:tab/>
      </w:r>
      <w:r w:rsidRPr="006F7753">
        <w:rPr>
          <w:color w:val="000000"/>
          <w:sz w:val="16"/>
          <w:szCs w:val="16"/>
        </w:rPr>
        <w:tab/>
      </w:r>
      <w:r w:rsidRPr="006F7753">
        <w:rPr>
          <w:color w:val="000000"/>
          <w:sz w:val="16"/>
          <w:szCs w:val="16"/>
        </w:rPr>
        <w:tab/>
      </w:r>
      <w:r w:rsidR="008A0955">
        <w:rPr>
          <w:color w:val="000000"/>
          <w:sz w:val="16"/>
          <w:szCs w:val="16"/>
        </w:rPr>
        <w:tab/>
      </w:r>
      <w:r w:rsidR="008A0955">
        <w:rPr>
          <w:color w:val="000000"/>
          <w:sz w:val="16"/>
          <w:szCs w:val="16"/>
        </w:rPr>
        <w:tab/>
        <w:t xml:space="preserve">                 </w:t>
      </w:r>
      <w:r w:rsidR="000503DC">
        <w:rPr>
          <w:color w:val="000000"/>
          <w:sz w:val="16"/>
          <w:szCs w:val="16"/>
        </w:rPr>
        <w:t>MAY 2014</w:t>
      </w:r>
    </w:p>
    <w:p w:rsidR="00A07DF6" w:rsidRDefault="00DC59D2" w:rsidP="00614C23">
      <w:pPr>
        <w:autoSpaceDE w:val="0"/>
        <w:autoSpaceDN w:val="0"/>
        <w:adjustRightInd w:val="0"/>
        <w:rPr>
          <w:i/>
          <w:sz w:val="16"/>
          <w:szCs w:val="16"/>
          <w:u w:val="single"/>
        </w:rPr>
      </w:pPr>
      <w:r w:rsidRPr="006F7753">
        <w:rPr>
          <w:i/>
          <w:sz w:val="16"/>
          <w:szCs w:val="16"/>
          <w:u w:val="single"/>
        </w:rPr>
        <w:t>Note 5 applies in (b)(2)(i), (e)(1), (e)(2), (e)(3), (f)(2), and (g).  Seller is to provide its disclosures and reports to</w:t>
      </w:r>
    </w:p>
    <w:p w:rsidR="000246FF" w:rsidRPr="006F7753" w:rsidRDefault="00DC59D2" w:rsidP="00614C23">
      <w:pPr>
        <w:autoSpaceDE w:val="0"/>
        <w:autoSpaceDN w:val="0"/>
        <w:adjustRightInd w:val="0"/>
        <w:rPr>
          <w:i/>
          <w:sz w:val="16"/>
          <w:szCs w:val="16"/>
          <w:u w:val="single"/>
        </w:rPr>
      </w:pPr>
      <w:r w:rsidRPr="006F7753">
        <w:rPr>
          <w:i/>
          <w:sz w:val="16"/>
          <w:szCs w:val="16"/>
          <w:u w:val="single"/>
        </w:rPr>
        <w:t xml:space="preserve"> Buyer so that Buyer can fulfill its obligations under the Prime Contract.</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r w:rsidR="006738EE">
        <w:rPr>
          <w:b/>
          <w:color w:val="000000"/>
          <w:sz w:val="16"/>
          <w:szCs w:val="16"/>
        </w:rPr>
        <w:t>3</w:t>
      </w:r>
      <w:r>
        <w:rPr>
          <w:color w:val="000000"/>
          <w:sz w:val="16"/>
          <w:szCs w:val="16"/>
        </w:rPr>
        <w:t xml:space="preserve">  </w:t>
      </w:r>
      <w:r w:rsidRPr="00A54A1D">
        <w:rPr>
          <w:b/>
          <w:color w:val="000000"/>
          <w:sz w:val="16"/>
          <w:szCs w:val="16"/>
        </w:rPr>
        <w:t>FEDERAL,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r>
        <w:rPr>
          <w:b/>
          <w:color w:val="000000"/>
          <w:sz w:val="16"/>
          <w:szCs w:val="16"/>
        </w:rPr>
        <w:t>4</w:t>
      </w:r>
      <w:r>
        <w:rPr>
          <w:color w:val="000000"/>
          <w:sz w:val="16"/>
          <w:szCs w:val="16"/>
        </w:rPr>
        <w:t xml:space="preserve">  </w:t>
      </w:r>
      <w:r w:rsidRPr="00A54A1D">
        <w:rPr>
          <w:b/>
          <w:color w:val="000000"/>
          <w:sz w:val="16"/>
          <w:szCs w:val="16"/>
        </w:rPr>
        <w:t>FEDERAL, STATE, AND LOCAL TAXES</w:t>
      </w:r>
      <w:r>
        <w:rPr>
          <w:b/>
          <w:color w:val="000000"/>
          <w:sz w:val="16"/>
          <w:szCs w:val="16"/>
        </w:rPr>
        <w:t xml:space="preserve"> (STATE AND LOCAL ADJUSTMENTS)</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rsidR="008F1FF3" w:rsidRDefault="008F1FF3" w:rsidP="008F1FF3">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52.230-2</w:t>
      </w:r>
      <w:r w:rsidR="00813A3C">
        <w:rPr>
          <w:color w:val="000000"/>
          <w:sz w:val="16"/>
          <w:szCs w:val="16"/>
        </w:rPr>
        <w:t xml:space="preserve">  </w:t>
      </w:r>
      <w:r w:rsidRPr="00A54A1D">
        <w:rPr>
          <w:b/>
          <w:color w:val="000000"/>
          <w:sz w:val="16"/>
          <w:szCs w:val="16"/>
        </w:rPr>
        <w:t>COST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245A7A">
        <w:rPr>
          <w:color w:val="000000"/>
          <w:sz w:val="16"/>
          <w:szCs w:val="16"/>
        </w:rPr>
        <w:t>OCT 2015</w:t>
      </w:r>
    </w:p>
    <w:p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rsidR="00EA29EF" w:rsidRDefault="00EA29EF" w:rsidP="00C80DF7">
      <w:pPr>
        <w:autoSpaceDE w:val="0"/>
        <w:autoSpaceDN w:val="0"/>
        <w:adjustRightInd w:val="0"/>
        <w:jc w:val="both"/>
        <w:rPr>
          <w:color w:val="000000"/>
          <w:sz w:val="16"/>
          <w:szCs w:val="16"/>
        </w:rPr>
      </w:pPr>
    </w:p>
    <w:p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52.230-6</w:t>
      </w:r>
      <w:r w:rsidR="00342CE6">
        <w:rPr>
          <w:color w:val="000000"/>
          <w:sz w:val="16"/>
          <w:szCs w:val="16"/>
        </w:rPr>
        <w:t xml:space="preserve">  </w:t>
      </w:r>
      <w:r w:rsidRPr="00A54A1D">
        <w:rPr>
          <w:b/>
          <w:color w:val="000000"/>
          <w:sz w:val="16"/>
          <w:szCs w:val="16"/>
        </w:rPr>
        <w:t>ADMINISTRATION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rsidR="00EA29EF" w:rsidRDefault="00EA29EF" w:rsidP="00C80DF7">
      <w:pPr>
        <w:autoSpaceDE w:val="0"/>
        <w:autoSpaceDN w:val="0"/>
        <w:adjustRightInd w:val="0"/>
        <w:jc w:val="both"/>
        <w:rPr>
          <w:i/>
          <w:color w:val="000000"/>
          <w:sz w:val="16"/>
          <w:szCs w:val="16"/>
        </w:rPr>
      </w:pPr>
    </w:p>
    <w:p w:rsidR="00230558" w:rsidRPr="00A54A1D" w:rsidRDefault="00DC59D2" w:rsidP="00C80DF7">
      <w:pPr>
        <w:autoSpaceDE w:val="0"/>
        <w:autoSpaceDN w:val="0"/>
        <w:adjustRightInd w:val="0"/>
        <w:jc w:val="both"/>
        <w:rPr>
          <w:color w:val="000000"/>
          <w:sz w:val="16"/>
          <w:szCs w:val="16"/>
        </w:rPr>
      </w:pPr>
      <w:r w:rsidRPr="00A54A1D">
        <w:rPr>
          <w:b/>
          <w:color w:val="000000"/>
          <w:sz w:val="16"/>
          <w:szCs w:val="16"/>
        </w:rPr>
        <w:t>52.232-20</w:t>
      </w:r>
      <w:r w:rsidR="00342CE6" w:rsidRPr="00A54A1D">
        <w:rPr>
          <w:b/>
          <w:color w:val="000000"/>
          <w:sz w:val="16"/>
          <w:szCs w:val="16"/>
        </w:rPr>
        <w:t xml:space="preserve"> </w:t>
      </w:r>
      <w:r w:rsidRPr="00A54A1D">
        <w:rPr>
          <w:b/>
          <w:color w:val="000000"/>
          <w:sz w:val="16"/>
          <w:szCs w:val="16"/>
        </w:rPr>
        <w:t xml:space="preserve"> LIMITATION OF COST</w:t>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00A54A1D">
        <w:rPr>
          <w:i/>
          <w:color w:val="000000"/>
          <w:sz w:val="16"/>
          <w:szCs w:val="16"/>
        </w:rPr>
        <w:tab/>
      </w:r>
      <w:r w:rsidRPr="00A54A1D">
        <w:rPr>
          <w:color w:val="000000"/>
          <w:sz w:val="16"/>
          <w:szCs w:val="16"/>
        </w:rPr>
        <w:t>APR 1984</w:t>
      </w:r>
    </w:p>
    <w:p w:rsidR="00B444A2" w:rsidRPr="006F7753" w:rsidRDefault="00DC59D2" w:rsidP="00C80DF7">
      <w:pPr>
        <w:autoSpaceDE w:val="0"/>
        <w:autoSpaceDN w:val="0"/>
        <w:adjustRightInd w:val="0"/>
        <w:jc w:val="both"/>
        <w:rPr>
          <w:i/>
          <w:sz w:val="16"/>
          <w:szCs w:val="16"/>
          <w:u w:val="single"/>
        </w:rPr>
      </w:pPr>
      <w:r w:rsidRPr="006F7753">
        <w:rPr>
          <w:i/>
          <w:sz w:val="16"/>
          <w:szCs w:val="16"/>
          <w:u w:val="single"/>
        </w:rPr>
        <w:t>Applicable when this Contract becomes fully funded.  Note 1 and Note 2 apply.</w:t>
      </w:r>
    </w:p>
    <w:p w:rsidR="00EA29EF" w:rsidRDefault="00EA29EF" w:rsidP="00C80DF7">
      <w:pPr>
        <w:autoSpaceDE w:val="0"/>
        <w:autoSpaceDN w:val="0"/>
        <w:adjustRightInd w:val="0"/>
        <w:jc w:val="both"/>
        <w:rPr>
          <w:color w:val="000000"/>
          <w:sz w:val="16"/>
          <w:szCs w:val="16"/>
        </w:rPr>
      </w:pPr>
    </w:p>
    <w:p w:rsidR="005F1765" w:rsidRPr="006F7753" w:rsidRDefault="005F1765" w:rsidP="00C80DF7">
      <w:pPr>
        <w:autoSpaceDE w:val="0"/>
        <w:autoSpaceDN w:val="0"/>
        <w:adjustRightInd w:val="0"/>
        <w:jc w:val="both"/>
        <w:rPr>
          <w:color w:val="000000"/>
          <w:sz w:val="16"/>
          <w:szCs w:val="16"/>
        </w:rPr>
      </w:pPr>
      <w:r w:rsidRPr="00A54A1D">
        <w:rPr>
          <w:b/>
          <w:color w:val="000000"/>
          <w:sz w:val="16"/>
          <w:szCs w:val="16"/>
        </w:rPr>
        <w:t>52.232-</w:t>
      </w:r>
      <w:r w:rsidR="00D716C0" w:rsidRPr="00A54A1D">
        <w:rPr>
          <w:b/>
          <w:color w:val="000000"/>
          <w:sz w:val="16"/>
          <w:szCs w:val="16"/>
        </w:rPr>
        <w:t>2</w:t>
      </w:r>
      <w:r w:rsidR="00DC59D2" w:rsidRPr="00A54A1D">
        <w:rPr>
          <w:b/>
          <w:color w:val="000000"/>
          <w:sz w:val="16"/>
          <w:szCs w:val="16"/>
        </w:rPr>
        <w:t>2</w:t>
      </w:r>
      <w:r w:rsidRPr="006F7753">
        <w:rPr>
          <w:color w:val="000000"/>
          <w:sz w:val="16"/>
          <w:szCs w:val="16"/>
        </w:rPr>
        <w:t xml:space="preserve"> </w:t>
      </w:r>
      <w:r w:rsidR="00342CE6">
        <w:rPr>
          <w:color w:val="000000"/>
          <w:sz w:val="16"/>
          <w:szCs w:val="16"/>
        </w:rPr>
        <w:t xml:space="preserve"> </w:t>
      </w:r>
      <w:r w:rsidRPr="00A54A1D">
        <w:rPr>
          <w:b/>
          <w:color w:val="000000"/>
          <w:sz w:val="16"/>
          <w:szCs w:val="16"/>
        </w:rPr>
        <w:t>LIMITATION OF FUNDS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ab/>
      </w:r>
      <w:r w:rsidRPr="006F7753">
        <w:rPr>
          <w:color w:val="000000"/>
          <w:sz w:val="16"/>
          <w:szCs w:val="16"/>
        </w:rPr>
        <w:t>APR 1984</w:t>
      </w:r>
    </w:p>
    <w:p w:rsidR="000246FF" w:rsidRPr="006F7753" w:rsidRDefault="00DC59D2" w:rsidP="00C80DF7">
      <w:pPr>
        <w:autoSpaceDE w:val="0"/>
        <w:autoSpaceDN w:val="0"/>
        <w:adjustRightInd w:val="0"/>
        <w:jc w:val="both"/>
        <w:rPr>
          <w:i/>
          <w:sz w:val="16"/>
          <w:szCs w:val="16"/>
          <w:u w:val="single"/>
        </w:rPr>
      </w:pPr>
      <w:r w:rsidRPr="006F7753">
        <w:rPr>
          <w:i/>
          <w:sz w:val="16"/>
          <w:szCs w:val="16"/>
          <w:u w:val="single"/>
        </w:rPr>
        <w:t>Note 2 applies to (c), (d), (f)(2), (h) and (i).  Note 1 applies to (k).</w:t>
      </w:r>
    </w:p>
    <w:p w:rsidR="00342CE6" w:rsidRDefault="00342CE6" w:rsidP="00C80DF7">
      <w:pPr>
        <w:autoSpaceDE w:val="0"/>
        <w:autoSpaceDN w:val="0"/>
        <w:adjustRightInd w:val="0"/>
        <w:jc w:val="both"/>
        <w:rPr>
          <w:color w:val="000000"/>
          <w:sz w:val="16"/>
          <w:szCs w:val="16"/>
        </w:rPr>
      </w:pPr>
    </w:p>
    <w:p w:rsidR="00140DAF" w:rsidRPr="006F7753" w:rsidRDefault="005D451D" w:rsidP="00C80DF7">
      <w:pPr>
        <w:autoSpaceDE w:val="0"/>
        <w:autoSpaceDN w:val="0"/>
        <w:adjustRightInd w:val="0"/>
        <w:jc w:val="both"/>
        <w:rPr>
          <w:color w:val="000000"/>
          <w:sz w:val="16"/>
          <w:szCs w:val="16"/>
        </w:rPr>
      </w:pPr>
      <w:r w:rsidRPr="00A54A1D">
        <w:rPr>
          <w:b/>
          <w:color w:val="000000"/>
          <w:sz w:val="16"/>
          <w:szCs w:val="16"/>
        </w:rPr>
        <w:t>52.232-23</w:t>
      </w:r>
      <w:r w:rsidR="00813A3C" w:rsidRPr="00A54A1D">
        <w:rPr>
          <w:b/>
          <w:color w:val="000000"/>
          <w:sz w:val="16"/>
          <w:szCs w:val="16"/>
        </w:rPr>
        <w:t xml:space="preserve"> </w:t>
      </w:r>
      <w:r w:rsidRPr="00A54A1D">
        <w:rPr>
          <w:b/>
          <w:color w:val="000000"/>
          <w:sz w:val="16"/>
          <w:szCs w:val="16"/>
        </w:rPr>
        <w:t xml:space="preserve"> ASSIGNMENT OF CLAIMS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00966DE1">
        <w:rPr>
          <w:color w:val="000000"/>
          <w:sz w:val="16"/>
          <w:szCs w:val="16"/>
        </w:rPr>
        <w:t>MAY</w:t>
      </w:r>
      <w:r w:rsidRPr="006F7753">
        <w:rPr>
          <w:color w:val="000000"/>
          <w:sz w:val="16"/>
          <w:szCs w:val="16"/>
        </w:rPr>
        <w:t xml:space="preserve"> </w:t>
      </w:r>
      <w:r w:rsidR="00966DE1">
        <w:rPr>
          <w:color w:val="000000"/>
          <w:sz w:val="16"/>
          <w:szCs w:val="16"/>
        </w:rPr>
        <w:t>2014</w:t>
      </w:r>
    </w:p>
    <w:p w:rsidR="000246FF" w:rsidRPr="006F7753" w:rsidRDefault="00DC59D2" w:rsidP="00C80DF7">
      <w:pPr>
        <w:autoSpaceDE w:val="0"/>
        <w:autoSpaceDN w:val="0"/>
        <w:adjustRightInd w:val="0"/>
        <w:jc w:val="both"/>
        <w:rPr>
          <w:i/>
          <w:sz w:val="16"/>
          <w:szCs w:val="16"/>
          <w:u w:val="single"/>
        </w:rPr>
      </w:pPr>
      <w:r w:rsidRPr="006F7753">
        <w:rPr>
          <w:i/>
          <w:sz w:val="16"/>
          <w:szCs w:val="16"/>
          <w:u w:val="single"/>
        </w:rPr>
        <w:t>Buyer’s Procurement Representative shall be substituted for Contracting Officer.</w:t>
      </w:r>
      <w:r w:rsidR="00DC6765" w:rsidRPr="006F7753">
        <w:rPr>
          <w:i/>
          <w:sz w:val="16"/>
          <w:szCs w:val="16"/>
          <w:u w:val="single"/>
        </w:rPr>
        <w:t xml:space="preserve">  Note 2 applies for (c).</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DEC</w:t>
      </w:r>
      <w:r w:rsidRPr="006F7753">
        <w:rPr>
          <w:color w:val="000000"/>
          <w:sz w:val="16"/>
          <w:szCs w:val="16"/>
        </w:rPr>
        <w:t xml:space="preserve"> </w:t>
      </w:r>
      <w:r>
        <w:rPr>
          <w:color w:val="000000"/>
          <w:sz w:val="16"/>
          <w:szCs w:val="16"/>
        </w:rPr>
        <w:t>2013</w:t>
      </w:r>
    </w:p>
    <w:p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1259BB">
        <w:rPr>
          <w:b/>
          <w:color w:val="000000"/>
          <w:sz w:val="16"/>
          <w:szCs w:val="16"/>
        </w:rPr>
        <w:t>52.233-3</w:t>
      </w:r>
      <w:r w:rsidR="00813A3C" w:rsidRPr="001259BB">
        <w:rPr>
          <w:color w:val="000000"/>
          <w:sz w:val="16"/>
          <w:szCs w:val="16"/>
        </w:rPr>
        <w:t xml:space="preserve">  </w:t>
      </w:r>
      <w:r w:rsidRPr="001259BB">
        <w:rPr>
          <w:b/>
          <w:color w:val="000000"/>
          <w:sz w:val="16"/>
          <w:szCs w:val="16"/>
        </w:rPr>
        <w:t>PROTEST AFTER AWARD</w:t>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005A3AE2" w:rsidRPr="001259BB">
        <w:rPr>
          <w:color w:val="000000"/>
          <w:sz w:val="16"/>
          <w:szCs w:val="16"/>
        </w:rPr>
        <w:tab/>
      </w:r>
      <w:r w:rsidR="005A3AE2" w:rsidRPr="001259BB">
        <w:rPr>
          <w:color w:val="000000"/>
          <w:sz w:val="16"/>
          <w:szCs w:val="16"/>
        </w:rPr>
        <w:tab/>
      </w:r>
      <w:r w:rsidR="00A54A1D" w:rsidRPr="001259BB">
        <w:rPr>
          <w:color w:val="000000"/>
          <w:sz w:val="16"/>
          <w:szCs w:val="16"/>
        </w:rPr>
        <w:tab/>
      </w:r>
      <w:r w:rsidRPr="001259BB">
        <w:rPr>
          <w:color w:val="000000"/>
          <w:sz w:val="16"/>
          <w:szCs w:val="16"/>
        </w:rPr>
        <w:t>AUG 1996</w:t>
      </w:r>
    </w:p>
    <w:p w:rsidR="00C10557" w:rsidRPr="006F7753" w:rsidRDefault="00DC59D2" w:rsidP="00C80DF7">
      <w:pPr>
        <w:autoSpaceDE w:val="0"/>
        <w:autoSpaceDN w:val="0"/>
        <w:adjustRightInd w:val="0"/>
        <w:jc w:val="both"/>
        <w:rPr>
          <w:color w:val="000000"/>
          <w:sz w:val="16"/>
          <w:szCs w:val="16"/>
        </w:rPr>
      </w:pPr>
      <w:r w:rsidRPr="006F7753">
        <w:rPr>
          <w:i/>
          <w:sz w:val="16"/>
          <w:szCs w:val="16"/>
          <w:u w:val="single"/>
        </w:rPr>
        <w:t>Note 2 applies except in (e) where Note 3 applies.</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52.233-4</w:t>
      </w:r>
      <w:r w:rsidR="00813A3C" w:rsidRPr="00A54A1D">
        <w:rPr>
          <w:b/>
          <w:color w:val="000000"/>
          <w:sz w:val="16"/>
          <w:szCs w:val="16"/>
        </w:rPr>
        <w:t xml:space="preserve">  </w:t>
      </w:r>
      <w:r w:rsidRPr="00A54A1D">
        <w:rPr>
          <w:b/>
          <w:color w:val="000000"/>
          <w:sz w:val="16"/>
          <w:szCs w:val="16"/>
        </w:rPr>
        <w:t>APPLICABLE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rsidR="00EA29EF" w:rsidRDefault="00EA29EF" w:rsidP="00C80DF7">
      <w:pPr>
        <w:autoSpaceDE w:val="0"/>
        <w:autoSpaceDN w:val="0"/>
        <w:adjustRightInd w:val="0"/>
        <w:jc w:val="both"/>
        <w:rPr>
          <w:color w:val="000000"/>
          <w:sz w:val="16"/>
          <w:szCs w:val="16"/>
        </w:rPr>
      </w:pPr>
    </w:p>
    <w:p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r>
        <w:rPr>
          <w:b/>
          <w:color w:val="000000"/>
          <w:sz w:val="16"/>
          <w:szCs w:val="16"/>
        </w:rPr>
        <w:t>1</w:t>
      </w:r>
      <w:r w:rsidRPr="00A54A1D">
        <w:rPr>
          <w:b/>
          <w:color w:val="000000"/>
          <w:sz w:val="16"/>
          <w:szCs w:val="16"/>
        </w:rPr>
        <w:t xml:space="preserve">  </w:t>
      </w:r>
      <w:r>
        <w:rPr>
          <w:b/>
          <w:color w:val="000000"/>
          <w:sz w:val="16"/>
          <w:szCs w:val="16"/>
        </w:rPr>
        <w:t>INDUSTRIAL RESOURCES DEVELOPED UNDER 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rsidR="001259BB" w:rsidRDefault="001259BB" w:rsidP="001259BB">
      <w:pPr>
        <w:autoSpaceDE w:val="0"/>
        <w:autoSpaceDN w:val="0"/>
        <w:adjustRightInd w:val="0"/>
        <w:jc w:val="both"/>
        <w:rPr>
          <w:b/>
          <w:color w:val="000000"/>
          <w:sz w:val="16"/>
          <w:szCs w:val="16"/>
        </w:rPr>
      </w:pPr>
    </w:p>
    <w:p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 xml:space="preserve">7-2 </w:t>
      </w:r>
      <w:r w:rsidRPr="00A54A1D">
        <w:rPr>
          <w:b/>
          <w:color w:val="000000"/>
          <w:sz w:val="16"/>
          <w:szCs w:val="16"/>
        </w:rPr>
        <w:t xml:space="preserve"> </w:t>
      </w:r>
      <w:r>
        <w:rPr>
          <w:b/>
          <w:color w:val="000000"/>
          <w:sz w:val="16"/>
          <w:szCs w:val="16"/>
        </w:rPr>
        <w:t xml:space="preserve">PROTECTION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rsidR="001259BB" w:rsidRDefault="001259BB"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52.242-1</w:t>
      </w:r>
      <w:r w:rsidR="00730181" w:rsidRPr="00763E2B">
        <w:rPr>
          <w:b/>
          <w:color w:val="000000"/>
          <w:sz w:val="16"/>
          <w:szCs w:val="16"/>
        </w:rPr>
        <w:t xml:space="preserve">  </w:t>
      </w:r>
      <w:r w:rsidRPr="00763E2B">
        <w:rPr>
          <w:b/>
          <w:color w:val="000000"/>
          <w:sz w:val="16"/>
          <w:szCs w:val="16"/>
        </w:rPr>
        <w:t>NOTICE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rsidR="00EA29EF" w:rsidRDefault="00EA29EF" w:rsidP="00C80DF7">
      <w:pPr>
        <w:autoSpaceDE w:val="0"/>
        <w:autoSpaceDN w:val="0"/>
        <w:adjustRightInd w:val="0"/>
        <w:jc w:val="both"/>
        <w:rPr>
          <w:color w:val="000000"/>
          <w:sz w:val="16"/>
          <w:szCs w:val="16"/>
        </w:rPr>
      </w:pPr>
    </w:p>
    <w:p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 xml:space="preserve">242-13 </w:t>
      </w:r>
      <w:r w:rsidR="00730181" w:rsidRPr="00763E2B">
        <w:rPr>
          <w:b/>
          <w:color w:val="000000"/>
          <w:sz w:val="16"/>
          <w:szCs w:val="16"/>
        </w:rPr>
        <w:t xml:space="preserve"> </w:t>
      </w:r>
      <w:r w:rsidR="005F1765" w:rsidRPr="00763E2B">
        <w:rPr>
          <w:b/>
          <w:color w:val="000000"/>
          <w:sz w:val="16"/>
          <w:szCs w:val="16"/>
        </w:rPr>
        <w:t>BANKRUPTCY</w:t>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rsidR="00EA29EF" w:rsidRDefault="00EA29EF" w:rsidP="00C80DF7">
      <w:pPr>
        <w:autoSpaceDE w:val="0"/>
        <w:autoSpaceDN w:val="0"/>
        <w:adjustRightInd w:val="0"/>
        <w:jc w:val="both"/>
        <w:rPr>
          <w:color w:val="000000"/>
          <w:sz w:val="16"/>
          <w:szCs w:val="16"/>
        </w:rPr>
      </w:pPr>
    </w:p>
    <w:p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 xml:space="preserve">52.243-1  </w:t>
      </w:r>
      <w:r w:rsidR="00230558" w:rsidRPr="00763E2B">
        <w:rPr>
          <w:b/>
          <w:color w:val="000000"/>
          <w:sz w:val="16"/>
          <w:szCs w:val="16"/>
        </w:rPr>
        <w:t>CHANGES—FIXED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52.243-6</w:t>
      </w:r>
      <w:r w:rsidR="00E978CB" w:rsidRPr="00763E2B">
        <w:rPr>
          <w:b/>
          <w:color w:val="000000"/>
          <w:sz w:val="16"/>
          <w:szCs w:val="16"/>
        </w:rPr>
        <w:t xml:space="preserve">  </w:t>
      </w:r>
      <w:r w:rsidRPr="00763E2B">
        <w:rPr>
          <w:b/>
          <w:color w:val="000000"/>
          <w:sz w:val="16"/>
          <w:szCs w:val="16"/>
        </w:rPr>
        <w:t>CHANGE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change order accounting. </w:t>
      </w:r>
    </w:p>
    <w:p w:rsidR="00EA29EF"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52.244-2</w:t>
      </w:r>
      <w:r w:rsidR="00E978CB" w:rsidRPr="00FD5189">
        <w:rPr>
          <w:b/>
          <w:color w:val="000000"/>
          <w:sz w:val="16"/>
          <w:szCs w:val="16"/>
        </w:rPr>
        <w:t xml:space="preserve">  </w:t>
      </w:r>
      <w:r w:rsidRPr="00FD5189">
        <w:rPr>
          <w:b/>
          <w:color w:val="000000"/>
          <w:sz w:val="16"/>
          <w:szCs w:val="16"/>
        </w:rPr>
        <w:t>SUBCONTRACTS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OCT 2010</w:t>
      </w:r>
    </w:p>
    <w:p w:rsidR="000246FF" w:rsidRPr="00FD5189" w:rsidRDefault="00DC59D2" w:rsidP="00C80DF7">
      <w:pPr>
        <w:autoSpaceDE w:val="0"/>
        <w:autoSpaceDN w:val="0"/>
        <w:adjustRightInd w:val="0"/>
        <w:jc w:val="both"/>
        <w:rPr>
          <w:i/>
          <w:sz w:val="16"/>
          <w:szCs w:val="16"/>
          <w:u w:val="single"/>
        </w:rPr>
      </w:pPr>
      <w:r w:rsidRPr="00FD5189">
        <w:rPr>
          <w:i/>
          <w:sz w:val="16"/>
          <w:szCs w:val="16"/>
          <w:u w:val="single"/>
        </w:rPr>
        <w:t>Notes 1 and 2 apply.</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52.244-5</w:t>
      </w:r>
      <w:r w:rsidR="00E978CB" w:rsidRPr="00FD5189">
        <w:rPr>
          <w:b/>
          <w:color w:val="000000"/>
          <w:sz w:val="16"/>
          <w:szCs w:val="16"/>
        </w:rPr>
        <w:t xml:space="preserve">  </w:t>
      </w:r>
      <w:r w:rsidRPr="00FD5189">
        <w:rPr>
          <w:b/>
          <w:color w:val="000000"/>
          <w:sz w:val="16"/>
          <w:szCs w:val="16"/>
        </w:rPr>
        <w:t>COMPETITION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5F1765" w:rsidRPr="00FD5189">
        <w:rPr>
          <w:color w:val="000000"/>
          <w:sz w:val="16"/>
          <w:szCs w:val="16"/>
        </w:rPr>
        <w:t>DEC 1996</w:t>
      </w:r>
    </w:p>
    <w:p w:rsidR="00EA29EF" w:rsidRDefault="00EA29EF" w:rsidP="00C80DF7">
      <w:pPr>
        <w:autoSpaceDE w:val="0"/>
        <w:autoSpaceDN w:val="0"/>
        <w:adjustRightInd w:val="0"/>
        <w:jc w:val="both"/>
        <w:rPr>
          <w:color w:val="000000"/>
          <w:sz w:val="16"/>
          <w:szCs w:val="16"/>
        </w:rPr>
      </w:pPr>
    </w:p>
    <w:p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r>
        <w:rPr>
          <w:b/>
          <w:color w:val="000000"/>
          <w:sz w:val="16"/>
          <w:szCs w:val="16"/>
        </w:rPr>
        <w:t>6</w:t>
      </w:r>
      <w:r w:rsidRPr="00FD5189">
        <w:rPr>
          <w:b/>
          <w:color w:val="000000"/>
          <w:sz w:val="16"/>
          <w:szCs w:val="16"/>
        </w:rPr>
        <w:t xml:space="preserve">  </w:t>
      </w:r>
      <w:r>
        <w:rPr>
          <w:b/>
          <w:color w:val="000000"/>
          <w:sz w:val="16"/>
          <w:szCs w:val="16"/>
        </w:rPr>
        <w:t>SUBCONTRACTS FOR COMMERCIAL ITEMS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Pr>
          <w:color w:val="000000"/>
          <w:sz w:val="16"/>
          <w:szCs w:val="16"/>
        </w:rPr>
        <w:t>AUG 2019</w:t>
      </w:r>
    </w:p>
    <w:p w:rsidR="00C77EA9" w:rsidRPr="00FD5189" w:rsidRDefault="00C77EA9" w:rsidP="00C80DF7">
      <w:pPr>
        <w:autoSpaceDE w:val="0"/>
        <w:autoSpaceDN w:val="0"/>
        <w:adjustRightInd w:val="0"/>
        <w:jc w:val="both"/>
        <w:rPr>
          <w:color w:val="000000"/>
          <w:sz w:val="16"/>
          <w:szCs w:val="16"/>
        </w:rPr>
      </w:pPr>
    </w:p>
    <w:p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52.245-1</w:t>
      </w:r>
      <w:r w:rsidR="00E978CB" w:rsidRPr="00FD5189">
        <w:rPr>
          <w:b/>
          <w:color w:val="000000"/>
          <w:sz w:val="16"/>
          <w:szCs w:val="16"/>
        </w:rPr>
        <w:t xml:space="preserve">  </w:t>
      </w:r>
      <w:r w:rsidRPr="00FD5189">
        <w:rPr>
          <w:b/>
          <w:color w:val="000000"/>
          <w:sz w:val="16"/>
          <w:szCs w:val="16"/>
        </w:rPr>
        <w:t>GOVERNMENT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52.245-9</w:t>
      </w:r>
      <w:r w:rsidR="00E978CB" w:rsidRPr="00FD5189">
        <w:rPr>
          <w:b/>
          <w:color w:val="000000"/>
          <w:sz w:val="16"/>
          <w:szCs w:val="16"/>
        </w:rPr>
        <w:t xml:space="preserve">  </w:t>
      </w:r>
      <w:r w:rsidRPr="00FD5189">
        <w:rPr>
          <w:b/>
          <w:color w:val="000000"/>
          <w:sz w:val="16"/>
          <w:szCs w:val="16"/>
        </w:rPr>
        <w:t>USE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rsidR="006A0C50" w:rsidRPr="00FD5189" w:rsidRDefault="00DC59D2" w:rsidP="00C80DF7">
      <w:pPr>
        <w:autoSpaceDE w:val="0"/>
        <w:autoSpaceDN w:val="0"/>
        <w:adjustRightInd w:val="0"/>
        <w:jc w:val="both"/>
        <w:rPr>
          <w:color w:val="000000"/>
          <w:sz w:val="16"/>
          <w:szCs w:val="16"/>
        </w:rPr>
      </w:pPr>
      <w:r w:rsidRPr="00FD5189">
        <w:rPr>
          <w:i/>
          <w:sz w:val="16"/>
          <w:szCs w:val="16"/>
          <w:u w:val="single"/>
        </w:rPr>
        <w:t>Note 5 applies.</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52.247-68</w:t>
      </w:r>
      <w:r w:rsidR="00E978CB" w:rsidRPr="00FD5189">
        <w:rPr>
          <w:b/>
          <w:color w:val="000000"/>
          <w:sz w:val="16"/>
          <w:szCs w:val="16"/>
        </w:rPr>
        <w:t xml:space="preserve">  </w:t>
      </w:r>
      <w:r w:rsidRPr="00FD5189">
        <w:rPr>
          <w:b/>
          <w:color w:val="000000"/>
          <w:sz w:val="16"/>
          <w:szCs w:val="16"/>
        </w:rPr>
        <w:t>REPORT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52.248-1</w:t>
      </w:r>
      <w:r w:rsidR="00E978CB" w:rsidRPr="00FD5189">
        <w:rPr>
          <w:color w:val="000000"/>
          <w:sz w:val="16"/>
          <w:szCs w:val="16"/>
        </w:rPr>
        <w:t xml:space="preserve">  </w:t>
      </w:r>
      <w:r w:rsidRPr="00FD5189">
        <w:rPr>
          <w:b/>
          <w:color w:val="000000"/>
          <w:sz w:val="16"/>
          <w:szCs w:val="16"/>
        </w:rPr>
        <w:t>VALUE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OCT 2010</w:t>
      </w:r>
    </w:p>
    <w:p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b/>
          <w:color w:val="000000"/>
          <w:sz w:val="16"/>
          <w:szCs w:val="16"/>
        </w:rPr>
      </w:pPr>
      <w:r w:rsidRPr="00FD5189">
        <w:rPr>
          <w:b/>
          <w:color w:val="000000"/>
          <w:sz w:val="16"/>
          <w:szCs w:val="16"/>
        </w:rPr>
        <w:t>52.249-2</w:t>
      </w:r>
      <w:r w:rsidR="00E978CB" w:rsidRPr="00FD5189">
        <w:rPr>
          <w:b/>
          <w:color w:val="000000"/>
          <w:sz w:val="16"/>
          <w:szCs w:val="16"/>
        </w:rPr>
        <w:t xml:space="preserve">  </w:t>
      </w:r>
      <w:r w:rsidRPr="00FD5189">
        <w:rPr>
          <w:b/>
          <w:color w:val="000000"/>
          <w:sz w:val="16"/>
          <w:szCs w:val="16"/>
        </w:rPr>
        <w:t>TERMINATION FOR CONVENI</w:t>
      </w:r>
      <w:r w:rsidR="00922BC0" w:rsidRPr="00FD5189">
        <w:rPr>
          <w:b/>
          <w:color w:val="000000"/>
          <w:sz w:val="16"/>
          <w:szCs w:val="16"/>
        </w:rPr>
        <w:t>E</w:t>
      </w:r>
      <w:r w:rsidRPr="00FD5189">
        <w:rPr>
          <w:b/>
          <w:color w:val="000000"/>
          <w:sz w:val="16"/>
          <w:szCs w:val="16"/>
        </w:rPr>
        <w:t>NCE OF THE</w:t>
      </w: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8E2022" w:rsidRPr="00FD5189">
        <w:rPr>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52.249-8</w:t>
      </w:r>
      <w:r w:rsidR="00E978CB" w:rsidRPr="00FD5189">
        <w:rPr>
          <w:b/>
          <w:color w:val="000000"/>
          <w:sz w:val="16"/>
          <w:szCs w:val="16"/>
        </w:rPr>
        <w:t xml:space="preserve">  </w:t>
      </w:r>
      <w:r w:rsidRPr="00FD5189">
        <w:rPr>
          <w:b/>
          <w:color w:val="000000"/>
          <w:sz w:val="16"/>
          <w:szCs w:val="16"/>
        </w:rPr>
        <w:t>DEFAULT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52.251-1</w:t>
      </w:r>
      <w:r w:rsidR="00326161" w:rsidRPr="00FD5189">
        <w:rPr>
          <w:b/>
          <w:color w:val="000000"/>
          <w:sz w:val="16"/>
          <w:szCs w:val="16"/>
        </w:rPr>
        <w:t xml:space="preserve">  </w:t>
      </w:r>
      <w:r w:rsidRPr="00FD5189">
        <w:rPr>
          <w:b/>
          <w:color w:val="000000"/>
          <w:sz w:val="16"/>
          <w:szCs w:val="16"/>
        </w:rPr>
        <w:t>GOVERNMENT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rsidR="00EA29EF" w:rsidRPr="00FD5189" w:rsidRDefault="00EA29EF" w:rsidP="00C80DF7">
      <w:pPr>
        <w:autoSpaceDE w:val="0"/>
        <w:autoSpaceDN w:val="0"/>
        <w:adjustRightInd w:val="0"/>
        <w:jc w:val="both"/>
        <w:rPr>
          <w:color w:val="000000"/>
          <w:sz w:val="16"/>
          <w:szCs w:val="16"/>
        </w:rPr>
      </w:pPr>
    </w:p>
    <w:p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rsidR="00662D4D" w:rsidRPr="00FD5189" w:rsidRDefault="00662D4D" w:rsidP="00C80DF7">
      <w:pPr>
        <w:autoSpaceDE w:val="0"/>
        <w:autoSpaceDN w:val="0"/>
        <w:adjustRightInd w:val="0"/>
        <w:jc w:val="both"/>
        <w:rPr>
          <w:b/>
          <w:color w:val="000000"/>
          <w:sz w:val="16"/>
          <w:szCs w:val="16"/>
        </w:rPr>
      </w:pPr>
    </w:p>
    <w:p w:rsidR="00BC3E96" w:rsidRPr="00FD5189" w:rsidRDefault="00BC3E96" w:rsidP="008A0955">
      <w:pPr>
        <w:keepNext/>
        <w:widowControl/>
        <w:autoSpaceDE w:val="0"/>
        <w:autoSpaceDN w:val="0"/>
        <w:adjustRightInd w:val="0"/>
        <w:rPr>
          <w:b/>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t>APR 1984</w:t>
      </w:r>
      <w:r w:rsidRPr="00FD5189">
        <w:rPr>
          <w:color w:val="000000"/>
          <w:sz w:val="16"/>
          <w:szCs w:val="16"/>
        </w:rPr>
        <w:br/>
      </w:r>
    </w:p>
    <w:p w:rsidR="00724676" w:rsidRPr="006F7753" w:rsidRDefault="00230558" w:rsidP="00C80DF7">
      <w:pPr>
        <w:autoSpaceDE w:val="0"/>
        <w:autoSpaceDN w:val="0"/>
        <w:adjustRightInd w:val="0"/>
        <w:jc w:val="both"/>
        <w:rPr>
          <w:color w:val="000000"/>
          <w:sz w:val="16"/>
          <w:szCs w:val="16"/>
        </w:rPr>
      </w:pPr>
      <w:r w:rsidRPr="00FD5189">
        <w:rPr>
          <w:b/>
          <w:color w:val="000000"/>
          <w:sz w:val="16"/>
          <w:szCs w:val="16"/>
        </w:rPr>
        <w:t>52.253-1</w:t>
      </w:r>
      <w:r w:rsidR="00326161" w:rsidRPr="00FD5189">
        <w:rPr>
          <w:b/>
          <w:color w:val="000000"/>
          <w:sz w:val="16"/>
          <w:szCs w:val="16"/>
        </w:rPr>
        <w:t xml:space="preserve">  </w:t>
      </w:r>
      <w:r w:rsidRPr="00FD5189">
        <w:rPr>
          <w:b/>
          <w:color w:val="000000"/>
          <w:sz w:val="16"/>
          <w:szCs w:val="16"/>
        </w:rPr>
        <w:t>COMPUTER GENERATED FORMS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JAN 1991</w:t>
      </w:r>
      <w:bookmarkStart w:id="6" w:name="Pg6"/>
      <w:bookmarkEnd w:id="6"/>
      <w:r w:rsidR="00724676" w:rsidRPr="006F7753">
        <w:rPr>
          <w:color w:val="000000"/>
          <w:sz w:val="16"/>
          <w:szCs w:val="16"/>
        </w:rPr>
        <w:tab/>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252.203-7000 </w:t>
      </w:r>
      <w:r w:rsidR="00326161" w:rsidRPr="00B657C8">
        <w:rPr>
          <w:b/>
          <w:color w:val="000000"/>
          <w:sz w:val="16"/>
          <w:szCs w:val="16"/>
        </w:rPr>
        <w:t xml:space="preserve"> </w:t>
      </w:r>
      <w:r w:rsidRPr="00B657C8">
        <w:rPr>
          <w:b/>
          <w:color w:val="000000"/>
          <w:sz w:val="16"/>
          <w:szCs w:val="16"/>
        </w:rPr>
        <w:t>REQUIREMENTS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rsidR="00EA29EF" w:rsidRDefault="00EA29EF" w:rsidP="00C80DF7">
      <w:pPr>
        <w:autoSpaceDE w:val="0"/>
        <w:autoSpaceDN w:val="0"/>
        <w:adjustRightInd w:val="0"/>
        <w:jc w:val="both"/>
        <w:rPr>
          <w:color w:val="000000"/>
          <w:sz w:val="16"/>
          <w:szCs w:val="16"/>
        </w:rPr>
      </w:pPr>
    </w:p>
    <w:p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 xml:space="preserve">252.203-7001 </w:t>
      </w:r>
      <w:r w:rsidR="00326161" w:rsidRPr="00B657C8">
        <w:rPr>
          <w:b/>
          <w:color w:val="000000"/>
          <w:sz w:val="16"/>
          <w:szCs w:val="16"/>
        </w:rPr>
        <w:t xml:space="preserve"> </w:t>
      </w:r>
      <w:r w:rsidRPr="00B657C8">
        <w:rPr>
          <w:b/>
          <w:color w:val="000000"/>
          <w:sz w:val="16"/>
          <w:szCs w:val="16"/>
        </w:rPr>
        <w:t xml:space="preserve">PROHIBITION ON PERSONS CONVICTED OF FRAUD OR OTHER DEFENSE </w:t>
      </w:r>
    </w:p>
    <w:p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724676" w:rsidRPr="006F7753">
        <w:rPr>
          <w:color w:val="000000"/>
          <w:sz w:val="16"/>
          <w:szCs w:val="16"/>
        </w:rPr>
        <w:t>DEC 2008</w:t>
      </w:r>
    </w:p>
    <w:p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rsidR="00301F56" w:rsidRPr="006F7753" w:rsidRDefault="00DC59D2" w:rsidP="00CE742E">
      <w:pPr>
        <w:autoSpaceDE w:val="0"/>
        <w:autoSpaceDN w:val="0"/>
        <w:adjustRightInd w:val="0"/>
        <w:rPr>
          <w:i/>
          <w:sz w:val="16"/>
          <w:szCs w:val="16"/>
        </w:rPr>
      </w:pPr>
      <w:r w:rsidRPr="006F7753">
        <w:rPr>
          <w:i/>
          <w:sz w:val="16"/>
          <w:szCs w:val="16"/>
        </w:rPr>
        <w:t>change in the meaning for paragraphs (a) and (d).  Delete paragraph (g).  Note 5 applies.</w:t>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252.203-7002 </w:t>
      </w:r>
      <w:r w:rsidR="00326161" w:rsidRPr="00B657C8">
        <w:rPr>
          <w:b/>
          <w:color w:val="000000"/>
          <w:sz w:val="16"/>
          <w:szCs w:val="16"/>
        </w:rPr>
        <w:t xml:space="preserve"> </w:t>
      </w:r>
      <w:r w:rsidRPr="00B657C8">
        <w:rPr>
          <w:b/>
          <w:color w:val="000000"/>
          <w:sz w:val="16"/>
          <w:szCs w:val="16"/>
        </w:rPr>
        <w:t>REQUIREMENT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D1258">
        <w:rPr>
          <w:color w:val="000000"/>
          <w:sz w:val="16"/>
          <w:szCs w:val="16"/>
        </w:rPr>
        <w:t>SEP</w:t>
      </w:r>
      <w:r w:rsidRPr="006F7753">
        <w:rPr>
          <w:color w:val="000000"/>
          <w:sz w:val="16"/>
          <w:szCs w:val="16"/>
        </w:rPr>
        <w:t xml:space="preserve"> 20</w:t>
      </w:r>
      <w:r w:rsidR="004D1258">
        <w:rPr>
          <w:color w:val="000000"/>
          <w:sz w:val="16"/>
          <w:szCs w:val="16"/>
        </w:rPr>
        <w:t>13</w:t>
      </w:r>
    </w:p>
    <w:p w:rsidR="00EA29EF" w:rsidRDefault="00EA29EF" w:rsidP="00C80DF7">
      <w:pPr>
        <w:autoSpaceDE w:val="0"/>
        <w:autoSpaceDN w:val="0"/>
        <w:adjustRightInd w:val="0"/>
        <w:jc w:val="both"/>
        <w:rPr>
          <w:color w:val="000000"/>
          <w:sz w:val="16"/>
          <w:szCs w:val="16"/>
        </w:rPr>
      </w:pPr>
    </w:p>
    <w:p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252.203-7003</w:t>
      </w:r>
      <w:r w:rsidR="00326161" w:rsidRPr="00B657C8">
        <w:rPr>
          <w:b/>
          <w:color w:val="000000"/>
          <w:sz w:val="16"/>
          <w:szCs w:val="16"/>
        </w:rPr>
        <w:t xml:space="preserve"> </w:t>
      </w:r>
      <w:r w:rsidRPr="00B657C8">
        <w:rPr>
          <w:b/>
          <w:color w:val="000000"/>
          <w:sz w:val="16"/>
          <w:szCs w:val="16"/>
        </w:rPr>
        <w:t xml:space="preserve"> AGENCY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252.203-7004 </w:t>
      </w:r>
      <w:r w:rsidR="00326161" w:rsidRPr="00B657C8">
        <w:rPr>
          <w:b/>
          <w:color w:val="000000"/>
          <w:sz w:val="16"/>
          <w:szCs w:val="16"/>
        </w:rPr>
        <w:t xml:space="preserve"> </w:t>
      </w:r>
      <w:r w:rsidRPr="00B657C8">
        <w:rPr>
          <w:b/>
          <w:color w:val="000000"/>
          <w:sz w:val="16"/>
          <w:szCs w:val="16"/>
        </w:rPr>
        <w:t>DISPLAY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5A4B0C">
        <w:rPr>
          <w:color w:val="000000"/>
          <w:sz w:val="16"/>
          <w:szCs w:val="16"/>
        </w:rPr>
        <w:t>OCT 2015</w:t>
      </w:r>
      <w:r w:rsidR="00230558" w:rsidRPr="006F7753">
        <w:rPr>
          <w:color w:val="000000"/>
          <w:sz w:val="16"/>
          <w:szCs w:val="16"/>
        </w:rPr>
        <w:tab/>
      </w:r>
    </w:p>
    <w:p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252.204-7000 </w:t>
      </w:r>
      <w:r w:rsidR="00326161" w:rsidRPr="00B657C8">
        <w:rPr>
          <w:b/>
          <w:color w:val="000000"/>
          <w:sz w:val="16"/>
          <w:szCs w:val="16"/>
        </w:rPr>
        <w:t xml:space="preserve"> </w:t>
      </w:r>
      <w:r w:rsidRPr="00B657C8">
        <w:rPr>
          <w:b/>
          <w:color w:val="000000"/>
          <w:sz w:val="16"/>
          <w:szCs w:val="16"/>
        </w:rPr>
        <w:t>DISCLOSURE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252.204-7003 </w:t>
      </w:r>
      <w:r w:rsidR="00326161" w:rsidRPr="00B657C8">
        <w:rPr>
          <w:b/>
          <w:color w:val="000000"/>
          <w:sz w:val="16"/>
          <w:szCs w:val="16"/>
        </w:rPr>
        <w:t xml:space="preserve"> </w:t>
      </w:r>
      <w:r w:rsidRPr="00B657C8">
        <w:rPr>
          <w:b/>
          <w:color w:val="000000"/>
          <w:sz w:val="16"/>
          <w:szCs w:val="16"/>
        </w:rPr>
        <w:t>CONTROL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rsidR="00B57156" w:rsidRDefault="00B57156" w:rsidP="00C80DF7">
      <w:pPr>
        <w:autoSpaceDE w:val="0"/>
        <w:autoSpaceDN w:val="0"/>
        <w:adjustRightInd w:val="0"/>
        <w:jc w:val="both"/>
        <w:rPr>
          <w:color w:val="000000"/>
          <w:sz w:val="16"/>
          <w:szCs w:val="16"/>
        </w:rPr>
      </w:pPr>
    </w:p>
    <w:p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6927DB">
        <w:rPr>
          <w:color w:val="000000"/>
          <w:sz w:val="16"/>
          <w:szCs w:val="16"/>
        </w:rPr>
        <w:t>FEB</w:t>
      </w:r>
      <w:r w:rsidRPr="00FD5189">
        <w:rPr>
          <w:color w:val="000000"/>
          <w:sz w:val="16"/>
          <w:szCs w:val="16"/>
        </w:rPr>
        <w:t xml:space="preserve"> 20</w:t>
      </w:r>
      <w:r w:rsidR="006927DB">
        <w:rPr>
          <w:color w:val="000000"/>
          <w:sz w:val="16"/>
          <w:szCs w:val="16"/>
        </w:rPr>
        <w:t>19</w:t>
      </w:r>
    </w:p>
    <w:p w:rsidR="00B57156" w:rsidRPr="00FD5189" w:rsidRDefault="00B57156" w:rsidP="00C80DF7">
      <w:pPr>
        <w:autoSpaceDE w:val="0"/>
        <w:autoSpaceDN w:val="0"/>
        <w:adjustRightInd w:val="0"/>
        <w:jc w:val="both"/>
        <w:rPr>
          <w:color w:val="000000"/>
          <w:sz w:val="16"/>
          <w:szCs w:val="16"/>
        </w:rPr>
      </w:pPr>
    </w:p>
    <w:p w:rsidR="006927DB" w:rsidRDefault="006927DB" w:rsidP="006927DB">
      <w:pPr>
        <w:autoSpaceDE w:val="0"/>
        <w:autoSpaceDN w:val="0"/>
        <w:adjustRightInd w:val="0"/>
        <w:jc w:val="both"/>
        <w:rPr>
          <w:b/>
          <w:color w:val="000000"/>
          <w:sz w:val="16"/>
          <w:szCs w:val="16"/>
        </w:rPr>
      </w:pPr>
      <w:r w:rsidRPr="00FD5189">
        <w:rPr>
          <w:b/>
          <w:color w:val="000000"/>
          <w:sz w:val="16"/>
          <w:szCs w:val="16"/>
        </w:rPr>
        <w:t>252.204-700</w:t>
      </w:r>
      <w:r>
        <w:rPr>
          <w:b/>
          <w:color w:val="000000"/>
          <w:sz w:val="16"/>
          <w:szCs w:val="16"/>
        </w:rPr>
        <w:t>9</w:t>
      </w:r>
      <w:r w:rsidRPr="00FD5189">
        <w:rPr>
          <w:b/>
          <w:color w:val="000000"/>
          <w:sz w:val="16"/>
          <w:szCs w:val="16"/>
        </w:rPr>
        <w:t xml:space="preserve">  </w:t>
      </w:r>
      <w:r>
        <w:rPr>
          <w:b/>
          <w:color w:val="000000"/>
          <w:sz w:val="16"/>
          <w:szCs w:val="16"/>
        </w:rPr>
        <w:t>LIMITATION OF THE USE OR DISCLOSURE OF THIRD-PARTY CONTRACTOR REPORTED</w:t>
      </w:r>
      <w:r>
        <w:rPr>
          <w:b/>
          <w:color w:val="000000"/>
          <w:sz w:val="16"/>
          <w:szCs w:val="16"/>
        </w:rPr>
        <w:tab/>
      </w:r>
      <w:r w:rsidRPr="006927DB">
        <w:rPr>
          <w:color w:val="000000"/>
          <w:sz w:val="16"/>
          <w:szCs w:val="16"/>
        </w:rPr>
        <w:tab/>
        <w:t>OCT 2016</w:t>
      </w:r>
    </w:p>
    <w:p w:rsidR="006927DB" w:rsidRPr="00FD5189" w:rsidRDefault="007C32F5" w:rsidP="006927DB">
      <w:pPr>
        <w:autoSpaceDE w:val="0"/>
        <w:autoSpaceDN w:val="0"/>
        <w:adjustRightInd w:val="0"/>
        <w:jc w:val="both"/>
        <w:rPr>
          <w:color w:val="000000"/>
          <w:sz w:val="16"/>
          <w:szCs w:val="16"/>
        </w:rPr>
      </w:pPr>
      <w:r>
        <w:rPr>
          <w:b/>
          <w:color w:val="000000"/>
          <w:sz w:val="16"/>
          <w:szCs w:val="16"/>
        </w:rPr>
        <w:t>CYBER INCIDENT INFORMATI</w:t>
      </w:r>
      <w:r w:rsidR="006927DB">
        <w:rPr>
          <w:b/>
          <w:color w:val="000000"/>
          <w:sz w:val="16"/>
          <w:szCs w:val="16"/>
        </w:rPr>
        <w:t xml:space="preserve">ON </w:t>
      </w:r>
    </w:p>
    <w:p w:rsidR="006927DB" w:rsidRPr="00FD5189" w:rsidRDefault="006927DB" w:rsidP="006927DB">
      <w:pPr>
        <w:autoSpaceDE w:val="0"/>
        <w:autoSpaceDN w:val="0"/>
        <w:adjustRightInd w:val="0"/>
        <w:jc w:val="both"/>
        <w:rPr>
          <w:color w:val="000000"/>
          <w:sz w:val="16"/>
          <w:szCs w:val="16"/>
        </w:rPr>
      </w:pPr>
    </w:p>
    <w:p w:rsidR="00B657C8" w:rsidRPr="00FD5189" w:rsidRDefault="00B657C8" w:rsidP="00B657C8">
      <w:pPr>
        <w:autoSpaceDE w:val="0"/>
        <w:autoSpaceDN w:val="0"/>
        <w:adjustRightInd w:val="0"/>
        <w:rPr>
          <w:color w:val="000000"/>
          <w:sz w:val="16"/>
          <w:szCs w:val="16"/>
        </w:rPr>
      </w:pPr>
      <w:r w:rsidRPr="00FD5189">
        <w:rPr>
          <w:b/>
          <w:color w:val="000000"/>
          <w:sz w:val="16"/>
          <w:szCs w:val="16"/>
        </w:rPr>
        <w:t>252.204-7012 SAFEGUARDING OF UNCLASSIFIED CONTROLLED TECHNICAL INFORMATION</w:t>
      </w:r>
      <w:r w:rsidRPr="00FD5189">
        <w:rPr>
          <w:color w:val="000000"/>
          <w:sz w:val="16"/>
          <w:szCs w:val="16"/>
        </w:rPr>
        <w:tab/>
      </w:r>
      <w:r w:rsidRPr="00FD5189">
        <w:rPr>
          <w:color w:val="000000"/>
          <w:sz w:val="16"/>
          <w:szCs w:val="16"/>
        </w:rPr>
        <w:tab/>
      </w:r>
      <w:r w:rsidRPr="00FD5189">
        <w:rPr>
          <w:color w:val="000000"/>
          <w:sz w:val="16"/>
          <w:szCs w:val="16"/>
        </w:rPr>
        <w:tab/>
      </w:r>
      <w:r w:rsidR="006927DB">
        <w:rPr>
          <w:color w:val="000000"/>
          <w:sz w:val="16"/>
          <w:szCs w:val="16"/>
        </w:rPr>
        <w:t>DEC</w:t>
      </w:r>
      <w:r w:rsidRPr="00FD5189">
        <w:rPr>
          <w:color w:val="000000"/>
          <w:sz w:val="16"/>
          <w:szCs w:val="16"/>
        </w:rPr>
        <w:t xml:space="preserve"> 20</w:t>
      </w:r>
      <w:r w:rsidR="006927DB">
        <w:rPr>
          <w:color w:val="000000"/>
          <w:sz w:val="16"/>
          <w:szCs w:val="16"/>
        </w:rPr>
        <w:t>19</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rsidR="00B57156" w:rsidRPr="00FD5189" w:rsidRDefault="00B57156" w:rsidP="00C80DF7">
      <w:pPr>
        <w:autoSpaceDE w:val="0"/>
        <w:autoSpaceDN w:val="0"/>
        <w:adjustRightInd w:val="0"/>
        <w:jc w:val="both"/>
        <w:rPr>
          <w:color w:val="000000"/>
          <w:sz w:val="16"/>
          <w:szCs w:val="16"/>
        </w:rPr>
      </w:pPr>
    </w:p>
    <w:p w:rsidR="006927DB" w:rsidRPr="00FD5189" w:rsidRDefault="006927DB" w:rsidP="003C20BE">
      <w:pPr>
        <w:autoSpaceDE w:val="0"/>
        <w:autoSpaceDN w:val="0"/>
        <w:adjustRightInd w:val="0"/>
        <w:rPr>
          <w:color w:val="000000"/>
          <w:sz w:val="16"/>
          <w:szCs w:val="16"/>
        </w:rPr>
      </w:pPr>
      <w:r w:rsidRPr="00FD5189">
        <w:rPr>
          <w:b/>
          <w:color w:val="000000"/>
          <w:sz w:val="16"/>
          <w:szCs w:val="16"/>
        </w:rPr>
        <w:t>252.204-701</w:t>
      </w:r>
      <w:r>
        <w:rPr>
          <w:b/>
          <w:color w:val="000000"/>
          <w:sz w:val="16"/>
          <w:szCs w:val="16"/>
        </w:rPr>
        <w:t>5</w:t>
      </w:r>
      <w:r w:rsidRPr="00FD5189">
        <w:rPr>
          <w:b/>
          <w:color w:val="000000"/>
          <w:sz w:val="16"/>
          <w:szCs w:val="16"/>
        </w:rPr>
        <w:t xml:space="preserve"> </w:t>
      </w:r>
      <w:r w:rsidR="003C20BE">
        <w:rPr>
          <w:b/>
          <w:color w:val="000000"/>
          <w:sz w:val="16"/>
          <w:szCs w:val="16"/>
        </w:rPr>
        <w:t>NOTICE OF AUTHORIZED DISCLOSURE OF INFORMATION FOR LITIGAT</w:t>
      </w:r>
      <w:r w:rsidR="00A6655E">
        <w:rPr>
          <w:b/>
          <w:color w:val="000000"/>
          <w:sz w:val="16"/>
          <w:szCs w:val="16"/>
        </w:rPr>
        <w:t>I</w:t>
      </w:r>
      <w:r w:rsidR="003C20BE">
        <w:rPr>
          <w:b/>
          <w:color w:val="000000"/>
          <w:sz w:val="16"/>
          <w:szCs w:val="16"/>
        </w:rPr>
        <w:t>ON SUPPORT</w:t>
      </w:r>
      <w:r w:rsidR="003C20BE">
        <w:rPr>
          <w:b/>
          <w:color w:val="000000"/>
          <w:sz w:val="16"/>
          <w:szCs w:val="16"/>
        </w:rPr>
        <w:tab/>
      </w:r>
      <w:r w:rsidR="003C20BE">
        <w:rPr>
          <w:color w:val="000000"/>
          <w:sz w:val="16"/>
          <w:szCs w:val="16"/>
        </w:rPr>
        <w:t xml:space="preserve">                MAY 2</w:t>
      </w:r>
      <w:r w:rsidRPr="00FD5189">
        <w:rPr>
          <w:color w:val="000000"/>
          <w:sz w:val="16"/>
          <w:szCs w:val="16"/>
        </w:rPr>
        <w:t>0</w:t>
      </w:r>
      <w:r>
        <w:rPr>
          <w:color w:val="000000"/>
          <w:sz w:val="16"/>
          <w:szCs w:val="16"/>
        </w:rPr>
        <w:t>1</w:t>
      </w:r>
      <w:r w:rsidR="003C20BE">
        <w:rPr>
          <w:color w:val="000000"/>
          <w:sz w:val="16"/>
          <w:szCs w:val="16"/>
        </w:rPr>
        <w:t>6</w:t>
      </w:r>
      <w:r w:rsidRPr="00FD5189">
        <w:rPr>
          <w:color w:val="000000"/>
          <w:sz w:val="16"/>
          <w:szCs w:val="16"/>
        </w:rPr>
        <w:br/>
      </w:r>
    </w:p>
    <w:p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 xml:space="preserve">252.205-7000 </w:t>
      </w:r>
      <w:r w:rsidR="00326161" w:rsidRPr="00FD5189">
        <w:rPr>
          <w:b/>
          <w:color w:val="000000"/>
          <w:sz w:val="16"/>
          <w:szCs w:val="16"/>
        </w:rPr>
        <w:t xml:space="preserve"> </w:t>
      </w:r>
      <w:r w:rsidRPr="00FD5189">
        <w:rPr>
          <w:b/>
          <w:color w:val="000000"/>
          <w:sz w:val="16"/>
          <w:szCs w:val="16"/>
        </w:rPr>
        <w:t>PROVISION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t>DEC 1991</w:t>
      </w:r>
    </w:p>
    <w:p w:rsidR="00B57156" w:rsidRDefault="00B57156" w:rsidP="00C80DF7">
      <w:pPr>
        <w:autoSpaceDE w:val="0"/>
        <w:autoSpaceDN w:val="0"/>
        <w:adjustRightInd w:val="0"/>
        <w:jc w:val="both"/>
        <w:rPr>
          <w:color w:val="000000"/>
          <w:sz w:val="16"/>
          <w:szCs w:val="16"/>
        </w:rPr>
      </w:pPr>
    </w:p>
    <w:p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252.209-7004</w:t>
      </w:r>
      <w:r w:rsidR="00326161" w:rsidRPr="00B657C8">
        <w:rPr>
          <w:b/>
          <w:color w:val="000000"/>
          <w:sz w:val="16"/>
          <w:szCs w:val="16"/>
        </w:rPr>
        <w:t xml:space="preserve"> </w:t>
      </w:r>
      <w:r w:rsidRPr="00B657C8">
        <w:rPr>
          <w:b/>
          <w:color w:val="000000"/>
          <w:sz w:val="16"/>
          <w:szCs w:val="16"/>
        </w:rPr>
        <w:t xml:space="preserve"> SUBCONTRACTING WITH FIRMS THAT ARE OWNED OR CONTROLLED BY THE GOVERNMENT </w:t>
      </w:r>
    </w:p>
    <w:p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rsidR="00B57156" w:rsidRDefault="00B57156" w:rsidP="00C80DF7">
      <w:pPr>
        <w:autoSpaceDE w:val="0"/>
        <w:autoSpaceDN w:val="0"/>
        <w:adjustRightInd w:val="0"/>
        <w:jc w:val="both"/>
        <w:rPr>
          <w:color w:val="000000"/>
          <w:sz w:val="16"/>
          <w:szCs w:val="16"/>
        </w:rPr>
      </w:pPr>
    </w:p>
    <w:p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MAR 2016</w:t>
      </w:r>
    </w:p>
    <w:p w:rsidR="003C20BE" w:rsidRDefault="003C20BE" w:rsidP="00C80DF7">
      <w:pPr>
        <w:autoSpaceDE w:val="0"/>
        <w:autoSpaceDN w:val="0"/>
        <w:adjustRightInd w:val="0"/>
        <w:jc w:val="both"/>
        <w:rPr>
          <w:color w:val="000000"/>
          <w:sz w:val="16"/>
          <w:szCs w:val="16"/>
        </w:rPr>
      </w:pPr>
    </w:p>
    <w:p w:rsidR="00B657C8" w:rsidRDefault="00B657C8" w:rsidP="00C80DF7">
      <w:pPr>
        <w:pStyle w:val="ListParagraph"/>
        <w:ind w:left="0"/>
        <w:rPr>
          <w:sz w:val="16"/>
          <w:szCs w:val="16"/>
        </w:rPr>
      </w:pPr>
      <w:r w:rsidRPr="00B657C8">
        <w:rPr>
          <w:b/>
          <w:sz w:val="16"/>
          <w:szCs w:val="16"/>
        </w:rPr>
        <w:t>252.211-7005 SUBSTITUTIONS FOR MILITARY OR FEDERAL SPECIFICATIONS AND STANDARDS</w:t>
      </w:r>
      <w:r>
        <w:rPr>
          <w:sz w:val="16"/>
          <w:szCs w:val="16"/>
        </w:rPr>
        <w:tab/>
      </w:r>
      <w:r>
        <w:rPr>
          <w:sz w:val="16"/>
          <w:szCs w:val="16"/>
        </w:rPr>
        <w:tab/>
        <w:t>NOV 2005</w:t>
      </w:r>
    </w:p>
    <w:p w:rsidR="00B657C8" w:rsidRDefault="00B657C8" w:rsidP="00C80DF7">
      <w:pPr>
        <w:pStyle w:val="ListParagraph"/>
        <w:ind w:left="0"/>
        <w:rPr>
          <w:sz w:val="16"/>
          <w:szCs w:val="16"/>
        </w:rPr>
      </w:pPr>
    </w:p>
    <w:p w:rsidR="00D50250" w:rsidRDefault="00D50250" w:rsidP="00D50250">
      <w:pPr>
        <w:pStyle w:val="ListParagraph"/>
        <w:ind w:left="0"/>
        <w:rPr>
          <w:sz w:val="16"/>
          <w:szCs w:val="16"/>
        </w:rPr>
      </w:pPr>
      <w:r w:rsidRPr="00B657C8">
        <w:rPr>
          <w:b/>
          <w:sz w:val="16"/>
          <w:szCs w:val="16"/>
        </w:rPr>
        <w:t>252.211-700</w:t>
      </w:r>
      <w:r>
        <w:rPr>
          <w:b/>
          <w:sz w:val="16"/>
          <w:szCs w:val="16"/>
        </w:rPr>
        <w:t>6</w:t>
      </w:r>
      <w:r w:rsidRPr="00B657C8">
        <w:rPr>
          <w:b/>
          <w:sz w:val="16"/>
          <w:szCs w:val="16"/>
        </w:rPr>
        <w:t xml:space="preserve"> </w:t>
      </w:r>
      <w:r>
        <w:rPr>
          <w:b/>
          <w:sz w:val="16"/>
          <w:szCs w:val="16"/>
        </w:rPr>
        <w:t>PASSIVE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r>
      <w:r w:rsidR="003C20BE">
        <w:rPr>
          <w:sz w:val="16"/>
          <w:szCs w:val="16"/>
        </w:rPr>
        <w:t>DEC</w:t>
      </w:r>
      <w:r>
        <w:rPr>
          <w:sz w:val="16"/>
          <w:szCs w:val="16"/>
        </w:rPr>
        <w:t xml:space="preserve"> 201</w:t>
      </w:r>
      <w:r w:rsidR="003C20BE">
        <w:rPr>
          <w:sz w:val="16"/>
          <w:szCs w:val="16"/>
        </w:rPr>
        <w:t>9</w:t>
      </w:r>
    </w:p>
    <w:p w:rsidR="00D50250" w:rsidRDefault="00D50250" w:rsidP="00D50250">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252.211-7007 </w:t>
      </w:r>
      <w:r w:rsidR="00326161" w:rsidRPr="00B657C8">
        <w:rPr>
          <w:b/>
          <w:sz w:val="16"/>
          <w:szCs w:val="16"/>
        </w:rPr>
        <w:t xml:space="preserve"> </w:t>
      </w:r>
      <w:r w:rsidR="006843BE" w:rsidRPr="00B657C8">
        <w:rPr>
          <w:b/>
          <w:sz w:val="16"/>
          <w:szCs w:val="16"/>
        </w:rPr>
        <w:t>REPORTING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6843BE" w:rsidRPr="006F7753">
        <w:rPr>
          <w:sz w:val="16"/>
          <w:szCs w:val="16"/>
        </w:rPr>
        <w:t>AUG 2012</w:t>
      </w:r>
    </w:p>
    <w:p w:rsidR="001B3133" w:rsidRPr="006F7753" w:rsidRDefault="00DC59D2" w:rsidP="00C80DF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001B3133"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252.215-7002 </w:t>
      </w:r>
      <w:r w:rsidR="00326161" w:rsidRPr="00B657C8">
        <w:rPr>
          <w:b/>
          <w:sz w:val="16"/>
          <w:szCs w:val="16"/>
        </w:rPr>
        <w:t xml:space="preserve"> </w:t>
      </w:r>
      <w:r w:rsidR="006843BE" w:rsidRPr="00B657C8">
        <w:rPr>
          <w:b/>
          <w:sz w:val="16"/>
          <w:szCs w:val="16"/>
        </w:rPr>
        <w:t>COST ESTIMATING SYSTEM REQUIREMENTS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B657C8">
        <w:rPr>
          <w:sz w:val="16"/>
          <w:szCs w:val="16"/>
        </w:rPr>
        <w:tab/>
      </w:r>
      <w:r w:rsidR="006843BE" w:rsidRPr="006F7753">
        <w:rPr>
          <w:sz w:val="16"/>
          <w:szCs w:val="16"/>
        </w:rPr>
        <w:t>DEC 2012</w:t>
      </w:r>
    </w:p>
    <w:p w:rsidR="00D71665" w:rsidRPr="006F7753" w:rsidRDefault="00D71665" w:rsidP="00C80DF7">
      <w:pPr>
        <w:pStyle w:val="ListParagraph"/>
        <w:ind w:left="0"/>
        <w:rPr>
          <w:sz w:val="16"/>
          <w:szCs w:val="16"/>
        </w:rPr>
      </w:pPr>
      <w:r w:rsidRPr="006F7753">
        <w:rPr>
          <w:i/>
          <w:sz w:val="16"/>
          <w:szCs w:val="16"/>
          <w:u w:val="single"/>
        </w:rPr>
        <w:t>Note 5 applies</w:t>
      </w:r>
      <w:r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252.217-</w:t>
      </w:r>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rsidR="00B57156" w:rsidRDefault="00B57156" w:rsidP="00C80DF7">
      <w:pPr>
        <w:pStyle w:val="ListParagraph"/>
        <w:ind w:left="0"/>
        <w:rPr>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16</w:t>
      </w:r>
      <w:r w:rsidRPr="00B657C8">
        <w:rPr>
          <w:b/>
          <w:sz w:val="16"/>
          <w:szCs w:val="16"/>
        </w:rPr>
        <w:t xml:space="preserve"> </w:t>
      </w:r>
      <w:r>
        <w:rPr>
          <w:b/>
          <w:sz w:val="16"/>
          <w:szCs w:val="16"/>
        </w:rPr>
        <w:t>PLANT PROTECTION</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rsidR="00FD5189" w:rsidRDefault="00FD5189" w:rsidP="00C80DF7">
      <w:pPr>
        <w:pStyle w:val="ListParagraph"/>
        <w:ind w:left="0"/>
        <w:rPr>
          <w:b/>
          <w:sz w:val="16"/>
          <w:szCs w:val="16"/>
        </w:rPr>
      </w:pPr>
    </w:p>
    <w:p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252.219-7003 </w:t>
      </w:r>
      <w:r w:rsidR="003F3676" w:rsidRPr="00B657C8">
        <w:rPr>
          <w:b/>
          <w:sz w:val="16"/>
          <w:szCs w:val="16"/>
        </w:rPr>
        <w:t xml:space="preserve"> </w:t>
      </w:r>
      <w:r w:rsidR="006843BE" w:rsidRPr="00B657C8">
        <w:rPr>
          <w:b/>
          <w:sz w:val="16"/>
          <w:szCs w:val="16"/>
        </w:rPr>
        <w:t>SMALL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rsidR="001B3133" w:rsidRPr="006F7753" w:rsidRDefault="001B3133" w:rsidP="00C80DF7">
      <w:pPr>
        <w:pStyle w:val="ListParagraph"/>
        <w:ind w:left="0"/>
        <w:rPr>
          <w:sz w:val="16"/>
          <w:szCs w:val="16"/>
        </w:rPr>
      </w:pPr>
      <w:r w:rsidRPr="006F7753">
        <w:rPr>
          <w:i/>
          <w:sz w:val="16"/>
          <w:szCs w:val="16"/>
          <w:u w:val="single"/>
        </w:rPr>
        <w:t>Applies if FAR 52.219-9 applies to this Contract.  Delete paragraph (g).</w:t>
      </w:r>
      <w:r w:rsidR="00D71665" w:rsidRPr="006F7753">
        <w:rPr>
          <w:i/>
          <w:sz w:val="16"/>
          <w:szCs w:val="16"/>
          <w:u w:val="single"/>
        </w:rPr>
        <w:t>Note</w:t>
      </w:r>
      <w:r w:rsidR="00D71665" w:rsidRPr="006F7753">
        <w:rPr>
          <w:sz w:val="16"/>
          <w:szCs w:val="16"/>
          <w:u w:val="single"/>
        </w:rPr>
        <w:t xml:space="preserve"> 5 applies</w:t>
      </w:r>
      <w:r w:rsidR="00D71665" w:rsidRPr="006F7753">
        <w:rPr>
          <w:sz w:val="16"/>
          <w:szCs w:val="16"/>
        </w:rPr>
        <w:t>.</w:t>
      </w:r>
    </w:p>
    <w:p w:rsidR="00B57156" w:rsidRDefault="00B57156"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t xml:space="preserve">DEC </w:t>
      </w:r>
      <w:r>
        <w:rPr>
          <w:sz w:val="16"/>
          <w:szCs w:val="16"/>
        </w:rPr>
        <w:t>2010</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rsidR="00997114" w:rsidRDefault="00997114" w:rsidP="00997114">
      <w:pPr>
        <w:pStyle w:val="ListParagraph"/>
        <w:ind w:left="0"/>
        <w:rPr>
          <w:b/>
          <w:sz w:val="16"/>
          <w:szCs w:val="16"/>
        </w:rPr>
      </w:pPr>
    </w:p>
    <w:p w:rsidR="006843BE" w:rsidRPr="006F7753" w:rsidRDefault="00A51F87" w:rsidP="00C80DF7">
      <w:pPr>
        <w:pStyle w:val="ListParagraph"/>
        <w:ind w:left="0"/>
        <w:rPr>
          <w:sz w:val="16"/>
          <w:szCs w:val="16"/>
        </w:rPr>
      </w:pPr>
      <w:r w:rsidRPr="00B657C8">
        <w:rPr>
          <w:b/>
          <w:sz w:val="16"/>
          <w:szCs w:val="16"/>
        </w:rPr>
        <w:t>252.223-7004</w:t>
      </w:r>
      <w:r w:rsidR="003F3676" w:rsidRPr="00B657C8">
        <w:rPr>
          <w:b/>
          <w:sz w:val="16"/>
          <w:szCs w:val="16"/>
        </w:rPr>
        <w:t xml:space="preserve"> </w:t>
      </w:r>
      <w:r w:rsidRPr="00B657C8">
        <w:rPr>
          <w:b/>
          <w:sz w:val="16"/>
          <w:szCs w:val="16"/>
        </w:rPr>
        <w:t xml:space="preserve"> </w:t>
      </w:r>
      <w:r w:rsidR="00723959" w:rsidRPr="00B657C8">
        <w:rPr>
          <w:b/>
          <w:sz w:val="16"/>
          <w:szCs w:val="16"/>
        </w:rPr>
        <w:t>DRUG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rsidR="00590F9E" w:rsidRDefault="00590F9E" w:rsidP="00C80DF7">
      <w:pPr>
        <w:pStyle w:val="ListParagraph"/>
        <w:ind w:left="0"/>
        <w:rPr>
          <w:sz w:val="16"/>
          <w:szCs w:val="16"/>
        </w:rPr>
      </w:pPr>
    </w:p>
    <w:p w:rsidR="00723959" w:rsidRPr="006F7753" w:rsidRDefault="00A51F87" w:rsidP="00C80DF7">
      <w:pPr>
        <w:pStyle w:val="ListParagraph"/>
        <w:ind w:left="0"/>
        <w:rPr>
          <w:sz w:val="16"/>
          <w:szCs w:val="16"/>
        </w:rPr>
      </w:pPr>
      <w:r w:rsidRPr="00B657C8">
        <w:rPr>
          <w:b/>
          <w:sz w:val="16"/>
          <w:szCs w:val="16"/>
        </w:rPr>
        <w:t xml:space="preserve">252.223-7006 </w:t>
      </w:r>
      <w:r w:rsidR="003F3676" w:rsidRPr="00B657C8">
        <w:rPr>
          <w:b/>
          <w:sz w:val="16"/>
          <w:szCs w:val="16"/>
        </w:rPr>
        <w:t xml:space="preserve"> </w:t>
      </w:r>
      <w:r w:rsidR="006E5FF0" w:rsidRPr="00B657C8">
        <w:rPr>
          <w:b/>
          <w:sz w:val="16"/>
          <w:szCs w:val="16"/>
        </w:rPr>
        <w:t xml:space="preserve">PROHIBITION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rsidR="006E5FF0" w:rsidRPr="00B657C8" w:rsidRDefault="006E5FF0" w:rsidP="00C80DF7">
      <w:pPr>
        <w:pStyle w:val="ListParagraph"/>
        <w:ind w:left="0"/>
        <w:rPr>
          <w:b/>
          <w:sz w:val="16"/>
          <w:szCs w:val="16"/>
        </w:rPr>
      </w:pPr>
      <w:r w:rsidRPr="00B657C8">
        <w:rPr>
          <w:b/>
          <w:sz w:val="16"/>
          <w:szCs w:val="16"/>
        </w:rPr>
        <w:t>HAZARDOUS MATERIALS</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252.223-7008 </w:t>
      </w:r>
      <w:r w:rsidR="003F3676" w:rsidRPr="00B657C8">
        <w:rPr>
          <w:b/>
          <w:sz w:val="16"/>
          <w:szCs w:val="16"/>
        </w:rPr>
        <w:t xml:space="preserve"> </w:t>
      </w:r>
      <w:r w:rsidR="006E5FF0" w:rsidRPr="00B657C8">
        <w:rPr>
          <w:b/>
          <w:sz w:val="16"/>
          <w:szCs w:val="16"/>
        </w:rPr>
        <w:t>PROHIBITION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D1258">
        <w:rPr>
          <w:sz w:val="16"/>
          <w:szCs w:val="16"/>
        </w:rPr>
        <w:t>JUN</w:t>
      </w:r>
      <w:r w:rsidR="006E5FF0" w:rsidRPr="006F7753">
        <w:rPr>
          <w:sz w:val="16"/>
          <w:szCs w:val="16"/>
        </w:rPr>
        <w:t xml:space="preserve"> 201</w:t>
      </w:r>
      <w:r w:rsidR="004D1258">
        <w:rPr>
          <w:sz w:val="16"/>
          <w:szCs w:val="16"/>
        </w:rPr>
        <w:t>3</w:t>
      </w:r>
    </w:p>
    <w:p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252.225-7001 </w:t>
      </w:r>
      <w:r w:rsidR="003F3676" w:rsidRPr="00B657C8">
        <w:rPr>
          <w:b/>
          <w:sz w:val="16"/>
          <w:szCs w:val="16"/>
        </w:rPr>
        <w:t xml:space="preserve"> </w:t>
      </w:r>
      <w:r w:rsidR="006E5FF0" w:rsidRPr="00B657C8">
        <w:rPr>
          <w:b/>
          <w:sz w:val="16"/>
          <w:szCs w:val="16"/>
        </w:rPr>
        <w:t>BUY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3C20BE">
        <w:rPr>
          <w:sz w:val="16"/>
          <w:szCs w:val="16"/>
        </w:rPr>
        <w:t>DEC</w:t>
      </w:r>
      <w:r w:rsidR="00997114" w:rsidRPr="006F7753">
        <w:rPr>
          <w:sz w:val="16"/>
          <w:szCs w:val="16"/>
        </w:rPr>
        <w:t xml:space="preserve"> 201</w:t>
      </w:r>
      <w:r w:rsidR="003C20BE">
        <w:rPr>
          <w:sz w:val="16"/>
          <w:szCs w:val="16"/>
        </w:rPr>
        <w:t>7</w:t>
      </w:r>
    </w:p>
    <w:p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rsidR="00153810" w:rsidRDefault="00153810"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6E5FF0" w:rsidRPr="006F7753">
        <w:rPr>
          <w:sz w:val="16"/>
          <w:szCs w:val="16"/>
        </w:rPr>
        <w:t>DEC 201</w:t>
      </w:r>
      <w:r w:rsidR="00F64786">
        <w:rPr>
          <w:sz w:val="16"/>
          <w:szCs w:val="16"/>
        </w:rPr>
        <w:t>7</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252.225-7004 </w:t>
      </w:r>
      <w:r w:rsidR="003F3676" w:rsidRPr="00B657C8">
        <w:rPr>
          <w:b/>
          <w:sz w:val="16"/>
          <w:szCs w:val="16"/>
        </w:rPr>
        <w:t xml:space="preserve"> </w:t>
      </w:r>
      <w:r w:rsidR="006E5FF0" w:rsidRPr="00B657C8">
        <w:rPr>
          <w:b/>
          <w:sz w:val="16"/>
          <w:szCs w:val="16"/>
        </w:rPr>
        <w:t xml:space="preserve">REPORT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MAY </w:t>
      </w:r>
      <w:r w:rsidR="006E5FF0" w:rsidRPr="006F7753">
        <w:rPr>
          <w:sz w:val="16"/>
          <w:szCs w:val="16"/>
        </w:rPr>
        <w:t>20</w:t>
      </w:r>
      <w:r w:rsidR="00F64786">
        <w:rPr>
          <w:sz w:val="16"/>
          <w:szCs w:val="16"/>
        </w:rPr>
        <w:t>19</w:t>
      </w:r>
    </w:p>
    <w:p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rsidR="00F64786" w:rsidRDefault="00F64786" w:rsidP="00C80DF7">
      <w:pPr>
        <w:pStyle w:val="ListParagraph"/>
        <w:ind w:left="0"/>
        <w:rPr>
          <w:sz w:val="16"/>
          <w:szCs w:val="16"/>
        </w:rPr>
      </w:pPr>
    </w:p>
    <w:p w:rsidR="000E0A67" w:rsidRPr="00641502" w:rsidRDefault="00D70A2B" w:rsidP="00C80DF7">
      <w:pPr>
        <w:pStyle w:val="ListParagraph"/>
        <w:ind w:left="0"/>
        <w:rPr>
          <w:sz w:val="16"/>
          <w:szCs w:val="16"/>
        </w:rPr>
      </w:pPr>
      <w:r w:rsidRPr="00641502">
        <w:rPr>
          <w:b/>
          <w:sz w:val="16"/>
          <w:szCs w:val="16"/>
        </w:rPr>
        <w:t>252.225-7009  RESTRICTION ON ACQUISITION OF CERTAIN ARTICLES CONTAINING</w:t>
      </w:r>
      <w:r w:rsidRPr="00641502">
        <w:rPr>
          <w:sz w:val="16"/>
          <w:szCs w:val="16"/>
        </w:rPr>
        <w:tab/>
      </w:r>
      <w:r w:rsidRPr="00641502">
        <w:rPr>
          <w:sz w:val="16"/>
          <w:szCs w:val="16"/>
        </w:rPr>
        <w:tab/>
      </w:r>
      <w:r w:rsidRPr="00641502">
        <w:rPr>
          <w:sz w:val="16"/>
          <w:szCs w:val="16"/>
        </w:rPr>
        <w:tab/>
      </w:r>
      <w:r w:rsidR="00F64786">
        <w:rPr>
          <w:sz w:val="16"/>
          <w:szCs w:val="16"/>
        </w:rPr>
        <w:t>DEC</w:t>
      </w:r>
      <w:r w:rsidR="00997114" w:rsidRPr="00641502">
        <w:rPr>
          <w:sz w:val="16"/>
          <w:szCs w:val="16"/>
        </w:rPr>
        <w:t xml:space="preserve"> 201</w:t>
      </w:r>
      <w:r w:rsidR="00F64786">
        <w:rPr>
          <w:sz w:val="16"/>
          <w:szCs w:val="16"/>
        </w:rPr>
        <w:t>9</w:t>
      </w:r>
    </w:p>
    <w:p w:rsidR="000E0A67" w:rsidRPr="00641502" w:rsidRDefault="00D70A2B" w:rsidP="00C80DF7">
      <w:pPr>
        <w:pStyle w:val="ListParagraph"/>
        <w:ind w:left="0"/>
        <w:rPr>
          <w:b/>
          <w:sz w:val="16"/>
          <w:szCs w:val="16"/>
        </w:rPr>
      </w:pPr>
      <w:r w:rsidRPr="00641502">
        <w:rPr>
          <w:b/>
          <w:sz w:val="16"/>
          <w:szCs w:val="16"/>
        </w:rPr>
        <w:t>SPECIALTY METALS</w:t>
      </w:r>
    </w:p>
    <w:p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(d)(i).</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252.225-7012</w:t>
      </w:r>
      <w:r w:rsidR="003F3676" w:rsidRPr="00641502">
        <w:rPr>
          <w:b/>
          <w:sz w:val="16"/>
          <w:szCs w:val="16"/>
        </w:rPr>
        <w:t xml:space="preserve"> </w:t>
      </w:r>
      <w:r w:rsidRPr="00641502">
        <w:rPr>
          <w:b/>
          <w:sz w:val="16"/>
          <w:szCs w:val="16"/>
        </w:rPr>
        <w:t xml:space="preserve"> </w:t>
      </w:r>
      <w:r w:rsidR="000E0A67" w:rsidRPr="00641502">
        <w:rPr>
          <w:b/>
          <w:sz w:val="16"/>
          <w:szCs w:val="16"/>
        </w:rPr>
        <w:t>PREFERENCE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DEC</w:t>
      </w:r>
      <w:r w:rsidR="000E0A67" w:rsidRPr="006F7753">
        <w:rPr>
          <w:sz w:val="16"/>
          <w:szCs w:val="16"/>
        </w:rPr>
        <w:t xml:space="preserve"> 201</w:t>
      </w:r>
      <w:r w:rsidR="00F64786">
        <w:rPr>
          <w:sz w:val="16"/>
          <w:szCs w:val="16"/>
        </w:rPr>
        <w:t>7</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252.225-7013</w:t>
      </w:r>
      <w:r w:rsidR="003F3676" w:rsidRPr="00641502">
        <w:rPr>
          <w:b/>
          <w:sz w:val="16"/>
          <w:szCs w:val="16"/>
        </w:rPr>
        <w:t xml:space="preserve"> </w:t>
      </w:r>
      <w:r w:rsidRPr="00641502">
        <w:rPr>
          <w:b/>
          <w:sz w:val="16"/>
          <w:szCs w:val="16"/>
        </w:rPr>
        <w:t xml:space="preserve"> </w:t>
      </w:r>
      <w:r w:rsidR="000E0A67" w:rsidRPr="00641502">
        <w:rPr>
          <w:b/>
          <w:sz w:val="16"/>
          <w:szCs w:val="16"/>
        </w:rPr>
        <w:t>DUTY-FREE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MAY</w:t>
      </w:r>
      <w:r w:rsidR="00997114" w:rsidRPr="006F7753">
        <w:rPr>
          <w:sz w:val="16"/>
          <w:szCs w:val="16"/>
        </w:rPr>
        <w:t xml:space="preserve"> 201</w:t>
      </w:r>
      <w:r w:rsidR="00F64786">
        <w:rPr>
          <w:sz w:val="16"/>
          <w:szCs w:val="16"/>
        </w:rPr>
        <w:t>6</w:t>
      </w:r>
    </w:p>
    <w:p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 xml:space="preserve">252.225-7015 </w:t>
      </w:r>
      <w:r w:rsidR="003F3676" w:rsidRPr="00641502">
        <w:rPr>
          <w:b/>
          <w:sz w:val="16"/>
          <w:szCs w:val="16"/>
        </w:rPr>
        <w:t xml:space="preserve"> </w:t>
      </w:r>
      <w:r w:rsidR="000E0A67" w:rsidRPr="00641502">
        <w:rPr>
          <w:b/>
          <w:sz w:val="16"/>
          <w:szCs w:val="16"/>
        </w:rPr>
        <w:t>RESTRICTION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2011</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0E0A67" w:rsidRPr="006F7753">
        <w:rPr>
          <w:sz w:val="16"/>
          <w:szCs w:val="16"/>
        </w:rPr>
        <w:t>DEC 2009</w:t>
      </w:r>
    </w:p>
    <w:p w:rsidR="00590F9E" w:rsidRDefault="00590F9E"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SEP 2019</w:t>
      </w:r>
    </w:p>
    <w:p w:rsidR="00997114" w:rsidRDefault="00997114" w:rsidP="00997114">
      <w:pPr>
        <w:pStyle w:val="ListParagraph"/>
        <w:ind w:left="0"/>
        <w:rPr>
          <w:b/>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rsidR="00365CC1" w:rsidRPr="006F7753" w:rsidRDefault="00E27002" w:rsidP="00C80DF7">
      <w:pPr>
        <w:pStyle w:val="ListParagraph"/>
        <w:ind w:left="0"/>
        <w:rPr>
          <w:i/>
          <w:sz w:val="16"/>
          <w:szCs w:val="16"/>
          <w:u w:val="single"/>
        </w:rPr>
      </w:pPr>
      <w:r w:rsidRPr="006F7753">
        <w:rPr>
          <w:i/>
          <w:sz w:val="16"/>
          <w:szCs w:val="16"/>
          <w:u w:val="single"/>
        </w:rPr>
        <w:t>Note 5 applies for (d).</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 ON ACQUISITION OF CARBON, ALLOY, AND ARMOR</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2006</w:t>
      </w:r>
    </w:p>
    <w:p w:rsidR="000E0A67" w:rsidRPr="006F7753" w:rsidRDefault="000E0A67" w:rsidP="00C80DF7">
      <w:pPr>
        <w:pStyle w:val="ListParagraph"/>
        <w:ind w:left="0"/>
        <w:rPr>
          <w:sz w:val="16"/>
          <w:szCs w:val="16"/>
        </w:rPr>
      </w:pPr>
      <w:r w:rsidRPr="006F7753">
        <w:rPr>
          <w:sz w:val="16"/>
          <w:szCs w:val="16"/>
        </w:rPr>
        <w:t>STEEL PLATE</w:t>
      </w:r>
    </w:p>
    <w:p w:rsidR="00590F9E" w:rsidRDefault="00590F9E"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36</w:t>
      </w:r>
      <w:r w:rsidRPr="00B657C8">
        <w:rPr>
          <w:b/>
          <w:sz w:val="16"/>
          <w:szCs w:val="16"/>
        </w:rPr>
        <w:t xml:space="preserve"> </w:t>
      </w:r>
      <w:r>
        <w:rPr>
          <w:b/>
          <w:sz w:val="16"/>
          <w:szCs w:val="16"/>
        </w:rPr>
        <w:t xml:space="preserve"> BUY AMERICAN—FREE TRADE AGREEMENT—BALANCE OF PAYMENTS PROGRAM--BASIC</w:t>
      </w:r>
      <w:r w:rsidRPr="006F7753">
        <w:rPr>
          <w:sz w:val="16"/>
          <w:szCs w:val="16"/>
        </w:rPr>
        <w:tab/>
      </w:r>
      <w:r w:rsidR="00F64786">
        <w:rPr>
          <w:sz w:val="16"/>
          <w:szCs w:val="16"/>
        </w:rPr>
        <w:t>DEC</w:t>
      </w:r>
      <w:r>
        <w:rPr>
          <w:sz w:val="16"/>
          <w:szCs w:val="16"/>
        </w:rPr>
        <w:t xml:space="preserve"> 201</w:t>
      </w:r>
      <w:r w:rsidR="00F64786">
        <w:rPr>
          <w:sz w:val="16"/>
          <w:szCs w:val="16"/>
        </w:rPr>
        <w:t>7</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38</w:t>
      </w:r>
      <w:r w:rsidRPr="00B657C8">
        <w:rPr>
          <w:b/>
          <w:sz w:val="16"/>
          <w:szCs w:val="16"/>
        </w:rPr>
        <w:t xml:space="preserve"> </w:t>
      </w:r>
      <w:r>
        <w:rPr>
          <w:b/>
          <w:sz w:val="16"/>
          <w:szCs w:val="16"/>
        </w:rPr>
        <w:t xml:space="preserve"> RESTRICTIONS ON ACQUISI</w:t>
      </w:r>
      <w:r w:rsidR="00732F3A">
        <w:rPr>
          <w:b/>
          <w:sz w:val="16"/>
          <w:szCs w:val="16"/>
        </w:rPr>
        <w:t>TI</w:t>
      </w:r>
      <w:r>
        <w:rPr>
          <w:b/>
          <w:sz w:val="16"/>
          <w:szCs w:val="16"/>
        </w:rPr>
        <w:t>ON OF AIR CIRCUIT BREAKERS</w:t>
      </w:r>
      <w:r>
        <w:rPr>
          <w:b/>
          <w:sz w:val="16"/>
          <w:szCs w:val="16"/>
        </w:rPr>
        <w:tab/>
      </w:r>
      <w:r w:rsidRPr="006F7753">
        <w:rPr>
          <w:sz w:val="16"/>
          <w:szCs w:val="16"/>
        </w:rPr>
        <w:tab/>
      </w:r>
      <w:r w:rsidRPr="006F7753">
        <w:rPr>
          <w:sz w:val="16"/>
          <w:szCs w:val="16"/>
        </w:rPr>
        <w:tab/>
      </w:r>
      <w:r w:rsidRPr="006F7753">
        <w:rPr>
          <w:sz w:val="16"/>
          <w:szCs w:val="16"/>
        </w:rPr>
        <w:tab/>
      </w:r>
      <w:r w:rsidR="00F64786">
        <w:rPr>
          <w:sz w:val="16"/>
          <w:szCs w:val="16"/>
        </w:rPr>
        <w:t>OCT</w:t>
      </w:r>
      <w:r>
        <w:rPr>
          <w:sz w:val="16"/>
          <w:szCs w:val="16"/>
        </w:rPr>
        <w:t xml:space="preserve"> 20</w:t>
      </w:r>
      <w:r w:rsidR="00F64786">
        <w:rPr>
          <w:sz w:val="16"/>
          <w:szCs w:val="16"/>
        </w:rPr>
        <w:t>18</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48</w:t>
      </w:r>
      <w:r w:rsidRPr="00B657C8">
        <w:rPr>
          <w:b/>
          <w:sz w:val="16"/>
          <w:szCs w:val="16"/>
        </w:rPr>
        <w:t xml:space="preserve"> </w:t>
      </w:r>
      <w:r>
        <w:rPr>
          <w:b/>
          <w:sz w:val="16"/>
          <w:szCs w:val="16"/>
        </w:rPr>
        <w:t xml:space="preserve"> EXPORT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rsidR="00997114" w:rsidRDefault="00997114" w:rsidP="00997114">
      <w:pPr>
        <w:pStyle w:val="ListParagraph"/>
        <w:ind w:left="0"/>
        <w:rPr>
          <w:b/>
          <w:sz w:val="16"/>
          <w:szCs w:val="16"/>
        </w:rPr>
      </w:pPr>
    </w:p>
    <w:p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52</w:t>
      </w:r>
      <w:r w:rsidRPr="00B657C8">
        <w:rPr>
          <w:b/>
          <w:sz w:val="16"/>
          <w:szCs w:val="16"/>
        </w:rPr>
        <w:t xml:space="preserve"> </w:t>
      </w:r>
      <w:r>
        <w:rPr>
          <w:b/>
          <w:sz w:val="16"/>
          <w:szCs w:val="16"/>
        </w:rPr>
        <w:t xml:space="preserve"> RESTRICTION ON THE ACQUISITION OF CERTAIN MAGNETS, TANTALUM, AND TUNGSTEN</w:t>
      </w:r>
      <w:r>
        <w:rPr>
          <w:sz w:val="16"/>
          <w:szCs w:val="16"/>
        </w:rPr>
        <w:t>--         OCT 2020</w:t>
      </w:r>
    </w:p>
    <w:p w:rsidR="00F64786" w:rsidRPr="00F64786" w:rsidRDefault="00F64786" w:rsidP="00F64786">
      <w:pPr>
        <w:pStyle w:val="ListParagraph"/>
        <w:ind w:left="0"/>
        <w:rPr>
          <w:b/>
          <w:sz w:val="16"/>
          <w:szCs w:val="16"/>
        </w:rPr>
      </w:pPr>
      <w:r w:rsidRPr="00F64786">
        <w:rPr>
          <w:b/>
          <w:sz w:val="16"/>
          <w:szCs w:val="16"/>
        </w:rPr>
        <w:t>(DEVIATION 2020-O0006)</w:t>
      </w:r>
    </w:p>
    <w:p w:rsidR="00F64786" w:rsidRDefault="00F64786" w:rsidP="00F64786">
      <w:pPr>
        <w:pStyle w:val="ListParagraph"/>
        <w:ind w:left="0"/>
        <w:rPr>
          <w:b/>
          <w:sz w:val="16"/>
          <w:szCs w:val="16"/>
        </w:rPr>
      </w:pPr>
    </w:p>
    <w:p w:rsidR="000E0A67" w:rsidRPr="006F7753" w:rsidRDefault="00736851" w:rsidP="00C80DF7">
      <w:pPr>
        <w:pStyle w:val="ListParagraph"/>
        <w:ind w:left="0"/>
        <w:rPr>
          <w:sz w:val="16"/>
          <w:szCs w:val="16"/>
        </w:rPr>
      </w:pPr>
      <w:r w:rsidRPr="00641502">
        <w:rPr>
          <w:b/>
          <w:sz w:val="16"/>
          <w:szCs w:val="16"/>
        </w:rPr>
        <w:t xml:space="preserve">252.226-7001 </w:t>
      </w:r>
      <w:r w:rsidR="003F3676" w:rsidRPr="00641502">
        <w:rPr>
          <w:b/>
          <w:sz w:val="16"/>
          <w:szCs w:val="16"/>
        </w:rPr>
        <w:t xml:space="preserve"> </w:t>
      </w:r>
      <w:r w:rsidR="000E0A67" w:rsidRPr="00641502">
        <w:rPr>
          <w:b/>
          <w:sz w:val="16"/>
          <w:szCs w:val="16"/>
        </w:rPr>
        <w:t>UTILIZATION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APR 2019</w:t>
      </w:r>
    </w:p>
    <w:p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rsidR="00166F3A" w:rsidRDefault="00166F3A" w:rsidP="00C80DF7">
      <w:pPr>
        <w:pStyle w:val="ListParagraph"/>
        <w:ind w:left="0"/>
        <w:rPr>
          <w:sz w:val="16"/>
          <w:szCs w:val="16"/>
        </w:rPr>
      </w:pPr>
    </w:p>
    <w:p w:rsidR="005D4343" w:rsidRPr="006F7753" w:rsidRDefault="00736851" w:rsidP="00C80DF7">
      <w:pPr>
        <w:pStyle w:val="ListParagraph"/>
        <w:ind w:left="0"/>
        <w:rPr>
          <w:sz w:val="16"/>
          <w:szCs w:val="16"/>
        </w:rPr>
      </w:pPr>
      <w:r w:rsidRPr="00641502">
        <w:rPr>
          <w:b/>
          <w:sz w:val="16"/>
          <w:szCs w:val="16"/>
        </w:rPr>
        <w:t>252.227-7013</w:t>
      </w:r>
      <w:r w:rsidR="003F3676" w:rsidRPr="00641502">
        <w:rPr>
          <w:b/>
          <w:sz w:val="16"/>
          <w:szCs w:val="16"/>
        </w:rPr>
        <w:t xml:space="preserve"> </w:t>
      </w:r>
      <w:r w:rsidRPr="00641502">
        <w:rPr>
          <w:b/>
          <w:sz w:val="16"/>
          <w:szCs w:val="16"/>
        </w:rPr>
        <w:t xml:space="preserve"> </w:t>
      </w:r>
      <w:r w:rsidR="005D4343" w:rsidRPr="00641502">
        <w:rPr>
          <w:b/>
          <w:sz w:val="16"/>
          <w:szCs w:val="16"/>
        </w:rPr>
        <w:t>RIGHTS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5D4343" w:rsidRPr="006F7753" w:rsidRDefault="00736851" w:rsidP="00C80DF7">
      <w:pPr>
        <w:pStyle w:val="ListParagraph"/>
        <w:ind w:left="0"/>
        <w:rPr>
          <w:sz w:val="16"/>
          <w:szCs w:val="16"/>
        </w:rPr>
      </w:pPr>
      <w:r w:rsidRPr="00641502">
        <w:rPr>
          <w:b/>
          <w:sz w:val="16"/>
          <w:szCs w:val="16"/>
        </w:rPr>
        <w:t>252.227-7014</w:t>
      </w:r>
      <w:r w:rsidR="003F3676" w:rsidRPr="00641502">
        <w:rPr>
          <w:b/>
          <w:sz w:val="16"/>
          <w:szCs w:val="16"/>
        </w:rPr>
        <w:t xml:space="preserve"> </w:t>
      </w:r>
      <w:r w:rsidRPr="00641502">
        <w:rPr>
          <w:b/>
          <w:sz w:val="16"/>
          <w:szCs w:val="16"/>
        </w:rPr>
        <w:t xml:space="preserve"> </w:t>
      </w:r>
      <w:r w:rsidR="005D4343" w:rsidRPr="00641502">
        <w:rPr>
          <w:b/>
          <w:sz w:val="16"/>
          <w:szCs w:val="16"/>
        </w:rPr>
        <w:t>RIGHTS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997114" w:rsidRPr="006F7753" w:rsidRDefault="00997114" w:rsidP="00997114">
      <w:pPr>
        <w:pStyle w:val="ListParagraph"/>
        <w:ind w:left="0"/>
        <w:rPr>
          <w:sz w:val="16"/>
          <w:szCs w:val="16"/>
        </w:rPr>
      </w:pPr>
      <w:r w:rsidRPr="00641502">
        <w:rPr>
          <w:b/>
          <w:sz w:val="16"/>
          <w:szCs w:val="16"/>
        </w:rPr>
        <w:t>252.227-701</w:t>
      </w:r>
      <w:r>
        <w:rPr>
          <w:b/>
          <w:sz w:val="16"/>
          <w:szCs w:val="16"/>
        </w:rPr>
        <w:t>5</w:t>
      </w:r>
      <w:r w:rsidRPr="00641502">
        <w:rPr>
          <w:b/>
          <w:sz w:val="16"/>
          <w:szCs w:val="16"/>
        </w:rPr>
        <w:t xml:space="preserve">  TECHNICAL DATA—COMMERCIAL ITEMS</w:t>
      </w:r>
      <w:r w:rsidRPr="006F7753">
        <w:rPr>
          <w:sz w:val="16"/>
          <w:szCs w:val="16"/>
        </w:rPr>
        <w:tab/>
      </w:r>
      <w:r w:rsidRPr="006F7753">
        <w:rPr>
          <w:sz w:val="16"/>
          <w:szCs w:val="16"/>
        </w:rPr>
        <w:tab/>
      </w:r>
      <w:r>
        <w:rPr>
          <w:sz w:val="16"/>
          <w:szCs w:val="16"/>
        </w:rPr>
        <w:tab/>
      </w:r>
      <w:r>
        <w:rPr>
          <w:sz w:val="16"/>
          <w:szCs w:val="16"/>
        </w:rPr>
        <w:tab/>
      </w:r>
      <w:r w:rsidRPr="006F7753">
        <w:rPr>
          <w:sz w:val="16"/>
          <w:szCs w:val="16"/>
        </w:rPr>
        <w:tab/>
      </w:r>
      <w:r w:rsidRPr="006F7753">
        <w:rPr>
          <w:sz w:val="16"/>
          <w:szCs w:val="16"/>
        </w:rPr>
        <w:tab/>
      </w:r>
      <w:r>
        <w:rPr>
          <w:sz w:val="16"/>
          <w:szCs w:val="16"/>
        </w:rPr>
        <w:tab/>
      </w:r>
      <w:r w:rsidRPr="006F7753">
        <w:rPr>
          <w:sz w:val="16"/>
          <w:szCs w:val="16"/>
        </w:rPr>
        <w:t>FEB 201</w:t>
      </w:r>
      <w:r>
        <w:rPr>
          <w:sz w:val="16"/>
          <w:szCs w:val="16"/>
        </w:rPr>
        <w:t>4</w:t>
      </w:r>
    </w:p>
    <w:p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rsidR="00997114" w:rsidRDefault="00997114" w:rsidP="00C80DF7">
      <w:pPr>
        <w:pStyle w:val="ListParagraph"/>
        <w:ind w:left="0"/>
        <w:rPr>
          <w:b/>
          <w:sz w:val="16"/>
          <w:szCs w:val="16"/>
        </w:rPr>
      </w:pPr>
    </w:p>
    <w:p w:rsidR="005F123D" w:rsidRDefault="00736851" w:rsidP="00C80DF7">
      <w:pPr>
        <w:pStyle w:val="ListParagraph"/>
        <w:ind w:left="0"/>
        <w:rPr>
          <w:sz w:val="16"/>
          <w:szCs w:val="16"/>
        </w:rPr>
      </w:pPr>
      <w:r w:rsidRPr="00641502">
        <w:rPr>
          <w:b/>
          <w:sz w:val="16"/>
          <w:szCs w:val="16"/>
        </w:rPr>
        <w:t xml:space="preserve">252.227-7016 </w:t>
      </w:r>
      <w:r w:rsidR="003F3676" w:rsidRPr="00641502">
        <w:rPr>
          <w:b/>
          <w:sz w:val="16"/>
          <w:szCs w:val="16"/>
        </w:rPr>
        <w:t xml:space="preserve"> </w:t>
      </w:r>
      <w:r w:rsidR="005D4343" w:rsidRPr="00641502">
        <w:rPr>
          <w:b/>
          <w:sz w:val="16"/>
          <w:szCs w:val="16"/>
        </w:rPr>
        <w:t>RIGHTS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JAN 2011</w:t>
      </w:r>
    </w:p>
    <w:p w:rsidR="006843BE" w:rsidRPr="006F7753" w:rsidRDefault="006843BE" w:rsidP="00C80DF7">
      <w:pPr>
        <w:pStyle w:val="ListParagraph"/>
        <w:ind w:left="0"/>
        <w:rPr>
          <w:sz w:val="16"/>
          <w:szCs w:val="16"/>
        </w:rPr>
      </w:pPr>
      <w:r w:rsidRPr="006F7753">
        <w:rPr>
          <w:sz w:val="16"/>
          <w:szCs w:val="16"/>
        </w:rPr>
        <w:tab/>
      </w:r>
    </w:p>
    <w:p w:rsidR="00AC6BFB" w:rsidRDefault="00AC6BFB" w:rsidP="00AC6BFB">
      <w:pPr>
        <w:pStyle w:val="ListParagraph"/>
        <w:ind w:left="0"/>
        <w:rPr>
          <w:b/>
          <w:sz w:val="16"/>
          <w:szCs w:val="16"/>
        </w:rPr>
      </w:pPr>
      <w:r w:rsidRPr="00641502">
        <w:rPr>
          <w:b/>
          <w:sz w:val="16"/>
          <w:szCs w:val="16"/>
        </w:rPr>
        <w:t>252.227-70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 ON THE USE OF OR DISCLOSURE OF GOVERNMENT-FURNISHED INFORMATION</w:t>
      </w:r>
      <w:r w:rsidR="00862745">
        <w:rPr>
          <w:b/>
          <w:sz w:val="16"/>
          <w:szCs w:val="16"/>
        </w:rPr>
        <w:t xml:space="preserve">       </w:t>
      </w:r>
      <w:r w:rsidR="00F64786">
        <w:rPr>
          <w:sz w:val="16"/>
          <w:szCs w:val="16"/>
        </w:rPr>
        <w:t>MAY</w:t>
      </w:r>
      <w:r w:rsidR="00862745">
        <w:rPr>
          <w:sz w:val="16"/>
          <w:szCs w:val="16"/>
        </w:rPr>
        <w:t xml:space="preserve"> </w:t>
      </w:r>
      <w:r w:rsidR="00F64786" w:rsidRPr="006F7753">
        <w:rPr>
          <w:sz w:val="16"/>
          <w:szCs w:val="16"/>
        </w:rPr>
        <w:t>201</w:t>
      </w:r>
      <w:r w:rsidR="00F64786">
        <w:rPr>
          <w:sz w:val="16"/>
          <w:szCs w:val="16"/>
        </w:rPr>
        <w:t>3</w:t>
      </w:r>
    </w:p>
    <w:p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rsidR="00AC6BFB" w:rsidRDefault="00AC6BFB" w:rsidP="00C80DF7">
      <w:pPr>
        <w:pStyle w:val="ListParagraph"/>
        <w:ind w:left="0"/>
        <w:rPr>
          <w:b/>
          <w:sz w:val="16"/>
          <w:szCs w:val="16"/>
        </w:rPr>
      </w:pPr>
    </w:p>
    <w:p w:rsidR="00C3435B" w:rsidRPr="006F7753" w:rsidRDefault="00C3435B" w:rsidP="00C80DF7">
      <w:pPr>
        <w:pStyle w:val="ListParagraph"/>
        <w:ind w:left="0"/>
        <w:rPr>
          <w:sz w:val="16"/>
          <w:szCs w:val="16"/>
        </w:rPr>
      </w:pPr>
      <w:r w:rsidRPr="00641502">
        <w:rPr>
          <w:b/>
          <w:sz w:val="16"/>
          <w:szCs w:val="16"/>
        </w:rPr>
        <w:t xml:space="preserve">252.227-7027 </w:t>
      </w:r>
      <w:r w:rsidR="003F3676" w:rsidRPr="00641502">
        <w:rPr>
          <w:b/>
          <w:sz w:val="16"/>
          <w:szCs w:val="16"/>
        </w:rPr>
        <w:t xml:space="preserve"> </w:t>
      </w:r>
      <w:r w:rsidRPr="00641502">
        <w:rPr>
          <w:b/>
          <w:sz w:val="16"/>
          <w:szCs w:val="16"/>
        </w:rPr>
        <w:t>DEFERRED ORDERING OF TECHNICAL DATA OR COMPUTER SOFTWARE</w:t>
      </w:r>
      <w:r w:rsidRPr="006F7753">
        <w:rPr>
          <w:sz w:val="16"/>
          <w:szCs w:val="16"/>
        </w:rPr>
        <w:tab/>
      </w:r>
      <w:r w:rsidRPr="006F7753">
        <w:rPr>
          <w:sz w:val="16"/>
          <w:szCs w:val="16"/>
        </w:rPr>
        <w:tab/>
      </w:r>
      <w:r w:rsidRPr="006F7753">
        <w:rPr>
          <w:sz w:val="16"/>
          <w:szCs w:val="16"/>
        </w:rPr>
        <w:tab/>
        <w:t>APR 1988</w:t>
      </w:r>
    </w:p>
    <w:p w:rsidR="00166F3A" w:rsidRDefault="00166F3A"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 xml:space="preserve">252.227-7030 </w:t>
      </w:r>
      <w:r w:rsidR="003F3676" w:rsidRPr="00641502">
        <w:rPr>
          <w:b/>
          <w:sz w:val="16"/>
          <w:szCs w:val="16"/>
        </w:rPr>
        <w:t xml:space="preserve"> </w:t>
      </w:r>
      <w:r w:rsidRPr="00641502">
        <w:rPr>
          <w:b/>
          <w:sz w:val="16"/>
          <w:szCs w:val="16"/>
        </w:rPr>
        <w:t>TECHNICAL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rsidR="00E6658C" w:rsidRPr="006F7753" w:rsidRDefault="005B5D80" w:rsidP="00C80DF7">
      <w:pPr>
        <w:pStyle w:val="ListParagraph"/>
        <w:ind w:left="0"/>
        <w:rPr>
          <w:sz w:val="16"/>
          <w:szCs w:val="16"/>
        </w:rPr>
      </w:pPr>
      <w:r w:rsidRPr="006F7753">
        <w:rPr>
          <w:i/>
          <w:sz w:val="16"/>
          <w:szCs w:val="16"/>
          <w:u w:val="single"/>
        </w:rPr>
        <w:t>Note 5 applies</w:t>
      </w:r>
      <w:r w:rsidRPr="006F7753">
        <w:rPr>
          <w:color w:val="0070C0"/>
          <w:sz w:val="16"/>
          <w:szCs w:val="16"/>
        </w:rPr>
        <w:t xml:space="preserve">. </w:t>
      </w:r>
    </w:p>
    <w:p w:rsidR="00166F3A" w:rsidRDefault="00166F3A"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252.227-7037</w:t>
      </w:r>
      <w:r w:rsidR="003F3676" w:rsidRPr="00641502">
        <w:rPr>
          <w:b/>
          <w:sz w:val="16"/>
          <w:szCs w:val="16"/>
        </w:rPr>
        <w:t xml:space="preserve"> </w:t>
      </w:r>
      <w:r w:rsidRPr="00641502">
        <w:rPr>
          <w:b/>
          <w:sz w:val="16"/>
          <w:szCs w:val="16"/>
        </w:rPr>
        <w:t xml:space="preserve"> VALIDATION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F64786">
        <w:rPr>
          <w:sz w:val="16"/>
          <w:szCs w:val="16"/>
        </w:rPr>
        <w:t>SEP</w:t>
      </w:r>
      <w:r w:rsidRPr="006F7753">
        <w:rPr>
          <w:sz w:val="16"/>
          <w:szCs w:val="16"/>
        </w:rPr>
        <w:t xml:space="preserve"> 201</w:t>
      </w:r>
      <w:r w:rsidR="00F64786">
        <w:rPr>
          <w:sz w:val="16"/>
          <w:szCs w:val="16"/>
        </w:rPr>
        <w:t>6</w:t>
      </w:r>
    </w:p>
    <w:p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252.242-7005</w:t>
      </w:r>
      <w:r w:rsidR="003F3676" w:rsidRPr="00641502">
        <w:rPr>
          <w:b/>
          <w:sz w:val="16"/>
          <w:szCs w:val="16"/>
        </w:rPr>
        <w:t xml:space="preserve"> </w:t>
      </w:r>
      <w:r w:rsidRPr="00641502">
        <w:rPr>
          <w:b/>
          <w:sz w:val="16"/>
          <w:szCs w:val="16"/>
        </w:rPr>
        <w:t xml:space="preserve"> CONTRACTOR BUSINESS SYSTEMS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FEB 2012</w:t>
      </w:r>
    </w:p>
    <w:p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252.243-7001</w:t>
      </w:r>
      <w:r w:rsidR="003F3676" w:rsidRPr="00641502">
        <w:rPr>
          <w:b/>
          <w:sz w:val="16"/>
          <w:szCs w:val="16"/>
        </w:rPr>
        <w:t xml:space="preserve"> </w:t>
      </w:r>
      <w:r w:rsidRPr="00641502">
        <w:rPr>
          <w:b/>
          <w:sz w:val="16"/>
          <w:szCs w:val="16"/>
        </w:rPr>
        <w:t xml:space="preserve"> PRICING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252.243-7002</w:t>
      </w:r>
      <w:r w:rsidR="003F3676" w:rsidRPr="00641502">
        <w:rPr>
          <w:b/>
          <w:sz w:val="16"/>
          <w:szCs w:val="16"/>
        </w:rPr>
        <w:t xml:space="preserve"> </w:t>
      </w:r>
      <w:r w:rsidRPr="00641502">
        <w:rPr>
          <w:b/>
          <w:sz w:val="16"/>
          <w:szCs w:val="16"/>
        </w:rPr>
        <w:t xml:space="preserve"> REQUESTS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2012</w:t>
      </w:r>
    </w:p>
    <w:p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 xml:space="preserve">252.244-7000 </w:t>
      </w:r>
      <w:r w:rsidR="003F3676" w:rsidRPr="00641502">
        <w:rPr>
          <w:b/>
          <w:sz w:val="16"/>
          <w:szCs w:val="16"/>
        </w:rPr>
        <w:t xml:space="preserve"> </w:t>
      </w:r>
      <w:r w:rsidRPr="00641502">
        <w:rPr>
          <w:b/>
          <w:sz w:val="16"/>
          <w:szCs w:val="16"/>
        </w:rPr>
        <w:t>SUBCONTRACTS FOR COMMERCIAL ITEMS</w:t>
      </w:r>
      <w:r w:rsidRPr="006F7753">
        <w:rPr>
          <w:sz w:val="16"/>
          <w:szCs w:val="16"/>
        </w:rPr>
        <w:tab/>
      </w:r>
      <w:r w:rsidRPr="006F7753">
        <w:rPr>
          <w:sz w:val="16"/>
          <w:szCs w:val="16"/>
        </w:rPr>
        <w:tab/>
      </w:r>
      <w:r w:rsidR="00047C60">
        <w:rPr>
          <w:sz w:val="16"/>
          <w:szCs w:val="16"/>
        </w:rPr>
        <w:tab/>
      </w:r>
      <w:r w:rsidR="00047C60">
        <w:rPr>
          <w:sz w:val="16"/>
          <w:szCs w:val="16"/>
        </w:rPr>
        <w:tab/>
      </w:r>
      <w:r w:rsidRPr="006F7753">
        <w:rPr>
          <w:sz w:val="16"/>
          <w:szCs w:val="16"/>
        </w:rPr>
        <w:tab/>
      </w:r>
      <w:r w:rsidR="00641502">
        <w:rPr>
          <w:sz w:val="16"/>
          <w:szCs w:val="16"/>
        </w:rPr>
        <w:tab/>
      </w:r>
      <w:r w:rsidRPr="006F7753">
        <w:rPr>
          <w:sz w:val="16"/>
          <w:szCs w:val="16"/>
        </w:rPr>
        <w:t>JUN 201</w:t>
      </w:r>
      <w:r w:rsidR="00EF6D1E">
        <w:rPr>
          <w:sz w:val="16"/>
          <w:szCs w:val="16"/>
        </w:rPr>
        <w:t>3</w:t>
      </w:r>
    </w:p>
    <w:p w:rsidR="008A0955" w:rsidRDefault="008A0955" w:rsidP="00C80DF7">
      <w:pPr>
        <w:pStyle w:val="ListParagraph"/>
        <w:ind w:left="0"/>
        <w:rPr>
          <w:sz w:val="16"/>
          <w:szCs w:val="16"/>
        </w:rPr>
      </w:pPr>
    </w:p>
    <w:p w:rsidR="008A0955" w:rsidRPr="006F7753" w:rsidRDefault="008A0955" w:rsidP="008A0955">
      <w:pPr>
        <w:pStyle w:val="ListParagraph"/>
        <w:ind w:left="0"/>
        <w:rPr>
          <w:sz w:val="16"/>
          <w:szCs w:val="16"/>
        </w:rPr>
      </w:pPr>
      <w:r>
        <w:rPr>
          <w:b/>
          <w:sz w:val="16"/>
          <w:szCs w:val="16"/>
        </w:rPr>
        <w:t>252.244-7001</w:t>
      </w:r>
      <w:r w:rsidRPr="00641502">
        <w:rPr>
          <w:b/>
          <w:sz w:val="16"/>
          <w:szCs w:val="16"/>
        </w:rPr>
        <w:t xml:space="preserve">  </w:t>
      </w:r>
      <w:r>
        <w:rPr>
          <w:b/>
          <w:sz w:val="16"/>
          <w:szCs w:val="16"/>
        </w:rPr>
        <w:t xml:space="preserve">CONTRACTOR PURCHASING SYSTEM ADMINISTRATION    </w:t>
      </w:r>
      <w:r w:rsidRPr="006F7753">
        <w:rPr>
          <w:sz w:val="16"/>
          <w:szCs w:val="16"/>
        </w:rPr>
        <w:tab/>
      </w:r>
      <w:r>
        <w:rPr>
          <w:sz w:val="16"/>
          <w:szCs w:val="16"/>
        </w:rPr>
        <w:tab/>
      </w:r>
      <w:r>
        <w:rPr>
          <w:sz w:val="16"/>
          <w:szCs w:val="16"/>
        </w:rPr>
        <w:tab/>
        <w:t xml:space="preserve">  </w:t>
      </w:r>
      <w:r w:rsidRPr="006F7753">
        <w:rPr>
          <w:sz w:val="16"/>
          <w:szCs w:val="16"/>
        </w:rPr>
        <w:tab/>
      </w:r>
      <w:r>
        <w:rPr>
          <w:sz w:val="16"/>
          <w:szCs w:val="16"/>
        </w:rPr>
        <w:t xml:space="preserve">                MAR</w:t>
      </w:r>
      <w:r w:rsidRPr="006F7753">
        <w:rPr>
          <w:sz w:val="16"/>
          <w:szCs w:val="16"/>
        </w:rPr>
        <w:t xml:space="preserve"> 201</w:t>
      </w:r>
      <w:r>
        <w:rPr>
          <w:sz w:val="16"/>
          <w:szCs w:val="16"/>
        </w:rPr>
        <w:t>4</w:t>
      </w:r>
    </w:p>
    <w:p w:rsidR="008A0955" w:rsidRDefault="008A0955" w:rsidP="008A0955">
      <w:pPr>
        <w:pStyle w:val="ListParagraph"/>
        <w:ind w:left="0"/>
        <w:rPr>
          <w:sz w:val="16"/>
          <w:szCs w:val="16"/>
        </w:rPr>
      </w:pPr>
    </w:p>
    <w:p w:rsidR="00DD4BCB" w:rsidRPr="006F7753" w:rsidRDefault="00DD4BCB" w:rsidP="00C80DF7">
      <w:pPr>
        <w:pStyle w:val="ListParagraph"/>
        <w:ind w:left="0"/>
        <w:rPr>
          <w:sz w:val="16"/>
          <w:szCs w:val="16"/>
        </w:rPr>
      </w:pPr>
      <w:r w:rsidRPr="00641502">
        <w:rPr>
          <w:b/>
          <w:sz w:val="16"/>
          <w:szCs w:val="16"/>
        </w:rPr>
        <w:t>252.245-7001</w:t>
      </w:r>
      <w:r w:rsidR="003F3676" w:rsidRPr="00641502">
        <w:rPr>
          <w:b/>
          <w:sz w:val="16"/>
          <w:szCs w:val="16"/>
        </w:rPr>
        <w:t xml:space="preserve"> </w:t>
      </w:r>
      <w:r w:rsidRPr="00641502">
        <w:rPr>
          <w:b/>
          <w:sz w:val="16"/>
          <w:szCs w:val="16"/>
        </w:rPr>
        <w:t xml:space="preserve"> TAGGING, LABELING, AND MARKING OF GOVERNMENT-FURNISHED</w:t>
      </w:r>
      <w:r w:rsidRPr="006F7753">
        <w:rPr>
          <w:sz w:val="16"/>
          <w:szCs w:val="16"/>
        </w:rPr>
        <w:t xml:space="preserve"> </w:t>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2012</w:t>
      </w:r>
    </w:p>
    <w:p w:rsidR="00DD4BCB" w:rsidRPr="00641502" w:rsidRDefault="00DD4BCB" w:rsidP="00C80DF7">
      <w:pPr>
        <w:pStyle w:val="ListParagraph"/>
        <w:ind w:left="0"/>
        <w:rPr>
          <w:b/>
          <w:sz w:val="16"/>
          <w:szCs w:val="16"/>
        </w:rPr>
      </w:pPr>
      <w:r w:rsidRPr="00641502">
        <w:rPr>
          <w:b/>
          <w:sz w:val="16"/>
          <w:szCs w:val="16"/>
        </w:rPr>
        <w:t>PROPERTY</w:t>
      </w:r>
    </w:p>
    <w:p w:rsidR="00166F3A" w:rsidRDefault="00166F3A" w:rsidP="00C80DF7">
      <w:pPr>
        <w:pStyle w:val="ListParagraph"/>
        <w:ind w:left="0"/>
        <w:rPr>
          <w:sz w:val="16"/>
          <w:szCs w:val="16"/>
        </w:rPr>
      </w:pPr>
    </w:p>
    <w:p w:rsidR="00DD4BCB" w:rsidRPr="006F7753" w:rsidRDefault="00DD4BCB" w:rsidP="00C80DF7">
      <w:pPr>
        <w:pStyle w:val="ListParagraph"/>
        <w:ind w:left="0"/>
        <w:rPr>
          <w:sz w:val="16"/>
          <w:szCs w:val="16"/>
        </w:rPr>
      </w:pPr>
      <w:r w:rsidRPr="000974A0">
        <w:rPr>
          <w:b/>
          <w:sz w:val="16"/>
          <w:szCs w:val="16"/>
        </w:rPr>
        <w:t xml:space="preserve">252.245-7002 </w:t>
      </w:r>
      <w:r w:rsidR="003F3676" w:rsidRPr="000974A0">
        <w:rPr>
          <w:b/>
          <w:sz w:val="16"/>
          <w:szCs w:val="16"/>
        </w:rPr>
        <w:t xml:space="preserve"> </w:t>
      </w:r>
      <w:r w:rsidRPr="000974A0">
        <w:rPr>
          <w:b/>
          <w:sz w:val="16"/>
          <w:szCs w:val="16"/>
        </w:rPr>
        <w:t>REPORTING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DEC</w:t>
      </w:r>
      <w:r w:rsidRPr="006F7753">
        <w:rPr>
          <w:sz w:val="16"/>
          <w:szCs w:val="16"/>
        </w:rPr>
        <w:t xml:space="preserve"> 201</w:t>
      </w:r>
      <w:r w:rsidR="00412CBE">
        <w:rPr>
          <w:sz w:val="16"/>
          <w:szCs w:val="16"/>
        </w:rPr>
        <w:t>7</w:t>
      </w:r>
    </w:p>
    <w:p w:rsidR="00085E6D" w:rsidRPr="006F7753" w:rsidRDefault="008A0955" w:rsidP="00C80DF7">
      <w:pPr>
        <w:pStyle w:val="ListParagraph"/>
        <w:ind w:left="0"/>
        <w:rPr>
          <w:sz w:val="16"/>
          <w:szCs w:val="16"/>
        </w:rPr>
      </w:pPr>
      <w:r>
        <w:rPr>
          <w:i/>
          <w:sz w:val="16"/>
          <w:szCs w:val="16"/>
          <w:u w:val="single"/>
        </w:rPr>
        <w:t>Note:</w:t>
      </w:r>
      <w:r w:rsidR="000132B2" w:rsidRPr="006F7753">
        <w:rPr>
          <w:i/>
          <w:sz w:val="16"/>
          <w:szCs w:val="16"/>
          <w:u w:val="single"/>
        </w:rPr>
        <w:t xml:space="preserve"> (b)(1) does not apply to Seller</w:t>
      </w:r>
      <w:r w:rsidR="000132B2" w:rsidRPr="006F7753">
        <w:rPr>
          <w:sz w:val="16"/>
          <w:szCs w:val="16"/>
        </w:rPr>
        <w:t>.</w:t>
      </w:r>
    </w:p>
    <w:p w:rsidR="00166F3A" w:rsidRDefault="00166F3A" w:rsidP="00C80DF7">
      <w:pPr>
        <w:pStyle w:val="ListParagraph"/>
        <w:ind w:left="0"/>
        <w:rPr>
          <w:sz w:val="16"/>
          <w:szCs w:val="16"/>
        </w:rPr>
      </w:pPr>
    </w:p>
    <w:p w:rsidR="00CC2C8D" w:rsidRPr="006F7753" w:rsidRDefault="00DD4BCB" w:rsidP="00C80DF7">
      <w:pPr>
        <w:pStyle w:val="ListParagraph"/>
        <w:ind w:left="0"/>
        <w:rPr>
          <w:sz w:val="16"/>
          <w:szCs w:val="16"/>
        </w:rPr>
      </w:pPr>
      <w:r w:rsidRPr="000974A0">
        <w:rPr>
          <w:b/>
          <w:sz w:val="16"/>
          <w:szCs w:val="16"/>
        </w:rPr>
        <w:t>252.245-7003 CONTRACTOR PROPERTY MANAGEMENT SYSTEM ADMINISTRATION</w:t>
      </w:r>
      <w:r w:rsidRPr="006F7753">
        <w:rPr>
          <w:sz w:val="16"/>
          <w:szCs w:val="16"/>
        </w:rPr>
        <w:t xml:space="preserve"> </w:t>
      </w:r>
      <w:r w:rsidRPr="006F7753">
        <w:rPr>
          <w:sz w:val="16"/>
          <w:szCs w:val="16"/>
        </w:rPr>
        <w:tab/>
      </w:r>
      <w:r w:rsidR="008F0E03" w:rsidRPr="006F7753">
        <w:rPr>
          <w:sz w:val="16"/>
          <w:szCs w:val="16"/>
        </w:rPr>
        <w:tab/>
      </w:r>
      <w:r w:rsidR="008F0E03" w:rsidRPr="006F7753">
        <w:rPr>
          <w:sz w:val="16"/>
          <w:szCs w:val="16"/>
        </w:rPr>
        <w:tab/>
        <w:t>APR 2012</w:t>
      </w:r>
    </w:p>
    <w:p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1D6447" w:rsidRDefault="001D6447" w:rsidP="00C80DF7">
      <w:pPr>
        <w:pStyle w:val="ListParagraph"/>
        <w:ind w:left="0"/>
        <w:rPr>
          <w:b/>
          <w:sz w:val="16"/>
          <w:szCs w:val="16"/>
        </w:rPr>
      </w:pPr>
    </w:p>
    <w:p w:rsidR="008F0E03" w:rsidRPr="006F7753" w:rsidRDefault="008F0E03" w:rsidP="00C80DF7">
      <w:pPr>
        <w:pStyle w:val="ListParagraph"/>
        <w:ind w:left="0"/>
        <w:rPr>
          <w:sz w:val="16"/>
          <w:szCs w:val="16"/>
        </w:rPr>
      </w:pPr>
      <w:r w:rsidRPr="000974A0">
        <w:rPr>
          <w:b/>
          <w:sz w:val="16"/>
          <w:szCs w:val="16"/>
        </w:rPr>
        <w:t xml:space="preserve">252.245-7004 </w:t>
      </w:r>
      <w:r w:rsidR="003F3676" w:rsidRPr="000974A0">
        <w:rPr>
          <w:b/>
          <w:sz w:val="16"/>
          <w:szCs w:val="16"/>
        </w:rPr>
        <w:t xml:space="preserve"> </w:t>
      </w:r>
      <w:r w:rsidRPr="000974A0">
        <w:rPr>
          <w:b/>
          <w:sz w:val="16"/>
          <w:szCs w:val="16"/>
        </w:rPr>
        <w:t>REPORTING,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412CBE">
        <w:rPr>
          <w:sz w:val="16"/>
          <w:szCs w:val="16"/>
        </w:rPr>
        <w:t>DEC</w:t>
      </w:r>
      <w:r w:rsidRPr="006F7753">
        <w:rPr>
          <w:sz w:val="16"/>
          <w:szCs w:val="16"/>
        </w:rPr>
        <w:t xml:space="preserve"> 201</w:t>
      </w:r>
      <w:r w:rsidR="00412CBE">
        <w:rPr>
          <w:sz w:val="16"/>
          <w:szCs w:val="16"/>
        </w:rPr>
        <w:t>7</w:t>
      </w:r>
    </w:p>
    <w:p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rsidR="00166F3A" w:rsidRDefault="00166F3A" w:rsidP="00C80DF7">
      <w:pPr>
        <w:pStyle w:val="ListParagraph"/>
        <w:ind w:left="0"/>
        <w:rPr>
          <w:sz w:val="16"/>
          <w:szCs w:val="16"/>
        </w:rPr>
      </w:pPr>
    </w:p>
    <w:p w:rsidR="008F0E03" w:rsidRPr="006F7753" w:rsidRDefault="008F0E03" w:rsidP="003303FD">
      <w:pPr>
        <w:pStyle w:val="ListParagraph"/>
        <w:keepNext/>
        <w:widowControl/>
        <w:ind w:left="0"/>
        <w:rPr>
          <w:sz w:val="16"/>
          <w:szCs w:val="16"/>
        </w:rPr>
      </w:pPr>
      <w:r w:rsidRPr="000974A0">
        <w:rPr>
          <w:b/>
          <w:sz w:val="16"/>
          <w:szCs w:val="16"/>
        </w:rPr>
        <w:t>252.246-7003</w:t>
      </w:r>
      <w:r w:rsidR="003F3676" w:rsidRPr="000974A0">
        <w:rPr>
          <w:b/>
          <w:sz w:val="16"/>
          <w:szCs w:val="16"/>
        </w:rPr>
        <w:t xml:space="preserve"> </w:t>
      </w:r>
      <w:r w:rsidRPr="000974A0">
        <w:rPr>
          <w:b/>
          <w:sz w:val="16"/>
          <w:szCs w:val="16"/>
        </w:rPr>
        <w:t xml:space="preserve"> NOTIFICATION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Pr="006F7753">
        <w:rPr>
          <w:sz w:val="16"/>
          <w:szCs w:val="16"/>
        </w:rPr>
        <w:t>J</w:t>
      </w:r>
      <w:r w:rsidR="00EF6D1E">
        <w:rPr>
          <w:sz w:val="16"/>
          <w:szCs w:val="16"/>
        </w:rPr>
        <w:t>U</w:t>
      </w:r>
      <w:r w:rsidRPr="006F7753">
        <w:rPr>
          <w:sz w:val="16"/>
          <w:szCs w:val="16"/>
        </w:rPr>
        <w:t>N 20</w:t>
      </w:r>
      <w:r w:rsidR="00EF6D1E">
        <w:rPr>
          <w:sz w:val="16"/>
          <w:szCs w:val="16"/>
        </w:rPr>
        <w:t>13</w:t>
      </w:r>
    </w:p>
    <w:p w:rsidR="00E6658C" w:rsidRPr="006F7753"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 xml:space="preserve">252.247-7023 </w:t>
      </w:r>
      <w:r w:rsidR="003F3676" w:rsidRPr="000974A0">
        <w:rPr>
          <w:b/>
          <w:sz w:val="16"/>
          <w:szCs w:val="16"/>
        </w:rPr>
        <w:t xml:space="preserve"> </w:t>
      </w:r>
      <w:r w:rsidRPr="000974A0">
        <w:rPr>
          <w:b/>
          <w:sz w:val="16"/>
          <w:szCs w:val="16"/>
        </w:rPr>
        <w:t>TRANSPORTATION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FEB</w:t>
      </w:r>
      <w:r w:rsidRPr="006F7753">
        <w:rPr>
          <w:sz w:val="16"/>
          <w:szCs w:val="16"/>
        </w:rPr>
        <w:t xml:space="preserve"> 20</w:t>
      </w:r>
      <w:r w:rsidR="00EF6D1E">
        <w:rPr>
          <w:sz w:val="16"/>
          <w:szCs w:val="16"/>
        </w:rPr>
        <w:t>1</w:t>
      </w:r>
      <w:r w:rsidR="00412CBE">
        <w:rPr>
          <w:sz w:val="16"/>
          <w:szCs w:val="16"/>
        </w:rPr>
        <w:t>9</w:t>
      </w:r>
    </w:p>
    <w:p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rsidR="00166F3A" w:rsidRDefault="00166F3A" w:rsidP="00C80DF7">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rsidR="00166F3A" w:rsidRDefault="00166F3A" w:rsidP="00C80DF7">
      <w:pPr>
        <w:pStyle w:val="ListParagraph"/>
        <w:ind w:left="0"/>
        <w:rPr>
          <w:sz w:val="16"/>
          <w:szCs w:val="16"/>
        </w:rPr>
      </w:pPr>
    </w:p>
    <w:p w:rsidR="00663E01" w:rsidRDefault="00663E01" w:rsidP="00C80DF7">
      <w:pPr>
        <w:pStyle w:val="ListParagraph"/>
        <w:ind w:left="0"/>
        <w:rPr>
          <w:sz w:val="16"/>
          <w:szCs w:val="16"/>
        </w:rPr>
      </w:pPr>
    </w:p>
    <w:p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(NOV 2020)</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(a)</w:t>
      </w:r>
      <w:r w:rsidRPr="00663E01">
        <w:rPr>
          <w:b w:val="0"/>
          <w:i w:val="0"/>
          <w:sz w:val="16"/>
          <w:szCs w:val="16"/>
        </w:rPr>
        <w:t> </w:t>
      </w:r>
      <w:r w:rsidRPr="00663E01">
        <w:rPr>
          <w:b w:val="0"/>
          <w:bCs/>
          <w:i w:val="0"/>
          <w:iCs/>
          <w:sz w:val="16"/>
          <w:szCs w:val="16"/>
        </w:rPr>
        <w:t>Definitions.</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Basic Assessment</w:t>
      </w:r>
      <w:r w:rsidRPr="00663E01">
        <w:rPr>
          <w:b w:val="0"/>
          <w:i w:val="0"/>
          <w:sz w:val="16"/>
          <w:szCs w:val="16"/>
        </w:rPr>
        <w:t> means a contractor's self-assessment of the contractor's implementation of NIST SP 800-171 that -</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Is based on the Contractor's review of their system security plan(s) associated with covered contractor information system(s);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Is conducted in accordance with the NIST SP 800-171 DoD Assessment Methodology; and</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Results in a confidence level of “Low” in the resulting score, because it is a self-generated score.</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Covered contractor information system</w:t>
      </w:r>
      <w:r w:rsidRPr="00663E01">
        <w:rPr>
          <w:b w:val="0"/>
          <w:i w:val="0"/>
          <w:sz w:val="16"/>
          <w:szCs w:val="16"/>
        </w:rPr>
        <w:t> has the meaning given in the clause 252.204-7012, Safeguarding </w:t>
      </w:r>
      <w:hyperlink r:id="rId12" w:history="1">
        <w:r w:rsidRPr="00663E01">
          <w:rPr>
            <w:rStyle w:val="Hyperlink"/>
            <w:b w:val="0"/>
            <w:i w:val="0"/>
            <w:sz w:val="16"/>
            <w:szCs w:val="16"/>
          </w:rPr>
          <w:t>Covered Defense Information</w:t>
        </w:r>
      </w:hyperlink>
      <w:r w:rsidRPr="00663E01">
        <w:rPr>
          <w:b w:val="0"/>
          <w:i w:val="0"/>
          <w:sz w:val="16"/>
          <w:szCs w:val="16"/>
        </w:rPr>
        <w:t> and </w:t>
      </w:r>
      <w:hyperlink r:id="rId13" w:history="1">
        <w:r w:rsidRPr="00663E01">
          <w:rPr>
            <w:rStyle w:val="Hyperlink"/>
            <w:b w:val="0"/>
            <w:i w:val="0"/>
            <w:sz w:val="16"/>
            <w:szCs w:val="16"/>
          </w:rPr>
          <w:t>Cyber Incident</w:t>
        </w:r>
      </w:hyperlink>
      <w:r w:rsidRPr="00663E01">
        <w:rPr>
          <w:b w:val="0"/>
          <w:i w:val="0"/>
          <w:sz w:val="16"/>
          <w:szCs w:val="16"/>
        </w:rPr>
        <w:t> Reporting, of this contract.</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High Assessment</w:t>
      </w:r>
      <w:r w:rsidRPr="00663E01">
        <w:rPr>
          <w:b w:val="0"/>
          <w:i w:val="0"/>
          <w:sz w:val="16"/>
          <w:szCs w:val="16"/>
        </w:rPr>
        <w:t> means an assessment that is conducted by Government personnel using NIST SP 800-171A, Assessing Security </w:t>
      </w:r>
      <w:hyperlink r:id="rId14" w:history="1">
        <w:r w:rsidRPr="00663E01">
          <w:rPr>
            <w:rStyle w:val="Hyperlink"/>
            <w:b w:val="0"/>
            <w:i w:val="0"/>
            <w:sz w:val="16"/>
            <w:szCs w:val="16"/>
          </w:rPr>
          <w:t>Requirements</w:t>
        </w:r>
      </w:hyperlink>
      <w:r w:rsidRPr="00663E01">
        <w:rPr>
          <w:b w:val="0"/>
          <w:i w:val="0"/>
          <w:sz w:val="16"/>
          <w:szCs w:val="16"/>
        </w:rPr>
        <w:t> for Controlled Unclassified Information that -</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A review of a contractor's </w:t>
      </w:r>
      <w:hyperlink r:id="rId15" w:history="1">
        <w:r w:rsidRPr="00663E01">
          <w:rPr>
            <w:rStyle w:val="Hyperlink"/>
            <w:b w:val="0"/>
            <w:i w:val="0"/>
            <w:sz w:val="16"/>
            <w:szCs w:val="16"/>
          </w:rPr>
          <w:t>Basic Assessment</w:t>
        </w:r>
      </w:hyperlink>
      <w:r w:rsidRPr="00663E01">
        <w:rPr>
          <w:b w:val="0"/>
          <w:i w:val="0"/>
          <w:sz w:val="16"/>
          <w:szCs w:val="16"/>
        </w:rPr>
        <w:t>;</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Verification, examination, and demonstration of a Contractor's system security plan to validate that NIST SP 800-171 security </w:t>
      </w:r>
      <w:hyperlink r:id="rId16" w:history="1">
        <w:r w:rsidRPr="00663E01">
          <w:rPr>
            <w:rStyle w:val="Hyperlink"/>
            <w:b w:val="0"/>
            <w:i w:val="0"/>
            <w:sz w:val="16"/>
            <w:szCs w:val="16"/>
          </w:rPr>
          <w:t>requirements</w:t>
        </w:r>
      </w:hyperlink>
      <w:r w:rsidRPr="00663E01">
        <w:rPr>
          <w:b w:val="0"/>
          <w:i w:val="0"/>
          <w:sz w:val="16"/>
          <w:szCs w:val="16"/>
        </w:rPr>
        <w:t> have been implemented as described in the contractor's system security plan; and</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Discussions with the contractor to obtain additional information or clarification, as needed; and</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“High” in the resulting score.</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Medium Assessment</w:t>
      </w:r>
      <w:r w:rsidRPr="00663E01">
        <w:rPr>
          <w:b w:val="0"/>
          <w:i w:val="0"/>
          <w:sz w:val="16"/>
          <w:szCs w:val="16"/>
        </w:rPr>
        <w:t> means an assessment conducted by the Government that -</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A review of a contractor's </w:t>
      </w:r>
      <w:hyperlink r:id="rId17" w:history="1">
        <w:r w:rsidRPr="00663E01">
          <w:rPr>
            <w:rStyle w:val="Hyperlink"/>
            <w:b w:val="0"/>
            <w:i w:val="0"/>
            <w:sz w:val="16"/>
            <w:szCs w:val="16"/>
          </w:rPr>
          <w:t>Basic Assessment</w:t>
        </w:r>
      </w:hyperlink>
      <w:r w:rsidRPr="00663E01">
        <w:rPr>
          <w:b w:val="0"/>
          <w:i w:val="0"/>
          <w:sz w:val="16"/>
          <w:szCs w:val="16"/>
        </w:rPr>
        <w:t>;</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 and</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Discussions with the contractor to obtain additional information or clarification, as needed; and</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“Medium” in the resulting score.</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(b)</w:t>
      </w:r>
      <w:r w:rsidRPr="00663E01">
        <w:rPr>
          <w:b w:val="0"/>
          <w:i w:val="0"/>
          <w:sz w:val="16"/>
          <w:szCs w:val="16"/>
        </w:rPr>
        <w:t> </w:t>
      </w:r>
      <w:r w:rsidRPr="00663E01">
        <w:rPr>
          <w:b w:val="0"/>
          <w:bCs/>
          <w:i w:val="0"/>
          <w:iCs/>
          <w:sz w:val="16"/>
          <w:szCs w:val="16"/>
        </w:rPr>
        <w:t>Applicability.</w:t>
      </w:r>
      <w:r w:rsidRPr="00663E01">
        <w:rPr>
          <w:b w:val="0"/>
          <w:i w:val="0"/>
          <w:sz w:val="16"/>
          <w:szCs w:val="16"/>
        </w:rPr>
        <w:t> This clause applies to covered contractor </w:t>
      </w:r>
      <w:hyperlink r:id="rId18" w:history="1">
        <w:r w:rsidRPr="00663E01">
          <w:rPr>
            <w:rStyle w:val="Hyperlink"/>
            <w:b w:val="0"/>
            <w:i w:val="0"/>
            <w:sz w:val="16"/>
            <w:szCs w:val="16"/>
          </w:rPr>
          <w:t>information systems</w:t>
        </w:r>
      </w:hyperlink>
      <w:r w:rsidRPr="00663E01">
        <w:rPr>
          <w:b w:val="0"/>
          <w:i w:val="0"/>
          <w:sz w:val="16"/>
          <w:szCs w:val="16"/>
        </w:rPr>
        <w:t> that are required to comply with the National Institute of Standards and Technology (NIST) Special Publication (SP) 800-171, in accordance with Defense Federal Acquisition Regulation System (DFARS) clause at 252.204-7012, Safeguarding </w:t>
      </w:r>
      <w:hyperlink r:id="rId19" w:history="1">
        <w:r w:rsidRPr="00663E01">
          <w:rPr>
            <w:rStyle w:val="Hyperlink"/>
            <w:b w:val="0"/>
            <w:i w:val="0"/>
            <w:sz w:val="16"/>
            <w:szCs w:val="16"/>
          </w:rPr>
          <w:t>Covered Defense Information</w:t>
        </w:r>
      </w:hyperlink>
      <w:r w:rsidRPr="00663E01">
        <w:rPr>
          <w:b w:val="0"/>
          <w:i w:val="0"/>
          <w:sz w:val="16"/>
          <w:szCs w:val="16"/>
        </w:rPr>
        <w:t> and </w:t>
      </w:r>
      <w:hyperlink r:id="rId20" w:history="1">
        <w:r w:rsidRPr="00663E01">
          <w:rPr>
            <w:rStyle w:val="Hyperlink"/>
            <w:b w:val="0"/>
            <w:i w:val="0"/>
            <w:sz w:val="16"/>
            <w:szCs w:val="16"/>
          </w:rPr>
          <w:t>Cyber Incident</w:t>
        </w:r>
      </w:hyperlink>
      <w:r w:rsidRPr="00663E01">
        <w:rPr>
          <w:b w:val="0"/>
          <w:i w:val="0"/>
          <w:sz w:val="16"/>
          <w:szCs w:val="16"/>
        </w:rPr>
        <w:t> Reporting, of this contract.</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(c)</w:t>
      </w:r>
      <w:r w:rsidRPr="00663E01">
        <w:rPr>
          <w:b w:val="0"/>
          <w:i w:val="0"/>
          <w:sz w:val="16"/>
          <w:szCs w:val="16"/>
        </w:rPr>
        <w:t> </w:t>
      </w:r>
      <w:r w:rsidRPr="00663E01">
        <w:rPr>
          <w:b w:val="0"/>
          <w:bCs/>
          <w:i w:val="0"/>
          <w:iCs/>
          <w:sz w:val="16"/>
          <w:szCs w:val="16"/>
        </w:rPr>
        <w:t>Requirements.</w:t>
      </w:r>
      <w:r w:rsidRPr="00663E01">
        <w:rPr>
          <w:b w:val="0"/>
          <w:i w:val="0"/>
          <w:sz w:val="16"/>
          <w:szCs w:val="16"/>
        </w:rPr>
        <w:t> The Contractor shall provide access to its facilities, systems, and personnel necessary for the Government to conduct a Medium or High NIST SP 800-171 DoD Assessment, as described in NIST SP 800-171 DoD Assessment Methodology at </w:t>
      </w:r>
      <w:r w:rsidR="006721F6" w:rsidRPr="006721F6">
        <w:rPr>
          <w:b w:val="0"/>
          <w:i w:val="0"/>
          <w:iCs/>
          <w:sz w:val="16"/>
          <w:szCs w:val="16"/>
        </w:rPr>
        <w:t>https://www.acq.osd.mil/asda/dpc/cp/cyber/safeguarding.html#nistSP800171</w:t>
      </w:r>
      <w:r w:rsidRPr="00663E01">
        <w:rPr>
          <w:b w:val="0"/>
          <w:i w:val="0"/>
          <w:iCs/>
          <w:sz w:val="16"/>
          <w:szCs w:val="16"/>
        </w:rPr>
        <w:t>,</w:t>
      </w:r>
      <w:r w:rsidRPr="00663E01">
        <w:rPr>
          <w:b w:val="0"/>
          <w:i w:val="0"/>
          <w:sz w:val="16"/>
          <w:szCs w:val="16"/>
        </w:rPr>
        <w:t> if necessary.</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(d)</w:t>
      </w:r>
      <w:r w:rsidRPr="00663E01">
        <w:rPr>
          <w:b w:val="0"/>
          <w:i w:val="0"/>
          <w:sz w:val="16"/>
          <w:szCs w:val="16"/>
        </w:rPr>
        <w:t> </w:t>
      </w:r>
      <w:r w:rsidRPr="00663E01">
        <w:rPr>
          <w:b w:val="0"/>
          <w:bCs/>
          <w:i w:val="0"/>
          <w:iCs/>
          <w:sz w:val="16"/>
          <w:szCs w:val="16"/>
        </w:rPr>
        <w:t>Procedures.</w:t>
      </w:r>
      <w:r w:rsidRPr="00663E01">
        <w:rPr>
          <w:b w:val="0"/>
          <w:i w:val="0"/>
          <w:sz w:val="16"/>
          <w:szCs w:val="16"/>
        </w:rPr>
        <w:t> Summary level scores for all assessments will be posted in the Supplier Performance Risk System (SPRS) (</w:t>
      </w:r>
      <w:r w:rsidRPr="00663E01">
        <w:rPr>
          <w:b w:val="0"/>
          <w:i w:val="0"/>
          <w:iCs/>
          <w:sz w:val="16"/>
          <w:szCs w:val="16"/>
        </w:rPr>
        <w:t>https://www.sprs.csd.disa.mil/</w:t>
      </w:r>
      <w:r w:rsidRPr="00663E01">
        <w:rPr>
          <w:b w:val="0"/>
          <w:i w:val="0"/>
          <w:sz w:val="16"/>
          <w:szCs w:val="16"/>
        </w:rPr>
        <w:t>) to provide DoD </w:t>
      </w:r>
      <w:hyperlink r:id="rId21" w:history="1">
        <w:r w:rsidRPr="00663E01">
          <w:rPr>
            <w:rStyle w:val="Hyperlink"/>
            <w:b w:val="0"/>
            <w:i w:val="0"/>
            <w:sz w:val="16"/>
            <w:szCs w:val="16"/>
          </w:rPr>
          <w:t>Components</w:t>
        </w:r>
      </w:hyperlink>
      <w:r w:rsidRPr="00663E01">
        <w:rPr>
          <w:b w:val="0"/>
          <w:i w:val="0"/>
          <w:sz w:val="16"/>
          <w:szCs w:val="16"/>
        </w:rPr>
        <w:t> visibility into the summary level scores of strategic assessments.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w:t>
      </w:r>
      <w:r w:rsidRPr="00663E01">
        <w:rPr>
          <w:b w:val="0"/>
          <w:bCs/>
          <w:i w:val="0"/>
          <w:iCs/>
          <w:sz w:val="16"/>
          <w:szCs w:val="16"/>
        </w:rPr>
        <w:t>Basic Assessments.</w:t>
      </w:r>
      <w:r w:rsidRPr="00663E01">
        <w:rPr>
          <w:b w:val="0"/>
          <w:i w:val="0"/>
          <w:sz w:val="16"/>
          <w:szCs w:val="16"/>
        </w:rPr>
        <w:t> A contractor may submit, via encrypted email, summary level scores of </w:t>
      </w:r>
      <w:hyperlink r:id="rId22" w:history="1">
        <w:r w:rsidRPr="00663E01">
          <w:rPr>
            <w:rStyle w:val="Hyperlink"/>
            <w:b w:val="0"/>
            <w:i w:val="0"/>
            <w:sz w:val="16"/>
            <w:szCs w:val="16"/>
          </w:rPr>
          <w:t>Basic Assessments</w:t>
        </w:r>
      </w:hyperlink>
      <w:r w:rsidRPr="00663E01">
        <w:rPr>
          <w:b w:val="0"/>
          <w:i w:val="0"/>
          <w:sz w:val="16"/>
          <w:szCs w:val="16"/>
        </w:rPr>
        <w:t> conducted in accordance with the NIST SP 800-171 DoD Assessment Methodology to </w:t>
      </w:r>
      <w:r w:rsidRPr="00663E01">
        <w:rPr>
          <w:b w:val="0"/>
          <w:i w:val="0"/>
          <w:iCs/>
          <w:sz w:val="16"/>
          <w:szCs w:val="16"/>
        </w:rPr>
        <w:t>webptsmh@navy.mil</w:t>
      </w:r>
      <w:r w:rsidRPr="00663E01">
        <w:rPr>
          <w:b w:val="0"/>
          <w:i w:val="0"/>
          <w:sz w:val="16"/>
          <w:szCs w:val="16"/>
        </w:rPr>
        <w:t> for posting to SPRS.</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The email shall include the following information:</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(A)</w:t>
      </w:r>
      <w:r w:rsidRPr="00663E01">
        <w:rPr>
          <w:b w:val="0"/>
          <w:i w:val="0"/>
          <w:sz w:val="16"/>
          <w:szCs w:val="16"/>
        </w:rPr>
        <w:t> Version of NIST SP 800-171 against which the assessment was conducted.</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(B)</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Contractor self-assessment).</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(C)</w:t>
      </w:r>
      <w:r w:rsidRPr="00663E01">
        <w:rPr>
          <w:b w:val="0"/>
          <w:i w:val="0"/>
          <w:sz w:val="16"/>
          <w:szCs w:val="16"/>
        </w:rPr>
        <w:t> For each system security plan (security requirement 3.12.4) supporting the performance of a DoD contract -</w:t>
      </w:r>
    </w:p>
    <w:p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(1)</w:t>
      </w:r>
      <w:r w:rsidRPr="00663E01">
        <w:rPr>
          <w:b w:val="0"/>
          <w:i w:val="0"/>
          <w:sz w:val="16"/>
          <w:szCs w:val="16"/>
        </w:rPr>
        <w:t> All industry Commercial and Government Entity (CAGE) code(s) associated with the information system(s) addressed by the system security plan; and</w:t>
      </w:r>
    </w:p>
    <w:p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(2)</w:t>
      </w:r>
      <w:r w:rsidRPr="00663E01">
        <w:rPr>
          <w:b w:val="0"/>
          <w:i w:val="0"/>
          <w:sz w:val="16"/>
          <w:szCs w:val="16"/>
        </w:rPr>
        <w:t> A brief description of the system security plan architecture, if more than one plan exists.</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(D)</w:t>
      </w:r>
      <w:r w:rsidRPr="00663E01">
        <w:rPr>
          <w:b w:val="0"/>
          <w:i w:val="0"/>
          <w:sz w:val="16"/>
          <w:szCs w:val="16"/>
        </w:rPr>
        <w:t> Date the assessment was completed.</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(E)</w:t>
      </w:r>
      <w:r w:rsidRPr="00663E01">
        <w:rPr>
          <w:b w:val="0"/>
          <w:i w:val="0"/>
          <w:sz w:val="16"/>
          <w:szCs w:val="16"/>
        </w:rPr>
        <w:t> Summary level score (</w:t>
      </w:r>
      <w:r w:rsidRPr="00663E01">
        <w:rPr>
          <w:b w:val="0"/>
          <w:bCs/>
          <w:i w:val="0"/>
          <w:iCs/>
          <w:sz w:val="16"/>
          <w:szCs w:val="16"/>
        </w:rPr>
        <w:t>e.g.,</w:t>
      </w:r>
      <w:r w:rsidRPr="00663E01">
        <w:rPr>
          <w:b w:val="0"/>
          <w:i w:val="0"/>
          <w:sz w:val="16"/>
          <w:szCs w:val="16"/>
        </w:rPr>
        <w:t> 95 out of 110, NOT the individual value for each requirement).</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(F)</w:t>
      </w:r>
      <w:r w:rsidRPr="00663E01">
        <w:rPr>
          <w:b w:val="0"/>
          <w:i w:val="0"/>
          <w:sz w:val="16"/>
          <w:szCs w:val="16"/>
        </w:rPr>
        <w:t> Date that all </w:t>
      </w:r>
      <w:hyperlink r:id="rId23"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If multiple system security plans are addressed in the email described at paragraph (b)(1)(i) of this section, the Contractor shall use the following format for the report:</w:t>
      </w: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rsidR="00663E01" w:rsidRPr="00663E01" w:rsidRDefault="00663E01" w:rsidP="00AF6A00">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r>
      <w:tr w:rsidR="00663E01" w:rsidRPr="00663E01"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r>
      <w:tr w:rsidR="00663E01" w:rsidRPr="00663E01"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r>
    </w:tbl>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w:t>
      </w:r>
      <w:r w:rsidRPr="00663E01">
        <w:rPr>
          <w:b w:val="0"/>
          <w:bCs/>
          <w:i w:val="0"/>
          <w:iCs/>
          <w:sz w:val="16"/>
          <w:szCs w:val="16"/>
        </w:rPr>
        <w:t>Medium and High Assessments.</w:t>
      </w:r>
      <w:r w:rsidRPr="00663E01">
        <w:rPr>
          <w:b w:val="0"/>
          <w:i w:val="0"/>
          <w:sz w:val="16"/>
          <w:szCs w:val="16"/>
        </w:rPr>
        <w:t> DoD will post the following Medium and/or </w:t>
      </w:r>
      <w:hyperlink r:id="rId24" w:history="1">
        <w:r w:rsidRPr="00663E01">
          <w:rPr>
            <w:rStyle w:val="Hyperlink"/>
            <w:b w:val="0"/>
            <w:i w:val="0"/>
            <w:sz w:val="16"/>
            <w:szCs w:val="16"/>
          </w:rPr>
          <w:t>High Assessment</w:t>
        </w:r>
      </w:hyperlink>
      <w:r w:rsidRPr="00663E01">
        <w:rPr>
          <w:b w:val="0"/>
          <w:i w:val="0"/>
          <w:sz w:val="16"/>
          <w:szCs w:val="16"/>
        </w:rPr>
        <w:t> summary level scores to SPRS for each system security plan assessed:</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The standard assessed (</w:t>
      </w:r>
      <w:r w:rsidRPr="00663E01">
        <w:rPr>
          <w:b w:val="0"/>
          <w:bCs/>
          <w:i w:val="0"/>
          <w:iCs/>
          <w:sz w:val="16"/>
          <w:szCs w:val="16"/>
        </w:rPr>
        <w:t>e.g.,</w:t>
      </w:r>
      <w:r w:rsidRPr="00663E01">
        <w:rPr>
          <w:b w:val="0"/>
          <w:i w:val="0"/>
          <w:sz w:val="16"/>
          <w:szCs w:val="16"/>
        </w:rPr>
        <w:t> NIST SP 800-171 Rev 1).</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DCMA, or a specific organization (identified by Department of Defense Activity Address Code (DoDAAC)).</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All industry CAGE code(s) associated with the information system(s) addressed by the system security plan.</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A brief description of the system security plan architecture, if more than one system security plan exists.</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w:t>
      </w:r>
      <w:r w:rsidRPr="00663E01">
        <w:rPr>
          <w:b w:val="0"/>
          <w:i w:val="0"/>
          <w:sz w:val="16"/>
          <w:szCs w:val="16"/>
        </w:rPr>
        <w:t> Date and level of the assessment, </w:t>
      </w:r>
      <w:r w:rsidRPr="00663E01">
        <w:rPr>
          <w:b w:val="0"/>
          <w:bCs/>
          <w:i w:val="0"/>
          <w:iCs/>
          <w:sz w:val="16"/>
          <w:szCs w:val="16"/>
        </w:rPr>
        <w:t>i.e.,</w:t>
      </w:r>
      <w:r w:rsidRPr="00663E01">
        <w:rPr>
          <w:b w:val="0"/>
          <w:i w:val="0"/>
          <w:sz w:val="16"/>
          <w:szCs w:val="16"/>
        </w:rPr>
        <w:t> medium or high.</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w:t>
      </w:r>
      <w:r w:rsidRPr="00663E01">
        <w:rPr>
          <w:b w:val="0"/>
          <w:i w:val="0"/>
          <w:sz w:val="16"/>
          <w:szCs w:val="16"/>
        </w:rPr>
        <w:t> Summary level score (</w:t>
      </w:r>
      <w:r w:rsidRPr="00663E01">
        <w:rPr>
          <w:b w:val="0"/>
          <w:bCs/>
          <w:i w:val="0"/>
          <w:iCs/>
          <w:sz w:val="16"/>
          <w:szCs w:val="16"/>
        </w:rPr>
        <w:t>e.g.,</w:t>
      </w:r>
      <w:r w:rsidRPr="00663E01">
        <w:rPr>
          <w:b w:val="0"/>
          <w:i w:val="0"/>
          <w:sz w:val="16"/>
          <w:szCs w:val="16"/>
        </w:rPr>
        <w:t> 105 out of 110, not the individual value assigned for each requirement).</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(vii)</w:t>
      </w:r>
      <w:r w:rsidRPr="00663E01">
        <w:rPr>
          <w:b w:val="0"/>
          <w:i w:val="0"/>
          <w:sz w:val="16"/>
          <w:szCs w:val="16"/>
        </w:rPr>
        <w:t> Date that all </w:t>
      </w:r>
      <w:hyperlink r:id="rId25"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(e)</w:t>
      </w:r>
      <w:r w:rsidRPr="00663E01">
        <w:rPr>
          <w:b w:val="0"/>
          <w:i w:val="0"/>
          <w:sz w:val="16"/>
          <w:szCs w:val="16"/>
        </w:rPr>
        <w:t> </w:t>
      </w:r>
      <w:r w:rsidRPr="00663E01">
        <w:rPr>
          <w:b w:val="0"/>
          <w:bCs/>
          <w:i w:val="0"/>
          <w:iCs/>
          <w:sz w:val="16"/>
          <w:szCs w:val="16"/>
        </w:rPr>
        <w:t>Rebuttals.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DoD will provide Medium and </w:t>
      </w:r>
      <w:hyperlink r:id="rId26" w:history="1">
        <w:r w:rsidRPr="00663E01">
          <w:rPr>
            <w:rStyle w:val="Hyperlink"/>
            <w:b w:val="0"/>
            <w:i w:val="0"/>
            <w:sz w:val="16"/>
            <w:szCs w:val="16"/>
          </w:rPr>
          <w:t>High Assessment</w:t>
        </w:r>
      </w:hyperlink>
      <w:r w:rsidRPr="00663E01">
        <w:rPr>
          <w:b w:val="0"/>
          <w:i w:val="0"/>
          <w:sz w:val="16"/>
          <w:szCs w:val="16"/>
        </w:rPr>
        <w:t> summary level scores to the Contractor and offer the opportunity for rebuttal and adjudication of assessment summary level scores prior to posting the summary level scores to SPRS (see SPRS User's Guide </w:t>
      </w:r>
      <w:r w:rsidRPr="00663E01">
        <w:rPr>
          <w:b w:val="0"/>
          <w:i w:val="0"/>
          <w:iCs/>
          <w:sz w:val="16"/>
          <w:szCs w:val="16"/>
        </w:rPr>
        <w:t>https://www.sprs.csd.disa.mil/pdf/SPRS_Awardee.pdf</w:t>
      </w:r>
      <w:r w:rsidRPr="00663E01">
        <w:rPr>
          <w:b w:val="0"/>
          <w:i w:val="0"/>
          <w:sz w:val="16"/>
          <w:szCs w:val="16"/>
        </w:rPr>
        <w:t>).</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Upon completion of each assessment, the contractor has 14 business days to provide additional information to demonstrate that they meet any security </w:t>
      </w:r>
      <w:hyperlink r:id="rId27" w:history="1">
        <w:r w:rsidRPr="00663E01">
          <w:rPr>
            <w:rStyle w:val="Hyperlink"/>
            <w:b w:val="0"/>
            <w:i w:val="0"/>
            <w:sz w:val="16"/>
            <w:szCs w:val="16"/>
          </w:rPr>
          <w:t>requirements</w:t>
        </w:r>
      </w:hyperlink>
      <w:r w:rsidRPr="00663E01">
        <w:rPr>
          <w:b w:val="0"/>
          <w:i w:val="0"/>
          <w:sz w:val="16"/>
          <w:szCs w:val="16"/>
        </w:rPr>
        <w:t> not observed by the assessment team or to rebut the findings that may be of question.</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(f)</w:t>
      </w:r>
      <w:r w:rsidRPr="00663E01">
        <w:rPr>
          <w:b w:val="0"/>
          <w:i w:val="0"/>
          <w:sz w:val="16"/>
          <w:szCs w:val="16"/>
        </w:rPr>
        <w:t> </w:t>
      </w:r>
      <w:r w:rsidRPr="00663E01">
        <w:rPr>
          <w:b w:val="0"/>
          <w:bCs/>
          <w:i w:val="0"/>
          <w:iCs/>
          <w:sz w:val="16"/>
          <w:szCs w:val="16"/>
        </w:rPr>
        <w:t>Accessibility.</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Assessment summary level scores posted in SPRS are available to DoD personnel, and are protected, in accordance with the standards set forth in DoD Instruction 5000.79, Defense-wide Sharing and Use of Supplier and Product Performance Information (PI).</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Authorized representatives of the Contractor for which the assessment was conducted may access SPRS to view their own summary level scores, in accordance with the SPRS Software User's Guide for Awardees/Contractors available at </w:t>
      </w:r>
      <w:r w:rsidRPr="00663E01">
        <w:rPr>
          <w:b w:val="0"/>
          <w:bCs/>
          <w:i w:val="0"/>
          <w:iCs/>
          <w:sz w:val="16"/>
          <w:szCs w:val="16"/>
        </w:rPr>
        <w:t>https://www.sprs.csd.disa.mil/pdf/SPRS_Awardee.pdf.</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w:t>
      </w:r>
      <w:hyperlink r:id="rId28" w:history="1">
        <w:r w:rsidRPr="00663E01">
          <w:rPr>
            <w:rStyle w:val="Hyperlink"/>
            <w:b w:val="0"/>
            <w:i w:val="0"/>
            <w:sz w:val="16"/>
            <w:szCs w:val="16"/>
          </w:rPr>
          <w:t>Freedom of Information Act</w:t>
        </w:r>
      </w:hyperlink>
      <w:r w:rsidRPr="00663E01">
        <w:rPr>
          <w:b w:val="0"/>
          <w:i w:val="0"/>
          <w:sz w:val="16"/>
          <w:szCs w:val="16"/>
        </w:rPr>
        <w:t> (</w:t>
      </w:r>
      <w:r w:rsidRPr="00663E01">
        <w:rPr>
          <w:b w:val="0"/>
          <w:i w:val="0"/>
          <w:iCs/>
          <w:sz w:val="16"/>
          <w:szCs w:val="16"/>
        </w:rPr>
        <w:t>e.g.,</w:t>
      </w:r>
      <w:r w:rsidRPr="00663E01">
        <w:rPr>
          <w:b w:val="0"/>
          <w:i w:val="0"/>
          <w:sz w:val="16"/>
          <w:szCs w:val="16"/>
        </w:rPr>
        <w:t> Exemption 4 covers trade secrets and commercial or financial information obtained from a contractor that is privileged or confidential).</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(g)</w:t>
      </w:r>
      <w:r w:rsidRPr="00663E01">
        <w:rPr>
          <w:b w:val="0"/>
          <w:i w:val="0"/>
          <w:sz w:val="16"/>
          <w:szCs w:val="16"/>
        </w:rPr>
        <w:t> </w:t>
      </w:r>
      <w:r w:rsidRPr="00663E01">
        <w:rPr>
          <w:b w:val="0"/>
          <w:bCs/>
          <w:i w:val="0"/>
          <w:iCs/>
          <w:sz w:val="16"/>
          <w:szCs w:val="16"/>
        </w:rPr>
        <w:t>Subcontracts.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The Contractor shall insert the substance of this clause, including this paragraph (g), in all </w:t>
      </w:r>
      <w:hyperlink r:id="rId29" w:history="1">
        <w:r w:rsidRPr="00663E01">
          <w:rPr>
            <w:rStyle w:val="Hyperlink"/>
            <w:b w:val="0"/>
            <w:i w:val="0"/>
            <w:sz w:val="16"/>
            <w:szCs w:val="16"/>
          </w:rPr>
          <w:t>subcontracts</w:t>
        </w:r>
      </w:hyperlink>
      <w:r w:rsidRPr="00663E01">
        <w:rPr>
          <w:b w:val="0"/>
          <w:i w:val="0"/>
          <w:sz w:val="16"/>
          <w:szCs w:val="16"/>
        </w:rPr>
        <w:t> and other contractual instruments, including </w:t>
      </w:r>
      <w:hyperlink r:id="rId30" w:history="1">
        <w:r w:rsidRPr="00663E01">
          <w:rPr>
            <w:rStyle w:val="Hyperlink"/>
            <w:b w:val="0"/>
            <w:i w:val="0"/>
            <w:sz w:val="16"/>
            <w:szCs w:val="16"/>
          </w:rPr>
          <w:t>subcontracts</w:t>
        </w:r>
      </w:hyperlink>
      <w:r w:rsidRPr="00663E01">
        <w:rPr>
          <w:b w:val="0"/>
          <w:i w:val="0"/>
          <w:sz w:val="16"/>
          <w:szCs w:val="16"/>
        </w:rPr>
        <w:t> for the acquisition of commercial </w:t>
      </w:r>
      <w:hyperlink r:id="rId31" w:history="1">
        <w:r w:rsidRPr="00663E01">
          <w:rPr>
            <w:rStyle w:val="Hyperlink"/>
            <w:b w:val="0"/>
            <w:i w:val="0"/>
            <w:sz w:val="16"/>
            <w:szCs w:val="16"/>
          </w:rPr>
          <w:t>items</w:t>
        </w:r>
      </w:hyperlink>
      <w:r w:rsidRPr="00663E01">
        <w:rPr>
          <w:b w:val="0"/>
          <w:i w:val="0"/>
          <w:sz w:val="16"/>
          <w:szCs w:val="16"/>
        </w:rPr>
        <w:t> (excluding COTS </w:t>
      </w:r>
      <w:hyperlink r:id="rId32" w:history="1">
        <w:r w:rsidRPr="00663E01">
          <w:rPr>
            <w:rStyle w:val="Hyperlink"/>
            <w:b w:val="0"/>
            <w:i w:val="0"/>
            <w:sz w:val="16"/>
            <w:szCs w:val="16"/>
          </w:rPr>
          <w:t>items</w:t>
        </w:r>
      </w:hyperlink>
      <w:r w:rsidRPr="00663E01">
        <w:rPr>
          <w:b w:val="0"/>
          <w:i w:val="0"/>
          <w:sz w:val="16"/>
          <w:szCs w:val="16"/>
        </w:rPr>
        <w:t>).</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The Contractor shall not award a </w:t>
      </w:r>
      <w:hyperlink r:id="rId33" w:history="1">
        <w:r w:rsidRPr="00663E01">
          <w:rPr>
            <w:rStyle w:val="Hyperlink"/>
            <w:b w:val="0"/>
            <w:i w:val="0"/>
            <w:sz w:val="16"/>
            <w:szCs w:val="16"/>
          </w:rPr>
          <w:t>subcontract</w:t>
        </w:r>
      </w:hyperlink>
      <w:r w:rsidRPr="00663E01">
        <w:rPr>
          <w:b w:val="0"/>
          <w:i w:val="0"/>
          <w:sz w:val="16"/>
          <w:szCs w:val="16"/>
        </w:rPr>
        <w:t> or other contractual instrument, that is subject to the implementation of NIST SP 800-171 security </w:t>
      </w:r>
      <w:hyperlink r:id="rId34" w:history="1">
        <w:r w:rsidRPr="00663E01">
          <w:rPr>
            <w:rStyle w:val="Hyperlink"/>
            <w:b w:val="0"/>
            <w:i w:val="0"/>
            <w:sz w:val="16"/>
            <w:szCs w:val="16"/>
          </w:rPr>
          <w:t>requirements</w:t>
        </w:r>
      </w:hyperlink>
      <w:r w:rsidRPr="00663E01">
        <w:rPr>
          <w:b w:val="0"/>
          <w:i w:val="0"/>
          <w:sz w:val="16"/>
          <w:szCs w:val="16"/>
        </w:rPr>
        <w:t>, in accordance with DFARS clause 252.204-7012 of this contract, unless the </w:t>
      </w:r>
      <w:hyperlink r:id="rId35" w:history="1">
        <w:r w:rsidRPr="00663E01">
          <w:rPr>
            <w:rStyle w:val="Hyperlink"/>
            <w:b w:val="0"/>
            <w:i w:val="0"/>
            <w:sz w:val="16"/>
            <w:szCs w:val="16"/>
          </w:rPr>
          <w:t>subcontractor</w:t>
        </w:r>
      </w:hyperlink>
      <w:r w:rsidRPr="00663E01">
        <w:rPr>
          <w:b w:val="0"/>
          <w:i w:val="0"/>
          <w:sz w:val="16"/>
          <w:szCs w:val="16"/>
        </w:rPr>
        <w:t> has completed, within the last 3 years, at least a </w:t>
      </w:r>
      <w:hyperlink r:id="rId36" w:history="1">
        <w:r w:rsidRPr="00663E01">
          <w:rPr>
            <w:rStyle w:val="Hyperlink"/>
            <w:b w:val="0"/>
            <w:i w:val="0"/>
            <w:sz w:val="16"/>
            <w:szCs w:val="16"/>
          </w:rPr>
          <w:t>Basic</w:t>
        </w:r>
      </w:hyperlink>
      <w:r w:rsidRPr="00663E01">
        <w:rPr>
          <w:b w:val="0"/>
          <w:i w:val="0"/>
          <w:sz w:val="16"/>
          <w:szCs w:val="16"/>
        </w:rPr>
        <w:t> NIST SP 800-171 DoD Assessment, as described in </w:t>
      </w:r>
      <w:r w:rsidR="006721F6" w:rsidRPr="006721F6">
        <w:rPr>
          <w:b w:val="0"/>
          <w:i w:val="0"/>
          <w:iCs/>
          <w:sz w:val="16"/>
          <w:szCs w:val="16"/>
        </w:rPr>
        <w:t>https://www.acq.osd.mil/asda/dpc/cp/cyber/safeguarding.html#nistSP800171</w:t>
      </w:r>
      <w:r w:rsidRPr="00663E01">
        <w:rPr>
          <w:b w:val="0"/>
          <w:i w:val="0"/>
          <w:iCs/>
          <w:sz w:val="16"/>
          <w:szCs w:val="16"/>
        </w:rPr>
        <w:t>,</w:t>
      </w:r>
      <w:r w:rsidRPr="00663E01">
        <w:rPr>
          <w:b w:val="0"/>
          <w:i w:val="0"/>
          <w:sz w:val="16"/>
          <w:szCs w:val="16"/>
        </w:rPr>
        <w:t> for all covered contractor </w:t>
      </w:r>
      <w:hyperlink r:id="rId37" w:history="1">
        <w:r w:rsidRPr="00663E01">
          <w:rPr>
            <w:rStyle w:val="Hyperlink"/>
            <w:b w:val="0"/>
            <w:i w:val="0"/>
            <w:sz w:val="16"/>
            <w:szCs w:val="16"/>
          </w:rPr>
          <w:t>information systems</w:t>
        </w:r>
      </w:hyperlink>
      <w:r w:rsidRPr="00663E01">
        <w:rPr>
          <w:b w:val="0"/>
          <w:i w:val="0"/>
          <w:sz w:val="16"/>
          <w:szCs w:val="16"/>
        </w:rPr>
        <w:t> relevant to its offer that are not part of an information technology service or system operated on behalf of the Government.</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If a </w:t>
      </w:r>
      <w:hyperlink r:id="rId38" w:history="1">
        <w:r w:rsidRPr="00663E01">
          <w:rPr>
            <w:rStyle w:val="Hyperlink"/>
            <w:b w:val="0"/>
            <w:i w:val="0"/>
            <w:sz w:val="16"/>
            <w:szCs w:val="16"/>
          </w:rPr>
          <w:t>subcontractor</w:t>
        </w:r>
      </w:hyperlink>
      <w:r w:rsidRPr="00663E01">
        <w:rPr>
          <w:b w:val="0"/>
          <w:i w:val="0"/>
          <w:sz w:val="16"/>
          <w:szCs w:val="16"/>
        </w:rPr>
        <w:t> does not have summary level scores of a current NIST SP 800-171 DoD Assessment (</w:t>
      </w:r>
      <w:r w:rsidRPr="00663E01">
        <w:rPr>
          <w:b w:val="0"/>
          <w:i w:val="0"/>
          <w:iCs/>
          <w:sz w:val="16"/>
          <w:szCs w:val="16"/>
        </w:rPr>
        <w:t>i.e.,</w:t>
      </w:r>
      <w:r w:rsidRPr="00663E01">
        <w:rPr>
          <w:b w:val="0"/>
          <w:i w:val="0"/>
          <w:sz w:val="16"/>
          <w:szCs w:val="16"/>
        </w:rPr>
        <w:t> not more than 3 years old unless a lesser time is specified in the solicitation) posted in SPRS, the </w:t>
      </w:r>
      <w:hyperlink r:id="rId39" w:history="1">
        <w:r w:rsidRPr="00663E01">
          <w:rPr>
            <w:rStyle w:val="Hyperlink"/>
            <w:b w:val="0"/>
            <w:i w:val="0"/>
            <w:sz w:val="16"/>
            <w:szCs w:val="16"/>
          </w:rPr>
          <w:t>subcontractor</w:t>
        </w:r>
      </w:hyperlink>
      <w:r w:rsidRPr="00663E01">
        <w:rPr>
          <w:b w:val="0"/>
          <w:i w:val="0"/>
          <w:sz w:val="16"/>
          <w:szCs w:val="16"/>
        </w:rPr>
        <w:t> may conduct and submit a </w:t>
      </w:r>
      <w:hyperlink r:id="rId40" w:history="1">
        <w:r w:rsidRPr="00663E01">
          <w:rPr>
            <w:rStyle w:val="Hyperlink"/>
            <w:b w:val="0"/>
            <w:i w:val="0"/>
            <w:sz w:val="16"/>
            <w:szCs w:val="16"/>
          </w:rPr>
          <w:t>Basic Assessment</w:t>
        </w:r>
      </w:hyperlink>
      <w:r w:rsidRPr="00663E01">
        <w:rPr>
          <w:b w:val="0"/>
          <w:i w:val="0"/>
          <w:sz w:val="16"/>
          <w:szCs w:val="16"/>
        </w:rPr>
        <w:t>, in accordance with the NIST SP 800-171 DoD Assessment Methodology, to </w:t>
      </w:r>
      <w:r w:rsidRPr="00663E01">
        <w:rPr>
          <w:b w:val="0"/>
          <w:i w:val="0"/>
          <w:iCs/>
          <w:sz w:val="16"/>
          <w:szCs w:val="16"/>
        </w:rPr>
        <w:t>webptsmh@navy.mil</w:t>
      </w:r>
      <w:r w:rsidRPr="00663E01">
        <w:rPr>
          <w:b w:val="0"/>
          <w:i w:val="0"/>
          <w:sz w:val="16"/>
          <w:szCs w:val="16"/>
        </w:rPr>
        <w:t> for posting to SPRS along with the information required by paragraph (d) of this clause</w:t>
      </w:r>
    </w:p>
    <w:p w:rsidR="006875F5" w:rsidRPr="006F7753" w:rsidRDefault="006875F5" w:rsidP="00FD5189">
      <w:pPr>
        <w:pStyle w:val="BodyText"/>
        <w:spacing w:before="120" w:after="120"/>
        <w:jc w:val="both"/>
        <w:rPr>
          <w:b w:val="0"/>
          <w:i w:val="0"/>
          <w:sz w:val="16"/>
          <w:szCs w:val="16"/>
        </w:rPr>
      </w:pPr>
    </w:p>
    <w:sectPr w:rsidR="006875F5" w:rsidRPr="006F7753" w:rsidSect="001D6447">
      <w:footerReference w:type="default" r:id="rId41"/>
      <w:endnotePr>
        <w:numFmt w:val="decimal"/>
      </w:endnotePr>
      <w:type w:val="continuous"/>
      <w:pgSz w:w="12240" w:h="15840"/>
      <w:pgMar w:top="1440" w:right="1440" w:bottom="144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586" w:rsidRDefault="00BC6586">
      <w:r>
        <w:separator/>
      </w:r>
    </w:p>
  </w:endnote>
  <w:endnote w:type="continuationSeparator" w:id="0">
    <w:p w:rsidR="00BC6586" w:rsidRDefault="00BC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884908"/>
      <w:docPartObj>
        <w:docPartGallery w:val="Page Numbers (Bottom of Page)"/>
        <w:docPartUnique/>
      </w:docPartObj>
    </w:sdtPr>
    <w:sdtEndPr>
      <w:rPr>
        <w:sz w:val="18"/>
        <w:szCs w:val="18"/>
      </w:rPr>
    </w:sdtEndPr>
    <w:sdtContent>
      <w:p w:rsidR="00DA4584" w:rsidRDefault="00DA4584">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sidR="00BC6586">
          <w:rPr>
            <w:noProof/>
            <w:sz w:val="18"/>
            <w:szCs w:val="18"/>
          </w:rPr>
          <w:t>1</w:t>
        </w:r>
        <w:r w:rsidRPr="00EC3C60">
          <w:rPr>
            <w:sz w:val="18"/>
            <w:szCs w:val="18"/>
          </w:rPr>
          <w:fldChar w:fldCharType="end"/>
        </w:r>
      </w:p>
    </w:sdtContent>
  </w:sdt>
  <w:p w:rsidR="00DA4584" w:rsidRPr="009A5125" w:rsidRDefault="00DA4584" w:rsidP="00520841">
    <w:pPr>
      <w:rPr>
        <w:sz w:val="16"/>
        <w:szCs w:val="16"/>
      </w:rPr>
    </w:pPr>
  </w:p>
  <w:p w:rsidR="00DA4584" w:rsidRDefault="00DA4584"/>
  <w:p w:rsidR="00DA4584" w:rsidRPr="001D6447" w:rsidRDefault="00DA4584">
    <w:pPr>
      <w:rPr>
        <w:sz w:val="20"/>
      </w:rPr>
    </w:pPr>
    <w:r w:rsidRPr="001D6447">
      <w:rPr>
        <w:sz w:val="20"/>
      </w:rPr>
      <w:t xml:space="preserve">Rev </w:t>
    </w:r>
    <w:r w:rsidR="00C92999">
      <w:rPr>
        <w:sz w:val="20"/>
      </w:rPr>
      <w:t>2</w:t>
    </w:r>
    <w:r w:rsidRPr="001D6447">
      <w:rPr>
        <w:sz w:val="20"/>
      </w:rPr>
      <w:t xml:space="preserve"> April 21, 2022 </w:t>
    </w:r>
  </w:p>
  <w:p w:rsidR="00DA4584" w:rsidRDefault="00DA4584"/>
  <w:p w:rsidR="00DA4584" w:rsidRDefault="00DA458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586" w:rsidRDefault="00BC6586">
      <w:r>
        <w:separator/>
      </w:r>
    </w:p>
  </w:footnote>
  <w:footnote w:type="continuationSeparator" w:id="0">
    <w:p w:rsidR="00BC6586" w:rsidRDefault="00BC6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6"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8"/>
  </w:num>
  <w:num w:numId="5">
    <w:abstractNumId w:val="0"/>
  </w:num>
  <w:num w:numId="6">
    <w:abstractNumId w:val="7"/>
  </w:num>
  <w:num w:numId="7">
    <w:abstractNumId w:val="3"/>
  </w:num>
  <w:num w:numId="8">
    <w:abstractNumId w:val="6"/>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efaultTabStop w:val="720"/>
  <w:doNotHyphenateCaps/>
  <w:drawingGridHorizontalSpacing w:val="120"/>
  <w:displayHorizontalDrawingGridEvery w:val="0"/>
  <w:displayVerticalDrawingGridEvery w:val="0"/>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E3"/>
    <w:rsid w:val="00000D43"/>
    <w:rsid w:val="00001038"/>
    <w:rsid w:val="00004BA2"/>
    <w:rsid w:val="00005DB1"/>
    <w:rsid w:val="00006069"/>
    <w:rsid w:val="00006752"/>
    <w:rsid w:val="0001021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49F3"/>
    <w:rsid w:val="00047C60"/>
    <w:rsid w:val="00050164"/>
    <w:rsid w:val="000503DC"/>
    <w:rsid w:val="00052302"/>
    <w:rsid w:val="00052B23"/>
    <w:rsid w:val="00055C69"/>
    <w:rsid w:val="00056864"/>
    <w:rsid w:val="00063263"/>
    <w:rsid w:val="0006664A"/>
    <w:rsid w:val="000675BB"/>
    <w:rsid w:val="00067737"/>
    <w:rsid w:val="00070E8A"/>
    <w:rsid w:val="00071226"/>
    <w:rsid w:val="00071CBF"/>
    <w:rsid w:val="00073980"/>
    <w:rsid w:val="00073C8C"/>
    <w:rsid w:val="00073F32"/>
    <w:rsid w:val="000847E5"/>
    <w:rsid w:val="000852C9"/>
    <w:rsid w:val="00085E6D"/>
    <w:rsid w:val="0008609D"/>
    <w:rsid w:val="00087619"/>
    <w:rsid w:val="0009530F"/>
    <w:rsid w:val="000974A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C7F35"/>
    <w:rsid w:val="000D3772"/>
    <w:rsid w:val="000D3B21"/>
    <w:rsid w:val="000D42C3"/>
    <w:rsid w:val="000D54E6"/>
    <w:rsid w:val="000E0A67"/>
    <w:rsid w:val="000E1A68"/>
    <w:rsid w:val="000E3D3B"/>
    <w:rsid w:val="000E4D07"/>
    <w:rsid w:val="000F432F"/>
    <w:rsid w:val="000F4AA1"/>
    <w:rsid w:val="001032EC"/>
    <w:rsid w:val="00105142"/>
    <w:rsid w:val="00106155"/>
    <w:rsid w:val="001067A0"/>
    <w:rsid w:val="00112A6B"/>
    <w:rsid w:val="001147B8"/>
    <w:rsid w:val="00116328"/>
    <w:rsid w:val="001164C5"/>
    <w:rsid w:val="00121F17"/>
    <w:rsid w:val="0012283C"/>
    <w:rsid w:val="00122B2B"/>
    <w:rsid w:val="00122F03"/>
    <w:rsid w:val="00124833"/>
    <w:rsid w:val="00124FFE"/>
    <w:rsid w:val="001259BB"/>
    <w:rsid w:val="001322F4"/>
    <w:rsid w:val="00133042"/>
    <w:rsid w:val="001336DB"/>
    <w:rsid w:val="00135627"/>
    <w:rsid w:val="00140DAF"/>
    <w:rsid w:val="00141A0C"/>
    <w:rsid w:val="00150CCB"/>
    <w:rsid w:val="0015134A"/>
    <w:rsid w:val="00152B23"/>
    <w:rsid w:val="00153810"/>
    <w:rsid w:val="0015405B"/>
    <w:rsid w:val="00155E12"/>
    <w:rsid w:val="00155F2C"/>
    <w:rsid w:val="00157C1E"/>
    <w:rsid w:val="00163BB1"/>
    <w:rsid w:val="00165A66"/>
    <w:rsid w:val="00166F3A"/>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6495"/>
    <w:rsid w:val="00196960"/>
    <w:rsid w:val="00197B34"/>
    <w:rsid w:val="001A5C8B"/>
    <w:rsid w:val="001A7AA7"/>
    <w:rsid w:val="001B088D"/>
    <w:rsid w:val="001B1408"/>
    <w:rsid w:val="001B1876"/>
    <w:rsid w:val="001B3133"/>
    <w:rsid w:val="001C07C7"/>
    <w:rsid w:val="001C0E6F"/>
    <w:rsid w:val="001C683A"/>
    <w:rsid w:val="001D1714"/>
    <w:rsid w:val="001D48CA"/>
    <w:rsid w:val="001D6447"/>
    <w:rsid w:val="001D65D8"/>
    <w:rsid w:val="001E2FE8"/>
    <w:rsid w:val="001E5EA5"/>
    <w:rsid w:val="001E6096"/>
    <w:rsid w:val="001E668F"/>
    <w:rsid w:val="001F28C7"/>
    <w:rsid w:val="001F3515"/>
    <w:rsid w:val="001F3B40"/>
    <w:rsid w:val="001F4A4E"/>
    <w:rsid w:val="001F5C32"/>
    <w:rsid w:val="001F6A2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5A7A"/>
    <w:rsid w:val="00247542"/>
    <w:rsid w:val="002513DE"/>
    <w:rsid w:val="00251410"/>
    <w:rsid w:val="0025360F"/>
    <w:rsid w:val="0025424B"/>
    <w:rsid w:val="00255054"/>
    <w:rsid w:val="00263B73"/>
    <w:rsid w:val="00265EE0"/>
    <w:rsid w:val="002667B2"/>
    <w:rsid w:val="00267483"/>
    <w:rsid w:val="00270B24"/>
    <w:rsid w:val="002715D5"/>
    <w:rsid w:val="00274C50"/>
    <w:rsid w:val="002754AF"/>
    <w:rsid w:val="00290264"/>
    <w:rsid w:val="0029341B"/>
    <w:rsid w:val="002A0E4D"/>
    <w:rsid w:val="002A6041"/>
    <w:rsid w:val="002B07A0"/>
    <w:rsid w:val="002C4D63"/>
    <w:rsid w:val="002C5C0E"/>
    <w:rsid w:val="002D197D"/>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7F3"/>
    <w:rsid w:val="00307A90"/>
    <w:rsid w:val="00310EB3"/>
    <w:rsid w:val="00311ADE"/>
    <w:rsid w:val="00315B90"/>
    <w:rsid w:val="00321F7B"/>
    <w:rsid w:val="00326161"/>
    <w:rsid w:val="003303FD"/>
    <w:rsid w:val="00335032"/>
    <w:rsid w:val="0033520F"/>
    <w:rsid w:val="00335B11"/>
    <w:rsid w:val="00336C67"/>
    <w:rsid w:val="00342CE6"/>
    <w:rsid w:val="00343803"/>
    <w:rsid w:val="0034673F"/>
    <w:rsid w:val="00352884"/>
    <w:rsid w:val="00352FFF"/>
    <w:rsid w:val="00356D8A"/>
    <w:rsid w:val="00357CFD"/>
    <w:rsid w:val="00361563"/>
    <w:rsid w:val="003652FC"/>
    <w:rsid w:val="00365CC1"/>
    <w:rsid w:val="00365F83"/>
    <w:rsid w:val="0036619E"/>
    <w:rsid w:val="003705BC"/>
    <w:rsid w:val="00373161"/>
    <w:rsid w:val="00376046"/>
    <w:rsid w:val="00376685"/>
    <w:rsid w:val="003806B6"/>
    <w:rsid w:val="00381D18"/>
    <w:rsid w:val="0038519F"/>
    <w:rsid w:val="00387946"/>
    <w:rsid w:val="00391D21"/>
    <w:rsid w:val="0039282C"/>
    <w:rsid w:val="00394B9A"/>
    <w:rsid w:val="00395562"/>
    <w:rsid w:val="0039737A"/>
    <w:rsid w:val="003A20BD"/>
    <w:rsid w:val="003A2C36"/>
    <w:rsid w:val="003A3674"/>
    <w:rsid w:val="003A54B6"/>
    <w:rsid w:val="003A75AC"/>
    <w:rsid w:val="003B13F2"/>
    <w:rsid w:val="003B5364"/>
    <w:rsid w:val="003B6E70"/>
    <w:rsid w:val="003C0B52"/>
    <w:rsid w:val="003C20BE"/>
    <w:rsid w:val="003C2EAB"/>
    <w:rsid w:val="003D0D71"/>
    <w:rsid w:val="003D16B1"/>
    <w:rsid w:val="003D2C78"/>
    <w:rsid w:val="003D3C6B"/>
    <w:rsid w:val="003D3DC0"/>
    <w:rsid w:val="003D4F5F"/>
    <w:rsid w:val="003D51E7"/>
    <w:rsid w:val="003D53CD"/>
    <w:rsid w:val="003D7B59"/>
    <w:rsid w:val="003E07DB"/>
    <w:rsid w:val="003E22E0"/>
    <w:rsid w:val="003E3B99"/>
    <w:rsid w:val="003E7DBA"/>
    <w:rsid w:val="003F03AA"/>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11B4C"/>
    <w:rsid w:val="00412CBE"/>
    <w:rsid w:val="00414A34"/>
    <w:rsid w:val="00414E2C"/>
    <w:rsid w:val="00416A39"/>
    <w:rsid w:val="00416C68"/>
    <w:rsid w:val="00420D8A"/>
    <w:rsid w:val="00424FDD"/>
    <w:rsid w:val="00426945"/>
    <w:rsid w:val="004332EC"/>
    <w:rsid w:val="004363EB"/>
    <w:rsid w:val="00440DD9"/>
    <w:rsid w:val="00446A9A"/>
    <w:rsid w:val="00447FDC"/>
    <w:rsid w:val="004513B2"/>
    <w:rsid w:val="00451EB3"/>
    <w:rsid w:val="004554CE"/>
    <w:rsid w:val="00457110"/>
    <w:rsid w:val="00460C91"/>
    <w:rsid w:val="00461A9F"/>
    <w:rsid w:val="00471C0A"/>
    <w:rsid w:val="004726DE"/>
    <w:rsid w:val="00475269"/>
    <w:rsid w:val="00475607"/>
    <w:rsid w:val="00476C26"/>
    <w:rsid w:val="00476E19"/>
    <w:rsid w:val="00485255"/>
    <w:rsid w:val="00487EB2"/>
    <w:rsid w:val="00494BFF"/>
    <w:rsid w:val="00494F54"/>
    <w:rsid w:val="0049500D"/>
    <w:rsid w:val="00495374"/>
    <w:rsid w:val="0049689C"/>
    <w:rsid w:val="00496FB4"/>
    <w:rsid w:val="0049776D"/>
    <w:rsid w:val="004A6006"/>
    <w:rsid w:val="004A612B"/>
    <w:rsid w:val="004B059D"/>
    <w:rsid w:val="004B2679"/>
    <w:rsid w:val="004B3AF7"/>
    <w:rsid w:val="004B60F7"/>
    <w:rsid w:val="004B7EB2"/>
    <w:rsid w:val="004C0A18"/>
    <w:rsid w:val="004C2835"/>
    <w:rsid w:val="004C29EE"/>
    <w:rsid w:val="004C42F0"/>
    <w:rsid w:val="004C5D42"/>
    <w:rsid w:val="004C5E2B"/>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E7C06"/>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4760"/>
    <w:rsid w:val="005347AF"/>
    <w:rsid w:val="00535B96"/>
    <w:rsid w:val="00537606"/>
    <w:rsid w:val="00540B1E"/>
    <w:rsid w:val="00543FE2"/>
    <w:rsid w:val="00546802"/>
    <w:rsid w:val="00547315"/>
    <w:rsid w:val="005477A8"/>
    <w:rsid w:val="00547D90"/>
    <w:rsid w:val="00547F74"/>
    <w:rsid w:val="00553357"/>
    <w:rsid w:val="00554771"/>
    <w:rsid w:val="00555A2B"/>
    <w:rsid w:val="005600FA"/>
    <w:rsid w:val="00560868"/>
    <w:rsid w:val="005623A8"/>
    <w:rsid w:val="005652A2"/>
    <w:rsid w:val="0057272F"/>
    <w:rsid w:val="00573C29"/>
    <w:rsid w:val="00577C72"/>
    <w:rsid w:val="0058205B"/>
    <w:rsid w:val="005827CD"/>
    <w:rsid w:val="00583806"/>
    <w:rsid w:val="00583F25"/>
    <w:rsid w:val="00585D2D"/>
    <w:rsid w:val="00590F9E"/>
    <w:rsid w:val="0059270C"/>
    <w:rsid w:val="00593290"/>
    <w:rsid w:val="00596AC0"/>
    <w:rsid w:val="005A11A0"/>
    <w:rsid w:val="005A2B10"/>
    <w:rsid w:val="005A3AE2"/>
    <w:rsid w:val="005A4B0C"/>
    <w:rsid w:val="005A7CA3"/>
    <w:rsid w:val="005B056F"/>
    <w:rsid w:val="005B0EB4"/>
    <w:rsid w:val="005B45E0"/>
    <w:rsid w:val="005B4934"/>
    <w:rsid w:val="005B5B70"/>
    <w:rsid w:val="005B5D80"/>
    <w:rsid w:val="005B66CD"/>
    <w:rsid w:val="005C2E3C"/>
    <w:rsid w:val="005C71C5"/>
    <w:rsid w:val="005D0BD8"/>
    <w:rsid w:val="005D3CDE"/>
    <w:rsid w:val="005D4343"/>
    <w:rsid w:val="005D451D"/>
    <w:rsid w:val="005E30BA"/>
    <w:rsid w:val="005E369F"/>
    <w:rsid w:val="005E6608"/>
    <w:rsid w:val="005F11C9"/>
    <w:rsid w:val="005F123D"/>
    <w:rsid w:val="005F1765"/>
    <w:rsid w:val="005F4456"/>
    <w:rsid w:val="005F49A7"/>
    <w:rsid w:val="005F7266"/>
    <w:rsid w:val="005F7540"/>
    <w:rsid w:val="00601050"/>
    <w:rsid w:val="00606AA6"/>
    <w:rsid w:val="0060751D"/>
    <w:rsid w:val="00607D46"/>
    <w:rsid w:val="0061307B"/>
    <w:rsid w:val="0061339D"/>
    <w:rsid w:val="006143FB"/>
    <w:rsid w:val="00614C23"/>
    <w:rsid w:val="00620EF0"/>
    <w:rsid w:val="0062166B"/>
    <w:rsid w:val="00625054"/>
    <w:rsid w:val="0062612D"/>
    <w:rsid w:val="006273A1"/>
    <w:rsid w:val="00631191"/>
    <w:rsid w:val="00631E6B"/>
    <w:rsid w:val="006330E2"/>
    <w:rsid w:val="00636D33"/>
    <w:rsid w:val="00636D8E"/>
    <w:rsid w:val="00640767"/>
    <w:rsid w:val="00641502"/>
    <w:rsid w:val="0064163C"/>
    <w:rsid w:val="00641F2C"/>
    <w:rsid w:val="0064437D"/>
    <w:rsid w:val="00645EC3"/>
    <w:rsid w:val="00651652"/>
    <w:rsid w:val="00654FEF"/>
    <w:rsid w:val="0066029F"/>
    <w:rsid w:val="00660820"/>
    <w:rsid w:val="00662D4D"/>
    <w:rsid w:val="00663971"/>
    <w:rsid w:val="00663E01"/>
    <w:rsid w:val="00664298"/>
    <w:rsid w:val="006721F6"/>
    <w:rsid w:val="00672858"/>
    <w:rsid w:val="006738EE"/>
    <w:rsid w:val="00673DF8"/>
    <w:rsid w:val="00674890"/>
    <w:rsid w:val="00676258"/>
    <w:rsid w:val="00677E96"/>
    <w:rsid w:val="00681360"/>
    <w:rsid w:val="00681B60"/>
    <w:rsid w:val="006843BE"/>
    <w:rsid w:val="006843D7"/>
    <w:rsid w:val="0068463D"/>
    <w:rsid w:val="006875F5"/>
    <w:rsid w:val="006927DB"/>
    <w:rsid w:val="006942F4"/>
    <w:rsid w:val="00695E78"/>
    <w:rsid w:val="006965FC"/>
    <w:rsid w:val="00696EBD"/>
    <w:rsid w:val="0069707A"/>
    <w:rsid w:val="00697FF7"/>
    <w:rsid w:val="006A0C50"/>
    <w:rsid w:val="006A289A"/>
    <w:rsid w:val="006A61BC"/>
    <w:rsid w:val="006A6FD3"/>
    <w:rsid w:val="006B401C"/>
    <w:rsid w:val="006B5C4F"/>
    <w:rsid w:val="006B5EF0"/>
    <w:rsid w:val="006C4736"/>
    <w:rsid w:val="006C6E30"/>
    <w:rsid w:val="006C7821"/>
    <w:rsid w:val="006D1318"/>
    <w:rsid w:val="006D3354"/>
    <w:rsid w:val="006E363C"/>
    <w:rsid w:val="006E3AD0"/>
    <w:rsid w:val="006E3C01"/>
    <w:rsid w:val="006E41A9"/>
    <w:rsid w:val="006E5FF0"/>
    <w:rsid w:val="006E7AE1"/>
    <w:rsid w:val="006F4B9B"/>
    <w:rsid w:val="006F591E"/>
    <w:rsid w:val="006F6BB0"/>
    <w:rsid w:val="006F7753"/>
    <w:rsid w:val="006F7E7B"/>
    <w:rsid w:val="0070433B"/>
    <w:rsid w:val="00704F3F"/>
    <w:rsid w:val="007077C7"/>
    <w:rsid w:val="0071311E"/>
    <w:rsid w:val="00717034"/>
    <w:rsid w:val="00720069"/>
    <w:rsid w:val="00721F06"/>
    <w:rsid w:val="00722181"/>
    <w:rsid w:val="00722C27"/>
    <w:rsid w:val="00722D1C"/>
    <w:rsid w:val="00723959"/>
    <w:rsid w:val="00724236"/>
    <w:rsid w:val="00724676"/>
    <w:rsid w:val="007300FB"/>
    <w:rsid w:val="00730181"/>
    <w:rsid w:val="00731526"/>
    <w:rsid w:val="00732F3A"/>
    <w:rsid w:val="00734EE2"/>
    <w:rsid w:val="007350F8"/>
    <w:rsid w:val="007366DD"/>
    <w:rsid w:val="00736851"/>
    <w:rsid w:val="00737462"/>
    <w:rsid w:val="00737AAD"/>
    <w:rsid w:val="00737F8E"/>
    <w:rsid w:val="007464D0"/>
    <w:rsid w:val="00746E18"/>
    <w:rsid w:val="007473C6"/>
    <w:rsid w:val="0075060C"/>
    <w:rsid w:val="00750C15"/>
    <w:rsid w:val="00751B91"/>
    <w:rsid w:val="00751C48"/>
    <w:rsid w:val="0075264B"/>
    <w:rsid w:val="00756282"/>
    <w:rsid w:val="00757D67"/>
    <w:rsid w:val="0076311B"/>
    <w:rsid w:val="00763E2B"/>
    <w:rsid w:val="007660B7"/>
    <w:rsid w:val="00766275"/>
    <w:rsid w:val="00770148"/>
    <w:rsid w:val="00771A48"/>
    <w:rsid w:val="00772F48"/>
    <w:rsid w:val="00775C76"/>
    <w:rsid w:val="00776BE2"/>
    <w:rsid w:val="00781224"/>
    <w:rsid w:val="00782FA1"/>
    <w:rsid w:val="00783B0A"/>
    <w:rsid w:val="0078413A"/>
    <w:rsid w:val="007912CA"/>
    <w:rsid w:val="00792C9D"/>
    <w:rsid w:val="0079313F"/>
    <w:rsid w:val="0079402A"/>
    <w:rsid w:val="007943A2"/>
    <w:rsid w:val="00794F44"/>
    <w:rsid w:val="007979B2"/>
    <w:rsid w:val="00797D13"/>
    <w:rsid w:val="007A4CFD"/>
    <w:rsid w:val="007B5C4E"/>
    <w:rsid w:val="007B6006"/>
    <w:rsid w:val="007B624C"/>
    <w:rsid w:val="007C1115"/>
    <w:rsid w:val="007C160D"/>
    <w:rsid w:val="007C32F5"/>
    <w:rsid w:val="007D2526"/>
    <w:rsid w:val="007D4FDA"/>
    <w:rsid w:val="007E4380"/>
    <w:rsid w:val="007E4599"/>
    <w:rsid w:val="007E51B1"/>
    <w:rsid w:val="007E6300"/>
    <w:rsid w:val="007F31DD"/>
    <w:rsid w:val="007F70E9"/>
    <w:rsid w:val="00800875"/>
    <w:rsid w:val="00800902"/>
    <w:rsid w:val="00800FB4"/>
    <w:rsid w:val="0080339D"/>
    <w:rsid w:val="0080433D"/>
    <w:rsid w:val="00804C8E"/>
    <w:rsid w:val="00810385"/>
    <w:rsid w:val="00811033"/>
    <w:rsid w:val="0081183D"/>
    <w:rsid w:val="00811F5B"/>
    <w:rsid w:val="0081347A"/>
    <w:rsid w:val="00813A3C"/>
    <w:rsid w:val="008144CB"/>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2B84"/>
    <w:rsid w:val="00842E5C"/>
    <w:rsid w:val="00842EDA"/>
    <w:rsid w:val="008444EA"/>
    <w:rsid w:val="00850040"/>
    <w:rsid w:val="008518DA"/>
    <w:rsid w:val="008518DE"/>
    <w:rsid w:val="008545B1"/>
    <w:rsid w:val="00854851"/>
    <w:rsid w:val="00855F97"/>
    <w:rsid w:val="00857364"/>
    <w:rsid w:val="008579A8"/>
    <w:rsid w:val="0086187A"/>
    <w:rsid w:val="0086268B"/>
    <w:rsid w:val="00862745"/>
    <w:rsid w:val="00862AC6"/>
    <w:rsid w:val="008633C5"/>
    <w:rsid w:val="0086377B"/>
    <w:rsid w:val="008640B0"/>
    <w:rsid w:val="00866A23"/>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E22"/>
    <w:rsid w:val="008935EE"/>
    <w:rsid w:val="008A0955"/>
    <w:rsid w:val="008A2805"/>
    <w:rsid w:val="008A4953"/>
    <w:rsid w:val="008A7739"/>
    <w:rsid w:val="008B3B00"/>
    <w:rsid w:val="008B4B58"/>
    <w:rsid w:val="008B4F13"/>
    <w:rsid w:val="008B5588"/>
    <w:rsid w:val="008C0423"/>
    <w:rsid w:val="008C1A38"/>
    <w:rsid w:val="008C1ACB"/>
    <w:rsid w:val="008C421D"/>
    <w:rsid w:val="008C71B7"/>
    <w:rsid w:val="008D03B3"/>
    <w:rsid w:val="008D10F6"/>
    <w:rsid w:val="008D15B9"/>
    <w:rsid w:val="008D2B76"/>
    <w:rsid w:val="008D3444"/>
    <w:rsid w:val="008D52F6"/>
    <w:rsid w:val="008D52FA"/>
    <w:rsid w:val="008D61D2"/>
    <w:rsid w:val="008D6532"/>
    <w:rsid w:val="008E1C0E"/>
    <w:rsid w:val="008E2022"/>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9018F0"/>
    <w:rsid w:val="00910A75"/>
    <w:rsid w:val="009131FC"/>
    <w:rsid w:val="009147E3"/>
    <w:rsid w:val="00914DB9"/>
    <w:rsid w:val="00917779"/>
    <w:rsid w:val="00921F2B"/>
    <w:rsid w:val="00922BC0"/>
    <w:rsid w:val="00930EC1"/>
    <w:rsid w:val="00931623"/>
    <w:rsid w:val="0093261B"/>
    <w:rsid w:val="00933BF3"/>
    <w:rsid w:val="009357FC"/>
    <w:rsid w:val="00940C3D"/>
    <w:rsid w:val="00942FB8"/>
    <w:rsid w:val="00943FED"/>
    <w:rsid w:val="00944578"/>
    <w:rsid w:val="0094587E"/>
    <w:rsid w:val="00946791"/>
    <w:rsid w:val="00946D9B"/>
    <w:rsid w:val="00946F6A"/>
    <w:rsid w:val="00946FD4"/>
    <w:rsid w:val="009510FF"/>
    <w:rsid w:val="009601BD"/>
    <w:rsid w:val="009611B8"/>
    <w:rsid w:val="00962CA9"/>
    <w:rsid w:val="009632CA"/>
    <w:rsid w:val="00964A49"/>
    <w:rsid w:val="00964BDE"/>
    <w:rsid w:val="009661B0"/>
    <w:rsid w:val="00966662"/>
    <w:rsid w:val="00966DE1"/>
    <w:rsid w:val="0096712D"/>
    <w:rsid w:val="00967BA7"/>
    <w:rsid w:val="0097010A"/>
    <w:rsid w:val="0097051C"/>
    <w:rsid w:val="009740FF"/>
    <w:rsid w:val="00975197"/>
    <w:rsid w:val="0097531F"/>
    <w:rsid w:val="009753BB"/>
    <w:rsid w:val="00985100"/>
    <w:rsid w:val="00985570"/>
    <w:rsid w:val="009869B4"/>
    <w:rsid w:val="00993321"/>
    <w:rsid w:val="00994928"/>
    <w:rsid w:val="00996656"/>
    <w:rsid w:val="009967F0"/>
    <w:rsid w:val="00997114"/>
    <w:rsid w:val="009A1D69"/>
    <w:rsid w:val="009A2695"/>
    <w:rsid w:val="009A2B7C"/>
    <w:rsid w:val="009A5125"/>
    <w:rsid w:val="009A694D"/>
    <w:rsid w:val="009B0B8A"/>
    <w:rsid w:val="009B3DB0"/>
    <w:rsid w:val="009B60AD"/>
    <w:rsid w:val="009C00CC"/>
    <w:rsid w:val="009D43C9"/>
    <w:rsid w:val="009D60EC"/>
    <w:rsid w:val="009D7B9B"/>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634A"/>
    <w:rsid w:val="00A200CD"/>
    <w:rsid w:val="00A22C5A"/>
    <w:rsid w:val="00A231F2"/>
    <w:rsid w:val="00A27B7F"/>
    <w:rsid w:val="00A31BD1"/>
    <w:rsid w:val="00A34562"/>
    <w:rsid w:val="00A34EC9"/>
    <w:rsid w:val="00A408B9"/>
    <w:rsid w:val="00A41036"/>
    <w:rsid w:val="00A41248"/>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6655E"/>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97F34"/>
    <w:rsid w:val="00AA05B7"/>
    <w:rsid w:val="00AA42CD"/>
    <w:rsid w:val="00AA42FB"/>
    <w:rsid w:val="00AA71DF"/>
    <w:rsid w:val="00AA772A"/>
    <w:rsid w:val="00AB0E71"/>
    <w:rsid w:val="00AB1D87"/>
    <w:rsid w:val="00AB408B"/>
    <w:rsid w:val="00AB6E72"/>
    <w:rsid w:val="00AC5882"/>
    <w:rsid w:val="00AC5D15"/>
    <w:rsid w:val="00AC6AA3"/>
    <w:rsid w:val="00AC6BFB"/>
    <w:rsid w:val="00AD1708"/>
    <w:rsid w:val="00AD197B"/>
    <w:rsid w:val="00AD550E"/>
    <w:rsid w:val="00AD67C2"/>
    <w:rsid w:val="00AD6855"/>
    <w:rsid w:val="00AE000E"/>
    <w:rsid w:val="00AE0053"/>
    <w:rsid w:val="00AE5229"/>
    <w:rsid w:val="00AE61C4"/>
    <w:rsid w:val="00AF0C63"/>
    <w:rsid w:val="00AF4C19"/>
    <w:rsid w:val="00AF4E4B"/>
    <w:rsid w:val="00AF6A00"/>
    <w:rsid w:val="00AF7B30"/>
    <w:rsid w:val="00B015EC"/>
    <w:rsid w:val="00B03776"/>
    <w:rsid w:val="00B05017"/>
    <w:rsid w:val="00B0593F"/>
    <w:rsid w:val="00B06C4F"/>
    <w:rsid w:val="00B10450"/>
    <w:rsid w:val="00B11542"/>
    <w:rsid w:val="00B1763A"/>
    <w:rsid w:val="00B23F47"/>
    <w:rsid w:val="00B2525A"/>
    <w:rsid w:val="00B27B86"/>
    <w:rsid w:val="00B30A3C"/>
    <w:rsid w:val="00B313F5"/>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34D3"/>
    <w:rsid w:val="00B63ED9"/>
    <w:rsid w:val="00B64F1E"/>
    <w:rsid w:val="00B657C8"/>
    <w:rsid w:val="00B662FA"/>
    <w:rsid w:val="00B6729E"/>
    <w:rsid w:val="00B714A4"/>
    <w:rsid w:val="00B74539"/>
    <w:rsid w:val="00B76841"/>
    <w:rsid w:val="00B83E86"/>
    <w:rsid w:val="00B86848"/>
    <w:rsid w:val="00B90963"/>
    <w:rsid w:val="00B91D3E"/>
    <w:rsid w:val="00B97959"/>
    <w:rsid w:val="00B97C84"/>
    <w:rsid w:val="00BA1AE3"/>
    <w:rsid w:val="00BA2FBF"/>
    <w:rsid w:val="00BA44AD"/>
    <w:rsid w:val="00BA6E40"/>
    <w:rsid w:val="00BA76AE"/>
    <w:rsid w:val="00BB0499"/>
    <w:rsid w:val="00BB14BF"/>
    <w:rsid w:val="00BB360A"/>
    <w:rsid w:val="00BB4A72"/>
    <w:rsid w:val="00BB7F0E"/>
    <w:rsid w:val="00BC272F"/>
    <w:rsid w:val="00BC3E96"/>
    <w:rsid w:val="00BC51C1"/>
    <w:rsid w:val="00BC6586"/>
    <w:rsid w:val="00BC79FA"/>
    <w:rsid w:val="00BC7AA0"/>
    <w:rsid w:val="00BD1E29"/>
    <w:rsid w:val="00BD3775"/>
    <w:rsid w:val="00BD4515"/>
    <w:rsid w:val="00BD6A8F"/>
    <w:rsid w:val="00BE0784"/>
    <w:rsid w:val="00BE57A4"/>
    <w:rsid w:val="00BF4925"/>
    <w:rsid w:val="00BF67CF"/>
    <w:rsid w:val="00BF6CFA"/>
    <w:rsid w:val="00BF6DBB"/>
    <w:rsid w:val="00BF7F16"/>
    <w:rsid w:val="00C041D8"/>
    <w:rsid w:val="00C07A93"/>
    <w:rsid w:val="00C07DD4"/>
    <w:rsid w:val="00C10557"/>
    <w:rsid w:val="00C105A6"/>
    <w:rsid w:val="00C1126A"/>
    <w:rsid w:val="00C11A65"/>
    <w:rsid w:val="00C146B6"/>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78E4"/>
    <w:rsid w:val="00C47A6F"/>
    <w:rsid w:val="00C53760"/>
    <w:rsid w:val="00C551E4"/>
    <w:rsid w:val="00C55F7A"/>
    <w:rsid w:val="00C570FA"/>
    <w:rsid w:val="00C618E2"/>
    <w:rsid w:val="00C62B6B"/>
    <w:rsid w:val="00C65339"/>
    <w:rsid w:val="00C67254"/>
    <w:rsid w:val="00C715C6"/>
    <w:rsid w:val="00C728EB"/>
    <w:rsid w:val="00C74171"/>
    <w:rsid w:val="00C74A66"/>
    <w:rsid w:val="00C7556B"/>
    <w:rsid w:val="00C75EDF"/>
    <w:rsid w:val="00C765E3"/>
    <w:rsid w:val="00C77EA9"/>
    <w:rsid w:val="00C80C27"/>
    <w:rsid w:val="00C80DF7"/>
    <w:rsid w:val="00C82350"/>
    <w:rsid w:val="00C830BD"/>
    <w:rsid w:val="00C83746"/>
    <w:rsid w:val="00C85E82"/>
    <w:rsid w:val="00C8786C"/>
    <w:rsid w:val="00C87ABD"/>
    <w:rsid w:val="00C918BB"/>
    <w:rsid w:val="00C92999"/>
    <w:rsid w:val="00C969AB"/>
    <w:rsid w:val="00C97053"/>
    <w:rsid w:val="00C970DF"/>
    <w:rsid w:val="00C97246"/>
    <w:rsid w:val="00CA02EB"/>
    <w:rsid w:val="00CA424E"/>
    <w:rsid w:val="00CB0086"/>
    <w:rsid w:val="00CC0383"/>
    <w:rsid w:val="00CC063D"/>
    <w:rsid w:val="00CC14CA"/>
    <w:rsid w:val="00CC22D1"/>
    <w:rsid w:val="00CC2C8D"/>
    <w:rsid w:val="00CC2F21"/>
    <w:rsid w:val="00CC4841"/>
    <w:rsid w:val="00CC4D83"/>
    <w:rsid w:val="00CC7D3F"/>
    <w:rsid w:val="00CD065C"/>
    <w:rsid w:val="00CD0A05"/>
    <w:rsid w:val="00CD13FF"/>
    <w:rsid w:val="00CD2B6D"/>
    <w:rsid w:val="00CD4D3C"/>
    <w:rsid w:val="00CD7B3E"/>
    <w:rsid w:val="00CE0434"/>
    <w:rsid w:val="00CE0793"/>
    <w:rsid w:val="00CE07BB"/>
    <w:rsid w:val="00CE44B3"/>
    <w:rsid w:val="00CE742E"/>
    <w:rsid w:val="00CE77EA"/>
    <w:rsid w:val="00CF24F6"/>
    <w:rsid w:val="00CF33A6"/>
    <w:rsid w:val="00CF3DC4"/>
    <w:rsid w:val="00CF5934"/>
    <w:rsid w:val="00CF5AFB"/>
    <w:rsid w:val="00D004CD"/>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41451"/>
    <w:rsid w:val="00D41549"/>
    <w:rsid w:val="00D50250"/>
    <w:rsid w:val="00D503EA"/>
    <w:rsid w:val="00D51DEA"/>
    <w:rsid w:val="00D55D07"/>
    <w:rsid w:val="00D5671C"/>
    <w:rsid w:val="00D5759A"/>
    <w:rsid w:val="00D60ADD"/>
    <w:rsid w:val="00D61C81"/>
    <w:rsid w:val="00D6214D"/>
    <w:rsid w:val="00D6460F"/>
    <w:rsid w:val="00D65479"/>
    <w:rsid w:val="00D70945"/>
    <w:rsid w:val="00D70A2B"/>
    <w:rsid w:val="00D71665"/>
    <w:rsid w:val="00D716C0"/>
    <w:rsid w:val="00D723F4"/>
    <w:rsid w:val="00D74011"/>
    <w:rsid w:val="00D74CC4"/>
    <w:rsid w:val="00D77403"/>
    <w:rsid w:val="00D81113"/>
    <w:rsid w:val="00D812D0"/>
    <w:rsid w:val="00D814E0"/>
    <w:rsid w:val="00D86116"/>
    <w:rsid w:val="00D8640B"/>
    <w:rsid w:val="00D86D9E"/>
    <w:rsid w:val="00D87C3D"/>
    <w:rsid w:val="00D96723"/>
    <w:rsid w:val="00DA1F2D"/>
    <w:rsid w:val="00DA265B"/>
    <w:rsid w:val="00DA2AC6"/>
    <w:rsid w:val="00DA4584"/>
    <w:rsid w:val="00DA4D87"/>
    <w:rsid w:val="00DB14C1"/>
    <w:rsid w:val="00DB24EE"/>
    <w:rsid w:val="00DB4986"/>
    <w:rsid w:val="00DB4A3F"/>
    <w:rsid w:val="00DB5D5D"/>
    <w:rsid w:val="00DB6DC3"/>
    <w:rsid w:val="00DC59D2"/>
    <w:rsid w:val="00DC6765"/>
    <w:rsid w:val="00DC78CD"/>
    <w:rsid w:val="00DC7D6E"/>
    <w:rsid w:val="00DD0288"/>
    <w:rsid w:val="00DD17F8"/>
    <w:rsid w:val="00DD2E2F"/>
    <w:rsid w:val="00DD33C3"/>
    <w:rsid w:val="00DD3AEE"/>
    <w:rsid w:val="00DD3F30"/>
    <w:rsid w:val="00DD3F6A"/>
    <w:rsid w:val="00DD4BCB"/>
    <w:rsid w:val="00DD5391"/>
    <w:rsid w:val="00DD5B50"/>
    <w:rsid w:val="00DD6A29"/>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313B1"/>
    <w:rsid w:val="00E32DE5"/>
    <w:rsid w:val="00E42B2F"/>
    <w:rsid w:val="00E4570B"/>
    <w:rsid w:val="00E47769"/>
    <w:rsid w:val="00E47C49"/>
    <w:rsid w:val="00E52225"/>
    <w:rsid w:val="00E5574B"/>
    <w:rsid w:val="00E56842"/>
    <w:rsid w:val="00E56BC9"/>
    <w:rsid w:val="00E57324"/>
    <w:rsid w:val="00E63416"/>
    <w:rsid w:val="00E6658C"/>
    <w:rsid w:val="00E6672D"/>
    <w:rsid w:val="00E67304"/>
    <w:rsid w:val="00E70A9C"/>
    <w:rsid w:val="00E72104"/>
    <w:rsid w:val="00E72B1E"/>
    <w:rsid w:val="00E74E59"/>
    <w:rsid w:val="00E76D1A"/>
    <w:rsid w:val="00E7707E"/>
    <w:rsid w:val="00E802CC"/>
    <w:rsid w:val="00E8143A"/>
    <w:rsid w:val="00E82BD2"/>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F05D8"/>
    <w:rsid w:val="00EF318F"/>
    <w:rsid w:val="00EF6494"/>
    <w:rsid w:val="00EF65B1"/>
    <w:rsid w:val="00EF6819"/>
    <w:rsid w:val="00EF6D1E"/>
    <w:rsid w:val="00F0085B"/>
    <w:rsid w:val="00F0629D"/>
    <w:rsid w:val="00F068EA"/>
    <w:rsid w:val="00F07BEC"/>
    <w:rsid w:val="00F07FFB"/>
    <w:rsid w:val="00F10B46"/>
    <w:rsid w:val="00F10C96"/>
    <w:rsid w:val="00F10EB7"/>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51BD9"/>
    <w:rsid w:val="00F5367E"/>
    <w:rsid w:val="00F54691"/>
    <w:rsid w:val="00F553E8"/>
    <w:rsid w:val="00F564F5"/>
    <w:rsid w:val="00F578C4"/>
    <w:rsid w:val="00F61584"/>
    <w:rsid w:val="00F63197"/>
    <w:rsid w:val="00F64786"/>
    <w:rsid w:val="00F6564A"/>
    <w:rsid w:val="00F66431"/>
    <w:rsid w:val="00F66AF5"/>
    <w:rsid w:val="00F70946"/>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6ADF"/>
    <w:rsid w:val="00F96FF1"/>
    <w:rsid w:val="00F97858"/>
    <w:rsid w:val="00F97A15"/>
    <w:rsid w:val="00FA10D7"/>
    <w:rsid w:val="00FA1716"/>
    <w:rsid w:val="00FA3018"/>
    <w:rsid w:val="00FA45B1"/>
    <w:rsid w:val="00FB00CA"/>
    <w:rsid w:val="00FB12BB"/>
    <w:rsid w:val="00FB2FC1"/>
    <w:rsid w:val="00FB3381"/>
    <w:rsid w:val="00FB4DAF"/>
    <w:rsid w:val="00FC4AC6"/>
    <w:rsid w:val="00FD3AF5"/>
    <w:rsid w:val="00FD5189"/>
    <w:rsid w:val="00FD5BF8"/>
    <w:rsid w:val="00FD7D93"/>
    <w:rsid w:val="00FE07A3"/>
    <w:rsid w:val="00FE2888"/>
    <w:rsid w:val="00FE4D3B"/>
    <w:rsid w:val="00FE62F1"/>
    <w:rsid w:val="00FE78E9"/>
    <w:rsid w:val="00FF1667"/>
    <w:rsid w:val="00FF31D1"/>
    <w:rsid w:val="00FF34DD"/>
    <w:rsid w:val="00FF5C0C"/>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h.gomez@navy.mil" TargetMode="External"/><Relationship Id="rId13"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18"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26"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9"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3" Type="http://schemas.openxmlformats.org/officeDocument/2006/relationships/styles" Target="styles.xml"/><Relationship Id="rId21" Type="http://schemas.openxmlformats.org/officeDocument/2006/relationships/hyperlink" Target="https://www.law.cornell.edu/definitions/index.php?width=840&amp;height=800&amp;iframe=true&amp;def_id=88c3a3345ec18653c881c90a8c0e73d3&amp;term_occur=999&amp;term_src=Title:48:Chapter:2:Subchapter:H:Part:252:Subpart:252.2:252.204-7020" TargetMode="External"/><Relationship Id="rId34"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17"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5"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3" Type="http://schemas.openxmlformats.org/officeDocument/2006/relationships/hyperlink" Target="https://www.law.cornell.edu/definitions/index.php?width=840&amp;height=800&amp;iframe=true&amp;def_id=d7808dffbced772fa6297dcc2e796ed1&amp;term_occur=999&amp;term_src=Title:48:Chapter:2:Subchapter:H:Part:252:Subpart:252.2:252.204-7020" TargetMode="External"/><Relationship Id="rId38"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0"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29"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quisition.gov/browse/index/far" TargetMode="External"/><Relationship Id="rId24"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2"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37"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40"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3"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8" Type="http://schemas.openxmlformats.org/officeDocument/2006/relationships/hyperlink" Target="https://www.law.cornell.edu/topn/freedom_of_information_act" TargetMode="External"/><Relationship Id="rId36" Type="http://schemas.openxmlformats.org/officeDocument/2006/relationships/hyperlink" Target="https://www.law.cornell.edu/definitions/index.php?width=840&amp;height=800&amp;iframe=true&amp;def_id=028441af50e64249062fbe0b7a260db9&amp;term_occur=999&amp;term_src=Title:48:Chapter:2:Subchapter:H:Part:252:Subpart:252.2:252.204-7020" TargetMode="External"/><Relationship Id="rId10" Type="http://schemas.openxmlformats.org/officeDocument/2006/relationships/hyperlink" Target="https://www.acquisition.gov/far/" TargetMode="External"/><Relationship Id="rId19"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31"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4" Type="http://schemas.openxmlformats.org/officeDocument/2006/relationships/settings" Target="settings.xml"/><Relationship Id="rId9" Type="http://schemas.openxmlformats.org/officeDocument/2006/relationships/hyperlink" Target="mailto:latoya.johnson@navy.mil" TargetMode="External"/><Relationship Id="rId14"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2"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7"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0"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35"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D99BB-00AD-481A-AF12-3C4D974E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15847</Words>
  <Characters>90329</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105965</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Norman, Crystal</cp:lastModifiedBy>
  <cp:revision>2</cp:revision>
  <cp:lastPrinted>2021-06-23T16:58:00Z</cp:lastPrinted>
  <dcterms:created xsi:type="dcterms:W3CDTF">2022-06-17T21:35:00Z</dcterms:created>
  <dcterms:modified xsi:type="dcterms:W3CDTF">2022-06-17T21:35:00Z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