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70B12" w:rsidRDefault="00670B12" w:rsidP="00E72104">
      <w:pPr>
        <w:spacing w:before="120" w:after="120"/>
        <w:jc w:val="center"/>
        <w:rPr>
          <w:b/>
        </w:rPr>
      </w:pPr>
    </w:p>
    <w:p w:rsidR="00670B12" w:rsidRDefault="00670B12" w:rsidP="00E72104">
      <w:pPr>
        <w:spacing w:before="120" w:after="120"/>
        <w:jc w:val="center"/>
        <w:rPr>
          <w:b/>
        </w:rPr>
      </w:pPr>
    </w:p>
    <w:p w:rsidR="00670B12" w:rsidRDefault="00670B12" w:rsidP="00E72104">
      <w:pPr>
        <w:spacing w:before="120" w:after="120"/>
        <w:jc w:val="center"/>
        <w:rPr>
          <w:b/>
        </w:rPr>
      </w:pPr>
    </w:p>
    <w:p w:rsidR="00520841" w:rsidRPr="006F7753" w:rsidRDefault="00520841" w:rsidP="00E72104">
      <w:pPr>
        <w:spacing w:before="120" w:after="120"/>
        <w:jc w:val="center"/>
        <w:rPr>
          <w:b/>
        </w:rPr>
      </w:pPr>
      <w:r w:rsidRPr="006F7753">
        <w:rPr>
          <w:b/>
        </w:rPr>
        <w:t>NATIONAL STEEL AND SHIPBUILDING COMPANY</w:t>
      </w:r>
    </w:p>
    <w:p w:rsidR="002D2684" w:rsidRPr="006F7753" w:rsidRDefault="002D2684" w:rsidP="00E72104">
      <w:pPr>
        <w:pStyle w:val="TOC1"/>
        <w:spacing w:before="120" w:after="120"/>
      </w:pPr>
      <w:r w:rsidRPr="006F7753">
        <w:t>SPECIAL TERMS AND CONDITIONS</w:t>
      </w:r>
    </w:p>
    <w:p w:rsidR="00520841" w:rsidRPr="00373161" w:rsidRDefault="0061307B" w:rsidP="00E72104">
      <w:pPr>
        <w:spacing w:before="120" w:after="120"/>
        <w:jc w:val="center"/>
        <w:rPr>
          <w:b/>
          <w:color w:val="0070C0"/>
        </w:rPr>
      </w:pPr>
      <w:r w:rsidRPr="00373161">
        <w:rPr>
          <w:b/>
          <w:color w:val="0070C0"/>
        </w:rPr>
        <w:t xml:space="preserve">LCS </w:t>
      </w:r>
      <w:r w:rsidR="00E20312">
        <w:rPr>
          <w:b/>
          <w:color w:val="0070C0"/>
        </w:rPr>
        <w:t>IDIQ MAC</w:t>
      </w:r>
      <w:r w:rsidR="00E20312" w:rsidRPr="00373161">
        <w:rPr>
          <w:b/>
          <w:color w:val="0070C0"/>
        </w:rPr>
        <w:t xml:space="preserve"> </w:t>
      </w:r>
      <w:r w:rsidR="00520841" w:rsidRPr="00373161">
        <w:rPr>
          <w:b/>
          <w:color w:val="0070C0"/>
        </w:rPr>
        <w:t>PROGRAM</w:t>
      </w:r>
    </w:p>
    <w:p w:rsidR="00520841" w:rsidRPr="006F7753" w:rsidRDefault="0061307B" w:rsidP="00E72104">
      <w:pPr>
        <w:spacing w:before="120" w:after="120"/>
        <w:jc w:val="center"/>
      </w:pPr>
      <w:r w:rsidRPr="006F7753">
        <w:rPr>
          <w:b/>
        </w:rPr>
        <w:t>N00024-</w:t>
      </w:r>
      <w:r w:rsidR="00E20312" w:rsidRPr="006F7753">
        <w:rPr>
          <w:b/>
        </w:rPr>
        <w:t>1</w:t>
      </w:r>
      <w:r w:rsidR="00E20312">
        <w:rPr>
          <w:b/>
        </w:rPr>
        <w:t>8</w:t>
      </w:r>
      <w:r w:rsidR="00E84B72">
        <w:rPr>
          <w:b/>
        </w:rPr>
        <w:t>-</w:t>
      </w:r>
      <w:r w:rsidR="00E20312">
        <w:rPr>
          <w:b/>
        </w:rPr>
        <w:t>D</w:t>
      </w:r>
      <w:r w:rsidR="00E84B72">
        <w:rPr>
          <w:b/>
        </w:rPr>
        <w:t>-</w:t>
      </w:r>
      <w:r w:rsidR="00E20312">
        <w:rPr>
          <w:b/>
        </w:rPr>
        <w:t>4327</w:t>
      </w:r>
    </w:p>
    <w:p w:rsidR="00520841" w:rsidRPr="00394B9A" w:rsidRDefault="00520841" w:rsidP="00E72104">
      <w:pPr>
        <w:spacing w:before="120" w:after="120"/>
        <w:rPr>
          <w:szCs w:val="24"/>
        </w:rPr>
      </w:pPr>
    </w:p>
    <w:p w:rsidR="00520841" w:rsidRPr="00394B9A" w:rsidRDefault="00520841" w:rsidP="00E72104">
      <w:pPr>
        <w:spacing w:before="120" w:after="120"/>
        <w:rPr>
          <w:szCs w:val="24"/>
        </w:rPr>
      </w:pPr>
    </w:p>
    <w:p w:rsidR="00520841" w:rsidRPr="00394B9A" w:rsidRDefault="00520841" w:rsidP="00E72104">
      <w:pPr>
        <w:spacing w:before="120" w:after="120"/>
        <w:rPr>
          <w:szCs w:val="24"/>
        </w:rPr>
      </w:pPr>
    </w:p>
    <w:p w:rsidR="00850040" w:rsidRPr="00394B9A" w:rsidRDefault="00850040" w:rsidP="00E72104">
      <w:pPr>
        <w:spacing w:before="120" w:after="120"/>
        <w:rPr>
          <w:szCs w:val="24"/>
        </w:rPr>
      </w:pPr>
    </w:p>
    <w:p w:rsidR="00850040" w:rsidRPr="00394B9A" w:rsidRDefault="00850040" w:rsidP="00E72104">
      <w:pPr>
        <w:spacing w:before="120" w:after="120"/>
        <w:rPr>
          <w:szCs w:val="24"/>
        </w:rPr>
      </w:pPr>
    </w:p>
    <w:p w:rsidR="00850040" w:rsidRPr="00394B9A" w:rsidRDefault="00850040" w:rsidP="00E72104">
      <w:pPr>
        <w:spacing w:before="120" w:after="120"/>
        <w:rPr>
          <w:szCs w:val="24"/>
        </w:rPr>
      </w:pPr>
    </w:p>
    <w:p w:rsidR="00850040" w:rsidRPr="00394B9A" w:rsidRDefault="00850040" w:rsidP="00E72104">
      <w:pPr>
        <w:spacing w:before="120" w:after="120"/>
        <w:rPr>
          <w:szCs w:val="24"/>
        </w:rPr>
      </w:pPr>
    </w:p>
    <w:p w:rsidR="00850040" w:rsidRPr="00394B9A" w:rsidRDefault="00850040" w:rsidP="00E72104">
      <w:pPr>
        <w:spacing w:before="120" w:after="120"/>
        <w:rPr>
          <w:szCs w:val="24"/>
        </w:rPr>
      </w:pPr>
    </w:p>
    <w:p w:rsidR="00850040" w:rsidRPr="00394B9A" w:rsidRDefault="00850040" w:rsidP="00E72104">
      <w:pPr>
        <w:spacing w:before="120" w:after="120"/>
        <w:rPr>
          <w:szCs w:val="24"/>
        </w:rPr>
      </w:pPr>
    </w:p>
    <w:p w:rsidR="00850040" w:rsidRPr="00394B9A" w:rsidRDefault="00850040" w:rsidP="00E72104">
      <w:pPr>
        <w:spacing w:before="120" w:after="120"/>
        <w:rPr>
          <w:szCs w:val="24"/>
        </w:rPr>
      </w:pPr>
    </w:p>
    <w:p w:rsidR="00850040" w:rsidRPr="00394B9A" w:rsidRDefault="00850040" w:rsidP="00E72104">
      <w:pPr>
        <w:spacing w:before="120" w:after="120"/>
        <w:rPr>
          <w:szCs w:val="24"/>
        </w:rPr>
      </w:pPr>
    </w:p>
    <w:p w:rsidR="00850040" w:rsidRPr="00394B9A" w:rsidRDefault="00850040" w:rsidP="00E72104">
      <w:pPr>
        <w:spacing w:before="120" w:after="120"/>
        <w:rPr>
          <w:szCs w:val="24"/>
        </w:rPr>
      </w:pPr>
    </w:p>
    <w:p w:rsidR="00D41451" w:rsidRDefault="00D41451" w:rsidP="00E72104">
      <w:pPr>
        <w:spacing w:before="120" w:after="120"/>
        <w:rPr>
          <w:szCs w:val="24"/>
        </w:rPr>
      </w:pPr>
    </w:p>
    <w:p w:rsidR="00394B9A" w:rsidRDefault="00394B9A" w:rsidP="00E72104">
      <w:pPr>
        <w:spacing w:before="120" w:after="120"/>
        <w:rPr>
          <w:szCs w:val="24"/>
        </w:rPr>
      </w:pPr>
    </w:p>
    <w:p w:rsidR="00394B9A" w:rsidRDefault="00394B9A" w:rsidP="00E72104">
      <w:pPr>
        <w:spacing w:before="120" w:after="120"/>
        <w:rPr>
          <w:szCs w:val="24"/>
        </w:rPr>
      </w:pPr>
    </w:p>
    <w:p w:rsidR="00394B9A" w:rsidRDefault="00394B9A" w:rsidP="00E72104">
      <w:pPr>
        <w:spacing w:before="120" w:after="120"/>
        <w:rPr>
          <w:szCs w:val="24"/>
        </w:rPr>
      </w:pPr>
    </w:p>
    <w:p w:rsidR="00394B9A" w:rsidRDefault="00394B9A" w:rsidP="00E72104">
      <w:pPr>
        <w:spacing w:before="120" w:after="120"/>
        <w:rPr>
          <w:szCs w:val="24"/>
        </w:rPr>
      </w:pPr>
    </w:p>
    <w:p w:rsidR="00394B9A" w:rsidRDefault="00394B9A" w:rsidP="00E72104">
      <w:pPr>
        <w:spacing w:before="120" w:after="120"/>
        <w:rPr>
          <w:szCs w:val="24"/>
        </w:rPr>
      </w:pPr>
    </w:p>
    <w:p w:rsidR="00394B9A" w:rsidRDefault="00394B9A" w:rsidP="00E72104">
      <w:pPr>
        <w:spacing w:before="120" w:after="120"/>
        <w:rPr>
          <w:szCs w:val="24"/>
        </w:rPr>
      </w:pPr>
    </w:p>
    <w:p w:rsidR="00394B9A" w:rsidRDefault="00394B9A" w:rsidP="00E72104">
      <w:pPr>
        <w:spacing w:before="120" w:after="120"/>
        <w:rPr>
          <w:szCs w:val="24"/>
        </w:rPr>
      </w:pPr>
    </w:p>
    <w:p w:rsidR="00394B9A" w:rsidRDefault="00394B9A" w:rsidP="00E72104">
      <w:pPr>
        <w:spacing w:before="120" w:after="120"/>
        <w:rPr>
          <w:szCs w:val="24"/>
        </w:rPr>
      </w:pPr>
    </w:p>
    <w:p w:rsidR="00394B9A" w:rsidRPr="00394B9A" w:rsidRDefault="00394B9A" w:rsidP="00E72104">
      <w:pPr>
        <w:spacing w:before="120" w:after="120"/>
        <w:rPr>
          <w:szCs w:val="24"/>
        </w:rPr>
      </w:pPr>
    </w:p>
    <w:p w:rsidR="00D41451" w:rsidRPr="00394B9A" w:rsidRDefault="00D41451" w:rsidP="00E72104">
      <w:pPr>
        <w:spacing w:before="120" w:after="120"/>
        <w:rPr>
          <w:szCs w:val="24"/>
        </w:rPr>
      </w:pPr>
    </w:p>
    <w:p w:rsidR="00D41451" w:rsidRDefault="00D41451" w:rsidP="00E72104">
      <w:pPr>
        <w:spacing w:before="120" w:after="120"/>
        <w:rPr>
          <w:szCs w:val="24"/>
        </w:rPr>
      </w:pPr>
    </w:p>
    <w:p w:rsidR="00670B12" w:rsidRDefault="00670B12" w:rsidP="00E72104">
      <w:pPr>
        <w:spacing w:before="120" w:after="120"/>
        <w:rPr>
          <w:sz w:val="16"/>
        </w:rPr>
      </w:pPr>
    </w:p>
    <w:p w:rsidR="00670B12" w:rsidRDefault="00670B12" w:rsidP="00E72104">
      <w:pPr>
        <w:spacing w:before="120" w:after="120"/>
        <w:rPr>
          <w:sz w:val="16"/>
        </w:rPr>
      </w:pPr>
    </w:p>
    <w:p w:rsidR="00670B12" w:rsidRDefault="00670B12" w:rsidP="00E72104">
      <w:pPr>
        <w:spacing w:before="120" w:after="120"/>
        <w:rPr>
          <w:sz w:val="16"/>
        </w:rPr>
      </w:pPr>
    </w:p>
    <w:p w:rsidR="00670B12" w:rsidRDefault="00670B12" w:rsidP="00E72104">
      <w:pPr>
        <w:spacing w:before="120" w:after="120"/>
        <w:rPr>
          <w:sz w:val="16"/>
        </w:rPr>
      </w:pPr>
    </w:p>
    <w:p w:rsidR="00520841" w:rsidRPr="00373161" w:rsidRDefault="006E7AE1" w:rsidP="004E0490">
      <w:pPr>
        <w:widowControl/>
        <w:rPr>
          <w:color w:val="0070C0"/>
          <w:sz w:val="16"/>
        </w:rPr>
      </w:pPr>
      <w:r w:rsidRPr="006F7753">
        <w:rPr>
          <w:b/>
          <w:color w:val="002060"/>
          <w:sz w:val="16"/>
          <w:szCs w:val="16"/>
        </w:rPr>
        <w:br w:type="page"/>
      </w:r>
      <w:r w:rsidR="00F27E0D" w:rsidRPr="00373161">
        <w:rPr>
          <w:b/>
          <w:color w:val="0070C0"/>
          <w:sz w:val="16"/>
          <w:szCs w:val="16"/>
        </w:rPr>
        <w:lastRenderedPageBreak/>
        <w:t>PRIME CONTRACT CLAUSES – N00024</w:t>
      </w:r>
      <w:r w:rsidR="00E84B72" w:rsidRPr="00373161">
        <w:rPr>
          <w:b/>
          <w:color w:val="0070C0"/>
          <w:sz w:val="16"/>
          <w:szCs w:val="16"/>
        </w:rPr>
        <w:t>-</w:t>
      </w:r>
      <w:r w:rsidR="00CD2560" w:rsidRPr="00373161">
        <w:rPr>
          <w:b/>
          <w:color w:val="0070C0"/>
          <w:sz w:val="16"/>
          <w:szCs w:val="16"/>
        </w:rPr>
        <w:t>1</w:t>
      </w:r>
      <w:r w:rsidR="00CD2560">
        <w:rPr>
          <w:b/>
          <w:color w:val="0070C0"/>
          <w:sz w:val="16"/>
          <w:szCs w:val="16"/>
        </w:rPr>
        <w:t>8</w:t>
      </w:r>
      <w:r w:rsidR="00E84B72" w:rsidRPr="00373161">
        <w:rPr>
          <w:b/>
          <w:color w:val="0070C0"/>
          <w:sz w:val="16"/>
          <w:szCs w:val="16"/>
        </w:rPr>
        <w:t>-</w:t>
      </w:r>
      <w:r w:rsidR="00CD2560">
        <w:rPr>
          <w:b/>
          <w:color w:val="0070C0"/>
          <w:sz w:val="16"/>
          <w:szCs w:val="16"/>
        </w:rPr>
        <w:t>D</w:t>
      </w:r>
      <w:r w:rsidR="00E84B72" w:rsidRPr="00373161">
        <w:rPr>
          <w:b/>
          <w:color w:val="0070C0"/>
          <w:sz w:val="16"/>
          <w:szCs w:val="16"/>
        </w:rPr>
        <w:t>-</w:t>
      </w:r>
      <w:r w:rsidR="00CD2560" w:rsidRPr="00373161">
        <w:rPr>
          <w:b/>
          <w:color w:val="0070C0"/>
          <w:sz w:val="16"/>
          <w:szCs w:val="16"/>
        </w:rPr>
        <w:t>43</w:t>
      </w:r>
      <w:r w:rsidR="00CD2560">
        <w:rPr>
          <w:b/>
          <w:color w:val="0070C0"/>
          <w:sz w:val="16"/>
          <w:szCs w:val="16"/>
        </w:rPr>
        <w:t>27</w:t>
      </w:r>
    </w:p>
    <w:p w:rsidR="00BA6E40" w:rsidRPr="006F7753" w:rsidRDefault="00DC59D2" w:rsidP="00E72104">
      <w:pPr>
        <w:widowControl/>
        <w:tabs>
          <w:tab w:val="left" w:pos="-1440"/>
        </w:tabs>
        <w:spacing w:before="120" w:after="120"/>
        <w:jc w:val="both"/>
        <w:rPr>
          <w:sz w:val="16"/>
          <w:szCs w:val="16"/>
        </w:rPr>
      </w:pPr>
      <w:r w:rsidRPr="006F7753">
        <w:rPr>
          <w:sz w:val="16"/>
          <w:szCs w:val="16"/>
        </w:rPr>
        <w:t>The following clauses</w:t>
      </w:r>
      <w:r w:rsidR="00D70AF1">
        <w:rPr>
          <w:sz w:val="16"/>
          <w:szCs w:val="16"/>
        </w:rPr>
        <w:t xml:space="preserve">, </w:t>
      </w:r>
      <w:r w:rsidR="004447D3">
        <w:rPr>
          <w:sz w:val="16"/>
          <w:szCs w:val="16"/>
        </w:rPr>
        <w:t>as</w:t>
      </w:r>
      <w:r w:rsidR="00D70AF1">
        <w:rPr>
          <w:sz w:val="16"/>
          <w:szCs w:val="16"/>
        </w:rPr>
        <w:t xml:space="preserve"> modified by Buyer, </w:t>
      </w:r>
      <w:r w:rsidRPr="006F7753">
        <w:rPr>
          <w:sz w:val="16"/>
          <w:szCs w:val="16"/>
        </w:rPr>
        <w:t xml:space="preserve">are flowed down from Buyer to Seller </w:t>
      </w:r>
      <w:r w:rsidR="00CD2560">
        <w:rPr>
          <w:sz w:val="16"/>
          <w:szCs w:val="16"/>
        </w:rPr>
        <w:t xml:space="preserve">and are applicable to any PO referencing these Special Terms and Conditions and any subcontract relating to Buyers Prime </w:t>
      </w:r>
      <w:r w:rsidR="00E900E7">
        <w:rPr>
          <w:sz w:val="16"/>
          <w:szCs w:val="16"/>
        </w:rPr>
        <w:t xml:space="preserve">Contract N00024-18-D-4327 </w:t>
      </w:r>
      <w:r w:rsidRPr="006F7753">
        <w:rPr>
          <w:sz w:val="16"/>
          <w:szCs w:val="16"/>
        </w:rPr>
        <w:t xml:space="preserve">with the Government.  </w:t>
      </w:r>
    </w:p>
    <w:p w:rsidR="00BA6E40" w:rsidRPr="006F7753" w:rsidRDefault="00DC59D2" w:rsidP="00E72104">
      <w:pPr>
        <w:pStyle w:val="Heading2"/>
        <w:spacing w:before="120" w:after="120"/>
        <w:jc w:val="both"/>
        <w:rPr>
          <w:sz w:val="16"/>
          <w:szCs w:val="16"/>
        </w:rPr>
      </w:pPr>
      <w:bookmarkStart w:id="0" w:name="_Toc240960215"/>
      <w:bookmarkStart w:id="1" w:name="_Toc240960302"/>
      <w:bookmarkStart w:id="2" w:name="_Toc271038180"/>
      <w:bookmarkStart w:id="3" w:name="_Toc272484779"/>
      <w:r w:rsidRPr="00373161">
        <w:rPr>
          <w:i w:val="0"/>
          <w:color w:val="0070C0"/>
          <w:sz w:val="16"/>
          <w:szCs w:val="16"/>
        </w:rPr>
        <w:t>DEFINITIONS</w:t>
      </w:r>
      <w:bookmarkEnd w:id="0"/>
      <w:bookmarkEnd w:id="1"/>
      <w:bookmarkEnd w:id="2"/>
      <w:bookmarkEnd w:id="3"/>
    </w:p>
    <w:p w:rsidR="00BA6E40" w:rsidRPr="006F7753" w:rsidRDefault="00E900E7" w:rsidP="00E72104">
      <w:pPr>
        <w:widowControl/>
        <w:tabs>
          <w:tab w:val="left" w:pos="-1440"/>
        </w:tabs>
        <w:spacing w:before="120" w:after="120"/>
        <w:jc w:val="both"/>
        <w:rPr>
          <w:sz w:val="16"/>
          <w:szCs w:val="16"/>
        </w:rPr>
      </w:pPr>
      <w:r w:rsidRPr="00E900E7">
        <w:rPr>
          <w:sz w:val="16"/>
          <w:szCs w:val="16"/>
        </w:rPr>
        <w:t>The defined terms in the MILGEN terms apply to this document.</w:t>
      </w:r>
    </w:p>
    <w:p w:rsidR="00A76631" w:rsidRPr="006F7753" w:rsidRDefault="00DC59D2" w:rsidP="00E72104">
      <w:pPr>
        <w:widowControl/>
        <w:tabs>
          <w:tab w:val="left" w:pos="-1440"/>
        </w:tabs>
        <w:spacing w:before="120" w:after="120"/>
        <w:rPr>
          <w:sz w:val="16"/>
          <w:szCs w:val="16"/>
        </w:rPr>
      </w:pPr>
      <w:r w:rsidRPr="00373161">
        <w:rPr>
          <w:b/>
          <w:color w:val="0070C0"/>
          <w:sz w:val="16"/>
          <w:szCs w:val="16"/>
          <w:u w:val="single"/>
        </w:rPr>
        <w:t>Section A – Solicitation/Contract Form</w:t>
      </w:r>
      <w:r w:rsidRPr="006F7753">
        <w:rPr>
          <w:sz w:val="16"/>
          <w:szCs w:val="16"/>
        </w:rPr>
        <w:t xml:space="preserve"> –</w:t>
      </w:r>
      <w:r w:rsidR="00A574A0">
        <w:rPr>
          <w:sz w:val="16"/>
          <w:szCs w:val="16"/>
        </w:rPr>
        <w:t xml:space="preserve"> </w:t>
      </w:r>
      <w:r w:rsidRPr="006F7753">
        <w:rPr>
          <w:sz w:val="16"/>
          <w:szCs w:val="16"/>
        </w:rPr>
        <w:t>Th</w:t>
      </w:r>
      <w:r w:rsidR="00636D8E">
        <w:rPr>
          <w:sz w:val="16"/>
          <w:szCs w:val="16"/>
        </w:rPr>
        <w:t>is Contract is rated with a DPAS</w:t>
      </w:r>
      <w:r w:rsidRPr="006F7753">
        <w:rPr>
          <w:sz w:val="16"/>
          <w:szCs w:val="16"/>
        </w:rPr>
        <w:t xml:space="preserve"> DO</w:t>
      </w:r>
      <w:r w:rsidR="00DD7CEF">
        <w:rPr>
          <w:sz w:val="16"/>
          <w:szCs w:val="16"/>
        </w:rPr>
        <w:t>-A3</w:t>
      </w:r>
      <w:r w:rsidRPr="006F7753">
        <w:rPr>
          <w:sz w:val="16"/>
          <w:szCs w:val="16"/>
        </w:rPr>
        <w:t xml:space="preserve"> rating.</w:t>
      </w:r>
    </w:p>
    <w:p w:rsidR="008761FA" w:rsidRPr="00373161" w:rsidRDefault="00DC59D2" w:rsidP="00E72104">
      <w:pPr>
        <w:widowControl/>
        <w:tabs>
          <w:tab w:val="left" w:pos="-1440"/>
        </w:tabs>
        <w:spacing w:before="120" w:after="120"/>
        <w:rPr>
          <w:b/>
          <w:color w:val="0070C0"/>
          <w:sz w:val="16"/>
          <w:szCs w:val="16"/>
        </w:rPr>
      </w:pPr>
      <w:r w:rsidRPr="00373161">
        <w:rPr>
          <w:b/>
          <w:color w:val="0070C0"/>
          <w:sz w:val="16"/>
          <w:szCs w:val="16"/>
          <w:u w:val="single"/>
        </w:rPr>
        <w:t xml:space="preserve">Section B – Supplies or Services and Prices </w:t>
      </w:r>
    </w:p>
    <w:p w:rsidR="00ED2480" w:rsidRPr="00373161" w:rsidRDefault="00DC59D2" w:rsidP="00E72104">
      <w:pPr>
        <w:pStyle w:val="BodyText"/>
        <w:spacing w:before="120" w:after="120"/>
        <w:rPr>
          <w:i w:val="0"/>
          <w:color w:val="0070C0"/>
          <w:sz w:val="16"/>
          <w:szCs w:val="16"/>
        </w:rPr>
      </w:pPr>
      <w:r w:rsidRPr="00373161">
        <w:rPr>
          <w:i w:val="0"/>
          <w:color w:val="0070C0"/>
          <w:sz w:val="16"/>
          <w:szCs w:val="16"/>
        </w:rPr>
        <w:t>LIMITATION OF COST/LIMITATION OF FUNDS (NAVSEA) (SEP 1990)</w:t>
      </w:r>
    </w:p>
    <w:p w:rsidR="00ED2480" w:rsidRPr="006F7753" w:rsidRDefault="00DC59D2" w:rsidP="00E72104">
      <w:pPr>
        <w:pStyle w:val="BodyText"/>
        <w:spacing w:before="120" w:after="120"/>
        <w:jc w:val="both"/>
        <w:rPr>
          <w:b w:val="0"/>
          <w:i w:val="0"/>
          <w:sz w:val="16"/>
          <w:szCs w:val="16"/>
        </w:rPr>
      </w:pPr>
      <w:r w:rsidRPr="006F7753">
        <w:rPr>
          <w:b w:val="0"/>
          <w:i w:val="0"/>
          <w:sz w:val="16"/>
          <w:szCs w:val="16"/>
        </w:rPr>
        <w:t xml:space="preserve">The clause entitled </w:t>
      </w:r>
      <w:r w:rsidR="00A574A0">
        <w:rPr>
          <w:b w:val="0"/>
          <w:i w:val="0"/>
          <w:sz w:val="16"/>
          <w:szCs w:val="16"/>
        </w:rPr>
        <w:t>“</w:t>
      </w:r>
      <w:r w:rsidRPr="006F7753">
        <w:rPr>
          <w:b w:val="0"/>
          <w:i w:val="0"/>
          <w:sz w:val="16"/>
          <w:szCs w:val="16"/>
        </w:rPr>
        <w:t>LIMITATION OF COST</w:t>
      </w:r>
      <w:r w:rsidR="00A574A0">
        <w:rPr>
          <w:b w:val="0"/>
          <w:i w:val="0"/>
          <w:sz w:val="16"/>
          <w:szCs w:val="16"/>
        </w:rPr>
        <w:t>”</w:t>
      </w:r>
      <w:r w:rsidRPr="006F7753">
        <w:rPr>
          <w:b w:val="0"/>
          <w:i w:val="0"/>
          <w:sz w:val="16"/>
          <w:szCs w:val="16"/>
        </w:rPr>
        <w:t xml:space="preserve"> (FAR 52.232-20) or </w:t>
      </w:r>
      <w:r w:rsidR="00A574A0">
        <w:rPr>
          <w:b w:val="0"/>
          <w:i w:val="0"/>
          <w:sz w:val="16"/>
          <w:szCs w:val="16"/>
        </w:rPr>
        <w:t>“</w:t>
      </w:r>
      <w:r w:rsidRPr="006F7753">
        <w:rPr>
          <w:b w:val="0"/>
          <w:i w:val="0"/>
          <w:sz w:val="16"/>
          <w:szCs w:val="16"/>
        </w:rPr>
        <w:t>LIMITATION OF FUNDS</w:t>
      </w:r>
      <w:r w:rsidR="00A574A0">
        <w:rPr>
          <w:b w:val="0"/>
          <w:i w:val="0"/>
          <w:sz w:val="16"/>
          <w:szCs w:val="16"/>
        </w:rPr>
        <w:t>”</w:t>
      </w:r>
      <w:r w:rsidRPr="006F7753">
        <w:rPr>
          <w:b w:val="0"/>
          <w:i w:val="0"/>
          <w:sz w:val="16"/>
          <w:szCs w:val="16"/>
        </w:rPr>
        <w:t xml:space="preserve"> (FAR 52.232-22), as appropriate, shall apply separately and independently to each separately identified estimated cost.</w:t>
      </w:r>
    </w:p>
    <w:p w:rsidR="00D25AD6" w:rsidRPr="001D6447" w:rsidRDefault="00D25AD6" w:rsidP="00D25AD6">
      <w:pPr>
        <w:pStyle w:val="BodyText"/>
        <w:spacing w:before="120" w:after="120"/>
        <w:jc w:val="both"/>
        <w:rPr>
          <w:b w:val="0"/>
          <w:i w:val="0"/>
          <w:sz w:val="16"/>
          <w:szCs w:val="16"/>
        </w:rPr>
      </w:pPr>
      <w:r w:rsidRPr="001D6447">
        <w:rPr>
          <w:i w:val="0"/>
          <w:color w:val="0070C0"/>
          <w:sz w:val="16"/>
          <w:szCs w:val="16"/>
        </w:rPr>
        <w:t>TRAVEL COSTS</w:t>
      </w:r>
      <w:r w:rsidRPr="001D6447">
        <w:rPr>
          <w:b w:val="0"/>
          <w:i w:val="0"/>
          <w:color w:val="0070C0"/>
          <w:sz w:val="16"/>
          <w:szCs w:val="16"/>
        </w:rPr>
        <w:t xml:space="preserve"> </w:t>
      </w:r>
      <w:r w:rsidRPr="001D6447">
        <w:rPr>
          <w:b w:val="0"/>
          <w:i w:val="0"/>
          <w:sz w:val="16"/>
          <w:szCs w:val="16"/>
        </w:rPr>
        <w:t>[</w:t>
      </w:r>
      <w:r>
        <w:rPr>
          <w:b w:val="0"/>
          <w:sz w:val="16"/>
          <w:szCs w:val="16"/>
        </w:rPr>
        <w:t>Modified by Buyer</w:t>
      </w:r>
      <w:r w:rsidRPr="001D6447">
        <w:rPr>
          <w:b w:val="0"/>
          <w:i w:val="0"/>
          <w:sz w:val="16"/>
          <w:szCs w:val="16"/>
        </w:rPr>
        <w:t xml:space="preserve">].  </w:t>
      </w:r>
    </w:p>
    <w:p w:rsidR="00D25AD6" w:rsidRPr="001D6447" w:rsidRDefault="00D25AD6" w:rsidP="00D25AD6">
      <w:pPr>
        <w:pStyle w:val="BodyText"/>
        <w:spacing w:before="120" w:after="120"/>
        <w:jc w:val="both"/>
        <w:rPr>
          <w:b w:val="0"/>
          <w:i w:val="0"/>
          <w:sz w:val="16"/>
          <w:szCs w:val="16"/>
        </w:rPr>
      </w:pPr>
      <w:r w:rsidRPr="001D6447">
        <w:rPr>
          <w:b w:val="0"/>
          <w:i w:val="0"/>
          <w:sz w:val="16"/>
          <w:szCs w:val="16"/>
        </w:rPr>
        <w:t>Travel costs are non-fee bearing.  Seller must obtain prior written approval from Buyer before traveling because Buyer is obligated under the Prime Contract to receive ACO approval per trip occurrence and the requirement applies to Buyer as well as to all subcontractors.  All estimated and incurred travel costs shall be in accordance with FAR 31.205-46.</w:t>
      </w:r>
    </w:p>
    <w:p w:rsidR="00D25AD6" w:rsidRPr="001D6447" w:rsidRDefault="00D25AD6" w:rsidP="00D25AD6">
      <w:pPr>
        <w:pStyle w:val="BodyText"/>
        <w:spacing w:before="120" w:after="120"/>
        <w:rPr>
          <w:i w:val="0"/>
          <w:sz w:val="16"/>
          <w:szCs w:val="16"/>
        </w:rPr>
      </w:pPr>
      <w:r w:rsidRPr="001D6447">
        <w:rPr>
          <w:i w:val="0"/>
          <w:color w:val="0070C0"/>
          <w:sz w:val="16"/>
          <w:szCs w:val="16"/>
        </w:rPr>
        <w:t>WORKSITE TRAVEL COSTS (NAVSEA) (OCT 2018)</w:t>
      </w:r>
      <w:r w:rsidRPr="001D6447">
        <w:rPr>
          <w:i w:val="0"/>
          <w:sz w:val="16"/>
          <w:szCs w:val="16"/>
        </w:rPr>
        <w:t xml:space="preserve"> </w:t>
      </w:r>
      <w:r w:rsidRPr="001D6447">
        <w:rPr>
          <w:b w:val="0"/>
          <w:i w:val="0"/>
          <w:sz w:val="16"/>
          <w:szCs w:val="16"/>
        </w:rPr>
        <w:t>[</w:t>
      </w:r>
      <w:r>
        <w:rPr>
          <w:b w:val="0"/>
          <w:sz w:val="16"/>
          <w:szCs w:val="16"/>
        </w:rPr>
        <w:t>Modified by Buyer</w:t>
      </w:r>
      <w:r w:rsidRPr="001D6447">
        <w:rPr>
          <w:b w:val="0"/>
          <w:i w:val="0"/>
          <w:sz w:val="16"/>
          <w:szCs w:val="16"/>
        </w:rPr>
        <w:t>]</w:t>
      </w:r>
    </w:p>
    <w:p w:rsidR="00D25AD6" w:rsidRPr="001D6447" w:rsidRDefault="00D25AD6" w:rsidP="00D25AD6">
      <w:pPr>
        <w:pStyle w:val="BodyText"/>
        <w:numPr>
          <w:ilvl w:val="0"/>
          <w:numId w:val="1"/>
        </w:numPr>
        <w:spacing w:before="120" w:after="120"/>
        <w:ind w:firstLine="0"/>
        <w:jc w:val="both"/>
        <w:rPr>
          <w:b w:val="0"/>
          <w:i w:val="0"/>
          <w:sz w:val="16"/>
          <w:szCs w:val="16"/>
        </w:rPr>
      </w:pPr>
      <w:r w:rsidRPr="001D6447">
        <w:rPr>
          <w:b w:val="0"/>
          <w:i w:val="0"/>
          <w:sz w:val="16"/>
          <w:szCs w:val="16"/>
        </w:rPr>
        <w:t xml:space="preserve">Seller shall not charge, and Buyer shall not pay, as an allowable cost under this Contract, any man-hour costs (whether straight-time or overtime) for Seller personnel or subcontractor personnel traveling to  or from worksites, including travel to worksites other than the Facility designated in the SOW for performance of the Contract Work. </w:t>
      </w:r>
    </w:p>
    <w:p w:rsidR="00D25AD6" w:rsidRPr="001D6447" w:rsidRDefault="00D25AD6" w:rsidP="00D25AD6">
      <w:pPr>
        <w:pStyle w:val="BodyText"/>
        <w:numPr>
          <w:ilvl w:val="0"/>
          <w:numId w:val="1"/>
        </w:numPr>
        <w:spacing w:before="120" w:after="120"/>
        <w:ind w:firstLine="0"/>
        <w:jc w:val="both"/>
        <w:rPr>
          <w:b w:val="0"/>
          <w:i w:val="0"/>
          <w:sz w:val="16"/>
          <w:szCs w:val="16"/>
        </w:rPr>
      </w:pPr>
      <w:r w:rsidRPr="001D6447">
        <w:rPr>
          <w:b w:val="0"/>
          <w:i w:val="0"/>
          <w:sz w:val="16"/>
          <w:szCs w:val="16"/>
        </w:rPr>
        <w:t>Workers being paid under this Contract will complete a full shift at the worksite, and no compensation will be paid for travel time before or after the shift.</w:t>
      </w:r>
    </w:p>
    <w:p w:rsidR="00D25AD6" w:rsidRPr="001D6447" w:rsidRDefault="00D25AD6" w:rsidP="00D25AD6">
      <w:pPr>
        <w:pStyle w:val="BodyText"/>
        <w:numPr>
          <w:ilvl w:val="0"/>
          <w:numId w:val="1"/>
        </w:numPr>
        <w:spacing w:before="120" w:after="120"/>
        <w:ind w:firstLine="0"/>
        <w:jc w:val="both"/>
        <w:rPr>
          <w:b w:val="0"/>
          <w:i w:val="0"/>
          <w:sz w:val="16"/>
          <w:szCs w:val="16"/>
        </w:rPr>
      </w:pPr>
      <w:r w:rsidRPr="001D6447">
        <w:rPr>
          <w:b w:val="0"/>
          <w:i w:val="0"/>
          <w:sz w:val="16"/>
          <w:szCs w:val="16"/>
        </w:rPr>
        <w:t xml:space="preserve">This requirement pertains only to payments for travel time before or after these workers' regular shifts, and does not apply to legitimate travel costs incurred during normal working hours, provided that those costs are otherwise reasonable, allocable and allowable.  This requirement does not apply to manufacturer's representatives or Original Equipment Manufacturer (OEM) representatives when specifically required by the Government provided requirements or as specified by Buyer. </w:t>
      </w:r>
    </w:p>
    <w:p w:rsidR="00D25AD6" w:rsidRDefault="00D25AD6" w:rsidP="00D25AD6">
      <w:pPr>
        <w:pStyle w:val="BodyText"/>
        <w:spacing w:before="120" w:after="120"/>
        <w:rPr>
          <w:b w:val="0"/>
          <w:i w:val="0"/>
          <w:sz w:val="16"/>
          <w:szCs w:val="16"/>
        </w:rPr>
      </w:pPr>
      <w:r w:rsidRPr="001D6447">
        <w:rPr>
          <w:b w:val="0"/>
          <w:i w:val="0"/>
          <w:sz w:val="16"/>
          <w:szCs w:val="16"/>
        </w:rPr>
        <w:t>Additionally, Seller shall not charge, and Buyer shall not pay, any transportation costs under this Contract associated with transporting Seller’s personnel between the Facility designated in the SOW and any other worksite to perform ship repair, maintenance or modernization. Transportation costs include, but are not limited to, bus fare, car fare, train fare, or boat fare, paid by the work force, or paid by Seller on behalf of the work force.</w:t>
      </w:r>
    </w:p>
    <w:p w:rsidR="002B07A0" w:rsidRPr="00373161" w:rsidRDefault="00DC59D2" w:rsidP="00E72104">
      <w:pPr>
        <w:spacing w:before="120" w:after="120"/>
        <w:rPr>
          <w:b/>
          <w:color w:val="0070C0"/>
          <w:sz w:val="16"/>
          <w:szCs w:val="16"/>
          <w:u w:val="single"/>
        </w:rPr>
      </w:pPr>
      <w:r w:rsidRPr="00373161">
        <w:rPr>
          <w:b/>
          <w:color w:val="0070C0"/>
          <w:sz w:val="16"/>
          <w:szCs w:val="16"/>
          <w:u w:val="single"/>
        </w:rPr>
        <w:t xml:space="preserve">Section C – Descriptions and Specifications </w:t>
      </w:r>
    </w:p>
    <w:p w:rsidR="00E602BD" w:rsidRPr="00E602BD" w:rsidRDefault="00E900E7" w:rsidP="00E602BD">
      <w:pPr>
        <w:spacing w:before="120" w:after="120"/>
        <w:jc w:val="both"/>
        <w:rPr>
          <w:b/>
          <w:color w:val="0070C0"/>
          <w:sz w:val="16"/>
          <w:szCs w:val="16"/>
        </w:rPr>
      </w:pPr>
      <w:r w:rsidRPr="00E900E7">
        <w:rPr>
          <w:b/>
          <w:color w:val="0070C0"/>
          <w:sz w:val="16"/>
          <w:szCs w:val="16"/>
        </w:rPr>
        <w:t>NAVY SUPPLY/MATERIAL PROCUREMENT</w:t>
      </w:r>
      <w:r w:rsidR="0032485B">
        <w:rPr>
          <w:b/>
          <w:color w:val="0070C0"/>
          <w:sz w:val="16"/>
          <w:szCs w:val="16"/>
        </w:rPr>
        <w:t xml:space="preserve"> </w:t>
      </w:r>
      <w:r w:rsidR="0032485B" w:rsidRPr="006F7753">
        <w:rPr>
          <w:sz w:val="16"/>
          <w:szCs w:val="16"/>
        </w:rPr>
        <w:t>[</w:t>
      </w:r>
      <w:r w:rsidR="0032485B" w:rsidRPr="0032485B">
        <w:rPr>
          <w:i/>
          <w:sz w:val="16"/>
          <w:szCs w:val="16"/>
        </w:rPr>
        <w:t>Modified by Buyer</w:t>
      </w:r>
      <w:r w:rsidR="0032485B" w:rsidRPr="006F7753">
        <w:rPr>
          <w:sz w:val="16"/>
          <w:szCs w:val="16"/>
        </w:rPr>
        <w:t>]</w:t>
      </w:r>
    </w:p>
    <w:p w:rsidR="00E602BD" w:rsidRPr="008B4374" w:rsidRDefault="00E900E7" w:rsidP="00E602BD">
      <w:pPr>
        <w:spacing w:before="120" w:after="120"/>
        <w:jc w:val="both"/>
        <w:rPr>
          <w:sz w:val="16"/>
          <w:szCs w:val="16"/>
        </w:rPr>
      </w:pPr>
      <w:r w:rsidRPr="00E900E7">
        <w:rPr>
          <w:sz w:val="16"/>
          <w:szCs w:val="16"/>
        </w:rPr>
        <w:t>The Seller and its subcontractors shall use Department of Defense (DoD) Supply systems as the first source(s) to identify and procure material. The prime contractor and subcontractors shall prepare and submit transactions to the DoD Supply System via Defense Logistics Agency Transaction Services</w:t>
      </w:r>
      <w:r w:rsidR="003C0E18">
        <w:rPr>
          <w:sz w:val="16"/>
          <w:szCs w:val="16"/>
        </w:rPr>
        <w:t xml:space="preserve"> </w:t>
      </w:r>
      <w:r w:rsidRPr="00E900E7">
        <w:rPr>
          <w:sz w:val="16"/>
          <w:szCs w:val="16"/>
        </w:rPr>
        <w:t>(DLATS)/ Defense Automatic Addressing System (DAAS) in standard MILSTRIP/MILSTRAP format using Routing Identifier “NRP”. The preferred method of submission of material requisitions to the DoD Supply systems is via NAVSUP’s One Touch Support (OTS). The Seller and subcontractors shall determine if material supports the requisite timeframe(s) to successfully execute the performance of work, as defined in this contract, to meet cost and schedule goals.</w:t>
      </w:r>
    </w:p>
    <w:p w:rsidR="00E602BD" w:rsidRPr="008B4374" w:rsidRDefault="00E900E7" w:rsidP="00E602BD">
      <w:pPr>
        <w:spacing w:before="120" w:after="120"/>
        <w:jc w:val="both"/>
        <w:rPr>
          <w:sz w:val="16"/>
          <w:szCs w:val="16"/>
        </w:rPr>
      </w:pPr>
      <w:r w:rsidRPr="00E900E7">
        <w:rPr>
          <w:sz w:val="16"/>
          <w:szCs w:val="16"/>
        </w:rPr>
        <w:t>The Seller and subcontractors shall record all usage demand data including material procured outside the DoD supply system, during the period of performance of this contract CDRL A004/DI-MGMT-81806B. Submissions of the MILSTRAP DHA and BHJ documents for material procured outside the DoD supply system shall be submitted monthly by maintenance availability and shall be in accordance with Attachment J-2 “MILSTRAP DHA/BHJ Desk Guide for Demand Only Transaction Reporting dtd 12 May 2016”.</w:t>
      </w:r>
    </w:p>
    <w:p w:rsidR="00E602BD" w:rsidRPr="008B4374" w:rsidRDefault="00E900E7" w:rsidP="00E602BD">
      <w:pPr>
        <w:spacing w:before="120" w:after="120"/>
        <w:jc w:val="both"/>
        <w:rPr>
          <w:sz w:val="16"/>
          <w:szCs w:val="16"/>
        </w:rPr>
      </w:pPr>
      <w:r w:rsidRPr="00E900E7">
        <w:rPr>
          <w:sz w:val="16"/>
          <w:szCs w:val="16"/>
        </w:rPr>
        <w:t>MILSTRAP DHA and BHJ demand submission data count information shall be provided quarterly by the Seller for all Seller and sub-contractor data submissions in accordance with CDRL A004 (DI-MGMT-81806B). The Seller and subcontractors shall ensure compliance with OPNAVINST 4790.4F, Ships’ Maintenance and Material Management (3-M) System Policy, and OPNAVINST 4700.7L Maintenance Policy For United States Navy Ships. Seller and subcontractors shall report all material used in the course of maintenance to the Ships’ 3-M/Open Architecture Retrieval System (OARS) database at the completion of each maintenance availability. Data submissions shall be in accordance with Attachment J-1 “Desk Guide for Ships’ 3-M Parts Usage Reporting dtd 25 May 2016”.</w:t>
      </w:r>
    </w:p>
    <w:p w:rsidR="00E602BD" w:rsidRPr="008B4374" w:rsidRDefault="00E900E7" w:rsidP="00E602BD">
      <w:pPr>
        <w:spacing w:before="120" w:after="120"/>
        <w:jc w:val="both"/>
        <w:rPr>
          <w:sz w:val="16"/>
          <w:szCs w:val="16"/>
        </w:rPr>
      </w:pPr>
      <w:r w:rsidRPr="00E900E7">
        <w:rPr>
          <w:sz w:val="16"/>
          <w:szCs w:val="16"/>
        </w:rPr>
        <w:t>Data count submission reporting of this maintenance material in the Ships’ 3-M/OARS database shall be provided by the Seller for all Seller and sub-contractor material database submissions in accordance with CDRL A003 (DI-MGMT-82170).</w:t>
      </w:r>
    </w:p>
    <w:p w:rsidR="00E602BD" w:rsidRDefault="00E900E7" w:rsidP="00E602BD">
      <w:pPr>
        <w:spacing w:before="120" w:after="120"/>
        <w:jc w:val="both"/>
        <w:rPr>
          <w:sz w:val="16"/>
          <w:szCs w:val="16"/>
        </w:rPr>
      </w:pPr>
      <w:r w:rsidRPr="00E900E7">
        <w:rPr>
          <w:sz w:val="16"/>
          <w:szCs w:val="16"/>
        </w:rPr>
        <w:t>Procurement includes identification and procurement services in support of initial and sustainment spares for loadout and facilities maintenance and management of these items in Realtime Outfitting Management Information System (ROMIS) or other approved management software. These include identification of potential sources, receiving and evaluating quotations, preparing, executing, and tracking purchase orders. The Seller shall provide purchase order report in accordance with A005 (DI-MISC-81616).</w:t>
      </w:r>
    </w:p>
    <w:p w:rsidR="0032485B" w:rsidRPr="0032485B" w:rsidRDefault="0032485B" w:rsidP="0032485B">
      <w:pPr>
        <w:keepNext/>
        <w:keepLines/>
        <w:widowControl/>
        <w:spacing w:before="120" w:after="120"/>
        <w:jc w:val="both"/>
        <w:rPr>
          <w:b/>
          <w:color w:val="0070C0"/>
          <w:sz w:val="16"/>
          <w:szCs w:val="16"/>
        </w:rPr>
      </w:pPr>
      <w:r w:rsidRPr="0032485B">
        <w:rPr>
          <w:b/>
          <w:color w:val="0070C0"/>
          <w:sz w:val="16"/>
          <w:szCs w:val="16"/>
        </w:rPr>
        <w:t>SECURITY REQUIREMENTS</w:t>
      </w:r>
      <w:r>
        <w:rPr>
          <w:b/>
          <w:color w:val="0070C0"/>
          <w:sz w:val="16"/>
          <w:szCs w:val="16"/>
        </w:rPr>
        <w:t xml:space="preserve"> </w:t>
      </w:r>
      <w:r w:rsidRPr="006F7753">
        <w:rPr>
          <w:sz w:val="16"/>
          <w:szCs w:val="16"/>
        </w:rPr>
        <w:t>[</w:t>
      </w:r>
      <w:r w:rsidRPr="0032485B">
        <w:rPr>
          <w:i/>
          <w:sz w:val="16"/>
          <w:szCs w:val="16"/>
        </w:rPr>
        <w:t>Modified by Buyer</w:t>
      </w:r>
      <w:r w:rsidRPr="006F7753">
        <w:rPr>
          <w:sz w:val="16"/>
          <w:szCs w:val="16"/>
        </w:rPr>
        <w:t>]</w:t>
      </w:r>
    </w:p>
    <w:p w:rsidR="0032485B" w:rsidRDefault="0032485B" w:rsidP="0032485B">
      <w:pPr>
        <w:keepLines/>
        <w:widowControl/>
        <w:spacing w:before="120" w:after="120"/>
        <w:jc w:val="both"/>
        <w:rPr>
          <w:sz w:val="16"/>
          <w:szCs w:val="16"/>
        </w:rPr>
      </w:pPr>
      <w:r>
        <w:rPr>
          <w:sz w:val="16"/>
          <w:szCs w:val="16"/>
        </w:rPr>
        <w:t>Seller</w:t>
      </w:r>
      <w:r w:rsidRPr="0032485B">
        <w:rPr>
          <w:sz w:val="16"/>
          <w:szCs w:val="16"/>
        </w:rPr>
        <w:t xml:space="preserve"> personnel shall comply with all current badging and security procedures required to gain access to any Government site (e.g.dBIDS). Access to Naval Installations sites may only be gained by obtaining a badge (either permanent or temporary) from the security office. It is the </w:t>
      </w:r>
      <w:r>
        <w:rPr>
          <w:sz w:val="16"/>
          <w:szCs w:val="16"/>
        </w:rPr>
        <w:t>Seller</w:t>
      </w:r>
      <w:r w:rsidRPr="0032485B">
        <w:rPr>
          <w:sz w:val="16"/>
          <w:szCs w:val="16"/>
        </w:rPr>
        <w:t>’s responsibility to check for and obtain changes and updated information at each installation on a continual basis.</w:t>
      </w:r>
    </w:p>
    <w:p w:rsidR="00A13F7A" w:rsidRPr="008B4374" w:rsidRDefault="00A13F7A" w:rsidP="00A13F7A">
      <w:pPr>
        <w:keepLines/>
        <w:widowControl/>
        <w:spacing w:before="120" w:after="120"/>
        <w:jc w:val="both"/>
        <w:rPr>
          <w:sz w:val="16"/>
          <w:szCs w:val="16"/>
        </w:rPr>
      </w:pPr>
      <w:r w:rsidRPr="00A13F7A">
        <w:rPr>
          <w:sz w:val="16"/>
          <w:szCs w:val="16"/>
        </w:rPr>
        <w:lastRenderedPageBreak/>
        <w:t>The Navy is currently in force protection condition BRAVO.</w:t>
      </w:r>
      <w:r>
        <w:rPr>
          <w:sz w:val="16"/>
          <w:szCs w:val="16"/>
        </w:rPr>
        <w:t xml:space="preserve"> </w:t>
      </w:r>
      <w:r w:rsidRPr="00A13F7A">
        <w:rPr>
          <w:sz w:val="16"/>
          <w:szCs w:val="16"/>
        </w:rPr>
        <w:t>Any costs associated with delays, disruptions, or security precautions associated with this force protection condition level shall be included in the Contractor’s proposal. The Contractor will not receive additional compensation for delays, disruptions, or security precautions associated with this force protection condition level.</w:t>
      </w:r>
    </w:p>
    <w:p w:rsidR="00A13F7A" w:rsidRPr="008F7D77" w:rsidRDefault="00A13F7A" w:rsidP="00A13F7A">
      <w:pPr>
        <w:pStyle w:val="BodyText"/>
        <w:spacing w:before="120" w:after="120"/>
        <w:rPr>
          <w:b w:val="0"/>
          <w:i w:val="0"/>
          <w:sz w:val="16"/>
          <w:szCs w:val="16"/>
        </w:rPr>
      </w:pPr>
      <w:r>
        <w:rPr>
          <w:i w:val="0"/>
          <w:color w:val="0070C0"/>
          <w:sz w:val="16"/>
          <w:szCs w:val="16"/>
        </w:rPr>
        <w:t xml:space="preserve">FIRE DRILL </w:t>
      </w:r>
      <w:r w:rsidRPr="008F7D77">
        <w:rPr>
          <w:b w:val="0"/>
          <w:i w:val="0"/>
          <w:sz w:val="16"/>
          <w:szCs w:val="16"/>
        </w:rPr>
        <w:t>[</w:t>
      </w:r>
      <w:r w:rsidRPr="008F7D77">
        <w:rPr>
          <w:b w:val="0"/>
          <w:sz w:val="16"/>
          <w:szCs w:val="16"/>
        </w:rPr>
        <w:t>Modified by Buyer</w:t>
      </w:r>
      <w:r w:rsidRPr="008F7D77">
        <w:rPr>
          <w:b w:val="0"/>
          <w:i w:val="0"/>
          <w:sz w:val="16"/>
          <w:szCs w:val="16"/>
        </w:rPr>
        <w:t>]</w:t>
      </w:r>
      <w:r>
        <w:rPr>
          <w:b w:val="0"/>
          <w:i w:val="0"/>
          <w:sz w:val="16"/>
          <w:szCs w:val="16"/>
        </w:rPr>
        <w:t xml:space="preserve"> </w:t>
      </w:r>
    </w:p>
    <w:p w:rsidR="00A13F7A" w:rsidRDefault="00A13F7A" w:rsidP="00A13F7A">
      <w:pPr>
        <w:pStyle w:val="BodyText"/>
        <w:keepNext/>
        <w:spacing w:before="120" w:after="120"/>
        <w:jc w:val="both"/>
        <w:rPr>
          <w:i w:val="0"/>
          <w:color w:val="0070C0"/>
          <w:sz w:val="16"/>
          <w:szCs w:val="16"/>
        </w:rPr>
      </w:pPr>
      <w:r>
        <w:rPr>
          <w:b w:val="0"/>
          <w:i w:val="0"/>
          <w:sz w:val="16"/>
          <w:szCs w:val="16"/>
        </w:rPr>
        <w:t xml:space="preserve">The Contractor may be required to participate in a </w:t>
      </w:r>
      <w:r w:rsidRPr="008F7D77">
        <w:rPr>
          <w:b w:val="0"/>
          <w:i w:val="0"/>
          <w:sz w:val="16"/>
          <w:szCs w:val="16"/>
        </w:rPr>
        <w:t xml:space="preserve">full scale fire drill with the </w:t>
      </w:r>
      <w:r>
        <w:rPr>
          <w:b w:val="0"/>
          <w:i w:val="0"/>
          <w:sz w:val="16"/>
          <w:szCs w:val="16"/>
        </w:rPr>
        <w:t>Buyer and Naval Supervising Authority</w:t>
      </w:r>
      <w:r w:rsidRPr="008F7D77">
        <w:rPr>
          <w:b w:val="0"/>
          <w:i w:val="0"/>
          <w:sz w:val="16"/>
          <w:szCs w:val="16"/>
        </w:rPr>
        <w:t xml:space="preserve"> within the first 30 days after the ship's arrival at the </w:t>
      </w:r>
      <w:r>
        <w:rPr>
          <w:b w:val="0"/>
          <w:i w:val="0"/>
          <w:sz w:val="16"/>
          <w:szCs w:val="16"/>
        </w:rPr>
        <w:t>Seller</w:t>
      </w:r>
      <w:r w:rsidRPr="008F7D77">
        <w:rPr>
          <w:b w:val="0"/>
          <w:i w:val="0"/>
          <w:sz w:val="16"/>
          <w:szCs w:val="16"/>
        </w:rPr>
        <w:t>'s facility. The drill will include at a minimum the requirements of the drill specified in NSI 009-07 (Confined Space Entry, Certification, Fire Prevention and Housekeeping; accomplish), NSIs 009-08 (Shipboard Fire Protection and Fire Prevention; accomplish), and 009-74 (Occupational, Safety and Health Plan; accomplish)</w:t>
      </w:r>
      <w:r>
        <w:rPr>
          <w:b w:val="0"/>
          <w:i w:val="0"/>
          <w:sz w:val="16"/>
          <w:szCs w:val="16"/>
        </w:rPr>
        <w:t xml:space="preserve">. </w:t>
      </w:r>
      <w:r w:rsidRPr="008F7D77">
        <w:rPr>
          <w:b w:val="0"/>
          <w:i w:val="0"/>
          <w:sz w:val="16"/>
          <w:szCs w:val="16"/>
        </w:rPr>
        <w:t>For the Contractor, this drill will require all production work to stop for a minimum of 4 hours during day shift on the selected day. As part of the drill, the Contractor is required to evacuate the ship, provide a muster report of all personnel safely off ship, support the drill with any firefighting personnel/company emergency procedures</w:t>
      </w:r>
      <w:r>
        <w:rPr>
          <w:b w:val="0"/>
          <w:i w:val="0"/>
          <w:sz w:val="16"/>
          <w:szCs w:val="16"/>
        </w:rPr>
        <w:t xml:space="preserve">. </w:t>
      </w:r>
      <w:r w:rsidRPr="008F7D77">
        <w:rPr>
          <w:b w:val="0"/>
          <w:i w:val="0"/>
          <w:sz w:val="16"/>
          <w:szCs w:val="16"/>
        </w:rPr>
        <w:t xml:space="preserve">An additional fire drill may be required if the availability exceeds 180 days. All costs associated with drill and production time losses shall be included in </w:t>
      </w:r>
      <w:r>
        <w:rPr>
          <w:b w:val="0"/>
          <w:i w:val="0"/>
          <w:sz w:val="16"/>
          <w:szCs w:val="16"/>
        </w:rPr>
        <w:t>Contractor’s price</w:t>
      </w:r>
      <w:r w:rsidRPr="008F7D77">
        <w:rPr>
          <w:b w:val="0"/>
          <w:i w:val="0"/>
          <w:sz w:val="16"/>
          <w:szCs w:val="16"/>
        </w:rPr>
        <w:t>.</w:t>
      </w:r>
    </w:p>
    <w:p w:rsidR="0032485B" w:rsidRPr="0032485B" w:rsidRDefault="0032485B" w:rsidP="0032485B">
      <w:pPr>
        <w:pStyle w:val="BodyText"/>
        <w:keepNext/>
        <w:spacing w:before="120" w:after="120"/>
        <w:jc w:val="both"/>
        <w:rPr>
          <w:i w:val="0"/>
          <w:color w:val="0070C0"/>
          <w:sz w:val="16"/>
          <w:szCs w:val="16"/>
        </w:rPr>
      </w:pPr>
      <w:r w:rsidRPr="0032485B">
        <w:rPr>
          <w:i w:val="0"/>
          <w:color w:val="0070C0"/>
          <w:sz w:val="16"/>
          <w:szCs w:val="16"/>
        </w:rPr>
        <w:t>DELAY/DISRUPTION</w:t>
      </w:r>
      <w:r>
        <w:rPr>
          <w:i w:val="0"/>
          <w:color w:val="0070C0"/>
          <w:sz w:val="16"/>
          <w:szCs w:val="16"/>
        </w:rPr>
        <w:t xml:space="preserve"> </w:t>
      </w:r>
      <w:r w:rsidRPr="006F7753">
        <w:rPr>
          <w:b w:val="0"/>
          <w:i w:val="0"/>
          <w:sz w:val="16"/>
          <w:szCs w:val="16"/>
        </w:rPr>
        <w:t>[</w:t>
      </w:r>
      <w:r w:rsidRPr="0032485B">
        <w:rPr>
          <w:b w:val="0"/>
          <w:sz w:val="16"/>
          <w:szCs w:val="16"/>
        </w:rPr>
        <w:t>Modified by Buyer</w:t>
      </w:r>
      <w:r w:rsidRPr="006F7753">
        <w:rPr>
          <w:b w:val="0"/>
          <w:i w:val="0"/>
          <w:sz w:val="16"/>
          <w:szCs w:val="16"/>
        </w:rPr>
        <w:t>]</w:t>
      </w:r>
    </w:p>
    <w:p w:rsidR="0032485B" w:rsidRPr="0032485B" w:rsidRDefault="0032485B" w:rsidP="0032485B">
      <w:pPr>
        <w:pStyle w:val="BodyText"/>
        <w:keepNext/>
        <w:spacing w:before="120" w:after="120"/>
        <w:jc w:val="both"/>
        <w:rPr>
          <w:b w:val="0"/>
          <w:i w:val="0"/>
          <w:sz w:val="16"/>
          <w:szCs w:val="16"/>
        </w:rPr>
      </w:pPr>
      <w:r w:rsidRPr="0032485B">
        <w:rPr>
          <w:b w:val="0"/>
          <w:i w:val="0"/>
          <w:sz w:val="16"/>
          <w:szCs w:val="16"/>
        </w:rPr>
        <w:t xml:space="preserve">Seller shall coordinate the work effort with the Buyer on a daily basis to prevent changing situations from causing delays and disruptions. Disruption due to minor delays in obtaining access to spaces and operation of equipment are to be expected. Minor delays and/or disruptions of four </w:t>
      </w:r>
      <w:r w:rsidR="00EE77AC">
        <w:rPr>
          <w:b w:val="0"/>
          <w:i w:val="0"/>
          <w:sz w:val="16"/>
          <w:szCs w:val="16"/>
        </w:rPr>
        <w:t xml:space="preserve">(4) </w:t>
      </w:r>
      <w:r w:rsidRPr="0032485B">
        <w:rPr>
          <w:b w:val="0"/>
          <w:i w:val="0"/>
          <w:sz w:val="16"/>
          <w:szCs w:val="16"/>
        </w:rPr>
        <w:t>hours or less are considered normal rather than unusual occurrences during the performance of requirements ordered under this contract.</w:t>
      </w:r>
    </w:p>
    <w:p w:rsidR="0032485B" w:rsidRPr="0032485B" w:rsidRDefault="0032485B" w:rsidP="0032485B">
      <w:pPr>
        <w:pStyle w:val="BodyText"/>
        <w:keepNext/>
        <w:spacing w:before="120" w:after="120"/>
        <w:jc w:val="both"/>
        <w:rPr>
          <w:b w:val="0"/>
          <w:i w:val="0"/>
          <w:sz w:val="16"/>
          <w:szCs w:val="16"/>
        </w:rPr>
      </w:pPr>
      <w:r w:rsidRPr="0032485B">
        <w:rPr>
          <w:b w:val="0"/>
          <w:i w:val="0"/>
          <w:sz w:val="16"/>
          <w:szCs w:val="16"/>
        </w:rPr>
        <w:t>If, during performance, delays greater than a minor delay indicated above are encountered, the Seller shall immediately (verbally) notify the Buyer, followed by a written statement within 24 hours after occurrence of delay, stating time of impact, reason for delay, duration of impact, number of people affected, action taken to properly schedule the work, and action taken to minimize impact.</w:t>
      </w:r>
    </w:p>
    <w:p w:rsidR="009A708C" w:rsidRPr="001D6447" w:rsidRDefault="009A708C" w:rsidP="009A708C">
      <w:pPr>
        <w:pStyle w:val="BodyText"/>
        <w:spacing w:before="120" w:after="120"/>
        <w:jc w:val="both"/>
        <w:rPr>
          <w:b w:val="0"/>
          <w:i w:val="0"/>
          <w:sz w:val="16"/>
          <w:szCs w:val="16"/>
        </w:rPr>
      </w:pPr>
      <w:r w:rsidRPr="001D6447">
        <w:rPr>
          <w:i w:val="0"/>
          <w:color w:val="0070C0"/>
          <w:sz w:val="16"/>
          <w:szCs w:val="16"/>
        </w:rPr>
        <w:t>ACCESS TO DATA OR COMPUTER SOFTWARE WITH RESTRICTIVE MARKINGS (NAVSEA) (JAN 2019)</w:t>
      </w:r>
      <w:r w:rsidRPr="001D6447">
        <w:rPr>
          <w:i w:val="0"/>
          <w:sz w:val="16"/>
          <w:szCs w:val="16"/>
        </w:rPr>
        <w:t xml:space="preserve"> </w:t>
      </w:r>
      <w:r w:rsidRPr="001D6447">
        <w:rPr>
          <w:b w:val="0"/>
          <w:i w:val="0"/>
          <w:sz w:val="16"/>
          <w:szCs w:val="16"/>
        </w:rPr>
        <w:t>[</w:t>
      </w:r>
      <w:r>
        <w:rPr>
          <w:b w:val="0"/>
          <w:sz w:val="16"/>
          <w:szCs w:val="16"/>
        </w:rPr>
        <w:t>Modified by Buyer</w:t>
      </w:r>
      <w:r w:rsidRPr="001D6447">
        <w:rPr>
          <w:b w:val="0"/>
          <w:i w:val="0"/>
          <w:sz w:val="16"/>
          <w:szCs w:val="16"/>
        </w:rPr>
        <w:t>]</w:t>
      </w:r>
    </w:p>
    <w:p w:rsidR="009A708C" w:rsidRPr="001D6447" w:rsidRDefault="009A708C" w:rsidP="009A708C">
      <w:pPr>
        <w:pStyle w:val="BodyText"/>
        <w:numPr>
          <w:ilvl w:val="0"/>
          <w:numId w:val="60"/>
        </w:numPr>
        <w:spacing w:before="120" w:after="120"/>
        <w:ind w:left="0" w:firstLine="0"/>
        <w:jc w:val="both"/>
        <w:rPr>
          <w:b w:val="0"/>
          <w:i w:val="0"/>
          <w:sz w:val="16"/>
          <w:szCs w:val="16"/>
        </w:rPr>
      </w:pPr>
      <w:r w:rsidRPr="001D6447">
        <w:rPr>
          <w:b w:val="0"/>
          <w:i w:val="0"/>
          <w:sz w:val="16"/>
          <w:szCs w:val="16"/>
        </w:rPr>
        <w:t>Performance under this contract may require that Seller have access to technical data, computer software, or other sensitive data of another party that contains restrictive markings. If access to such data or software is required or to be provided, Seller shall enter into a written agreement with such party prior to gaining access to such data or software. The agreement shall address, at a minimum, (1) access to, and use of, the restrictively marked data or software exclusively for the purposes of performance of the work required by this contract, and (2) safeguards to protect such data or software from unauthorized use or disclosure for so long as the data or software remains properly restrictively marked. In addition, the agreement shall not impose any limitation upon the Government or its employees with respect to such data or software. A copy of the executed agreement shall be provided to Buyer so that Buyer can provide a copy to the Government’s Contracting Officer. The Government may unilaterally modify the prime contract to list those third parties with which the Buyer or Seller has agreement(s).</w:t>
      </w:r>
    </w:p>
    <w:p w:rsidR="009A708C" w:rsidRPr="001D6447" w:rsidRDefault="009A708C" w:rsidP="009A708C">
      <w:pPr>
        <w:pStyle w:val="BodyText"/>
        <w:numPr>
          <w:ilvl w:val="0"/>
          <w:numId w:val="60"/>
        </w:numPr>
        <w:spacing w:before="120" w:after="120"/>
        <w:ind w:left="0" w:firstLine="0"/>
        <w:jc w:val="both"/>
        <w:rPr>
          <w:b w:val="0"/>
          <w:i w:val="0"/>
          <w:sz w:val="16"/>
          <w:szCs w:val="16"/>
        </w:rPr>
      </w:pPr>
      <w:r w:rsidRPr="001D6447">
        <w:rPr>
          <w:b w:val="0"/>
          <w:i w:val="0"/>
          <w:sz w:val="16"/>
          <w:szCs w:val="16"/>
        </w:rPr>
        <w:t>Buyer agrees to: (1) indoctrinate its personnel who will have access to the data or software as to the restrictions under which access is granted; (2) not disclose the data or software to another party or other Seller personnel except as authorized by Buyer or the Government’s Contracting Officer; (3) not engage in any other action, venture, or employment wherein this information will be used, other than under this contract, in any manner inconsistent with this requirement; (4) not disclose the data or software to any other party, including, but not limited to, joint venturer, affiliate, successor, or assign of Seller; and (5) reproduce the restrictive stamp, marking, or legend on each use of the data or software whether in whole or in part.</w:t>
      </w:r>
    </w:p>
    <w:p w:rsidR="009A708C" w:rsidRPr="001D6447" w:rsidRDefault="009A708C" w:rsidP="009A708C">
      <w:pPr>
        <w:pStyle w:val="BodyText"/>
        <w:numPr>
          <w:ilvl w:val="0"/>
          <w:numId w:val="60"/>
        </w:numPr>
        <w:spacing w:before="120" w:after="120"/>
        <w:ind w:left="0" w:firstLine="0"/>
        <w:jc w:val="both"/>
        <w:rPr>
          <w:b w:val="0"/>
          <w:i w:val="0"/>
          <w:sz w:val="16"/>
          <w:szCs w:val="16"/>
        </w:rPr>
      </w:pPr>
      <w:r w:rsidRPr="001D6447">
        <w:rPr>
          <w:b w:val="0"/>
          <w:i w:val="0"/>
          <w:sz w:val="16"/>
          <w:szCs w:val="16"/>
        </w:rPr>
        <w:t>These restrictions on use and disclosure of the data and software also apply to information received from Buyer or the Government through any means to which the Seller has access in the performance of this contract that contains restrictive markings.</w:t>
      </w:r>
    </w:p>
    <w:p w:rsidR="009A708C" w:rsidRPr="001D6447" w:rsidRDefault="009A708C" w:rsidP="009A708C">
      <w:pPr>
        <w:pStyle w:val="BodyText"/>
        <w:numPr>
          <w:ilvl w:val="0"/>
          <w:numId w:val="60"/>
        </w:numPr>
        <w:spacing w:before="120" w:after="120"/>
        <w:ind w:left="0" w:firstLine="0"/>
        <w:jc w:val="both"/>
        <w:rPr>
          <w:b w:val="0"/>
          <w:i w:val="0"/>
          <w:sz w:val="16"/>
          <w:szCs w:val="16"/>
        </w:rPr>
      </w:pPr>
      <w:r w:rsidRPr="001D6447">
        <w:rPr>
          <w:b w:val="0"/>
          <w:i w:val="0"/>
          <w:sz w:val="16"/>
          <w:szCs w:val="16"/>
        </w:rPr>
        <w:t>Seller agrees that it will promptly notify Buyer of any attempt to gain access to any information with restrictive markings. Such notification shall include the name and organization of the individual, company, or Buyer representative seeking access to such information.</w:t>
      </w:r>
    </w:p>
    <w:p w:rsidR="009A708C" w:rsidRPr="001D6447" w:rsidRDefault="009A708C" w:rsidP="009A708C">
      <w:pPr>
        <w:pStyle w:val="BodyText"/>
        <w:numPr>
          <w:ilvl w:val="0"/>
          <w:numId w:val="60"/>
        </w:numPr>
        <w:spacing w:before="120" w:after="120"/>
        <w:ind w:left="0" w:firstLine="0"/>
        <w:jc w:val="both"/>
        <w:rPr>
          <w:b w:val="0"/>
          <w:i w:val="0"/>
          <w:sz w:val="16"/>
          <w:szCs w:val="16"/>
        </w:rPr>
      </w:pPr>
      <w:r w:rsidRPr="001D6447">
        <w:rPr>
          <w:b w:val="0"/>
          <w:i w:val="0"/>
          <w:sz w:val="16"/>
          <w:szCs w:val="16"/>
        </w:rPr>
        <w:t>Seller shall include this requirement in subcontracts of any tier which involve access to information covered by paragraph (a), substituting "subcontractor" for "Seller" where appropriate.</w:t>
      </w:r>
    </w:p>
    <w:p w:rsidR="00862AC6" w:rsidRPr="00174ACE" w:rsidRDefault="009A708C" w:rsidP="002F11E6">
      <w:pPr>
        <w:pStyle w:val="BodyText"/>
        <w:numPr>
          <w:ilvl w:val="0"/>
          <w:numId w:val="2"/>
        </w:numPr>
        <w:spacing w:before="120" w:after="120"/>
        <w:ind w:firstLine="0"/>
        <w:jc w:val="both"/>
        <w:rPr>
          <w:b w:val="0"/>
          <w:i w:val="0"/>
          <w:sz w:val="16"/>
          <w:szCs w:val="16"/>
        </w:rPr>
      </w:pPr>
      <w:r w:rsidRPr="001D6447">
        <w:rPr>
          <w:b w:val="0"/>
          <w:i w:val="0"/>
          <w:sz w:val="16"/>
          <w:szCs w:val="16"/>
        </w:rPr>
        <w:t>Compliance with this requirement is a material requirement of this contract.</w:t>
      </w:r>
    </w:p>
    <w:p w:rsidR="009A708C" w:rsidRPr="009A708C" w:rsidRDefault="009A708C" w:rsidP="009A708C">
      <w:pPr>
        <w:pStyle w:val="Heading3"/>
        <w:widowControl/>
        <w:spacing w:before="120" w:after="120"/>
        <w:rPr>
          <w:i w:val="0"/>
          <w:color w:val="0070C0"/>
          <w:sz w:val="16"/>
          <w:szCs w:val="16"/>
        </w:rPr>
      </w:pPr>
      <w:r w:rsidRPr="009A708C">
        <w:rPr>
          <w:i w:val="0"/>
          <w:color w:val="0070C0"/>
          <w:sz w:val="16"/>
          <w:szCs w:val="16"/>
        </w:rPr>
        <w:t>INDEMNIFICATION FOR ACCESS TO VESSEL (DEC 2018)</w:t>
      </w:r>
    </w:p>
    <w:p w:rsidR="009A708C" w:rsidRPr="004E0490" w:rsidRDefault="009A708C" w:rsidP="009A708C">
      <w:pPr>
        <w:pStyle w:val="Heading3"/>
        <w:keepNext w:val="0"/>
        <w:widowControl/>
        <w:spacing w:before="120" w:after="120"/>
        <w:rPr>
          <w:b w:val="0"/>
          <w:i w:val="0"/>
          <w:color w:val="000000" w:themeColor="text1"/>
          <w:sz w:val="16"/>
          <w:szCs w:val="16"/>
        </w:rPr>
      </w:pPr>
      <w:r w:rsidRPr="004E0490">
        <w:rPr>
          <w:b w:val="0"/>
          <w:i w:val="0"/>
          <w:color w:val="000000" w:themeColor="text1"/>
          <w:sz w:val="16"/>
          <w:szCs w:val="16"/>
        </w:rPr>
        <w:t>Notwithstanding any provision in the “ACCESS TO VESSEL” clause (DFARS 252.217-7011), or any other clause of the Contract, Seller agrees to allow officers, employees, and associates of the Government, or other prime contractors with the Government and their subcontractors, and officers, employees, and associates of offerors on other contemplated work, admission to Seller’s facilities and access to the Vessel without any further request for indemnification from any party, which has not been previously included in the Contract Price.</w:t>
      </w:r>
    </w:p>
    <w:p w:rsidR="00310EB3" w:rsidRPr="00174ACE" w:rsidRDefault="00DC59D2" w:rsidP="009A708C">
      <w:pPr>
        <w:pStyle w:val="Heading3"/>
        <w:keepNext w:val="0"/>
        <w:widowControl/>
        <w:spacing w:before="120" w:after="120"/>
        <w:rPr>
          <w:b w:val="0"/>
          <w:i w:val="0"/>
          <w:sz w:val="16"/>
          <w:szCs w:val="16"/>
        </w:rPr>
      </w:pPr>
      <w:r w:rsidRPr="00373161">
        <w:rPr>
          <w:i w:val="0"/>
          <w:color w:val="0070C0"/>
          <w:sz w:val="16"/>
          <w:szCs w:val="16"/>
        </w:rPr>
        <w:t>ACCESS TO THE VESSEL(S) (AT) (NAVSEA) (</w:t>
      </w:r>
      <w:r w:rsidR="00542790">
        <w:rPr>
          <w:i w:val="0"/>
          <w:color w:val="0070C0"/>
          <w:sz w:val="16"/>
          <w:szCs w:val="16"/>
        </w:rPr>
        <w:t>OCT 2018</w:t>
      </w:r>
      <w:r w:rsidRPr="00373161">
        <w:rPr>
          <w:i w:val="0"/>
          <w:color w:val="0070C0"/>
          <w:sz w:val="16"/>
          <w:szCs w:val="16"/>
        </w:rPr>
        <w:t>)</w:t>
      </w:r>
      <w:r w:rsidRPr="00174ACE">
        <w:rPr>
          <w:i w:val="0"/>
          <w:sz w:val="16"/>
          <w:szCs w:val="16"/>
        </w:rPr>
        <w:t xml:space="preserve"> </w:t>
      </w:r>
      <w:r w:rsidRPr="00174ACE">
        <w:rPr>
          <w:b w:val="0"/>
          <w:i w:val="0"/>
          <w:sz w:val="16"/>
          <w:szCs w:val="16"/>
        </w:rPr>
        <w:t>[</w:t>
      </w:r>
      <w:r w:rsidRPr="00174ACE">
        <w:rPr>
          <w:b w:val="0"/>
          <w:sz w:val="16"/>
          <w:szCs w:val="16"/>
        </w:rPr>
        <w:t>Modified by Buyer</w:t>
      </w:r>
      <w:r w:rsidRPr="00174ACE">
        <w:rPr>
          <w:b w:val="0"/>
          <w:i w:val="0"/>
          <w:sz w:val="16"/>
          <w:szCs w:val="16"/>
        </w:rPr>
        <w:t>]</w:t>
      </w:r>
      <w:r w:rsidR="00C21556">
        <w:rPr>
          <w:b w:val="0"/>
          <w:i w:val="0"/>
          <w:sz w:val="16"/>
          <w:szCs w:val="16"/>
        </w:rPr>
        <w:t xml:space="preserve"> </w:t>
      </w:r>
    </w:p>
    <w:p w:rsidR="00D74CC4" w:rsidRPr="006F7753" w:rsidRDefault="00DC59D2" w:rsidP="00FB4DAF">
      <w:pPr>
        <w:pStyle w:val="Heading3"/>
        <w:keepNext w:val="0"/>
        <w:widowControl/>
        <w:spacing w:before="120" w:after="120"/>
        <w:jc w:val="both"/>
        <w:rPr>
          <w:b w:val="0"/>
          <w:i w:val="0"/>
          <w:sz w:val="16"/>
          <w:szCs w:val="16"/>
        </w:rPr>
      </w:pPr>
      <w:r w:rsidRPr="00174ACE">
        <w:rPr>
          <w:b w:val="0"/>
          <w:i w:val="0"/>
          <w:sz w:val="16"/>
          <w:szCs w:val="16"/>
        </w:rPr>
        <w:t>Officers, employees and associates of other prime contractors with the Government and their subcontractors, shall, as authorized by Buyer or the</w:t>
      </w:r>
      <w:r w:rsidRPr="006F7753">
        <w:rPr>
          <w:b w:val="0"/>
          <w:i w:val="0"/>
          <w:sz w:val="16"/>
          <w:szCs w:val="16"/>
        </w:rPr>
        <w:t xml:space="preserve"> Government’s </w:t>
      </w:r>
      <w:r w:rsidR="00542790">
        <w:rPr>
          <w:b w:val="0"/>
          <w:i w:val="0"/>
          <w:sz w:val="16"/>
          <w:szCs w:val="16"/>
        </w:rPr>
        <w:t>r</w:t>
      </w:r>
      <w:r w:rsidR="00542790" w:rsidRPr="006F7753">
        <w:rPr>
          <w:b w:val="0"/>
          <w:i w:val="0"/>
          <w:sz w:val="16"/>
          <w:szCs w:val="16"/>
        </w:rPr>
        <w:t>epresentative</w:t>
      </w:r>
      <w:r w:rsidRPr="006F7753">
        <w:rPr>
          <w:b w:val="0"/>
          <w:i w:val="0"/>
          <w:sz w:val="16"/>
          <w:szCs w:val="16"/>
        </w:rPr>
        <w:t xml:space="preserve">, have, at all reasonable times, admission to the applicable plant, access to the Vessel(s) where and as required, and be permitted, within the </w:t>
      </w:r>
      <w:r w:rsidR="00542790">
        <w:rPr>
          <w:b w:val="0"/>
          <w:i w:val="0"/>
          <w:sz w:val="16"/>
          <w:szCs w:val="16"/>
        </w:rPr>
        <w:t>plant</w:t>
      </w:r>
      <w:r w:rsidRPr="006F7753">
        <w:rPr>
          <w:b w:val="0"/>
          <w:i w:val="0"/>
          <w:sz w:val="16"/>
          <w:szCs w:val="16"/>
        </w:rPr>
        <w:t xml:space="preserve"> and on the Vessel(s) required, to perform and fulfill their respective obligations to the Government.  Buyer and Seller shall make reasonable arrangements with the Government or contractors of the Government, as shall have been identified and authorized by the Government’s </w:t>
      </w:r>
      <w:r w:rsidR="00542790">
        <w:rPr>
          <w:b w:val="0"/>
          <w:i w:val="0"/>
          <w:sz w:val="16"/>
          <w:szCs w:val="16"/>
        </w:rPr>
        <w:t>r</w:t>
      </w:r>
      <w:r w:rsidR="00542790" w:rsidRPr="006F7753">
        <w:rPr>
          <w:b w:val="0"/>
          <w:i w:val="0"/>
          <w:sz w:val="16"/>
          <w:szCs w:val="16"/>
        </w:rPr>
        <w:t xml:space="preserve">epresentative </w:t>
      </w:r>
      <w:r w:rsidRPr="006F7753">
        <w:rPr>
          <w:b w:val="0"/>
          <w:i w:val="0"/>
          <w:sz w:val="16"/>
          <w:szCs w:val="16"/>
        </w:rPr>
        <w:t>to be given admission to the applicable location and access to the Vessel(s) for office space, work areas, storage or shop areas, or other facilities and services</w:t>
      </w:r>
      <w:r w:rsidR="00542790">
        <w:rPr>
          <w:b w:val="0"/>
          <w:i w:val="0"/>
          <w:sz w:val="16"/>
          <w:szCs w:val="16"/>
        </w:rPr>
        <w:t>,</w:t>
      </w:r>
      <w:r w:rsidRPr="006F7753">
        <w:rPr>
          <w:b w:val="0"/>
          <w:i w:val="0"/>
          <w:sz w:val="16"/>
          <w:szCs w:val="16"/>
        </w:rPr>
        <w:t xml:space="preserve"> necessary for the performance of the respective responsibilities involved, and reasonable to their performance.</w:t>
      </w:r>
    </w:p>
    <w:p w:rsidR="00310EB3" w:rsidRDefault="00310EB3" w:rsidP="00855F97">
      <w:pPr>
        <w:pStyle w:val="Heading3"/>
        <w:keepNext w:val="0"/>
        <w:widowControl/>
        <w:spacing w:before="120" w:after="120"/>
        <w:jc w:val="both"/>
        <w:rPr>
          <w:b w:val="0"/>
          <w:i w:val="0"/>
          <w:sz w:val="16"/>
          <w:szCs w:val="16"/>
        </w:rPr>
      </w:pPr>
    </w:p>
    <w:p w:rsidR="00EB721A" w:rsidRPr="001D6447" w:rsidRDefault="00EB721A" w:rsidP="00EB721A">
      <w:pPr>
        <w:pStyle w:val="Heading3"/>
        <w:widowControl/>
        <w:spacing w:before="120" w:after="120"/>
        <w:jc w:val="both"/>
        <w:rPr>
          <w:b w:val="0"/>
          <w:i w:val="0"/>
          <w:sz w:val="16"/>
          <w:szCs w:val="16"/>
        </w:rPr>
      </w:pPr>
      <w:r w:rsidRPr="001D6447">
        <w:rPr>
          <w:i w:val="0"/>
          <w:color w:val="0070C0"/>
          <w:sz w:val="16"/>
          <w:szCs w:val="16"/>
        </w:rPr>
        <w:t>ACCESS TO VESSELS BY NON U.S. CITIZENS (NAVSEA) (APR 2019)</w:t>
      </w:r>
      <w:r w:rsidRPr="001D6447">
        <w:rPr>
          <w:i w:val="0"/>
          <w:sz w:val="16"/>
          <w:szCs w:val="16"/>
        </w:rPr>
        <w:t xml:space="preserve"> </w:t>
      </w:r>
      <w:r w:rsidRPr="001D6447">
        <w:rPr>
          <w:b w:val="0"/>
          <w:i w:val="0"/>
          <w:sz w:val="16"/>
          <w:szCs w:val="16"/>
        </w:rPr>
        <w:t>[</w:t>
      </w:r>
      <w:r>
        <w:rPr>
          <w:b w:val="0"/>
          <w:sz w:val="16"/>
          <w:szCs w:val="16"/>
        </w:rPr>
        <w:t>Modified by Buyer</w:t>
      </w:r>
      <w:r w:rsidRPr="001D6447">
        <w:rPr>
          <w:b w:val="0"/>
          <w:i w:val="0"/>
          <w:sz w:val="16"/>
          <w:szCs w:val="16"/>
        </w:rPr>
        <w:t>]</w:t>
      </w:r>
    </w:p>
    <w:p w:rsidR="00EB721A" w:rsidRPr="001D6447" w:rsidRDefault="00EB721A" w:rsidP="00EB721A">
      <w:pPr>
        <w:pStyle w:val="Heading3"/>
        <w:widowControl/>
        <w:spacing w:before="120" w:after="120"/>
        <w:jc w:val="both"/>
        <w:rPr>
          <w:b w:val="0"/>
          <w:i w:val="0"/>
          <w:sz w:val="16"/>
          <w:szCs w:val="16"/>
        </w:rPr>
      </w:pPr>
      <w:r w:rsidRPr="001D6447">
        <w:rPr>
          <w:b w:val="0"/>
          <w:i w:val="0"/>
          <w:sz w:val="16"/>
          <w:szCs w:val="16"/>
        </w:rPr>
        <w:t>(a)</w:t>
      </w:r>
      <w:r w:rsidRPr="001D6447">
        <w:rPr>
          <w:b w:val="0"/>
          <w:i w:val="0"/>
          <w:sz w:val="16"/>
          <w:szCs w:val="16"/>
        </w:rPr>
        <w:tab/>
        <w:t>No person not known to be a U.S. citizen shall be eligible for access to naval vessels, work sites and adjacent areas when said vessels are under construction, conversion, overhaul, or repair, except upon a finding by COMNAVSEA or his designated representative that such access should be permitted in the best interest of the United States. The Seller shall establish procedures to comply with this requirement and NAVSEAINST 5510.2D.</w:t>
      </w:r>
    </w:p>
    <w:p w:rsidR="00EB721A" w:rsidRPr="001D6447" w:rsidRDefault="00EB721A" w:rsidP="00EB721A">
      <w:pPr>
        <w:pStyle w:val="Heading3"/>
        <w:widowControl/>
        <w:spacing w:before="120" w:after="120"/>
        <w:jc w:val="both"/>
        <w:rPr>
          <w:b w:val="0"/>
          <w:i w:val="0"/>
          <w:sz w:val="16"/>
          <w:szCs w:val="16"/>
        </w:rPr>
      </w:pPr>
      <w:r w:rsidRPr="001D6447">
        <w:rPr>
          <w:b w:val="0"/>
          <w:i w:val="0"/>
          <w:sz w:val="16"/>
          <w:szCs w:val="16"/>
        </w:rPr>
        <w:t>(b)</w:t>
      </w:r>
      <w:r w:rsidRPr="001D6447">
        <w:rPr>
          <w:b w:val="0"/>
          <w:i w:val="0"/>
          <w:sz w:val="16"/>
          <w:szCs w:val="16"/>
        </w:rPr>
        <w:tab/>
        <w:t xml:space="preserve">If the Seller desires to employ non-U.S. citizens in the performance of work under this contract or agreement that requires access as specified in paragraph (a) of this requirement, approval must be obtained prior to access for each contract or agreement where such access is </w:t>
      </w:r>
      <w:r>
        <w:rPr>
          <w:b w:val="0"/>
          <w:i w:val="0"/>
          <w:sz w:val="16"/>
          <w:szCs w:val="16"/>
        </w:rPr>
        <w:lastRenderedPageBreak/>
        <w:t>r</w:t>
      </w:r>
      <w:r w:rsidRPr="001D6447">
        <w:rPr>
          <w:b w:val="0"/>
          <w:i w:val="0"/>
          <w:sz w:val="16"/>
          <w:szCs w:val="16"/>
        </w:rPr>
        <w:t>equired. To request such approval for non-U.S. citizens of friendly countries, the Contractor shall submit to the Buyer Procurement Representative, an Access Control Plan (ACP) which shall contain as a minimum, the following information:</w:t>
      </w:r>
    </w:p>
    <w:p w:rsidR="00EB721A" w:rsidRPr="001D6447" w:rsidRDefault="00EB721A" w:rsidP="00EB721A">
      <w:pPr>
        <w:pStyle w:val="Heading3"/>
        <w:widowControl/>
        <w:spacing w:before="120" w:after="120"/>
        <w:jc w:val="both"/>
        <w:rPr>
          <w:b w:val="0"/>
          <w:i w:val="0"/>
          <w:sz w:val="16"/>
          <w:szCs w:val="16"/>
        </w:rPr>
      </w:pPr>
      <w:r w:rsidRPr="001D6447">
        <w:rPr>
          <w:b w:val="0"/>
          <w:i w:val="0"/>
          <w:sz w:val="16"/>
          <w:szCs w:val="16"/>
        </w:rPr>
        <w:t>(1) Badge or Pass oriented identification, access, and movement control system for non-U.S. citizen employees with the badge or pass to be worn or displayed on outer garments at all times while on the Contractor's facilities and when performing work aboard ship.</w:t>
      </w:r>
    </w:p>
    <w:p w:rsidR="00EB721A" w:rsidRPr="001D6447" w:rsidRDefault="00EB721A" w:rsidP="00EB721A">
      <w:pPr>
        <w:pStyle w:val="Heading3"/>
        <w:widowControl/>
        <w:spacing w:before="120" w:after="120"/>
        <w:jc w:val="both"/>
        <w:rPr>
          <w:b w:val="0"/>
          <w:i w:val="0"/>
          <w:sz w:val="16"/>
          <w:szCs w:val="16"/>
        </w:rPr>
      </w:pPr>
      <w:r w:rsidRPr="001D6447">
        <w:rPr>
          <w:b w:val="0"/>
          <w:i w:val="0"/>
          <w:sz w:val="16"/>
          <w:szCs w:val="16"/>
        </w:rPr>
        <w:t>(i)</w:t>
      </w:r>
      <w:r w:rsidRPr="001D6447">
        <w:rPr>
          <w:b w:val="0"/>
          <w:i w:val="0"/>
          <w:sz w:val="16"/>
          <w:szCs w:val="16"/>
        </w:rPr>
        <w:tab/>
        <w:t>Badges must be of such design and appearance that permits easy recognition to facilitate quick and positive identification.</w:t>
      </w:r>
    </w:p>
    <w:p w:rsidR="00EB721A" w:rsidRPr="001D6447" w:rsidRDefault="00EB721A" w:rsidP="00EB721A">
      <w:pPr>
        <w:pStyle w:val="Heading3"/>
        <w:widowControl/>
        <w:spacing w:before="120" w:after="120"/>
        <w:jc w:val="both"/>
        <w:rPr>
          <w:b w:val="0"/>
          <w:i w:val="0"/>
          <w:sz w:val="16"/>
          <w:szCs w:val="16"/>
        </w:rPr>
      </w:pPr>
      <w:r w:rsidRPr="001D6447">
        <w:rPr>
          <w:b w:val="0"/>
          <w:i w:val="0"/>
          <w:sz w:val="16"/>
          <w:szCs w:val="16"/>
        </w:rPr>
        <w:t>(ii)</w:t>
      </w:r>
      <w:r w:rsidRPr="001D6447">
        <w:rPr>
          <w:b w:val="0"/>
          <w:i w:val="0"/>
          <w:sz w:val="16"/>
          <w:szCs w:val="16"/>
        </w:rPr>
        <w:tab/>
        <w:t>Access authorization and limitations for the bearer must be clearly established and in accordance with applicable security regulations and instructions.</w:t>
      </w:r>
    </w:p>
    <w:p w:rsidR="00EB721A" w:rsidRPr="001D6447" w:rsidRDefault="00EB721A" w:rsidP="00EB721A">
      <w:pPr>
        <w:pStyle w:val="Heading3"/>
        <w:widowControl/>
        <w:spacing w:before="120" w:after="120"/>
        <w:jc w:val="both"/>
        <w:rPr>
          <w:b w:val="0"/>
          <w:i w:val="0"/>
          <w:sz w:val="16"/>
          <w:szCs w:val="16"/>
        </w:rPr>
      </w:pPr>
      <w:r w:rsidRPr="001D6447">
        <w:rPr>
          <w:b w:val="0"/>
          <w:i w:val="0"/>
          <w:sz w:val="16"/>
          <w:szCs w:val="16"/>
        </w:rPr>
        <w:t>(iii) A control system, which provides rigid accountability procedures for handling lost, damaged, forgotten or no longer required badges, must be established.</w:t>
      </w:r>
    </w:p>
    <w:p w:rsidR="00EB721A" w:rsidRPr="001D6447" w:rsidRDefault="00EB721A" w:rsidP="00EB721A">
      <w:pPr>
        <w:pStyle w:val="Heading3"/>
        <w:widowControl/>
        <w:spacing w:before="120" w:after="120"/>
        <w:jc w:val="both"/>
        <w:rPr>
          <w:b w:val="0"/>
          <w:i w:val="0"/>
          <w:sz w:val="16"/>
          <w:szCs w:val="16"/>
        </w:rPr>
      </w:pPr>
      <w:r w:rsidRPr="001D6447">
        <w:rPr>
          <w:b w:val="0"/>
          <w:i w:val="0"/>
          <w:sz w:val="16"/>
          <w:szCs w:val="16"/>
        </w:rPr>
        <w:t>(iv) A badge or pass check must be performed at all points of entry to the Seller’s facilities or by a site supervisor for work performed on vessels outside the Seller’s plant.</w:t>
      </w:r>
    </w:p>
    <w:p w:rsidR="00EB721A" w:rsidRPr="001D6447" w:rsidRDefault="00EB721A" w:rsidP="00EB721A">
      <w:pPr>
        <w:pStyle w:val="Heading3"/>
        <w:widowControl/>
        <w:spacing w:before="120" w:after="120"/>
        <w:jc w:val="both"/>
        <w:rPr>
          <w:b w:val="0"/>
          <w:i w:val="0"/>
          <w:sz w:val="16"/>
          <w:szCs w:val="16"/>
        </w:rPr>
      </w:pPr>
      <w:r w:rsidRPr="001D6447">
        <w:rPr>
          <w:b w:val="0"/>
          <w:i w:val="0"/>
          <w:sz w:val="16"/>
          <w:szCs w:val="16"/>
        </w:rPr>
        <w:t>(2)</w:t>
      </w:r>
      <w:r w:rsidRPr="001D6447">
        <w:rPr>
          <w:b w:val="0"/>
          <w:i w:val="0"/>
          <w:sz w:val="16"/>
          <w:szCs w:val="16"/>
        </w:rPr>
        <w:tab/>
        <w:t>Seller’s plan for ascertaining citizenship and for screening employees for security risk.</w:t>
      </w:r>
    </w:p>
    <w:p w:rsidR="00EB721A" w:rsidRPr="001D6447" w:rsidRDefault="00EB721A" w:rsidP="00EB721A">
      <w:pPr>
        <w:pStyle w:val="Heading3"/>
        <w:widowControl/>
        <w:spacing w:before="120" w:after="120"/>
        <w:jc w:val="both"/>
        <w:rPr>
          <w:b w:val="0"/>
          <w:i w:val="0"/>
          <w:sz w:val="16"/>
          <w:szCs w:val="16"/>
        </w:rPr>
      </w:pPr>
      <w:r w:rsidRPr="001D6447">
        <w:rPr>
          <w:b w:val="0"/>
          <w:i w:val="0"/>
          <w:sz w:val="16"/>
          <w:szCs w:val="16"/>
        </w:rPr>
        <w:t>(3)</w:t>
      </w:r>
      <w:r w:rsidRPr="001D6447">
        <w:rPr>
          <w:b w:val="0"/>
          <w:i w:val="0"/>
          <w:sz w:val="16"/>
          <w:szCs w:val="16"/>
        </w:rPr>
        <w:tab/>
        <w:t>Data reflecting the number, nationality, and positions held by non-U.S. citizen employees, including procedures to update data as non-U.S. citizen employee data changes, and pass to the Buyer Procurement Representative.</w:t>
      </w:r>
    </w:p>
    <w:p w:rsidR="00EB721A" w:rsidRPr="001D6447" w:rsidRDefault="00EB721A" w:rsidP="00EB721A">
      <w:pPr>
        <w:pStyle w:val="Heading3"/>
        <w:widowControl/>
        <w:spacing w:before="120" w:after="120"/>
        <w:jc w:val="both"/>
        <w:rPr>
          <w:b w:val="0"/>
          <w:i w:val="0"/>
          <w:sz w:val="16"/>
          <w:szCs w:val="16"/>
        </w:rPr>
      </w:pPr>
      <w:r w:rsidRPr="001D6447">
        <w:rPr>
          <w:b w:val="0"/>
          <w:i w:val="0"/>
          <w:sz w:val="16"/>
          <w:szCs w:val="16"/>
        </w:rPr>
        <w:t>(4)</w:t>
      </w:r>
      <w:r w:rsidRPr="001D6447">
        <w:rPr>
          <w:b w:val="0"/>
          <w:i w:val="0"/>
          <w:sz w:val="16"/>
          <w:szCs w:val="16"/>
        </w:rPr>
        <w:tab/>
        <w:t>Seller’s plan for ensuring subcontractor compliance with the provisions of the Seller’s ACP.</w:t>
      </w:r>
    </w:p>
    <w:p w:rsidR="00EB721A" w:rsidRPr="001D6447" w:rsidRDefault="00EB721A" w:rsidP="00EB721A">
      <w:pPr>
        <w:pStyle w:val="Heading3"/>
        <w:widowControl/>
        <w:spacing w:before="120" w:after="120"/>
        <w:jc w:val="both"/>
        <w:rPr>
          <w:b w:val="0"/>
          <w:i w:val="0"/>
          <w:sz w:val="16"/>
          <w:szCs w:val="16"/>
        </w:rPr>
      </w:pPr>
      <w:r w:rsidRPr="001D6447">
        <w:rPr>
          <w:b w:val="0"/>
          <w:i w:val="0"/>
          <w:sz w:val="16"/>
          <w:szCs w:val="16"/>
        </w:rPr>
        <w:t>(5)</w:t>
      </w:r>
      <w:r w:rsidRPr="001D6447">
        <w:rPr>
          <w:b w:val="0"/>
          <w:i w:val="0"/>
          <w:sz w:val="16"/>
          <w:szCs w:val="16"/>
        </w:rPr>
        <w:tab/>
        <w:t>These conditions and controls are intended to serve as guidelines representing the minimum requirements of an acceptable ACP. They are not meant to restrict the Seller in any way from imposing additional controls necessary to tailor these requirements to a specific facility.</w:t>
      </w:r>
    </w:p>
    <w:p w:rsidR="00EB721A" w:rsidRPr="001D6447" w:rsidRDefault="00EB721A" w:rsidP="00EB721A">
      <w:pPr>
        <w:pStyle w:val="Heading3"/>
        <w:widowControl/>
        <w:spacing w:before="120" w:after="120"/>
        <w:jc w:val="both"/>
        <w:rPr>
          <w:b w:val="0"/>
          <w:i w:val="0"/>
          <w:sz w:val="16"/>
          <w:szCs w:val="16"/>
        </w:rPr>
      </w:pPr>
      <w:r w:rsidRPr="001D6447">
        <w:rPr>
          <w:b w:val="0"/>
          <w:i w:val="0"/>
          <w:sz w:val="16"/>
          <w:szCs w:val="16"/>
        </w:rPr>
        <w:t>(c)</w:t>
      </w:r>
      <w:r w:rsidRPr="001D6447">
        <w:rPr>
          <w:b w:val="0"/>
          <w:i w:val="0"/>
          <w:sz w:val="16"/>
          <w:szCs w:val="16"/>
        </w:rPr>
        <w:tab/>
        <w:t>To request approval for non-U.S. citizens of hostile and/or communist-controlled countries (listed in Department of Defense Industrial Security Manual, DOD 5220.22-M, Seller shall include in the ACP the following employee data: name, place of birth, citizenship (if different from place of birth), date of entry to U.S., extenuating circumstances (if any) concerning immigration to U.S., number of years employed by Seller, position, and stated intent concerning U.S. citizenship. COMNAVSEA or his designated representative will make individual determinations for desirability of access for the above group. Approval of ACP's for access of non-U.S. citizens of friendly countries will not be delayed for approval of non-U.S. citizens of hostile communist-controlled countries. Until approval is received from Buyer, Seller must deny access to vessels for employees who are non-U.S. citizens of hostile and/or communist-controlled countries. Such approval is subject to approval by the Government.</w:t>
      </w:r>
    </w:p>
    <w:p w:rsidR="00EB721A" w:rsidRPr="001D6447" w:rsidRDefault="00EB721A" w:rsidP="00EB721A">
      <w:pPr>
        <w:pStyle w:val="Heading3"/>
        <w:widowControl/>
        <w:spacing w:before="120" w:after="120"/>
        <w:jc w:val="both"/>
        <w:rPr>
          <w:b w:val="0"/>
          <w:i w:val="0"/>
          <w:sz w:val="16"/>
          <w:szCs w:val="16"/>
        </w:rPr>
      </w:pPr>
      <w:r w:rsidRPr="001D6447">
        <w:rPr>
          <w:b w:val="0"/>
          <w:i w:val="0"/>
          <w:sz w:val="16"/>
          <w:szCs w:val="16"/>
        </w:rPr>
        <w:t>(d)</w:t>
      </w:r>
      <w:r w:rsidRPr="001D6447">
        <w:rPr>
          <w:b w:val="0"/>
          <w:i w:val="0"/>
          <w:sz w:val="16"/>
          <w:szCs w:val="16"/>
        </w:rPr>
        <w:tab/>
        <w:t>The Seller shall fully comply with approved ACPs. Noncompliance by the Seller or subcontractor serves to cancel any authorization previously granted, in which case the Seller shall be precluded from the continued use of non-U.S. citizens on this contract or agreement until such time as the compliance with an approved ACP is demonstrated and upon a determination by the Buyer Procurement Representative that the Government's interests are protected. Further, the Buyer and the Government reserve the right to cancel previously granted authority when such cancellation is determined to be in the Government's best interest. Use of non-U.S. citizens, without an approved ACP or when a previous authorization has been canceled, will be considered a violation of security regulations. Upon confirmation by the Buyer Procurement Representative of such violation, this contract, agreement or any job order issued under this agreement may be terminated or default in accordance with the clause entitled "Default (Fixed-Price Supply and Service)" (FAR 52.249-8), "Default (Fixed-Price Research and Development)" (FAR 52.249-9) or "Termination (Cost Reimbursement)" (FAR 52.249¬6), as applicable.</w:t>
      </w:r>
    </w:p>
    <w:p w:rsidR="00EB721A" w:rsidRPr="001D6447" w:rsidRDefault="00EB721A" w:rsidP="00EB721A">
      <w:pPr>
        <w:pStyle w:val="Heading3"/>
        <w:widowControl/>
        <w:spacing w:before="120" w:after="120"/>
        <w:jc w:val="both"/>
        <w:rPr>
          <w:b w:val="0"/>
          <w:i w:val="0"/>
          <w:sz w:val="16"/>
          <w:szCs w:val="16"/>
        </w:rPr>
      </w:pPr>
      <w:r w:rsidRPr="001D6447">
        <w:rPr>
          <w:b w:val="0"/>
          <w:i w:val="0"/>
          <w:sz w:val="16"/>
          <w:szCs w:val="16"/>
        </w:rPr>
        <w:t>(e)</w:t>
      </w:r>
      <w:r w:rsidRPr="001D6447">
        <w:rPr>
          <w:b w:val="0"/>
          <w:i w:val="0"/>
          <w:sz w:val="16"/>
          <w:szCs w:val="16"/>
        </w:rPr>
        <w:tab/>
        <w:t>In the event the Contractor does not intend to employ non-U.S. citizens in the performance of the work under this contract, but has non-U.S. citizen employees, such employees must be precluded from access to the vessel and its work site and those shops where work on the vessel's equipment is being performed. The ACP must spell out how non-U.S. citizens are excluded from access to contract work areas.</w:t>
      </w:r>
    </w:p>
    <w:p w:rsidR="00EB721A" w:rsidRPr="001D6447" w:rsidRDefault="00EB721A" w:rsidP="00EB721A">
      <w:pPr>
        <w:pStyle w:val="Heading3"/>
        <w:keepNext w:val="0"/>
        <w:widowControl/>
        <w:spacing w:before="120" w:after="120"/>
        <w:jc w:val="both"/>
        <w:rPr>
          <w:b w:val="0"/>
          <w:i w:val="0"/>
          <w:sz w:val="16"/>
          <w:szCs w:val="16"/>
        </w:rPr>
      </w:pPr>
      <w:r w:rsidRPr="001D6447">
        <w:rPr>
          <w:b w:val="0"/>
          <w:i w:val="0"/>
          <w:sz w:val="16"/>
          <w:szCs w:val="16"/>
        </w:rPr>
        <w:t>(f)</w:t>
      </w:r>
      <w:r w:rsidRPr="001D6447">
        <w:rPr>
          <w:b w:val="0"/>
          <w:i w:val="0"/>
          <w:sz w:val="16"/>
          <w:szCs w:val="16"/>
        </w:rPr>
        <w:tab/>
        <w:t>The same restriction as in paragraph (e) above applies to other non-U.S. citizens who have access to the Seller’s facilities (e.g., for accomplishing facility improvements, from foreign crewed vessels within its facility, etc.) except that, with respect to access to the vessel and worksite, the restrictions shall not apply to uniformed U.S. Navy personnel who are non-U.S. citizens and who are either assigned to the ship or require access to the ship to perform their duties.</w:t>
      </w:r>
    </w:p>
    <w:p w:rsidR="00BE13DE" w:rsidRPr="001D6447" w:rsidRDefault="00BE13DE" w:rsidP="00BE13DE">
      <w:pPr>
        <w:pStyle w:val="Heading3"/>
        <w:widowControl/>
        <w:spacing w:before="120" w:after="120"/>
        <w:rPr>
          <w:i w:val="0"/>
          <w:color w:val="0070C0"/>
          <w:sz w:val="16"/>
          <w:szCs w:val="16"/>
        </w:rPr>
      </w:pPr>
      <w:r w:rsidRPr="001D6447">
        <w:rPr>
          <w:i w:val="0"/>
          <w:color w:val="0070C0"/>
          <w:sz w:val="16"/>
          <w:szCs w:val="16"/>
        </w:rPr>
        <w:t>DOCUMENTATION OF REQUESTS FOR EQUITABLE ADJUSTMENT--</w:t>
      </w:r>
      <w:r>
        <w:rPr>
          <w:i w:val="0"/>
          <w:color w:val="0070C0"/>
          <w:sz w:val="16"/>
          <w:szCs w:val="16"/>
        </w:rPr>
        <w:t>BASIC</w:t>
      </w:r>
      <w:r w:rsidRPr="001D6447">
        <w:rPr>
          <w:i w:val="0"/>
          <w:color w:val="0070C0"/>
          <w:sz w:val="16"/>
          <w:szCs w:val="16"/>
        </w:rPr>
        <w:t xml:space="preserve"> (NAVSEA) (</w:t>
      </w:r>
      <w:r>
        <w:rPr>
          <w:i w:val="0"/>
          <w:color w:val="0070C0"/>
          <w:sz w:val="16"/>
          <w:szCs w:val="16"/>
        </w:rPr>
        <w:t>OCT 2018</w:t>
      </w:r>
      <w:r w:rsidRPr="001D6447">
        <w:rPr>
          <w:i w:val="0"/>
          <w:color w:val="0070C0"/>
          <w:sz w:val="16"/>
          <w:szCs w:val="16"/>
        </w:rPr>
        <w:t>)</w:t>
      </w:r>
    </w:p>
    <w:p w:rsidR="00BE13DE" w:rsidRPr="001D6447" w:rsidRDefault="00BE13DE" w:rsidP="00BE13DE">
      <w:pPr>
        <w:pStyle w:val="Heading3"/>
        <w:widowControl/>
        <w:spacing w:before="120" w:after="120"/>
        <w:rPr>
          <w:b w:val="0"/>
          <w:i w:val="0"/>
          <w:sz w:val="16"/>
          <w:szCs w:val="16"/>
        </w:rPr>
      </w:pPr>
      <w:r w:rsidRPr="001D6447">
        <w:rPr>
          <w:b w:val="0"/>
          <w:i w:val="0"/>
          <w:sz w:val="16"/>
          <w:szCs w:val="16"/>
        </w:rPr>
        <w:t>(a)</w:t>
      </w:r>
      <w:r w:rsidRPr="001D6447">
        <w:rPr>
          <w:b w:val="0"/>
          <w:i w:val="0"/>
          <w:sz w:val="16"/>
          <w:szCs w:val="16"/>
        </w:rPr>
        <w:tab/>
        <w:t xml:space="preserve"> For the purposes of this requirement, the term “change” includes not only a change that is made pursuant to a written order designated as a “change order” but also (i) an engineering change proposed by the Government or by Buyer or Seller and (ii) any act or omission to act on the part of the Government or Buyer in respect of which a request is made for equitable adjustment under the “Changes” clause or any other article or requirement of this contract.</w:t>
      </w:r>
    </w:p>
    <w:p w:rsidR="00BE13DE" w:rsidRPr="001D6447" w:rsidRDefault="00BE13DE" w:rsidP="00BE13DE">
      <w:pPr>
        <w:pStyle w:val="Heading3"/>
        <w:widowControl/>
        <w:spacing w:before="120" w:after="120"/>
        <w:rPr>
          <w:b w:val="0"/>
          <w:i w:val="0"/>
          <w:sz w:val="16"/>
          <w:szCs w:val="16"/>
        </w:rPr>
      </w:pPr>
      <w:r w:rsidRPr="001D6447">
        <w:rPr>
          <w:b w:val="0"/>
          <w:i w:val="0"/>
          <w:sz w:val="16"/>
          <w:szCs w:val="16"/>
        </w:rPr>
        <w:t xml:space="preserve">(b) </w:t>
      </w:r>
      <w:r w:rsidRPr="001D6447">
        <w:rPr>
          <w:b w:val="0"/>
          <w:i w:val="0"/>
          <w:sz w:val="16"/>
          <w:szCs w:val="16"/>
        </w:rPr>
        <w:tab/>
        <w:t>Whenever Seller requests or proposes an equitable adjustment with respect to a change made pursuant to a written order designated as a “change order” or in respect of a proposed engineering change, or whenever Seller requests an equitable adjustment in any amount in respect of any other act or omission to act on the part of the Government or Buyer, the proposal supporting such request shall include the following information for each individual item or element of the request:</w:t>
      </w:r>
    </w:p>
    <w:p w:rsidR="00BE13DE" w:rsidRPr="001D6447" w:rsidRDefault="00BE13DE" w:rsidP="00BE13DE">
      <w:pPr>
        <w:pStyle w:val="Heading3"/>
        <w:widowControl/>
        <w:spacing w:before="120" w:after="120"/>
        <w:ind w:left="360"/>
        <w:rPr>
          <w:b w:val="0"/>
          <w:i w:val="0"/>
          <w:sz w:val="16"/>
          <w:szCs w:val="16"/>
        </w:rPr>
      </w:pPr>
      <w:r w:rsidRPr="001D6447">
        <w:rPr>
          <w:b w:val="0"/>
          <w:i w:val="0"/>
          <w:sz w:val="16"/>
          <w:szCs w:val="16"/>
        </w:rPr>
        <w:t>(1)</w:t>
      </w:r>
      <w:r w:rsidRPr="001D6447">
        <w:rPr>
          <w:b w:val="0"/>
          <w:i w:val="0"/>
          <w:sz w:val="16"/>
          <w:szCs w:val="16"/>
        </w:rPr>
        <w:tab/>
        <w:t xml:space="preserve">A description (i) of the work required by the contract before the change, which has been deleted by the change, and (ii) of the work deleted by the change which already has been completed. The description is to include a list of identifiable components, equipment, and other identifiable property involved. Also, the status of manufacture, procurement, or installation of such property is to be indicated. Separate description is to be furnished for design and production work. Items of identifiable raw material, purchased parts, components and </w:t>
      </w:r>
      <w:r w:rsidR="00133E4D">
        <w:rPr>
          <w:b w:val="0"/>
          <w:i w:val="0"/>
          <w:sz w:val="16"/>
          <w:szCs w:val="16"/>
        </w:rPr>
        <w:lastRenderedPageBreak/>
        <w:t>o</w:t>
      </w:r>
      <w:r w:rsidRPr="001D6447">
        <w:rPr>
          <w:b w:val="0"/>
          <w:i w:val="0"/>
          <w:sz w:val="16"/>
          <w:szCs w:val="16"/>
        </w:rPr>
        <w:t>ther identifiable hardware, which are made excess by the change and which are not to be retained by the Seller, are to be listed for later disposition;</w:t>
      </w:r>
    </w:p>
    <w:p w:rsidR="00BE13DE" w:rsidRPr="001D6447" w:rsidRDefault="00BE13DE" w:rsidP="00BE13DE">
      <w:pPr>
        <w:pStyle w:val="Heading3"/>
        <w:widowControl/>
        <w:spacing w:before="120" w:after="120"/>
        <w:ind w:left="360"/>
        <w:rPr>
          <w:b w:val="0"/>
          <w:i w:val="0"/>
          <w:sz w:val="16"/>
          <w:szCs w:val="16"/>
        </w:rPr>
      </w:pPr>
      <w:r w:rsidRPr="001D6447">
        <w:rPr>
          <w:b w:val="0"/>
          <w:i w:val="0"/>
          <w:sz w:val="16"/>
          <w:szCs w:val="16"/>
        </w:rPr>
        <w:t>(2)</w:t>
      </w:r>
      <w:r w:rsidRPr="001D6447">
        <w:rPr>
          <w:b w:val="0"/>
          <w:i w:val="0"/>
          <w:sz w:val="16"/>
          <w:szCs w:val="16"/>
        </w:rPr>
        <w:tab/>
        <w:t>Description of work necessary to undo work already completed which has been deleted by the change;</w:t>
      </w:r>
    </w:p>
    <w:p w:rsidR="00BE13DE" w:rsidRPr="001D6447" w:rsidRDefault="00BE13DE" w:rsidP="00BE13DE">
      <w:pPr>
        <w:pStyle w:val="Heading3"/>
        <w:widowControl/>
        <w:spacing w:before="120" w:after="120"/>
        <w:ind w:left="360"/>
        <w:rPr>
          <w:b w:val="0"/>
          <w:i w:val="0"/>
          <w:sz w:val="16"/>
          <w:szCs w:val="16"/>
        </w:rPr>
      </w:pPr>
      <w:r w:rsidRPr="001D6447">
        <w:rPr>
          <w:b w:val="0"/>
          <w:i w:val="0"/>
          <w:sz w:val="16"/>
          <w:szCs w:val="16"/>
        </w:rPr>
        <w:t>(3)</w:t>
      </w:r>
      <w:r w:rsidRPr="001D6447">
        <w:rPr>
          <w:b w:val="0"/>
          <w:i w:val="0"/>
          <w:sz w:val="16"/>
          <w:szCs w:val="16"/>
        </w:rPr>
        <w:tab/>
        <w:t>Description of work which is substituted or added by the change. A list of identifiable components and equipment (not bulk materials or items) involved, should be included. Separate descriptions are to be furnished for design work and production work;</w:t>
      </w:r>
    </w:p>
    <w:p w:rsidR="00BE13DE" w:rsidRPr="001D6447" w:rsidRDefault="00BE13DE" w:rsidP="00BE13DE">
      <w:pPr>
        <w:pStyle w:val="Heading3"/>
        <w:widowControl/>
        <w:spacing w:before="120" w:after="120"/>
        <w:ind w:left="360"/>
        <w:rPr>
          <w:b w:val="0"/>
          <w:i w:val="0"/>
          <w:sz w:val="16"/>
          <w:szCs w:val="16"/>
        </w:rPr>
      </w:pPr>
      <w:r w:rsidRPr="001D6447">
        <w:rPr>
          <w:b w:val="0"/>
          <w:i w:val="0"/>
          <w:sz w:val="16"/>
          <w:szCs w:val="16"/>
        </w:rPr>
        <w:t>(4)</w:t>
      </w:r>
      <w:r w:rsidRPr="001D6447">
        <w:rPr>
          <w:b w:val="0"/>
          <w:i w:val="0"/>
          <w:sz w:val="16"/>
          <w:szCs w:val="16"/>
        </w:rPr>
        <w:tab/>
        <w:t>Description of interference and inefficiencies in performing the change;</w:t>
      </w:r>
    </w:p>
    <w:p w:rsidR="00BE13DE" w:rsidRPr="001D6447" w:rsidRDefault="00BE13DE" w:rsidP="00BE13DE">
      <w:pPr>
        <w:pStyle w:val="Heading3"/>
        <w:widowControl/>
        <w:spacing w:before="120" w:after="120"/>
        <w:ind w:left="360"/>
        <w:rPr>
          <w:b w:val="0"/>
          <w:i w:val="0"/>
          <w:sz w:val="16"/>
          <w:szCs w:val="16"/>
        </w:rPr>
      </w:pPr>
      <w:r w:rsidRPr="001D6447">
        <w:rPr>
          <w:b w:val="0"/>
          <w:i w:val="0"/>
          <w:sz w:val="16"/>
          <w:szCs w:val="16"/>
        </w:rPr>
        <w:t>(5)</w:t>
      </w:r>
      <w:r w:rsidRPr="001D6447">
        <w:rPr>
          <w:b w:val="0"/>
          <w:i w:val="0"/>
          <w:sz w:val="16"/>
          <w:szCs w:val="16"/>
        </w:rPr>
        <w:tab/>
        <w:t>Description of disruption attributable solely to the change; which description shall include the following information:</w:t>
      </w:r>
    </w:p>
    <w:p w:rsidR="00BE13DE" w:rsidRPr="001D6447" w:rsidRDefault="00BE13DE" w:rsidP="00BE13DE">
      <w:pPr>
        <w:pStyle w:val="Heading3"/>
        <w:widowControl/>
        <w:spacing w:before="120" w:after="120"/>
        <w:ind w:left="720"/>
        <w:rPr>
          <w:b w:val="0"/>
          <w:i w:val="0"/>
          <w:sz w:val="16"/>
          <w:szCs w:val="16"/>
        </w:rPr>
      </w:pPr>
      <w:r w:rsidRPr="001D6447">
        <w:rPr>
          <w:b w:val="0"/>
          <w:i w:val="0"/>
          <w:sz w:val="16"/>
          <w:szCs w:val="16"/>
        </w:rPr>
        <w:t>(i)</w:t>
      </w:r>
      <w:r w:rsidRPr="001D6447">
        <w:rPr>
          <w:b w:val="0"/>
          <w:i w:val="0"/>
          <w:sz w:val="16"/>
          <w:szCs w:val="16"/>
        </w:rPr>
        <w:tab/>
        <w:t>Description of each identifiable element of disruption and how work has been, or may be, disrupted;</w:t>
      </w:r>
    </w:p>
    <w:p w:rsidR="00BE13DE" w:rsidRPr="001D6447" w:rsidRDefault="00BE13DE" w:rsidP="00BE13DE">
      <w:pPr>
        <w:pStyle w:val="Heading3"/>
        <w:widowControl/>
        <w:spacing w:before="120" w:after="120"/>
        <w:ind w:left="720"/>
        <w:rPr>
          <w:b w:val="0"/>
          <w:i w:val="0"/>
          <w:sz w:val="16"/>
          <w:szCs w:val="16"/>
        </w:rPr>
      </w:pPr>
      <w:r w:rsidRPr="001D6447">
        <w:rPr>
          <w:b w:val="0"/>
          <w:i w:val="0"/>
          <w:sz w:val="16"/>
          <w:szCs w:val="16"/>
        </w:rPr>
        <w:t>(ii)</w:t>
      </w:r>
      <w:r w:rsidRPr="001D6447">
        <w:rPr>
          <w:b w:val="0"/>
          <w:i w:val="0"/>
          <w:sz w:val="16"/>
          <w:szCs w:val="16"/>
        </w:rPr>
        <w:tab/>
        <w:t>The calendar period of time during which disruption occurred, or may occur;</w:t>
      </w:r>
    </w:p>
    <w:p w:rsidR="00BE13DE" w:rsidRPr="001D6447" w:rsidRDefault="00BE13DE" w:rsidP="00BE13DE">
      <w:pPr>
        <w:pStyle w:val="Heading3"/>
        <w:widowControl/>
        <w:spacing w:before="120" w:after="120"/>
        <w:ind w:left="720"/>
        <w:rPr>
          <w:b w:val="0"/>
          <w:i w:val="0"/>
          <w:sz w:val="16"/>
          <w:szCs w:val="16"/>
        </w:rPr>
      </w:pPr>
      <w:r w:rsidRPr="001D6447">
        <w:rPr>
          <w:b w:val="0"/>
          <w:i w:val="0"/>
          <w:sz w:val="16"/>
          <w:szCs w:val="16"/>
        </w:rPr>
        <w:t>(iii)</w:t>
      </w:r>
      <w:r w:rsidRPr="001D6447">
        <w:rPr>
          <w:b w:val="0"/>
          <w:i w:val="0"/>
          <w:sz w:val="16"/>
          <w:szCs w:val="16"/>
        </w:rPr>
        <w:tab/>
        <w:t>Area(s) of the Seller’s operations where disruption occurred, or may occur;</w:t>
      </w:r>
    </w:p>
    <w:p w:rsidR="00BE13DE" w:rsidRPr="001D6447" w:rsidRDefault="00BE13DE" w:rsidP="00BE13DE">
      <w:pPr>
        <w:pStyle w:val="Heading3"/>
        <w:widowControl/>
        <w:spacing w:before="120" w:after="120"/>
        <w:ind w:left="720"/>
        <w:rPr>
          <w:b w:val="0"/>
          <w:i w:val="0"/>
          <w:sz w:val="16"/>
          <w:szCs w:val="16"/>
        </w:rPr>
      </w:pPr>
      <w:r w:rsidRPr="001D6447">
        <w:rPr>
          <w:b w:val="0"/>
          <w:i w:val="0"/>
          <w:sz w:val="16"/>
          <w:szCs w:val="16"/>
        </w:rPr>
        <w:t>(iv)</w:t>
      </w:r>
      <w:r w:rsidRPr="001D6447">
        <w:rPr>
          <w:b w:val="0"/>
          <w:i w:val="0"/>
          <w:sz w:val="16"/>
          <w:szCs w:val="16"/>
        </w:rPr>
        <w:tab/>
        <w:t>Trade(s) or functions disrupted, with a breakdown of manhours and material for each trade or function;</w:t>
      </w:r>
    </w:p>
    <w:p w:rsidR="00BE13DE" w:rsidRPr="001D6447" w:rsidRDefault="00BE13DE" w:rsidP="00BE13DE">
      <w:pPr>
        <w:pStyle w:val="Heading3"/>
        <w:widowControl/>
        <w:spacing w:before="120" w:after="120"/>
        <w:ind w:left="720"/>
        <w:rPr>
          <w:b w:val="0"/>
          <w:i w:val="0"/>
          <w:sz w:val="16"/>
          <w:szCs w:val="16"/>
        </w:rPr>
      </w:pPr>
      <w:r w:rsidRPr="001D6447">
        <w:rPr>
          <w:b w:val="0"/>
          <w:i w:val="0"/>
          <w:sz w:val="16"/>
          <w:szCs w:val="16"/>
        </w:rPr>
        <w:t>(v)</w:t>
      </w:r>
      <w:r w:rsidRPr="001D6447">
        <w:rPr>
          <w:b w:val="0"/>
          <w:i w:val="0"/>
          <w:sz w:val="16"/>
          <w:szCs w:val="16"/>
        </w:rPr>
        <w:tab/>
        <w:t>Scheduling of trades before, during, and after period of disruption insofar as such scheduling may relate to or be affected by the estimated disruption;</w:t>
      </w:r>
    </w:p>
    <w:p w:rsidR="00BE13DE" w:rsidRPr="001D6447" w:rsidRDefault="00BE13DE" w:rsidP="00BE13DE">
      <w:pPr>
        <w:pStyle w:val="Heading3"/>
        <w:widowControl/>
        <w:spacing w:before="120" w:after="120"/>
        <w:ind w:left="720"/>
        <w:rPr>
          <w:b w:val="0"/>
          <w:i w:val="0"/>
          <w:sz w:val="16"/>
          <w:szCs w:val="16"/>
        </w:rPr>
      </w:pPr>
      <w:r w:rsidRPr="001D6447">
        <w:rPr>
          <w:b w:val="0"/>
          <w:i w:val="0"/>
          <w:sz w:val="16"/>
          <w:szCs w:val="16"/>
        </w:rPr>
        <w:t xml:space="preserve"> (vi)</w:t>
      </w:r>
      <w:r w:rsidRPr="001D6447">
        <w:rPr>
          <w:b w:val="0"/>
          <w:i w:val="0"/>
          <w:sz w:val="16"/>
          <w:szCs w:val="16"/>
        </w:rPr>
        <w:tab/>
        <w:t>Description of any measures taken to lessen the disruptive effect of the change;</w:t>
      </w:r>
    </w:p>
    <w:p w:rsidR="00BE13DE" w:rsidRPr="001D6447" w:rsidRDefault="00BE13DE" w:rsidP="00BE13DE">
      <w:pPr>
        <w:pStyle w:val="Heading3"/>
        <w:widowControl/>
        <w:spacing w:before="120" w:after="120"/>
        <w:ind w:left="360"/>
        <w:rPr>
          <w:b w:val="0"/>
          <w:i w:val="0"/>
          <w:sz w:val="16"/>
          <w:szCs w:val="16"/>
        </w:rPr>
      </w:pPr>
      <w:r w:rsidRPr="001D6447">
        <w:rPr>
          <w:b w:val="0"/>
          <w:i w:val="0"/>
          <w:sz w:val="16"/>
          <w:szCs w:val="16"/>
        </w:rPr>
        <w:t>(6)</w:t>
      </w:r>
      <w:r w:rsidRPr="001D6447">
        <w:rPr>
          <w:b w:val="0"/>
          <w:i w:val="0"/>
          <w:sz w:val="16"/>
          <w:szCs w:val="16"/>
        </w:rPr>
        <w:tab/>
        <w:t>Delay in delivery attributable solely to the change;</w:t>
      </w:r>
    </w:p>
    <w:p w:rsidR="00BE13DE" w:rsidRPr="001D6447" w:rsidRDefault="00BE13DE" w:rsidP="00BE13DE">
      <w:pPr>
        <w:pStyle w:val="Heading3"/>
        <w:widowControl/>
        <w:spacing w:before="120" w:after="120"/>
        <w:ind w:left="360"/>
        <w:rPr>
          <w:b w:val="0"/>
          <w:i w:val="0"/>
          <w:sz w:val="16"/>
          <w:szCs w:val="16"/>
        </w:rPr>
      </w:pPr>
      <w:r w:rsidRPr="001D6447">
        <w:rPr>
          <w:b w:val="0"/>
          <w:i w:val="0"/>
          <w:sz w:val="16"/>
          <w:szCs w:val="16"/>
        </w:rPr>
        <w:t>(7)</w:t>
      </w:r>
      <w:r w:rsidRPr="001D6447">
        <w:rPr>
          <w:b w:val="0"/>
          <w:i w:val="0"/>
          <w:sz w:val="16"/>
          <w:szCs w:val="16"/>
        </w:rPr>
        <w:tab/>
        <w:t>Other work or increased costs attributable to the change;</w:t>
      </w:r>
    </w:p>
    <w:p w:rsidR="00BE13DE" w:rsidRDefault="00BE13DE" w:rsidP="00BE13DE">
      <w:pPr>
        <w:pStyle w:val="Heading3"/>
        <w:widowControl/>
        <w:spacing w:before="120" w:after="120"/>
        <w:ind w:left="360"/>
        <w:rPr>
          <w:b w:val="0"/>
          <w:i w:val="0"/>
          <w:sz w:val="16"/>
          <w:szCs w:val="16"/>
        </w:rPr>
      </w:pPr>
      <w:r w:rsidRPr="001D6447">
        <w:rPr>
          <w:b w:val="0"/>
          <w:i w:val="0"/>
          <w:sz w:val="16"/>
          <w:szCs w:val="16"/>
        </w:rPr>
        <w:t>(8)</w:t>
      </w:r>
      <w:r w:rsidRPr="001D6447">
        <w:rPr>
          <w:b w:val="0"/>
          <w:i w:val="0"/>
          <w:sz w:val="16"/>
          <w:szCs w:val="16"/>
        </w:rPr>
        <w:tab/>
        <w:t>Supplementing the foregoing, a narrative statement of the nature of the alleged Buyer or Government act or omission, when the alleged Buyer or Government act or omission occurred, and the “causal” relationship between the alleged act or omission and the claimed consequences thereof, cross-referenced to the detailed information provided as required above.</w:t>
      </w:r>
    </w:p>
    <w:p w:rsidR="00BE13DE" w:rsidRPr="00BE13DE" w:rsidRDefault="00BE13DE" w:rsidP="00BE13DE">
      <w:pPr>
        <w:pStyle w:val="Heading3"/>
        <w:widowControl/>
        <w:spacing w:before="120" w:after="120"/>
        <w:ind w:left="360"/>
        <w:rPr>
          <w:b w:val="0"/>
          <w:i w:val="0"/>
          <w:sz w:val="16"/>
          <w:szCs w:val="16"/>
        </w:rPr>
      </w:pPr>
      <w:r w:rsidRPr="00BE13DE">
        <w:rPr>
          <w:b w:val="0"/>
          <w:i w:val="0"/>
          <w:sz w:val="16"/>
          <w:szCs w:val="16"/>
        </w:rPr>
        <w:t>(9)</w:t>
      </w:r>
      <w:r w:rsidRPr="00BE13DE">
        <w:rPr>
          <w:b w:val="0"/>
          <w:i w:val="0"/>
          <w:sz w:val="16"/>
          <w:szCs w:val="16"/>
        </w:rPr>
        <w:tab/>
        <w:t>A statement setting forth a comparative enumeration of the amounts "budgeted" for the cost elements, including the material costs, labor hours and pertinent indirect costs, estimated by the Contractor in preparing its initial and ultimate proposal(s) for this contract, and the amounts claimed to have been incurred and/or projected to be incurred corresponding to each such "budgeted cost" elements.</w:t>
      </w:r>
    </w:p>
    <w:p w:rsidR="00BE13DE" w:rsidRPr="001D6447" w:rsidRDefault="00BE13DE" w:rsidP="00BE13DE">
      <w:pPr>
        <w:pStyle w:val="Heading3"/>
        <w:widowControl/>
        <w:spacing w:before="120" w:after="120"/>
        <w:rPr>
          <w:b w:val="0"/>
          <w:i w:val="0"/>
          <w:sz w:val="16"/>
          <w:szCs w:val="16"/>
        </w:rPr>
      </w:pPr>
      <w:r w:rsidRPr="001D6447">
        <w:rPr>
          <w:b w:val="0"/>
          <w:i w:val="0"/>
          <w:sz w:val="16"/>
          <w:szCs w:val="16"/>
        </w:rPr>
        <w:t>(c)</w:t>
      </w:r>
      <w:r w:rsidRPr="001D6447">
        <w:rPr>
          <w:b w:val="0"/>
          <w:i w:val="0"/>
          <w:sz w:val="16"/>
          <w:szCs w:val="16"/>
        </w:rPr>
        <w:tab/>
        <w:t>Each proposal submitted in accordance with this requirement shall include a copy of the Seller’s ship's labor budget at the cost level in effect as of the date the event began, the cost incurred at the cost level as of the same date, and the proposed effect of the change at the cost class level.</w:t>
      </w:r>
    </w:p>
    <w:p w:rsidR="00BE13DE" w:rsidRPr="001D6447" w:rsidRDefault="00BE13DE" w:rsidP="00BE13DE">
      <w:pPr>
        <w:pStyle w:val="Heading3"/>
        <w:widowControl/>
        <w:spacing w:before="120" w:after="120"/>
        <w:rPr>
          <w:b w:val="0"/>
          <w:i w:val="0"/>
          <w:sz w:val="16"/>
          <w:szCs w:val="16"/>
        </w:rPr>
      </w:pPr>
      <w:r w:rsidRPr="001D6447">
        <w:rPr>
          <w:b w:val="0"/>
          <w:i w:val="0"/>
          <w:sz w:val="16"/>
          <w:szCs w:val="16"/>
        </w:rPr>
        <w:t>(d)</w:t>
      </w:r>
      <w:r w:rsidRPr="001D6447">
        <w:rPr>
          <w:b w:val="0"/>
          <w:i w:val="0"/>
          <w:sz w:val="16"/>
          <w:szCs w:val="16"/>
        </w:rPr>
        <w:tab/>
        <w:t>It is recognized that individual claims for equitable adjustment may not include all of the factors listed in su</w:t>
      </w:r>
      <w:r>
        <w:rPr>
          <w:b w:val="0"/>
          <w:i w:val="0"/>
          <w:sz w:val="16"/>
          <w:szCs w:val="16"/>
        </w:rPr>
        <w:t xml:space="preserve">bparagraphs (b) </w:t>
      </w:r>
      <w:r w:rsidRPr="001D6447">
        <w:rPr>
          <w:b w:val="0"/>
          <w:i w:val="0"/>
          <w:sz w:val="16"/>
          <w:szCs w:val="16"/>
        </w:rPr>
        <w:t>above. Accordingly, the Seller is required to set forth in its request for equitable adjustment information with respect to those factors which are relevant to the individual request for equitable adjustment. In any event, the information furnished hereunder shall be in sufficient detail to permit Buyer and the Contracting Officer to cross-reference the claimed increased costs, or delay in delivery, or both, as appropriate, submitted pursuant to paragraph (c) of this requirement, with the information submitted pursuant to subparagraphs (b) hereof.</w:t>
      </w:r>
    </w:p>
    <w:p w:rsidR="00BE13DE" w:rsidRPr="001D6447" w:rsidRDefault="00BE13DE" w:rsidP="00BE13DE">
      <w:pPr>
        <w:pStyle w:val="ListParagraph"/>
        <w:spacing w:before="120" w:after="120"/>
        <w:ind w:left="0"/>
        <w:rPr>
          <w:b/>
          <w:color w:val="0070C0"/>
          <w:sz w:val="16"/>
          <w:szCs w:val="16"/>
        </w:rPr>
      </w:pPr>
      <w:r w:rsidRPr="001D6447">
        <w:rPr>
          <w:b/>
          <w:color w:val="0070C0"/>
          <w:sz w:val="16"/>
          <w:szCs w:val="16"/>
        </w:rPr>
        <w:t>ADDITIONAL REQUIREMENTS RELATING TO GOVERNMENT PROPERTY (NAVSEA) (OCT 2018)</w:t>
      </w:r>
    </w:p>
    <w:p w:rsidR="00BE13DE" w:rsidRPr="001D6447" w:rsidRDefault="00BE13DE" w:rsidP="00BE13DE">
      <w:pPr>
        <w:pStyle w:val="ListParagraph"/>
        <w:spacing w:before="120" w:after="120"/>
        <w:ind w:left="0"/>
        <w:rPr>
          <w:sz w:val="16"/>
          <w:szCs w:val="16"/>
        </w:rPr>
      </w:pPr>
      <w:r w:rsidRPr="001D6447">
        <w:rPr>
          <w:sz w:val="16"/>
          <w:szCs w:val="16"/>
        </w:rPr>
        <w:t xml:space="preserve">(a) </w:t>
      </w:r>
      <w:r w:rsidRPr="001D6447">
        <w:rPr>
          <w:sz w:val="16"/>
          <w:szCs w:val="16"/>
        </w:rPr>
        <w:tab/>
        <w:t>For purposes of paragraph (h) of the clause entitled "Government Property" (FAR 52.245-1 or an alternate thereof) in addition to those items of property defined in that clause as Government Property, the following shall also be included within the definition of Government Property:</w:t>
      </w:r>
    </w:p>
    <w:p w:rsidR="00BE13DE" w:rsidRPr="001D6447" w:rsidRDefault="00BE13DE" w:rsidP="00BE13DE">
      <w:pPr>
        <w:pStyle w:val="ListParagraph"/>
        <w:spacing w:before="120" w:after="120"/>
        <w:rPr>
          <w:sz w:val="16"/>
          <w:szCs w:val="16"/>
        </w:rPr>
      </w:pPr>
      <w:r w:rsidRPr="001D6447">
        <w:rPr>
          <w:sz w:val="16"/>
          <w:szCs w:val="16"/>
        </w:rPr>
        <w:t>(1) the vessel;</w:t>
      </w:r>
    </w:p>
    <w:p w:rsidR="00BE13DE" w:rsidRPr="001D6447" w:rsidRDefault="00BE13DE" w:rsidP="00BE13DE">
      <w:pPr>
        <w:pStyle w:val="ListParagraph"/>
        <w:spacing w:before="120" w:after="120"/>
        <w:rPr>
          <w:sz w:val="16"/>
          <w:szCs w:val="16"/>
        </w:rPr>
      </w:pPr>
      <w:r w:rsidRPr="001D6447">
        <w:rPr>
          <w:sz w:val="16"/>
          <w:szCs w:val="16"/>
        </w:rPr>
        <w:t>(2) the equipment on the vessel;</w:t>
      </w:r>
    </w:p>
    <w:p w:rsidR="00BE13DE" w:rsidRPr="001D6447" w:rsidRDefault="00BE13DE" w:rsidP="00BE13DE">
      <w:pPr>
        <w:pStyle w:val="ListParagraph"/>
        <w:spacing w:before="120" w:after="120"/>
        <w:rPr>
          <w:sz w:val="16"/>
          <w:szCs w:val="16"/>
        </w:rPr>
      </w:pPr>
      <w:r w:rsidRPr="001D6447">
        <w:rPr>
          <w:sz w:val="16"/>
          <w:szCs w:val="16"/>
        </w:rPr>
        <w:t>(3) movable stores;</w:t>
      </w:r>
    </w:p>
    <w:p w:rsidR="00BE13DE" w:rsidRPr="001D6447" w:rsidRDefault="00BE13DE" w:rsidP="00BE13DE">
      <w:pPr>
        <w:pStyle w:val="ListParagraph"/>
        <w:spacing w:before="120" w:after="120"/>
        <w:rPr>
          <w:sz w:val="16"/>
          <w:szCs w:val="16"/>
        </w:rPr>
      </w:pPr>
      <w:r w:rsidRPr="001D6447">
        <w:rPr>
          <w:sz w:val="16"/>
          <w:szCs w:val="16"/>
        </w:rPr>
        <w:t>(4) cargo; and</w:t>
      </w:r>
    </w:p>
    <w:p w:rsidR="00BE13DE" w:rsidRPr="001D6447" w:rsidRDefault="00BE13DE" w:rsidP="00BE13DE">
      <w:pPr>
        <w:pStyle w:val="ListParagraph"/>
        <w:spacing w:before="120" w:after="120"/>
        <w:rPr>
          <w:sz w:val="16"/>
          <w:szCs w:val="16"/>
        </w:rPr>
      </w:pPr>
      <w:r w:rsidRPr="001D6447">
        <w:rPr>
          <w:sz w:val="16"/>
          <w:szCs w:val="16"/>
        </w:rPr>
        <w:t>(5) other material on the vessel.</w:t>
      </w:r>
    </w:p>
    <w:p w:rsidR="00BE13DE" w:rsidRPr="001D6447" w:rsidRDefault="00BE13DE" w:rsidP="00BE13DE">
      <w:pPr>
        <w:pStyle w:val="ListParagraph"/>
        <w:spacing w:before="120" w:after="120"/>
        <w:ind w:left="0"/>
        <w:rPr>
          <w:sz w:val="16"/>
          <w:szCs w:val="16"/>
        </w:rPr>
      </w:pPr>
      <w:r w:rsidRPr="001D6447">
        <w:rPr>
          <w:sz w:val="16"/>
          <w:szCs w:val="16"/>
        </w:rPr>
        <w:t xml:space="preserve">(b) </w:t>
      </w:r>
      <w:r w:rsidRPr="001D6447">
        <w:rPr>
          <w:sz w:val="16"/>
          <w:szCs w:val="16"/>
        </w:rPr>
        <w:tab/>
        <w:t>For purposes of paragraph (b) of the clause entitled "Government Property", notwithstanding any other requirement of this contract, the following shall not be considered Government Property:</w:t>
      </w:r>
    </w:p>
    <w:p w:rsidR="00BE13DE" w:rsidRPr="001D6447" w:rsidRDefault="00BE13DE" w:rsidP="00BE13DE">
      <w:pPr>
        <w:pStyle w:val="ListParagraph"/>
        <w:spacing w:before="120" w:after="120"/>
        <w:rPr>
          <w:sz w:val="16"/>
          <w:szCs w:val="16"/>
        </w:rPr>
      </w:pPr>
      <w:r w:rsidRPr="001D6447">
        <w:rPr>
          <w:sz w:val="16"/>
          <w:szCs w:val="16"/>
        </w:rPr>
        <w:t>(1) the vessel;</w:t>
      </w:r>
    </w:p>
    <w:p w:rsidR="00BE13DE" w:rsidRPr="001D6447" w:rsidRDefault="00BE13DE" w:rsidP="00BE13DE">
      <w:pPr>
        <w:pStyle w:val="ListParagraph"/>
        <w:spacing w:before="120" w:after="120"/>
        <w:rPr>
          <w:sz w:val="16"/>
          <w:szCs w:val="16"/>
        </w:rPr>
      </w:pPr>
      <w:r w:rsidRPr="001D6447">
        <w:rPr>
          <w:sz w:val="16"/>
          <w:szCs w:val="16"/>
        </w:rPr>
        <w:t>(2) the equipment on the vessel;</w:t>
      </w:r>
    </w:p>
    <w:p w:rsidR="00BE13DE" w:rsidRPr="001D6447" w:rsidRDefault="00BE13DE" w:rsidP="00BE13DE">
      <w:pPr>
        <w:pStyle w:val="ListParagraph"/>
        <w:spacing w:before="120" w:after="120"/>
        <w:rPr>
          <w:sz w:val="16"/>
          <w:szCs w:val="16"/>
        </w:rPr>
      </w:pPr>
      <w:r w:rsidRPr="001D6447">
        <w:rPr>
          <w:sz w:val="16"/>
          <w:szCs w:val="16"/>
        </w:rPr>
        <w:t>(3) movable stores; and</w:t>
      </w:r>
    </w:p>
    <w:p w:rsidR="00BE13DE" w:rsidRPr="004E0490" w:rsidRDefault="00BE13DE" w:rsidP="004E0490">
      <w:pPr>
        <w:widowControl/>
        <w:spacing w:before="120" w:after="120"/>
        <w:ind w:left="360" w:firstLine="360"/>
        <w:jc w:val="both"/>
        <w:rPr>
          <w:sz w:val="16"/>
          <w:szCs w:val="16"/>
        </w:rPr>
      </w:pPr>
      <w:r w:rsidRPr="004E0490">
        <w:rPr>
          <w:sz w:val="16"/>
          <w:szCs w:val="16"/>
        </w:rPr>
        <w:t>(4) other material on the vessel.</w:t>
      </w:r>
    </w:p>
    <w:p w:rsidR="00670B12" w:rsidRDefault="00670B12" w:rsidP="00EB721A">
      <w:pPr>
        <w:spacing w:before="120" w:after="120"/>
        <w:jc w:val="both"/>
        <w:rPr>
          <w:i/>
          <w:color w:val="0070C0"/>
          <w:sz w:val="16"/>
          <w:szCs w:val="16"/>
        </w:rPr>
      </w:pPr>
    </w:p>
    <w:p w:rsidR="00EB721A" w:rsidRPr="001D6447" w:rsidRDefault="00EB721A" w:rsidP="00EB721A">
      <w:pPr>
        <w:spacing w:before="120" w:after="120"/>
        <w:jc w:val="both"/>
        <w:rPr>
          <w:b/>
          <w:color w:val="0070C0"/>
          <w:sz w:val="16"/>
          <w:szCs w:val="16"/>
        </w:rPr>
      </w:pPr>
      <w:r w:rsidRPr="001D6447">
        <w:rPr>
          <w:b/>
          <w:color w:val="0070C0"/>
          <w:sz w:val="16"/>
          <w:szCs w:val="16"/>
        </w:rPr>
        <w:t>APPROVAL BY THE GOVERNMENT (NAVSEA) (JAN 2019)</w:t>
      </w:r>
      <w:r w:rsidRPr="001D6447">
        <w:rPr>
          <w:b/>
          <w:sz w:val="16"/>
          <w:szCs w:val="16"/>
        </w:rPr>
        <w:t xml:space="preserve"> [</w:t>
      </w:r>
      <w:r>
        <w:rPr>
          <w:i/>
          <w:sz w:val="16"/>
          <w:szCs w:val="16"/>
        </w:rPr>
        <w:t>Modified by Buyer</w:t>
      </w:r>
      <w:r w:rsidRPr="001D6447">
        <w:rPr>
          <w:b/>
          <w:sz w:val="16"/>
          <w:szCs w:val="16"/>
        </w:rPr>
        <w:t>]</w:t>
      </w:r>
    </w:p>
    <w:p w:rsidR="00EB721A" w:rsidRDefault="00EB721A" w:rsidP="00EB721A">
      <w:pPr>
        <w:spacing w:before="120" w:after="120"/>
        <w:jc w:val="both"/>
        <w:rPr>
          <w:sz w:val="16"/>
          <w:szCs w:val="16"/>
        </w:rPr>
      </w:pPr>
      <w:r w:rsidRPr="001D6447">
        <w:rPr>
          <w:sz w:val="16"/>
          <w:szCs w:val="16"/>
        </w:rPr>
        <w:t>Approval by the Buyer as required under this contract and applicable specifications shall not relieve the Seller of its obligation to comply with the specifications and with all other requirements of the contract, nor shall it impose upon the Buyer any liability it would not have had in the absence of such approval.</w:t>
      </w:r>
    </w:p>
    <w:p w:rsidR="00133E4D" w:rsidRDefault="00133E4D" w:rsidP="00EB721A">
      <w:pPr>
        <w:spacing w:before="120" w:after="120"/>
        <w:jc w:val="both"/>
        <w:rPr>
          <w:sz w:val="16"/>
          <w:szCs w:val="16"/>
        </w:rPr>
      </w:pPr>
    </w:p>
    <w:p w:rsidR="00133E4D" w:rsidRDefault="00133E4D" w:rsidP="00EB721A">
      <w:pPr>
        <w:spacing w:before="120" w:after="120"/>
        <w:jc w:val="both"/>
        <w:rPr>
          <w:sz w:val="16"/>
          <w:szCs w:val="16"/>
        </w:rPr>
      </w:pPr>
    </w:p>
    <w:p w:rsidR="00EB721A" w:rsidRPr="001D6447" w:rsidRDefault="00EB721A" w:rsidP="00EB721A">
      <w:pPr>
        <w:spacing w:before="120" w:after="120"/>
        <w:jc w:val="both"/>
        <w:rPr>
          <w:b/>
          <w:color w:val="0070C0"/>
          <w:sz w:val="16"/>
          <w:szCs w:val="16"/>
        </w:rPr>
      </w:pPr>
      <w:r w:rsidRPr="001D6447">
        <w:rPr>
          <w:b/>
          <w:color w:val="0070C0"/>
          <w:sz w:val="16"/>
          <w:szCs w:val="16"/>
        </w:rPr>
        <w:lastRenderedPageBreak/>
        <w:t xml:space="preserve">PROTECTION OF THE VESSEL (NAVSEA) (MAR 2019) </w:t>
      </w:r>
      <w:r w:rsidRPr="001D6447">
        <w:rPr>
          <w:b/>
          <w:sz w:val="16"/>
          <w:szCs w:val="16"/>
        </w:rPr>
        <w:t>[</w:t>
      </w:r>
      <w:r>
        <w:rPr>
          <w:i/>
          <w:sz w:val="16"/>
          <w:szCs w:val="16"/>
        </w:rPr>
        <w:t>Modified by Buyer</w:t>
      </w:r>
      <w:r w:rsidRPr="001D6447">
        <w:rPr>
          <w:b/>
          <w:sz w:val="16"/>
          <w:szCs w:val="16"/>
        </w:rPr>
        <w:t>]</w:t>
      </w:r>
    </w:p>
    <w:p w:rsidR="00EB721A" w:rsidRPr="001D6447" w:rsidRDefault="00EB721A" w:rsidP="00EB721A">
      <w:pPr>
        <w:spacing w:before="120" w:after="120"/>
        <w:jc w:val="both"/>
        <w:rPr>
          <w:sz w:val="16"/>
          <w:szCs w:val="16"/>
        </w:rPr>
      </w:pPr>
      <w:r w:rsidRPr="001D6447">
        <w:rPr>
          <w:sz w:val="16"/>
          <w:szCs w:val="16"/>
        </w:rPr>
        <w:t>(a)</w:t>
      </w:r>
      <w:r w:rsidRPr="001D6447">
        <w:rPr>
          <w:sz w:val="16"/>
          <w:szCs w:val="16"/>
        </w:rPr>
        <w:tab/>
        <w:t xml:space="preserve">Seller shall exercise reasonable care, as agreed upon with the Buyer, to protect the vessel from fire, and shall maintain a system of inspection over the activities of its welders, burners, riveters, painters, pipe fitters, and similar workers, and of its subcontractors, particularly where such activities are undertaken in the vicinity of the vessel's magazines, fuel oil tanks, or store rooms containing inflammable materials. All ammunition, fuel oil, motor fuels, and cleaning fluids shall have been off-loaded and the tanks cleaned, except as may be mutually agreed upon between the Buyer and the Seller prior to work on the vessel by the Seller. </w:t>
      </w:r>
    </w:p>
    <w:p w:rsidR="00EB721A" w:rsidRPr="001D6447" w:rsidRDefault="00EB721A" w:rsidP="00EB721A">
      <w:pPr>
        <w:spacing w:before="120" w:after="120"/>
        <w:jc w:val="both"/>
        <w:rPr>
          <w:sz w:val="16"/>
          <w:szCs w:val="16"/>
        </w:rPr>
      </w:pPr>
      <w:r w:rsidRPr="001D6447">
        <w:rPr>
          <w:sz w:val="16"/>
          <w:szCs w:val="16"/>
        </w:rPr>
        <w:t>(b)</w:t>
      </w:r>
      <w:r w:rsidRPr="001D6447">
        <w:rPr>
          <w:sz w:val="16"/>
          <w:szCs w:val="16"/>
        </w:rPr>
        <w:tab/>
        <w:t>The work shall, whenever practicable, be performed in such manner as not to interfere with the work performed by military personnel attached to the vessel, and provisions shall be made so that personnel assigned shall have access to the vessel at all times, it being understood that such personnel will not unduly interfere with the work of the Seller’s workmen.</w:t>
      </w:r>
    </w:p>
    <w:p w:rsidR="00EB721A" w:rsidRPr="001D6447" w:rsidRDefault="00EB721A" w:rsidP="00EB721A">
      <w:pPr>
        <w:spacing w:before="120" w:after="120"/>
        <w:jc w:val="both"/>
        <w:rPr>
          <w:sz w:val="16"/>
          <w:szCs w:val="16"/>
        </w:rPr>
      </w:pPr>
      <w:r w:rsidRPr="001D6447">
        <w:rPr>
          <w:sz w:val="16"/>
          <w:szCs w:val="16"/>
        </w:rPr>
        <w:t>(c)</w:t>
      </w:r>
      <w:r w:rsidRPr="001D6447">
        <w:rPr>
          <w:sz w:val="16"/>
          <w:szCs w:val="16"/>
        </w:rPr>
        <w:tab/>
        <w:t>The Seller shall at all times keep the site of the work on the vessel free from accumulation of waste material or rubbish caused by its employees, or the work performed by Seller in accordance with this contract, and at the completion of such work shall remove all rubbish from and about the site of the work, and shall leave the work in its immediate vicinity "broom clean", unless more exactly specified by the Buyer</w:t>
      </w:r>
      <w:r>
        <w:rPr>
          <w:sz w:val="16"/>
          <w:szCs w:val="16"/>
        </w:rPr>
        <w:t>.</w:t>
      </w:r>
    </w:p>
    <w:p w:rsidR="00E602BD" w:rsidRPr="00E602BD" w:rsidRDefault="00E900E7" w:rsidP="00E602BD">
      <w:pPr>
        <w:pStyle w:val="BodyText"/>
        <w:spacing w:before="120" w:after="120"/>
        <w:rPr>
          <w:i w:val="0"/>
          <w:color w:val="0070C0"/>
          <w:sz w:val="16"/>
          <w:szCs w:val="16"/>
        </w:rPr>
      </w:pPr>
      <w:r>
        <w:rPr>
          <w:i w:val="0"/>
          <w:color w:val="0070C0"/>
          <w:sz w:val="16"/>
          <w:szCs w:val="16"/>
        </w:rPr>
        <w:t>COMMAND INSPECTION OF BERTHING FACILITIES (NAVSEA) (OCT 1990)</w:t>
      </w:r>
      <w:r w:rsidR="004447D3" w:rsidRPr="004447D3">
        <w:rPr>
          <w:sz w:val="16"/>
          <w:szCs w:val="16"/>
        </w:rPr>
        <w:t xml:space="preserve"> </w:t>
      </w:r>
      <w:r w:rsidR="004447D3" w:rsidRPr="004447D3">
        <w:rPr>
          <w:b w:val="0"/>
          <w:i w:val="0"/>
          <w:sz w:val="16"/>
          <w:szCs w:val="16"/>
        </w:rPr>
        <w:t>[</w:t>
      </w:r>
      <w:r w:rsidR="004447D3" w:rsidRPr="004447D3">
        <w:rPr>
          <w:b w:val="0"/>
          <w:sz w:val="16"/>
          <w:szCs w:val="16"/>
        </w:rPr>
        <w:t>Modified by Buyer</w:t>
      </w:r>
      <w:r w:rsidR="004447D3" w:rsidRPr="004447D3">
        <w:rPr>
          <w:b w:val="0"/>
          <w:i w:val="0"/>
          <w:sz w:val="16"/>
          <w:szCs w:val="16"/>
        </w:rPr>
        <w:t>]</w:t>
      </w:r>
    </w:p>
    <w:p w:rsidR="00E602BD" w:rsidRPr="00E602BD" w:rsidRDefault="00E900E7" w:rsidP="00E602BD">
      <w:pPr>
        <w:pStyle w:val="BodyText"/>
        <w:spacing w:before="120" w:after="120"/>
        <w:rPr>
          <w:b w:val="0"/>
          <w:i w:val="0"/>
          <w:sz w:val="16"/>
          <w:szCs w:val="16"/>
        </w:rPr>
      </w:pPr>
      <w:r w:rsidRPr="00E900E7">
        <w:rPr>
          <w:i w:val="0"/>
          <w:sz w:val="16"/>
          <w:szCs w:val="16"/>
        </w:rPr>
        <w:t>(</w:t>
      </w:r>
      <w:r w:rsidRPr="00E900E7">
        <w:rPr>
          <w:b w:val="0"/>
          <w:i w:val="0"/>
          <w:sz w:val="16"/>
          <w:szCs w:val="16"/>
        </w:rPr>
        <w:t>a)</w:t>
      </w:r>
      <w:r w:rsidRPr="00E900E7">
        <w:rPr>
          <w:b w:val="0"/>
          <w:i w:val="0"/>
          <w:sz w:val="16"/>
          <w:szCs w:val="16"/>
        </w:rPr>
        <w:tab/>
        <w:t xml:space="preserve">Once the ship's force takes occupancy of a berthing facility, it is recognized that the premises will be under the control of the Department of the Navy and subject to inspections by the Commanding Officer or his duly authorized representative(s). In recognition of (1) the Navy's need to ensure security, military fitness, and good order and discipline and (2) the Navy's policy to conduct regularly scheduled periodic inspections, the </w:t>
      </w:r>
      <w:r w:rsidR="00E602BD">
        <w:rPr>
          <w:b w:val="0"/>
          <w:i w:val="0"/>
          <w:sz w:val="16"/>
          <w:szCs w:val="16"/>
        </w:rPr>
        <w:t>Seller</w:t>
      </w:r>
      <w:r w:rsidRPr="00E900E7">
        <w:rPr>
          <w:b w:val="0"/>
          <w:i w:val="0"/>
          <w:sz w:val="16"/>
          <w:szCs w:val="16"/>
        </w:rPr>
        <w:t xml:space="preserve"> hereby agrees that while its berthing facilities are occupied by ship's force, the Commanding Officer or his duly authorized representative(s) has (have) the right to conduct command inspections of the berthing facilities occupied by ship's force.</w:t>
      </w:r>
    </w:p>
    <w:p w:rsidR="00E602BD" w:rsidRPr="00E602BD" w:rsidRDefault="00E900E7" w:rsidP="00E602BD">
      <w:pPr>
        <w:pStyle w:val="BodyText"/>
        <w:spacing w:before="120" w:after="120"/>
        <w:rPr>
          <w:b w:val="0"/>
          <w:i w:val="0"/>
          <w:sz w:val="16"/>
          <w:szCs w:val="16"/>
        </w:rPr>
      </w:pPr>
      <w:r w:rsidRPr="00E900E7">
        <w:rPr>
          <w:b w:val="0"/>
          <w:i w:val="0"/>
          <w:sz w:val="16"/>
          <w:szCs w:val="16"/>
        </w:rPr>
        <w:t>(b)</w:t>
      </w:r>
      <w:r w:rsidRPr="00E900E7">
        <w:rPr>
          <w:b w:val="0"/>
          <w:i w:val="0"/>
          <w:sz w:val="16"/>
          <w:szCs w:val="16"/>
        </w:rPr>
        <w:tab/>
        <w:t xml:space="preserve">In instances where the </w:t>
      </w:r>
      <w:r w:rsidR="00E602BD">
        <w:rPr>
          <w:b w:val="0"/>
          <w:i w:val="0"/>
          <w:sz w:val="16"/>
          <w:szCs w:val="16"/>
        </w:rPr>
        <w:t>Seller</w:t>
      </w:r>
      <w:r w:rsidRPr="00E900E7">
        <w:rPr>
          <w:b w:val="0"/>
          <w:i w:val="0"/>
          <w:sz w:val="16"/>
          <w:szCs w:val="16"/>
        </w:rPr>
        <w:t xml:space="preserve"> is using commercial facilities to satisfy the berthing requirement, the </w:t>
      </w:r>
      <w:r w:rsidR="00E602BD">
        <w:rPr>
          <w:b w:val="0"/>
          <w:i w:val="0"/>
          <w:sz w:val="16"/>
          <w:szCs w:val="16"/>
        </w:rPr>
        <w:t>Seller</w:t>
      </w:r>
      <w:r w:rsidRPr="00E900E7">
        <w:rPr>
          <w:b w:val="0"/>
          <w:i w:val="0"/>
          <w:sz w:val="16"/>
          <w:szCs w:val="16"/>
        </w:rPr>
        <w:t xml:space="preserve"> hereby agrees </w:t>
      </w:r>
      <w:r w:rsidR="00EA6F94" w:rsidRPr="00EA6F94">
        <w:rPr>
          <w:b w:val="0"/>
          <w:i w:val="0"/>
          <w:sz w:val="16"/>
          <w:szCs w:val="16"/>
        </w:rPr>
        <w:t>to insert</w:t>
      </w:r>
      <w:r w:rsidR="004447D3">
        <w:rPr>
          <w:b w:val="0"/>
          <w:i w:val="0"/>
          <w:sz w:val="16"/>
          <w:szCs w:val="16"/>
        </w:rPr>
        <w:t xml:space="preserve"> the</w:t>
      </w:r>
      <w:r w:rsidRPr="00E900E7">
        <w:rPr>
          <w:b w:val="0"/>
          <w:i w:val="0"/>
          <w:sz w:val="16"/>
          <w:szCs w:val="16"/>
        </w:rPr>
        <w:t xml:space="preserve"> following requirement in any Subcontract for berthing facilities to be provided under this Contract:</w:t>
      </w:r>
    </w:p>
    <w:p w:rsidR="00E602BD" w:rsidRPr="00E602BD" w:rsidRDefault="00E900E7" w:rsidP="00E602BD">
      <w:pPr>
        <w:pStyle w:val="BodyText"/>
        <w:spacing w:before="120" w:after="120"/>
        <w:rPr>
          <w:b w:val="0"/>
          <w:i w:val="0"/>
          <w:sz w:val="16"/>
          <w:szCs w:val="16"/>
        </w:rPr>
      </w:pPr>
      <w:r w:rsidRPr="00E900E7">
        <w:rPr>
          <w:b w:val="0"/>
          <w:i w:val="0"/>
          <w:sz w:val="16"/>
          <w:szCs w:val="16"/>
        </w:rPr>
        <w:t>(c)</w:t>
      </w:r>
      <w:r w:rsidRPr="00E900E7">
        <w:rPr>
          <w:b w:val="0"/>
          <w:i w:val="0"/>
          <w:sz w:val="16"/>
          <w:szCs w:val="16"/>
        </w:rPr>
        <w:tab/>
        <w:t xml:space="preserve">In recognition of (1) the Navy's need to ensure security, military fitness, and good order and discipline, and (2) the Navy's policy to conduct regularly scheduled periodic inspections, </w:t>
      </w:r>
      <w:r w:rsidR="004447D3">
        <w:rPr>
          <w:b w:val="0"/>
          <w:i w:val="0"/>
          <w:sz w:val="16"/>
          <w:szCs w:val="16"/>
        </w:rPr>
        <w:t>Seller</w:t>
      </w:r>
      <w:r w:rsidRPr="00E900E7">
        <w:rPr>
          <w:b w:val="0"/>
          <w:i w:val="0"/>
          <w:sz w:val="16"/>
          <w:szCs w:val="16"/>
        </w:rPr>
        <w:t xml:space="preserve"> hereby</w:t>
      </w:r>
      <w:r w:rsidR="00E602BD">
        <w:rPr>
          <w:b w:val="0"/>
          <w:i w:val="0"/>
          <w:sz w:val="16"/>
          <w:szCs w:val="16"/>
        </w:rPr>
        <w:t xml:space="preserve"> </w:t>
      </w:r>
      <w:r w:rsidR="00E602BD" w:rsidRPr="00E602BD">
        <w:rPr>
          <w:b w:val="0"/>
          <w:i w:val="0"/>
          <w:sz w:val="16"/>
          <w:szCs w:val="16"/>
        </w:rPr>
        <w:t>agrees that while its facilities are occupied by ship's force, the Commanding Officer or his duly authorized representative(s) has (have) the right to conduct Command inspections of the facilities occupied by ship's force.</w:t>
      </w:r>
      <w:r w:rsidR="00E602BD">
        <w:rPr>
          <w:b w:val="0"/>
          <w:i w:val="0"/>
          <w:sz w:val="16"/>
          <w:szCs w:val="16"/>
        </w:rPr>
        <w:t xml:space="preserve">  </w:t>
      </w:r>
    </w:p>
    <w:p w:rsidR="007D4FDA" w:rsidRPr="006F7753" w:rsidRDefault="007D4FDA" w:rsidP="00E72104">
      <w:pPr>
        <w:spacing w:before="120" w:after="120"/>
        <w:jc w:val="both"/>
        <w:rPr>
          <w:b/>
          <w:sz w:val="16"/>
          <w:szCs w:val="16"/>
        </w:rPr>
      </w:pPr>
      <w:r w:rsidRPr="00373161">
        <w:rPr>
          <w:b/>
          <w:color w:val="0070C0"/>
          <w:sz w:val="16"/>
          <w:szCs w:val="16"/>
        </w:rPr>
        <w:t>COMPUTER SOFTWARE AND/OR COMPUTER DATABASE(S) DELIVERED TO AND/OR RECEIVED FROM THE GOVERNMENT (NAVSEA) (APR 2004)</w:t>
      </w:r>
      <w:r w:rsidR="00966662" w:rsidRPr="006F7753">
        <w:rPr>
          <w:b/>
          <w:sz w:val="16"/>
          <w:szCs w:val="16"/>
        </w:rPr>
        <w:t xml:space="preserve"> [</w:t>
      </w:r>
      <w:r w:rsidR="00966662" w:rsidRPr="006F7753">
        <w:rPr>
          <w:i/>
          <w:sz w:val="16"/>
          <w:szCs w:val="16"/>
        </w:rPr>
        <w:t xml:space="preserve">Modified by </w:t>
      </w:r>
      <w:r w:rsidR="00664298" w:rsidRPr="006F7753">
        <w:rPr>
          <w:i/>
          <w:sz w:val="16"/>
          <w:szCs w:val="16"/>
        </w:rPr>
        <w:t>Buyer</w:t>
      </w:r>
      <w:r w:rsidR="00966662" w:rsidRPr="006F7753">
        <w:rPr>
          <w:b/>
          <w:sz w:val="16"/>
          <w:szCs w:val="16"/>
        </w:rPr>
        <w:t>]</w:t>
      </w:r>
    </w:p>
    <w:p w:rsidR="00181111" w:rsidRPr="006F7753" w:rsidRDefault="007D4FDA" w:rsidP="00E72104">
      <w:pPr>
        <w:spacing w:before="120" w:after="120"/>
        <w:jc w:val="both"/>
        <w:rPr>
          <w:sz w:val="16"/>
          <w:szCs w:val="16"/>
        </w:rPr>
      </w:pPr>
      <w:r w:rsidRPr="006F7753">
        <w:rPr>
          <w:sz w:val="16"/>
          <w:szCs w:val="16"/>
        </w:rPr>
        <w:t>(a)</w:t>
      </w:r>
      <w:r w:rsidRPr="006F7753">
        <w:rPr>
          <w:sz w:val="16"/>
          <w:szCs w:val="16"/>
        </w:rPr>
        <w:tab/>
      </w:r>
      <w:r w:rsidR="00966662" w:rsidRPr="006F7753">
        <w:rPr>
          <w:sz w:val="16"/>
          <w:szCs w:val="16"/>
        </w:rPr>
        <w:t xml:space="preserve">Seller </w:t>
      </w:r>
      <w:r w:rsidRPr="006F7753">
        <w:rPr>
          <w:sz w:val="16"/>
          <w:szCs w:val="16"/>
        </w:rPr>
        <w:t xml:space="preserve">agrees to test for viruses all computer software and/or computer databases, as defined in the clause entitled </w:t>
      </w:r>
      <w:r w:rsidR="00A574A0">
        <w:rPr>
          <w:sz w:val="16"/>
          <w:szCs w:val="16"/>
        </w:rPr>
        <w:t>“</w:t>
      </w:r>
      <w:r w:rsidRPr="006F7753">
        <w:rPr>
          <w:sz w:val="16"/>
          <w:szCs w:val="16"/>
        </w:rPr>
        <w:t>RIGHTS IN NONCOMMERCIAL COMPUTER SOFTWARE AND NONCOMMERCIAL COMPUTER SOFTWARE DOCUMENTATION</w:t>
      </w:r>
      <w:r w:rsidR="00A574A0">
        <w:rPr>
          <w:sz w:val="16"/>
          <w:szCs w:val="16"/>
        </w:rPr>
        <w:t>”</w:t>
      </w:r>
      <w:r w:rsidRPr="006F7753">
        <w:rPr>
          <w:sz w:val="16"/>
          <w:szCs w:val="16"/>
        </w:rPr>
        <w:t xml:space="preserve"> (DFARS</w:t>
      </w:r>
      <w:r w:rsidR="002D2A43">
        <w:rPr>
          <w:sz w:val="16"/>
          <w:szCs w:val="16"/>
        </w:rPr>
        <w:t> </w:t>
      </w:r>
      <w:r w:rsidRPr="006F7753">
        <w:rPr>
          <w:sz w:val="16"/>
          <w:szCs w:val="16"/>
        </w:rPr>
        <w:t xml:space="preserve">252.227-7014), before delivery of that computer software or computer database in whatever media and on whatever system the software is delivered.  </w:t>
      </w:r>
      <w:r w:rsidR="00966662" w:rsidRPr="006F7753">
        <w:rPr>
          <w:sz w:val="16"/>
          <w:szCs w:val="16"/>
        </w:rPr>
        <w:t xml:space="preserve">Seller </w:t>
      </w:r>
      <w:r w:rsidRPr="006F7753">
        <w:rPr>
          <w:sz w:val="16"/>
          <w:szCs w:val="16"/>
        </w:rPr>
        <w:t>warrants that any such computer software and/or computer database will be free of viruses when delivered.</w:t>
      </w:r>
    </w:p>
    <w:p w:rsidR="00181111" w:rsidRPr="006F7753" w:rsidRDefault="007D4FDA" w:rsidP="00E72104">
      <w:pPr>
        <w:spacing w:before="120" w:after="120"/>
        <w:jc w:val="both"/>
        <w:rPr>
          <w:sz w:val="16"/>
          <w:szCs w:val="16"/>
        </w:rPr>
      </w:pPr>
      <w:r w:rsidRPr="006F7753">
        <w:rPr>
          <w:sz w:val="16"/>
          <w:szCs w:val="16"/>
        </w:rPr>
        <w:t>(b)</w:t>
      </w:r>
      <w:r w:rsidRPr="006F7753">
        <w:rPr>
          <w:sz w:val="16"/>
          <w:szCs w:val="16"/>
        </w:rPr>
        <w:tab/>
      </w:r>
      <w:r w:rsidR="00966662" w:rsidRPr="006F7753">
        <w:rPr>
          <w:sz w:val="16"/>
          <w:szCs w:val="16"/>
        </w:rPr>
        <w:t xml:space="preserve">Seller </w:t>
      </w:r>
      <w:r w:rsidRPr="006F7753">
        <w:rPr>
          <w:sz w:val="16"/>
          <w:szCs w:val="16"/>
        </w:rPr>
        <w:t>agrees to test any computer software and/or computer database(s) received from the Government for v</w:t>
      </w:r>
      <w:r w:rsidR="00737462" w:rsidRPr="006F7753">
        <w:rPr>
          <w:sz w:val="16"/>
          <w:szCs w:val="16"/>
        </w:rPr>
        <w:t>iruses prior to use under this C</w:t>
      </w:r>
      <w:r w:rsidRPr="006F7753">
        <w:rPr>
          <w:sz w:val="16"/>
          <w:szCs w:val="16"/>
        </w:rPr>
        <w:t xml:space="preserve">ontract. </w:t>
      </w:r>
    </w:p>
    <w:p w:rsidR="00181111" w:rsidRPr="006F7753" w:rsidRDefault="007D4FDA" w:rsidP="00E72104">
      <w:pPr>
        <w:spacing w:before="120" w:after="120"/>
        <w:jc w:val="both"/>
        <w:rPr>
          <w:sz w:val="16"/>
          <w:szCs w:val="16"/>
        </w:rPr>
      </w:pPr>
      <w:r w:rsidRPr="006F7753">
        <w:rPr>
          <w:sz w:val="16"/>
          <w:szCs w:val="16"/>
        </w:rPr>
        <w:t>(c)</w:t>
      </w:r>
      <w:r w:rsidRPr="006F7753">
        <w:rPr>
          <w:sz w:val="16"/>
          <w:szCs w:val="16"/>
        </w:rPr>
        <w:tab/>
        <w:t>Unless otherwise agreed in writing, any license agreement governing the use of any computer software to be</w:t>
      </w:r>
      <w:r w:rsidR="00966662" w:rsidRPr="006F7753">
        <w:rPr>
          <w:sz w:val="16"/>
          <w:szCs w:val="16"/>
        </w:rPr>
        <w:t xml:space="preserve"> delivered as a result of this C</w:t>
      </w:r>
      <w:r w:rsidRPr="006F7753">
        <w:rPr>
          <w:sz w:val="16"/>
          <w:szCs w:val="16"/>
        </w:rPr>
        <w:t>ontract must be paid-up and perpetual, or so nearly perpetual as to allow the use of the computer software or computer data base with the equipment for which it is obtained, or any replacement equipment, for so long as such equipment is used.  Otherwise the computer software or computer database does not meet the minimum f</w:t>
      </w:r>
      <w:r w:rsidR="005D3CDE" w:rsidRPr="006F7753">
        <w:rPr>
          <w:sz w:val="16"/>
          <w:szCs w:val="16"/>
        </w:rPr>
        <w:t>unctional requirements of this C</w:t>
      </w:r>
      <w:r w:rsidRPr="006F7753">
        <w:rPr>
          <w:sz w:val="16"/>
          <w:szCs w:val="16"/>
        </w:rPr>
        <w:t>ontract.  In the event that there is any routine to disable the computer software or computer database after the software is developed for or delivered to the Government, that routine shall not disable the computer software or computer data</w:t>
      </w:r>
      <w:r w:rsidR="002667B2" w:rsidRPr="006F7753">
        <w:rPr>
          <w:sz w:val="16"/>
          <w:szCs w:val="16"/>
        </w:rPr>
        <w:t>base until at least 25</w:t>
      </w:r>
      <w:r w:rsidR="00966662" w:rsidRPr="006F7753">
        <w:rPr>
          <w:sz w:val="16"/>
          <w:szCs w:val="16"/>
        </w:rPr>
        <w:t xml:space="preserve"> </w:t>
      </w:r>
      <w:r w:rsidRPr="006F7753">
        <w:rPr>
          <w:sz w:val="16"/>
          <w:szCs w:val="16"/>
        </w:rPr>
        <w:t>calendar years after the delivery date of the affected computer software or computer database to the Government.</w:t>
      </w:r>
    </w:p>
    <w:p w:rsidR="00181111" w:rsidRPr="006F7753" w:rsidRDefault="007D4FDA" w:rsidP="00E72104">
      <w:pPr>
        <w:spacing w:before="120" w:after="120"/>
        <w:jc w:val="both"/>
        <w:rPr>
          <w:sz w:val="16"/>
          <w:szCs w:val="16"/>
        </w:rPr>
      </w:pPr>
      <w:r w:rsidRPr="006F7753">
        <w:rPr>
          <w:sz w:val="16"/>
          <w:szCs w:val="16"/>
        </w:rPr>
        <w:t>(d)</w:t>
      </w:r>
      <w:r w:rsidRPr="006F7753">
        <w:rPr>
          <w:sz w:val="16"/>
          <w:szCs w:val="16"/>
        </w:rPr>
        <w:tab/>
        <w:t>No copy protection devices or systems shall be used in any computer software or computer</w:t>
      </w:r>
      <w:r w:rsidR="005D3CDE" w:rsidRPr="006F7753">
        <w:rPr>
          <w:sz w:val="16"/>
          <w:szCs w:val="16"/>
        </w:rPr>
        <w:t xml:space="preserve"> database delivered under this C</w:t>
      </w:r>
      <w:r w:rsidRPr="006F7753">
        <w:rPr>
          <w:sz w:val="16"/>
          <w:szCs w:val="16"/>
        </w:rPr>
        <w:t>ontract to restrict or limit the Government from making copies.  This does not prohibit license agreements from specifying the maximum amount of copies that can be made.</w:t>
      </w:r>
    </w:p>
    <w:p w:rsidR="00181111" w:rsidRPr="006F7753" w:rsidRDefault="00966662" w:rsidP="00E72104">
      <w:pPr>
        <w:spacing w:before="120" w:after="120"/>
        <w:jc w:val="both"/>
        <w:rPr>
          <w:sz w:val="16"/>
          <w:szCs w:val="16"/>
        </w:rPr>
      </w:pPr>
      <w:r w:rsidRPr="006F7753">
        <w:rPr>
          <w:sz w:val="16"/>
          <w:szCs w:val="16"/>
        </w:rPr>
        <w:t>(e)</w:t>
      </w:r>
      <w:r w:rsidRPr="006F7753">
        <w:rPr>
          <w:sz w:val="16"/>
          <w:szCs w:val="16"/>
        </w:rPr>
        <w:tab/>
        <w:t>Delivery by Seller</w:t>
      </w:r>
      <w:r w:rsidR="007D4FDA" w:rsidRPr="006F7753">
        <w:rPr>
          <w:sz w:val="16"/>
          <w:szCs w:val="16"/>
        </w:rPr>
        <w:t xml:space="preserve"> to </w:t>
      </w:r>
      <w:r w:rsidR="00664298" w:rsidRPr="006F7753">
        <w:rPr>
          <w:sz w:val="16"/>
          <w:szCs w:val="16"/>
        </w:rPr>
        <w:t>Buyer</w:t>
      </w:r>
      <w:r w:rsidR="00737462" w:rsidRPr="006F7753">
        <w:rPr>
          <w:sz w:val="16"/>
          <w:szCs w:val="16"/>
        </w:rPr>
        <w:t xml:space="preserve"> who will ultimately deliver to </w:t>
      </w:r>
      <w:r w:rsidR="007D4FDA" w:rsidRPr="006F7753">
        <w:rPr>
          <w:sz w:val="16"/>
          <w:szCs w:val="16"/>
        </w:rPr>
        <w:t xml:space="preserve">the Government </w:t>
      </w:r>
      <w:r w:rsidR="00737462" w:rsidRPr="006F7753">
        <w:rPr>
          <w:sz w:val="16"/>
          <w:szCs w:val="16"/>
        </w:rPr>
        <w:t xml:space="preserve">the </w:t>
      </w:r>
      <w:r w:rsidR="007D4FDA" w:rsidRPr="006F7753">
        <w:rPr>
          <w:sz w:val="16"/>
          <w:szCs w:val="16"/>
        </w:rPr>
        <w:t xml:space="preserve">technical data and other data is now frequently required in digital form rather than as hard copy.  Such delivery may cause confusion between data rights and computer software rights.  It is agreed that, to the extent that any such data is computer software by virtue of its delivery in digital form, the Government </w:t>
      </w:r>
      <w:r w:rsidR="007300FB" w:rsidRPr="006F7753">
        <w:rPr>
          <w:sz w:val="16"/>
          <w:szCs w:val="16"/>
        </w:rPr>
        <w:t xml:space="preserve">only </w:t>
      </w:r>
      <w:r w:rsidR="007D4FDA" w:rsidRPr="006F7753">
        <w:rPr>
          <w:sz w:val="16"/>
          <w:szCs w:val="16"/>
        </w:rPr>
        <w:t>will be licensed to use that digital-form with exactly the same rights and limitations as if the data had been delivered as hard copy.</w:t>
      </w:r>
    </w:p>
    <w:p w:rsidR="007D4FDA" w:rsidRPr="006F7753" w:rsidRDefault="007D4FDA" w:rsidP="00E72104">
      <w:pPr>
        <w:spacing w:before="120" w:after="120"/>
        <w:jc w:val="both"/>
        <w:rPr>
          <w:sz w:val="16"/>
          <w:szCs w:val="16"/>
        </w:rPr>
      </w:pPr>
      <w:r w:rsidRPr="006F7753">
        <w:rPr>
          <w:sz w:val="16"/>
          <w:szCs w:val="16"/>
        </w:rPr>
        <w:t>(f)</w:t>
      </w:r>
      <w:r w:rsidRPr="006F7753">
        <w:rPr>
          <w:sz w:val="16"/>
          <w:szCs w:val="16"/>
        </w:rPr>
        <w:tab/>
        <w:t xml:space="preserve">Any limited rights legends or other allowed legends placed by </w:t>
      </w:r>
      <w:r w:rsidR="00966662" w:rsidRPr="006F7753">
        <w:rPr>
          <w:sz w:val="16"/>
          <w:szCs w:val="16"/>
        </w:rPr>
        <w:t xml:space="preserve">Seller </w:t>
      </w:r>
      <w:r w:rsidRPr="006F7753">
        <w:rPr>
          <w:sz w:val="16"/>
          <w:szCs w:val="16"/>
        </w:rPr>
        <w:t>on technical data or other data delivered in digital form shall be digitally included on the same media as the digital-form data and must be associated with the corresponding digital-form technical data to which the legends apply to the extent possible.  Such legends shall also be placed in human readable form on a visible surface of the media carrying the digital-form data as delivered, to the extent possible.</w:t>
      </w:r>
    </w:p>
    <w:p w:rsidR="00EB721A" w:rsidRPr="001D6447" w:rsidRDefault="00EB721A" w:rsidP="00EB721A">
      <w:pPr>
        <w:spacing w:before="120" w:after="120"/>
        <w:jc w:val="both"/>
        <w:rPr>
          <w:sz w:val="16"/>
          <w:szCs w:val="16"/>
        </w:rPr>
      </w:pPr>
      <w:r w:rsidRPr="001D6447">
        <w:rPr>
          <w:b/>
          <w:color w:val="0070C0"/>
          <w:sz w:val="16"/>
          <w:szCs w:val="16"/>
        </w:rPr>
        <w:t>SAFETY, HEALTH AND FIRE REQUIREMENTS FOR SHIP REPAIR (NAVSEA) (JAN 2019)</w:t>
      </w:r>
      <w:r w:rsidRPr="001D6447">
        <w:rPr>
          <w:b/>
          <w:color w:val="002060"/>
          <w:sz w:val="16"/>
          <w:szCs w:val="16"/>
        </w:rPr>
        <w:t xml:space="preserve"> </w:t>
      </w:r>
      <w:r w:rsidRPr="001D6447">
        <w:rPr>
          <w:sz w:val="16"/>
          <w:szCs w:val="16"/>
        </w:rPr>
        <w:t>[</w:t>
      </w:r>
      <w:r>
        <w:rPr>
          <w:i/>
          <w:sz w:val="16"/>
          <w:szCs w:val="16"/>
        </w:rPr>
        <w:t>Modified by Buyer</w:t>
      </w:r>
      <w:r w:rsidRPr="001D6447">
        <w:rPr>
          <w:sz w:val="16"/>
          <w:szCs w:val="16"/>
        </w:rPr>
        <w:t xml:space="preserve">] </w:t>
      </w:r>
    </w:p>
    <w:p w:rsidR="00EB721A" w:rsidRPr="006F7753" w:rsidRDefault="00EB721A" w:rsidP="00EB721A">
      <w:pPr>
        <w:spacing w:before="120" w:after="120"/>
        <w:jc w:val="both"/>
        <w:rPr>
          <w:sz w:val="16"/>
          <w:szCs w:val="16"/>
        </w:rPr>
      </w:pPr>
      <w:r w:rsidRPr="001D6447">
        <w:rPr>
          <w:sz w:val="16"/>
          <w:szCs w:val="16"/>
        </w:rPr>
        <w:t>Attention of the Contractor is directed to the Occupational Safety and Health Act of 1970 (29 USC 651-678), and to the Safety and Health Regulations for Ship Repairing (29 CFR 1915), promulgated under Public Law 85-742, amending Section 41 of the Longshoremen's and Harbor Workers' Compensation Act (33 USC 941), and adopted by the Department of Labor as occupational safety or health standards under Section 6(a) of the Occupational Safety and Health Act of 1970 (See 29 CFR 1910.13). These regulations apply to all ship repair and related work, as defined in the regulations performed under this contract on the navigable waters of the United States including any dry dock and marine railway. Nothing contained in this contract shall be construed as relieving the Contractor from any obligations which it may have for compliance with the aforesaid regulations.</w:t>
      </w:r>
    </w:p>
    <w:p w:rsidR="00BE13DE" w:rsidRPr="001D6447" w:rsidRDefault="00BE13DE" w:rsidP="00BE13DE">
      <w:pPr>
        <w:pStyle w:val="Heading3"/>
        <w:spacing w:before="120" w:after="120"/>
        <w:jc w:val="both"/>
        <w:rPr>
          <w:b w:val="0"/>
          <w:i w:val="0"/>
          <w:sz w:val="16"/>
          <w:szCs w:val="16"/>
        </w:rPr>
      </w:pPr>
      <w:r w:rsidRPr="00BE13DE">
        <w:rPr>
          <w:i w:val="0"/>
          <w:color w:val="0070C0"/>
          <w:sz w:val="16"/>
          <w:szCs w:val="16"/>
        </w:rPr>
        <w:t xml:space="preserve"> </w:t>
      </w:r>
      <w:r w:rsidRPr="001D6447">
        <w:rPr>
          <w:i w:val="0"/>
          <w:color w:val="0070C0"/>
          <w:sz w:val="16"/>
          <w:szCs w:val="16"/>
        </w:rPr>
        <w:t>DISPOSAL OF SCRAP (NAVSEA) (JAN 2019)</w:t>
      </w:r>
      <w:r w:rsidRPr="001D6447">
        <w:rPr>
          <w:i w:val="0"/>
          <w:sz w:val="16"/>
          <w:szCs w:val="16"/>
        </w:rPr>
        <w:t xml:space="preserve"> </w:t>
      </w:r>
      <w:r w:rsidRPr="001D6447">
        <w:rPr>
          <w:b w:val="0"/>
          <w:i w:val="0"/>
          <w:sz w:val="16"/>
          <w:szCs w:val="16"/>
        </w:rPr>
        <w:t>[</w:t>
      </w:r>
      <w:r>
        <w:rPr>
          <w:b w:val="0"/>
          <w:sz w:val="16"/>
          <w:szCs w:val="16"/>
        </w:rPr>
        <w:t>Modified by Buyer</w:t>
      </w:r>
      <w:r w:rsidRPr="001D6447">
        <w:rPr>
          <w:b w:val="0"/>
          <w:i w:val="0"/>
          <w:sz w:val="16"/>
          <w:szCs w:val="16"/>
        </w:rPr>
        <w:t xml:space="preserve">] </w:t>
      </w:r>
    </w:p>
    <w:p w:rsidR="00966662" w:rsidRPr="002809BB" w:rsidRDefault="00BE13DE" w:rsidP="00BE13DE">
      <w:pPr>
        <w:pStyle w:val="Heading3"/>
        <w:spacing w:before="120" w:after="120"/>
        <w:jc w:val="both"/>
        <w:rPr>
          <w:b w:val="0"/>
          <w:i w:val="0"/>
          <w:sz w:val="16"/>
          <w:szCs w:val="16"/>
        </w:rPr>
      </w:pPr>
      <w:r w:rsidRPr="004E0490">
        <w:rPr>
          <w:b w:val="0"/>
          <w:i w:val="0"/>
          <w:sz w:val="16"/>
          <w:szCs w:val="16"/>
        </w:rPr>
        <w:t xml:space="preserve">All Government scrap resulting from accomplishment of any Contract Work is the property of Buyer to be disposed of as it sees fit.  Scrap is defined as property that has no reasonable prospect of being sold except for recovery value of its basic material content.  The determination as to which materials are considered scrap and which materials are salvage, will be made, or concurred in, by the duly appointed Government Property Administrator for the cognizant SUPSHIP or RMC Office.  As consideration for retaining the Government’s scrap, Buyer’s price and Seller’s price for the performance of the Contract Work required herein shall be a net price reflecting the value of the Government scrap.  This requirement is not </w:t>
      </w:r>
      <w:r w:rsidRPr="004E0490">
        <w:rPr>
          <w:b w:val="0"/>
          <w:i w:val="0"/>
          <w:sz w:val="16"/>
          <w:szCs w:val="16"/>
        </w:rPr>
        <w:lastRenderedPageBreak/>
        <w:t>intended to conflict in any way with the clauses if this Contract entitled “PERFORMANCE” (DFARS 252.217-7010) or “GOVERNMENT PROPERTY” (FAR 52.245-1), nor does it relieve Seller of any other requirement under such clauses.</w:t>
      </w:r>
    </w:p>
    <w:p w:rsidR="009A708C" w:rsidRPr="001D6447" w:rsidRDefault="009A708C" w:rsidP="004E0490">
      <w:pPr>
        <w:widowControl/>
        <w:spacing w:before="120" w:after="120"/>
        <w:jc w:val="both"/>
        <w:rPr>
          <w:sz w:val="16"/>
          <w:szCs w:val="16"/>
        </w:rPr>
      </w:pPr>
      <w:r w:rsidRPr="001D6447">
        <w:rPr>
          <w:b/>
          <w:color w:val="0070C0"/>
          <w:sz w:val="16"/>
          <w:szCs w:val="16"/>
        </w:rPr>
        <w:t>ON-SITE SAFETY REQUIREMENT (NAVSEA) (OCT 2018)</w:t>
      </w:r>
      <w:r w:rsidRPr="001D6447">
        <w:rPr>
          <w:b/>
          <w:color w:val="002060"/>
          <w:sz w:val="16"/>
          <w:szCs w:val="16"/>
        </w:rPr>
        <w:t xml:space="preserve"> </w:t>
      </w:r>
      <w:r w:rsidRPr="001D6447">
        <w:rPr>
          <w:sz w:val="16"/>
          <w:szCs w:val="16"/>
        </w:rPr>
        <w:t>[</w:t>
      </w:r>
      <w:r>
        <w:rPr>
          <w:i/>
          <w:sz w:val="16"/>
          <w:szCs w:val="16"/>
        </w:rPr>
        <w:t>Modified by Buyer</w:t>
      </w:r>
      <w:r w:rsidRPr="001D6447">
        <w:rPr>
          <w:sz w:val="16"/>
          <w:szCs w:val="16"/>
        </w:rPr>
        <w:t xml:space="preserve">] </w:t>
      </w:r>
    </w:p>
    <w:p w:rsidR="009A708C" w:rsidRPr="001D6447" w:rsidRDefault="009A708C" w:rsidP="009A708C">
      <w:pPr>
        <w:spacing w:before="120" w:after="120"/>
        <w:jc w:val="both"/>
        <w:rPr>
          <w:sz w:val="16"/>
          <w:szCs w:val="16"/>
        </w:rPr>
      </w:pPr>
      <w:r w:rsidRPr="001D6447">
        <w:rPr>
          <w:sz w:val="16"/>
          <w:szCs w:val="16"/>
        </w:rPr>
        <w:t>(a)</w:t>
      </w:r>
      <w:r w:rsidRPr="001D6447">
        <w:rPr>
          <w:sz w:val="16"/>
          <w:szCs w:val="16"/>
        </w:rPr>
        <w:tab/>
        <w:t>The Contractor shall ensure that each contractor employee reads any necessary safety documents within 30 days of commencing performance at any Government facility. Required safety documents can be obtained from the respective safety office. Contractors shall notify the Buyer Procurement Representative to report completion of the required training via email. The email shall include the contractor employee’s name, work site, and contract number.</w:t>
      </w:r>
    </w:p>
    <w:p w:rsidR="009A708C" w:rsidRPr="001D6447" w:rsidRDefault="009A708C" w:rsidP="009A708C">
      <w:pPr>
        <w:spacing w:before="120" w:after="120"/>
        <w:jc w:val="both"/>
        <w:rPr>
          <w:sz w:val="16"/>
          <w:szCs w:val="16"/>
        </w:rPr>
      </w:pPr>
      <w:r w:rsidRPr="001D6447">
        <w:rPr>
          <w:sz w:val="16"/>
          <w:szCs w:val="16"/>
        </w:rPr>
        <w:t>(b)</w:t>
      </w:r>
      <w:r w:rsidRPr="001D6447">
        <w:rPr>
          <w:sz w:val="16"/>
          <w:szCs w:val="16"/>
        </w:rPr>
        <w:tab/>
        <w:t>It is expected that contractor employees will have received training from their employer on hazards associated with the areas in which they will be working and know what to do in order to protect themselves. Contractors are required to adhere to the requirements of 29 CFR 1910, 29 CFR 1926 and applicable state and local requirements while in Government spaces. The contractor shall ensure that all on-site contractor work at the Government facility is in accordance with any local safety instructions as provided by Buyer or the respective safety office for that Government location. The contractor shall report all work-related injuries/illnesses that occurred while working at the Government site to the Buyer Procurement Representative.</w:t>
      </w:r>
    </w:p>
    <w:p w:rsidR="009A708C" w:rsidRPr="001D6447" w:rsidRDefault="009A708C" w:rsidP="009A708C">
      <w:pPr>
        <w:spacing w:before="120" w:after="120"/>
        <w:jc w:val="both"/>
        <w:rPr>
          <w:sz w:val="16"/>
          <w:szCs w:val="16"/>
        </w:rPr>
      </w:pPr>
      <w:r w:rsidRPr="001D6447">
        <w:rPr>
          <w:sz w:val="16"/>
          <w:szCs w:val="16"/>
        </w:rPr>
        <w:t>(c)</w:t>
      </w:r>
      <w:r w:rsidRPr="001D6447">
        <w:rPr>
          <w:sz w:val="16"/>
          <w:szCs w:val="16"/>
        </w:rPr>
        <w:tab/>
        <w:t>Contractors whose employees perform work within Government spaces in excess of 1000 hours per calendar quarter during a calendar year shall submit the data elements on OSHA Form 300A, Summary of Work Related Injuries and Illnesses, for those employees to the safety office via the Buyer Procurement Representative 15 January for the previous calendar year, even if no work related injuries or illnesses occurred. If a contractor’s injury/illness rates are above the Bureau of Labor Statistics industry standards, a safety assessment may be performed by the respective safety office for that Government location to determine if any administrative or engineering controls can be utilized to prevent further injuries/illnesses, or if any additional Personal Protective Equipment or training will be required.</w:t>
      </w:r>
    </w:p>
    <w:p w:rsidR="009A708C" w:rsidRPr="009A708C" w:rsidRDefault="009A708C" w:rsidP="009A708C">
      <w:pPr>
        <w:pStyle w:val="Heading3"/>
        <w:spacing w:before="120" w:after="120"/>
        <w:jc w:val="both"/>
        <w:rPr>
          <w:b w:val="0"/>
          <w:i w:val="0"/>
          <w:sz w:val="16"/>
          <w:szCs w:val="16"/>
        </w:rPr>
      </w:pPr>
      <w:r w:rsidRPr="009A708C">
        <w:rPr>
          <w:b w:val="0"/>
          <w:i w:val="0"/>
          <w:sz w:val="16"/>
          <w:szCs w:val="16"/>
        </w:rPr>
        <w:t>(d)</w:t>
      </w:r>
      <w:r w:rsidRPr="009A708C">
        <w:rPr>
          <w:b w:val="0"/>
          <w:i w:val="0"/>
          <w:sz w:val="16"/>
          <w:szCs w:val="16"/>
        </w:rPr>
        <w:tab/>
        <w:t>Any contractor employee exhibiting unsafe behavior may be removed from the Government site. Such removal shall not relieve the contractor from meeting its contractual obligations and shall not be considered an excusable delay as defined in FAR 52.249-14.</w:t>
      </w:r>
    </w:p>
    <w:p w:rsidR="00EB721A" w:rsidRPr="001D6447" w:rsidRDefault="00EB721A" w:rsidP="009A708C">
      <w:pPr>
        <w:pStyle w:val="Heading3"/>
        <w:spacing w:before="120" w:after="120"/>
        <w:jc w:val="both"/>
        <w:rPr>
          <w:i w:val="0"/>
          <w:color w:val="0070C0"/>
          <w:sz w:val="16"/>
          <w:szCs w:val="16"/>
        </w:rPr>
      </w:pPr>
      <w:r w:rsidRPr="001D6447">
        <w:rPr>
          <w:i w:val="0"/>
          <w:color w:val="0070C0"/>
          <w:sz w:val="16"/>
          <w:szCs w:val="16"/>
        </w:rPr>
        <w:t xml:space="preserve">EXCLUSION OF MERCURY (NAVSEA) (MAR 2019) </w:t>
      </w:r>
      <w:r w:rsidRPr="001D6447">
        <w:rPr>
          <w:b w:val="0"/>
          <w:i w:val="0"/>
          <w:sz w:val="16"/>
          <w:szCs w:val="16"/>
        </w:rPr>
        <w:t>[</w:t>
      </w:r>
      <w:r>
        <w:rPr>
          <w:b w:val="0"/>
          <w:sz w:val="16"/>
          <w:szCs w:val="16"/>
        </w:rPr>
        <w:t>Modified by Buyer</w:t>
      </w:r>
      <w:r w:rsidRPr="001D6447">
        <w:rPr>
          <w:b w:val="0"/>
          <w:i w:val="0"/>
          <w:sz w:val="16"/>
          <w:szCs w:val="16"/>
        </w:rPr>
        <w:t>]</w:t>
      </w:r>
    </w:p>
    <w:p w:rsidR="00EB721A" w:rsidRPr="001D6447" w:rsidRDefault="00EB721A" w:rsidP="00EB721A">
      <w:pPr>
        <w:spacing w:before="120" w:after="120"/>
        <w:jc w:val="both"/>
        <w:rPr>
          <w:sz w:val="16"/>
          <w:szCs w:val="16"/>
        </w:rPr>
      </w:pPr>
      <w:r w:rsidRPr="001D6447">
        <w:rPr>
          <w:sz w:val="16"/>
          <w:szCs w:val="16"/>
        </w:rPr>
        <w:t>(a)</w:t>
      </w:r>
      <w:r w:rsidRPr="001D6447">
        <w:rPr>
          <w:sz w:val="16"/>
          <w:szCs w:val="16"/>
        </w:rPr>
        <w:tab/>
        <w:t>Definitions. As used in this text:</w:t>
      </w:r>
    </w:p>
    <w:p w:rsidR="00EB721A" w:rsidRPr="001D6447" w:rsidRDefault="00EB721A" w:rsidP="00EB721A">
      <w:pPr>
        <w:spacing w:before="120" w:after="120"/>
        <w:jc w:val="both"/>
        <w:rPr>
          <w:sz w:val="16"/>
          <w:szCs w:val="16"/>
        </w:rPr>
      </w:pPr>
      <w:r w:rsidRPr="001D6447">
        <w:rPr>
          <w:i/>
          <w:sz w:val="16"/>
          <w:szCs w:val="16"/>
        </w:rPr>
        <w:t>Article</w:t>
      </w:r>
      <w:r w:rsidRPr="001D6447">
        <w:rPr>
          <w:sz w:val="16"/>
          <w:szCs w:val="16"/>
        </w:rPr>
        <w:t xml:space="preserve"> means a manufactured item other than a fluid or particle: (i) which is formed to a specific shape or design during manufacture; (ii) which has end use function(s) dependent in whole or in part upon its shape or design during end use; and (iii) which under normal conditions of use does not release more than very small quantities, e.g., minute or trace amounts of a hazardous chemical, and does not pose a physical hazard or health risk to employees.</w:t>
      </w:r>
    </w:p>
    <w:p w:rsidR="00EB721A" w:rsidRPr="001D6447" w:rsidRDefault="00EB721A" w:rsidP="00EB721A">
      <w:pPr>
        <w:spacing w:before="120" w:after="120"/>
        <w:jc w:val="both"/>
        <w:rPr>
          <w:sz w:val="16"/>
          <w:szCs w:val="16"/>
        </w:rPr>
      </w:pPr>
      <w:r w:rsidRPr="001D6447">
        <w:rPr>
          <w:i/>
          <w:sz w:val="16"/>
          <w:szCs w:val="16"/>
        </w:rPr>
        <w:t>Boundary of containment</w:t>
      </w:r>
      <w:r w:rsidRPr="001D6447">
        <w:rPr>
          <w:sz w:val="16"/>
          <w:szCs w:val="16"/>
        </w:rPr>
        <w:t xml:space="preserve"> means a continuous tight seal (barrier) to prevent the release of functional mercury during normal operation and maintenance. Examples include the exterior of a fluorescent lamp, glass capsule of a mercury switch, and container for mercury reagents. A double boundary of containment consists of two independent seals.</w:t>
      </w:r>
    </w:p>
    <w:p w:rsidR="00EB721A" w:rsidRPr="001D6447" w:rsidRDefault="00EB721A" w:rsidP="00EB721A">
      <w:pPr>
        <w:spacing w:before="120" w:after="120"/>
        <w:jc w:val="both"/>
        <w:rPr>
          <w:sz w:val="16"/>
          <w:szCs w:val="16"/>
        </w:rPr>
      </w:pPr>
      <w:r w:rsidRPr="001D6447">
        <w:rPr>
          <w:i/>
          <w:sz w:val="16"/>
          <w:szCs w:val="16"/>
        </w:rPr>
        <w:t>Functional mercury</w:t>
      </w:r>
      <w:r w:rsidRPr="001D6447">
        <w:rPr>
          <w:sz w:val="16"/>
          <w:szCs w:val="16"/>
        </w:rPr>
        <w:t xml:space="preserve"> means mercury or mercury compound(s) contained in equipment that is required for the equipment to operate properly, such as that found in mercury switches, fluorescent lamps, flat-panel monitors, thermostats, thermostat probes, small coin type batteries, barometers, and dental amalgams.</w:t>
      </w:r>
    </w:p>
    <w:p w:rsidR="00EB721A" w:rsidRPr="001D6447" w:rsidRDefault="00EB721A" w:rsidP="00EB721A">
      <w:pPr>
        <w:spacing w:before="120" w:after="120"/>
        <w:jc w:val="both"/>
        <w:rPr>
          <w:sz w:val="16"/>
          <w:szCs w:val="16"/>
        </w:rPr>
      </w:pPr>
      <w:r w:rsidRPr="001D6447">
        <w:rPr>
          <w:i/>
          <w:sz w:val="16"/>
          <w:szCs w:val="16"/>
        </w:rPr>
        <w:t>Hardware</w:t>
      </w:r>
      <w:r w:rsidRPr="001D6447">
        <w:rPr>
          <w:sz w:val="16"/>
          <w:szCs w:val="16"/>
        </w:rPr>
        <w:t xml:space="preserve"> means any article, container, piece of material, individual part, subassembly, assembly, component, or system to which mercury control requirements apply.</w:t>
      </w:r>
    </w:p>
    <w:p w:rsidR="00EB721A" w:rsidRPr="001D6447" w:rsidRDefault="00EB721A" w:rsidP="00EB721A">
      <w:pPr>
        <w:spacing w:before="120" w:after="120"/>
        <w:jc w:val="both"/>
        <w:rPr>
          <w:sz w:val="16"/>
          <w:szCs w:val="16"/>
        </w:rPr>
      </w:pPr>
      <w:r w:rsidRPr="001D6447">
        <w:rPr>
          <w:i/>
          <w:sz w:val="16"/>
          <w:szCs w:val="16"/>
        </w:rPr>
        <w:t>Mercury-free</w:t>
      </w:r>
      <w:r w:rsidRPr="001D6447">
        <w:rPr>
          <w:sz w:val="16"/>
          <w:szCs w:val="16"/>
        </w:rPr>
        <w:t xml:space="preserve"> means hardware that does not contain functional mercury and is not contaminated by mercury or mercury compounds.</w:t>
      </w:r>
    </w:p>
    <w:p w:rsidR="00EB721A" w:rsidRPr="001D6447" w:rsidRDefault="00EB721A" w:rsidP="00EB721A">
      <w:pPr>
        <w:spacing w:before="120" w:after="120"/>
        <w:jc w:val="both"/>
        <w:rPr>
          <w:sz w:val="16"/>
          <w:szCs w:val="16"/>
        </w:rPr>
      </w:pPr>
      <w:r w:rsidRPr="001D6447">
        <w:rPr>
          <w:i/>
          <w:sz w:val="16"/>
          <w:szCs w:val="16"/>
        </w:rPr>
        <w:t>Portable</w:t>
      </w:r>
      <w:r w:rsidRPr="001D6447">
        <w:rPr>
          <w:sz w:val="16"/>
          <w:szCs w:val="16"/>
        </w:rPr>
        <w:t xml:space="preserve"> means items that are frequently transported during normal operation. Desk lamps, shop lights, and hand-held instruments are considered portable, while bulbs in stationary light fixtures are not. In general, items that require transport only during maintenance, installation, and removal of the items are not considered portable.</w:t>
      </w:r>
    </w:p>
    <w:p w:rsidR="00EB721A" w:rsidRPr="001D6447" w:rsidRDefault="00EB721A" w:rsidP="00EB721A">
      <w:pPr>
        <w:spacing w:before="120" w:after="120"/>
        <w:jc w:val="both"/>
        <w:rPr>
          <w:sz w:val="16"/>
          <w:szCs w:val="16"/>
        </w:rPr>
      </w:pPr>
      <w:r w:rsidRPr="001D6447">
        <w:rPr>
          <w:sz w:val="16"/>
          <w:szCs w:val="16"/>
        </w:rPr>
        <w:t>(b)</w:t>
      </w:r>
      <w:r w:rsidRPr="001D6447">
        <w:rPr>
          <w:sz w:val="16"/>
          <w:szCs w:val="16"/>
        </w:rPr>
        <w:tab/>
        <w:t>Seller, and all subcontractors and vendors, shall ensure that mercury or mercury containing compounds are not intentionally added to, or come in direct contact with, hardware or supplies furnished under this contract.</w:t>
      </w:r>
    </w:p>
    <w:p w:rsidR="00EB721A" w:rsidRPr="001D6447" w:rsidRDefault="00EB721A" w:rsidP="00EB721A">
      <w:pPr>
        <w:spacing w:before="120" w:after="120"/>
        <w:jc w:val="both"/>
        <w:rPr>
          <w:sz w:val="16"/>
          <w:szCs w:val="16"/>
        </w:rPr>
      </w:pPr>
      <w:r w:rsidRPr="001D6447">
        <w:rPr>
          <w:sz w:val="16"/>
          <w:szCs w:val="16"/>
        </w:rPr>
        <w:t>(1)</w:t>
      </w:r>
      <w:r w:rsidRPr="001D6447">
        <w:rPr>
          <w:sz w:val="16"/>
          <w:szCs w:val="16"/>
        </w:rPr>
        <w:tab/>
        <w:t>The Seller shall ensure that mercury and mercury compounds are not taken onboard naval vessels by Seller, subcontractor, or vendor personnel except for functional mercury used in batteries, dental amalgams, fluorescent lamps, flat-panel monitors, required instruments, sensors or controls, weapon systems, and chemical analysis reagents specified by the Naval Sea Systems Command (NAVSEA).</w:t>
      </w:r>
    </w:p>
    <w:p w:rsidR="00EB721A" w:rsidRPr="001D6447" w:rsidRDefault="00EB721A" w:rsidP="00EB721A">
      <w:pPr>
        <w:spacing w:before="120" w:after="120"/>
        <w:jc w:val="both"/>
        <w:rPr>
          <w:sz w:val="16"/>
          <w:szCs w:val="16"/>
        </w:rPr>
      </w:pPr>
      <w:r w:rsidRPr="001D6447">
        <w:rPr>
          <w:sz w:val="16"/>
          <w:szCs w:val="16"/>
        </w:rPr>
        <w:t>(2)</w:t>
      </w:r>
      <w:r w:rsidRPr="001D6447">
        <w:rPr>
          <w:sz w:val="16"/>
          <w:szCs w:val="16"/>
        </w:rPr>
        <w:tab/>
        <w:t>Portable fluorescent lamps and portable instruments containing elemental mercury must be shock-proof in accordance with MIL-DTL-901E entitled Requirements for Shock Tests, H.I. (High Impact) Shipboard Machinery, Equipment, and Systems and have mercury enclosed by a double boundary of containment. Some devices with liquid crystal display (LCD) screens utilize a fluorescent bulb backlight to illuminate the LCD screen. No additional restrictions or controls apply to devices with LCD screens; however, the Contractor shall remove the LCD screen and seal it in plastic following any evidence that the backlight failed.</w:t>
      </w:r>
    </w:p>
    <w:p w:rsidR="00EB721A" w:rsidRPr="001D6447" w:rsidRDefault="00EB721A" w:rsidP="00EB721A">
      <w:pPr>
        <w:spacing w:before="120" w:after="120"/>
        <w:jc w:val="both"/>
        <w:rPr>
          <w:sz w:val="16"/>
          <w:szCs w:val="16"/>
        </w:rPr>
      </w:pPr>
      <w:r w:rsidRPr="001D6447">
        <w:rPr>
          <w:sz w:val="16"/>
          <w:szCs w:val="16"/>
        </w:rPr>
        <w:t>(3)</w:t>
      </w:r>
      <w:r w:rsidRPr="001D6447">
        <w:rPr>
          <w:sz w:val="16"/>
          <w:szCs w:val="16"/>
        </w:rPr>
        <w:tab/>
        <w:t>For Submarines, any use of mercury containing items must be approved as required by the Nuclear Powered Submarine Atmosphere Control Manual (S9510-AB-ATM-010/U) Volume 1.</w:t>
      </w:r>
    </w:p>
    <w:p w:rsidR="00EB721A" w:rsidRPr="001D6447" w:rsidRDefault="00EB721A" w:rsidP="00EB721A">
      <w:pPr>
        <w:spacing w:before="120" w:after="120"/>
        <w:jc w:val="both"/>
        <w:rPr>
          <w:sz w:val="16"/>
          <w:szCs w:val="16"/>
        </w:rPr>
      </w:pPr>
      <w:r w:rsidRPr="001D6447">
        <w:rPr>
          <w:sz w:val="16"/>
          <w:szCs w:val="16"/>
        </w:rPr>
        <w:t>(4)</w:t>
      </w:r>
      <w:r w:rsidRPr="001D6447">
        <w:rPr>
          <w:sz w:val="16"/>
          <w:szCs w:val="16"/>
        </w:rPr>
        <w:tab/>
        <w:t>Seller shall ensure that mercury and mercury compounds do not contact hardware surfaces in systems covered by NAVSEA Manual NAVSEA 0989-064-3000 entitled Cleanliness Requirements for Nuclear Propulsion Plant Maintenance and Construction, submarine air systems, level I systems per NAVSEA Publication 0948-LP-045-7010, NAVSEA Material Control Standard, or the submarine safety program (SUBSAFE) surfaces during maintenance or repair. Such hardware is designated as mercury-free. Seller shall ensure that all other hardware that could be structurally degraded by contamination with elemental mercury or reactive mercury compounds is separated from it by sufficient distance, or boundaries of containment that effectively prevents contact in all but the most extreme circumstances.</w:t>
      </w:r>
    </w:p>
    <w:p w:rsidR="00EB721A" w:rsidRPr="001D6447" w:rsidRDefault="00EB721A" w:rsidP="00EB721A">
      <w:pPr>
        <w:spacing w:before="120" w:after="120"/>
        <w:jc w:val="both"/>
        <w:rPr>
          <w:sz w:val="16"/>
          <w:szCs w:val="16"/>
        </w:rPr>
      </w:pPr>
      <w:r w:rsidRPr="001D6447">
        <w:rPr>
          <w:sz w:val="16"/>
          <w:szCs w:val="16"/>
        </w:rPr>
        <w:t>(5)</w:t>
      </w:r>
      <w:r w:rsidRPr="001D6447">
        <w:rPr>
          <w:sz w:val="16"/>
          <w:szCs w:val="16"/>
        </w:rPr>
        <w:tab/>
        <w:t>Seller shall check any hardware surfaces in the above systems which are known or suspected to have come in contact with mercury or mercury compounds for evidence of structural degradation and external mercury contamination. The existence of external mercury contamination can be determined following MIL-STD-2041D entitled Control of Detrimental Materials.</w:t>
      </w:r>
    </w:p>
    <w:p w:rsidR="00EB721A" w:rsidRPr="001D6447" w:rsidRDefault="00EB721A" w:rsidP="00EB721A">
      <w:pPr>
        <w:spacing w:before="120" w:after="120"/>
        <w:jc w:val="both"/>
        <w:rPr>
          <w:sz w:val="16"/>
          <w:szCs w:val="16"/>
        </w:rPr>
      </w:pPr>
      <w:r w:rsidRPr="001D6447">
        <w:rPr>
          <w:sz w:val="16"/>
          <w:szCs w:val="16"/>
        </w:rPr>
        <w:t>(6)</w:t>
      </w:r>
      <w:r w:rsidRPr="001D6447">
        <w:rPr>
          <w:sz w:val="16"/>
          <w:szCs w:val="16"/>
        </w:rPr>
        <w:tab/>
        <w:t xml:space="preserve">The presence of mercury in a product may be determined by checking product labeling on material safety data sheets or safety data </w:t>
      </w:r>
      <w:r w:rsidRPr="001D6447">
        <w:rPr>
          <w:sz w:val="16"/>
          <w:szCs w:val="16"/>
        </w:rPr>
        <w:lastRenderedPageBreak/>
        <w:t>sheets. Chemical analysis is not required.</w:t>
      </w:r>
    </w:p>
    <w:p w:rsidR="00EB721A" w:rsidRPr="001D6447" w:rsidRDefault="00EB721A" w:rsidP="00EB721A">
      <w:pPr>
        <w:spacing w:before="120" w:after="120"/>
        <w:jc w:val="both"/>
        <w:rPr>
          <w:sz w:val="16"/>
          <w:szCs w:val="16"/>
        </w:rPr>
      </w:pPr>
      <w:r w:rsidRPr="001D6447">
        <w:rPr>
          <w:sz w:val="16"/>
          <w:szCs w:val="16"/>
        </w:rPr>
        <w:t>(7)</w:t>
      </w:r>
      <w:r w:rsidRPr="001D6447">
        <w:rPr>
          <w:sz w:val="16"/>
          <w:szCs w:val="16"/>
        </w:rPr>
        <w:tab/>
        <w:t>The Seller shall dispose of any mercury and mercury compounds in accordance with OPNAV Manual (OPNAV M-5090.1) entitled Environmental Readiness Program Manual of 10 January 2014.</w:t>
      </w:r>
    </w:p>
    <w:p w:rsidR="00EB721A" w:rsidRPr="001D6447" w:rsidRDefault="00EB721A" w:rsidP="00EB721A">
      <w:pPr>
        <w:spacing w:before="120" w:after="120"/>
        <w:jc w:val="both"/>
        <w:rPr>
          <w:sz w:val="16"/>
          <w:szCs w:val="16"/>
        </w:rPr>
      </w:pPr>
      <w:r w:rsidRPr="001D6447">
        <w:rPr>
          <w:sz w:val="16"/>
          <w:szCs w:val="16"/>
        </w:rPr>
        <w:t>(8)</w:t>
      </w:r>
      <w:r w:rsidRPr="001D6447">
        <w:rPr>
          <w:sz w:val="16"/>
          <w:szCs w:val="16"/>
        </w:rPr>
        <w:tab/>
        <w:t>If the use of mercury or mercury compounds cannot be avoided, a risk assessment and waiver request, if required, must be performed and submitted per the NAVSEA Hazardous Material Avoidance Process (T9070-AL-DPC-020/077-2). For systems covered by the NAVSEA Manual NAVSEA 0989-064-3000 entitled Cleanliness Requirements for Nuclear Propulsion Plant Maintenance and Construction, submit the risk assessment and waiver request, if required to Nuclear Propulsion (NAVSEA 08).</w:t>
      </w:r>
    </w:p>
    <w:p w:rsidR="00121F17" w:rsidRDefault="00EB721A" w:rsidP="00EB721A">
      <w:pPr>
        <w:widowControl/>
        <w:spacing w:before="120" w:after="120"/>
        <w:jc w:val="both"/>
        <w:rPr>
          <w:sz w:val="16"/>
          <w:szCs w:val="16"/>
        </w:rPr>
      </w:pPr>
      <w:r w:rsidRPr="001D6447">
        <w:rPr>
          <w:sz w:val="16"/>
          <w:szCs w:val="16"/>
        </w:rPr>
        <w:t>(c) In all cases where mercury or a mercury compound has contacted hardware surfaces required to be mercury-free the Contractor shall immediately provide a report to the NAVSEA Dry Environmental Systems and Hazardous Materials (NAVSEA 05P5) via the cognizant contract administration safety office, and to Buyer. Reports concerning systems covered by NAVSEA Manual 0989-064-3000 must include NAVSEA Nuclear Propulsion Directorate (SEA 08) in the distribution. Reports must be in letter form and include the date and details of the contact, the surfaces contacted, the recovery actions taken, and the status of the affected surfaces.</w:t>
      </w:r>
      <w:r w:rsidR="00121F17" w:rsidRPr="006F7753">
        <w:rPr>
          <w:sz w:val="16"/>
          <w:szCs w:val="16"/>
        </w:rPr>
        <w:t xml:space="preserve"> </w:t>
      </w:r>
    </w:p>
    <w:p w:rsidR="00A13F7A" w:rsidRPr="009A708C" w:rsidRDefault="00A13F7A" w:rsidP="00E72104">
      <w:pPr>
        <w:widowControl/>
        <w:spacing w:before="120" w:after="120"/>
        <w:jc w:val="both"/>
        <w:rPr>
          <w:b/>
          <w:sz w:val="16"/>
          <w:szCs w:val="16"/>
        </w:rPr>
      </w:pPr>
      <w:r w:rsidRPr="009A708C">
        <w:rPr>
          <w:b/>
          <w:color w:val="0070C0"/>
          <w:sz w:val="16"/>
          <w:szCs w:val="16"/>
        </w:rPr>
        <w:t>BLACK OXIDE COATED THREADED FASTENERS (BOCTFs)</w:t>
      </w:r>
      <w:r w:rsidRPr="009A708C">
        <w:rPr>
          <w:b/>
          <w:sz w:val="16"/>
          <w:szCs w:val="16"/>
        </w:rPr>
        <w:t xml:space="preserve"> </w:t>
      </w:r>
    </w:p>
    <w:p w:rsidR="00A13F7A" w:rsidRPr="006F7753" w:rsidRDefault="00A13F7A" w:rsidP="00E72104">
      <w:pPr>
        <w:widowControl/>
        <w:spacing w:before="120" w:after="120"/>
        <w:jc w:val="both"/>
        <w:rPr>
          <w:sz w:val="16"/>
          <w:szCs w:val="16"/>
        </w:rPr>
      </w:pPr>
      <w:r w:rsidRPr="00A13F7A">
        <w:rPr>
          <w:sz w:val="16"/>
          <w:szCs w:val="16"/>
        </w:rPr>
        <w:t>Due to safety concerns, use of BOCTFs is not authorized when installing or replacing threaded fasteners in the accomplishment of any work required by any Work Item in this contract</w:t>
      </w:r>
    </w:p>
    <w:p w:rsidR="00EB721A" w:rsidRPr="001D6447" w:rsidRDefault="00EB721A" w:rsidP="00EB721A">
      <w:pPr>
        <w:pStyle w:val="BodyText"/>
        <w:spacing w:before="120" w:after="120"/>
        <w:rPr>
          <w:b w:val="0"/>
          <w:i w:val="0"/>
          <w:sz w:val="16"/>
          <w:szCs w:val="16"/>
        </w:rPr>
      </w:pPr>
      <w:r w:rsidRPr="001D6447">
        <w:rPr>
          <w:i w:val="0"/>
          <w:color w:val="0070C0"/>
          <w:sz w:val="16"/>
          <w:szCs w:val="16"/>
        </w:rPr>
        <w:t>MANAGEMENT AND DISPOSAL OF HAZARDOUS WASTE (NAVSEA) (MAR 2019</w:t>
      </w:r>
      <w:r w:rsidRPr="001D6447">
        <w:rPr>
          <w:i w:val="0"/>
          <w:color w:val="002060"/>
          <w:sz w:val="16"/>
          <w:szCs w:val="16"/>
        </w:rPr>
        <w:t>)</w:t>
      </w:r>
      <w:r w:rsidRPr="001D6447">
        <w:rPr>
          <w:i w:val="0"/>
          <w:sz w:val="16"/>
          <w:szCs w:val="16"/>
        </w:rPr>
        <w:t xml:space="preserve"> </w:t>
      </w:r>
      <w:r w:rsidRPr="001D6447">
        <w:rPr>
          <w:b w:val="0"/>
          <w:i w:val="0"/>
          <w:sz w:val="16"/>
          <w:szCs w:val="16"/>
        </w:rPr>
        <w:t>[</w:t>
      </w:r>
      <w:r>
        <w:rPr>
          <w:b w:val="0"/>
          <w:sz w:val="16"/>
          <w:szCs w:val="16"/>
        </w:rPr>
        <w:t>Modified by Buyer</w:t>
      </w:r>
      <w:r w:rsidRPr="001D6447">
        <w:rPr>
          <w:b w:val="0"/>
          <w:i w:val="0"/>
          <w:sz w:val="16"/>
          <w:szCs w:val="16"/>
        </w:rPr>
        <w:t xml:space="preserve">] </w:t>
      </w:r>
    </w:p>
    <w:p w:rsidR="00EB721A" w:rsidRPr="001D6447" w:rsidRDefault="00EB721A" w:rsidP="00EB721A">
      <w:pPr>
        <w:pStyle w:val="BodyText"/>
        <w:numPr>
          <w:ilvl w:val="0"/>
          <w:numId w:val="57"/>
        </w:numPr>
        <w:spacing w:before="120" w:after="120"/>
        <w:ind w:left="360"/>
        <w:jc w:val="both"/>
        <w:rPr>
          <w:b w:val="0"/>
          <w:i w:val="0"/>
          <w:sz w:val="16"/>
          <w:szCs w:val="16"/>
        </w:rPr>
      </w:pPr>
      <w:r w:rsidRPr="001D6447">
        <w:rPr>
          <w:b w:val="0"/>
          <w:i w:val="0"/>
          <w:sz w:val="16"/>
          <w:szCs w:val="16"/>
        </w:rPr>
        <w:t>General</w:t>
      </w:r>
    </w:p>
    <w:p w:rsidR="00EB721A" w:rsidRPr="001D6447" w:rsidRDefault="00EB721A" w:rsidP="00EB721A">
      <w:pPr>
        <w:pStyle w:val="BodyText"/>
        <w:numPr>
          <w:ilvl w:val="0"/>
          <w:numId w:val="58"/>
        </w:numPr>
        <w:spacing w:before="120" w:after="120"/>
        <w:jc w:val="both"/>
        <w:rPr>
          <w:b w:val="0"/>
          <w:i w:val="0"/>
          <w:sz w:val="16"/>
          <w:szCs w:val="16"/>
        </w:rPr>
      </w:pPr>
      <w:r w:rsidRPr="001D6447">
        <w:rPr>
          <w:b w:val="0"/>
          <w:i w:val="0"/>
          <w:sz w:val="16"/>
          <w:szCs w:val="16"/>
        </w:rPr>
        <w:t>Seller shall comply with the Resource Conservation and Recovery Act (RCRA), the Comprehensive Environmental Response, Compensation, and Liability Act of 1980 (CERCLA), 10 U.S.C. 7311 and all other applicable Federal, State and local laws, codes, ordinances and regulations for the management and disposal of hazardous waste.</w:t>
      </w:r>
    </w:p>
    <w:p w:rsidR="00EB721A" w:rsidRPr="001D6447" w:rsidRDefault="00EB721A" w:rsidP="00EB721A">
      <w:pPr>
        <w:pStyle w:val="BodyText"/>
        <w:numPr>
          <w:ilvl w:val="0"/>
          <w:numId w:val="58"/>
        </w:numPr>
        <w:spacing w:before="120" w:after="120"/>
        <w:jc w:val="both"/>
        <w:rPr>
          <w:b w:val="0"/>
          <w:i w:val="0"/>
          <w:sz w:val="16"/>
          <w:szCs w:val="16"/>
        </w:rPr>
      </w:pPr>
      <w:r w:rsidRPr="001D6447">
        <w:rPr>
          <w:b w:val="0"/>
          <w:i w:val="0"/>
          <w:sz w:val="16"/>
          <w:szCs w:val="16"/>
        </w:rPr>
        <w:t>Nothing contained in this special contract requirement shall relieve Seller from complying with applicable Federal, State, and local Laws, codes, ordinances, and regulations, including obtaining licenses and permits, giving notices and submitting reports, in connection with hazardous waste management and disposal in the performance of this contract. Nothing contained herein shall serve to alter either party's liability or responsibility under CERCLA.</w:t>
      </w:r>
    </w:p>
    <w:p w:rsidR="00EB721A" w:rsidRPr="001D6447" w:rsidRDefault="00EB721A" w:rsidP="00EB721A">
      <w:pPr>
        <w:pStyle w:val="BodyText"/>
        <w:numPr>
          <w:ilvl w:val="0"/>
          <w:numId w:val="58"/>
        </w:numPr>
        <w:spacing w:before="120" w:after="120"/>
        <w:jc w:val="both"/>
        <w:rPr>
          <w:b w:val="0"/>
          <w:i w:val="0"/>
          <w:sz w:val="16"/>
          <w:szCs w:val="16"/>
        </w:rPr>
      </w:pPr>
      <w:r w:rsidRPr="001D6447">
        <w:rPr>
          <w:b w:val="0"/>
          <w:i w:val="0"/>
          <w:sz w:val="16"/>
          <w:szCs w:val="16"/>
        </w:rPr>
        <w:t>Materials contained in ship systems are not waste until after removal from the system.</w:t>
      </w:r>
    </w:p>
    <w:p w:rsidR="00EB721A" w:rsidRPr="001D6447" w:rsidRDefault="00EB721A" w:rsidP="00EB721A">
      <w:pPr>
        <w:pStyle w:val="BodyText"/>
        <w:numPr>
          <w:ilvl w:val="0"/>
          <w:numId w:val="57"/>
        </w:numPr>
        <w:spacing w:before="120" w:after="120"/>
        <w:ind w:left="360"/>
        <w:jc w:val="both"/>
        <w:rPr>
          <w:b w:val="0"/>
          <w:i w:val="0"/>
          <w:sz w:val="16"/>
          <w:szCs w:val="16"/>
        </w:rPr>
      </w:pPr>
      <w:r w:rsidRPr="001D6447">
        <w:rPr>
          <w:b w:val="0"/>
          <w:i w:val="0"/>
          <w:sz w:val="16"/>
          <w:szCs w:val="16"/>
        </w:rPr>
        <w:t>Identification of Hazardous Wastes – The specifications of this contract identifies the types and amounts of hazardous wastes that are required to be removed by Seller, or that are expected to be generated, during the performance of work under this contract.</w:t>
      </w:r>
    </w:p>
    <w:p w:rsidR="00EB721A" w:rsidRPr="001D6447" w:rsidRDefault="00EB721A" w:rsidP="00EB721A">
      <w:pPr>
        <w:pStyle w:val="BodyText"/>
        <w:numPr>
          <w:ilvl w:val="0"/>
          <w:numId w:val="57"/>
        </w:numPr>
        <w:spacing w:before="120" w:after="120"/>
        <w:ind w:left="360"/>
        <w:jc w:val="both"/>
        <w:rPr>
          <w:b w:val="0"/>
          <w:i w:val="0"/>
          <w:sz w:val="16"/>
          <w:szCs w:val="16"/>
        </w:rPr>
      </w:pPr>
      <w:r w:rsidRPr="001D6447">
        <w:rPr>
          <w:b w:val="0"/>
          <w:i w:val="0"/>
          <w:sz w:val="16"/>
          <w:szCs w:val="16"/>
        </w:rPr>
        <w:t>Generator Identification Numbers</w:t>
      </w:r>
    </w:p>
    <w:p w:rsidR="00EB721A" w:rsidRPr="001D6447" w:rsidRDefault="00EB721A" w:rsidP="00EB721A">
      <w:pPr>
        <w:pStyle w:val="BodyText"/>
        <w:numPr>
          <w:ilvl w:val="0"/>
          <w:numId w:val="59"/>
        </w:numPr>
        <w:spacing w:before="120" w:after="120"/>
        <w:jc w:val="both"/>
        <w:rPr>
          <w:b w:val="0"/>
          <w:i w:val="0"/>
          <w:sz w:val="16"/>
          <w:szCs w:val="16"/>
        </w:rPr>
      </w:pPr>
      <w:r w:rsidRPr="001D6447">
        <w:rPr>
          <w:b w:val="0"/>
          <w:i w:val="0"/>
          <w:sz w:val="16"/>
          <w:szCs w:val="16"/>
        </w:rPr>
        <w:t>Documentation related to hazardous waste generated solely by the physical actions of ship's force or Navy employees on board the vessel shall only bear a generator identification number issued to the Navy pursuant to applicable law.</w:t>
      </w:r>
    </w:p>
    <w:p w:rsidR="00EB721A" w:rsidRPr="001D6447" w:rsidRDefault="00EB721A" w:rsidP="00EB721A">
      <w:pPr>
        <w:pStyle w:val="BodyText"/>
        <w:numPr>
          <w:ilvl w:val="0"/>
          <w:numId w:val="59"/>
        </w:numPr>
        <w:spacing w:before="120" w:after="120"/>
        <w:jc w:val="both"/>
        <w:rPr>
          <w:b w:val="0"/>
          <w:i w:val="0"/>
          <w:sz w:val="16"/>
          <w:szCs w:val="16"/>
        </w:rPr>
      </w:pPr>
      <w:r w:rsidRPr="001D6447">
        <w:rPr>
          <w:b w:val="0"/>
          <w:i w:val="0"/>
          <w:sz w:val="16"/>
          <w:szCs w:val="16"/>
        </w:rPr>
        <w:t>Documentation related to hazardous waste generated solely by the physical actions of Seller personnel shall only bear a generator identification number issued to Seller pursuant to applicable law. Regardless of the presence of other materials in or on the shipboard systems or structures which may have qualified a waste stream as hazardous, where Seller performs work on a system or structure using materials (whether or not the use of such materials was specified by the Navy) which by themselves would cause the waste from such work to be a hazardous waste, documentation related to such waste shall only bear a generator identification number issued to Seller.</w:t>
      </w:r>
    </w:p>
    <w:p w:rsidR="00EB721A" w:rsidRPr="001D6447" w:rsidRDefault="00EB721A" w:rsidP="00EB721A">
      <w:pPr>
        <w:pStyle w:val="BodyText"/>
        <w:numPr>
          <w:ilvl w:val="0"/>
          <w:numId w:val="59"/>
        </w:numPr>
        <w:spacing w:before="120" w:after="120"/>
        <w:jc w:val="both"/>
        <w:rPr>
          <w:b w:val="0"/>
          <w:i w:val="0"/>
          <w:sz w:val="16"/>
          <w:szCs w:val="16"/>
        </w:rPr>
      </w:pPr>
      <w:r w:rsidRPr="001D6447">
        <w:rPr>
          <w:b w:val="0"/>
          <w:i w:val="0"/>
          <w:sz w:val="16"/>
          <w:szCs w:val="16"/>
        </w:rPr>
        <w:t>Documentation related to hazardous waste generated by the combined physical actions of Navy and</w:t>
      </w:r>
    </w:p>
    <w:p w:rsidR="00EB721A" w:rsidRPr="001D6447" w:rsidRDefault="00EB721A" w:rsidP="00EB721A">
      <w:pPr>
        <w:pStyle w:val="BodyText"/>
        <w:numPr>
          <w:ilvl w:val="0"/>
          <w:numId w:val="59"/>
        </w:numPr>
        <w:spacing w:before="120" w:after="120"/>
        <w:jc w:val="both"/>
        <w:rPr>
          <w:b w:val="0"/>
          <w:i w:val="0"/>
          <w:sz w:val="16"/>
          <w:szCs w:val="16"/>
        </w:rPr>
      </w:pPr>
      <w:r w:rsidRPr="001D6447">
        <w:rPr>
          <w:b w:val="0"/>
          <w:i w:val="0"/>
          <w:sz w:val="16"/>
          <w:szCs w:val="16"/>
        </w:rPr>
        <w:t>Seller personnel shall bear a generator identification number issued to Seller pursuant to applicable law and shall also cite in the remarks block a generator identification number issued to the Navy pursuant to applicable law.</w:t>
      </w:r>
    </w:p>
    <w:p w:rsidR="00EB721A" w:rsidRPr="001D6447" w:rsidRDefault="00EB721A" w:rsidP="00EB721A">
      <w:pPr>
        <w:pStyle w:val="BodyText"/>
        <w:numPr>
          <w:ilvl w:val="0"/>
          <w:numId w:val="59"/>
        </w:numPr>
        <w:spacing w:before="120" w:after="120"/>
        <w:jc w:val="both"/>
        <w:rPr>
          <w:b w:val="0"/>
          <w:i w:val="0"/>
          <w:sz w:val="16"/>
          <w:szCs w:val="16"/>
        </w:rPr>
      </w:pPr>
      <w:r w:rsidRPr="001D6447">
        <w:rPr>
          <w:b w:val="0"/>
          <w:i w:val="0"/>
          <w:sz w:val="16"/>
          <w:szCs w:val="16"/>
        </w:rPr>
        <w:t>Notwithstanding paragraphs (c)(1) - (c)(3) above, hazardous wastes are considered to be co-generated in cases where: (a) Seller merely drains a system and such drainage creates hazardous waste or (b) Seller performs work on a system or structure using materials which by themselves would not cause the waste from such work to be hazardous waste but such work nonetheless creates a hazardous waste. Documentation related to such co-generated waste shall bear a generator identification number in accordance with the provisions of paragraph (c)(3) above.</w:t>
      </w:r>
    </w:p>
    <w:p w:rsidR="00EB721A" w:rsidRPr="001D6447" w:rsidRDefault="00EB721A" w:rsidP="00EB721A">
      <w:pPr>
        <w:pStyle w:val="BodyText"/>
        <w:numPr>
          <w:ilvl w:val="0"/>
          <w:numId w:val="59"/>
        </w:numPr>
        <w:spacing w:before="120" w:after="120"/>
        <w:jc w:val="both"/>
        <w:rPr>
          <w:b w:val="0"/>
          <w:i w:val="0"/>
          <w:sz w:val="16"/>
          <w:szCs w:val="16"/>
        </w:rPr>
      </w:pPr>
      <w:r w:rsidRPr="001D6447">
        <w:rPr>
          <w:b w:val="0"/>
          <w:i w:val="0"/>
          <w:sz w:val="16"/>
          <w:szCs w:val="16"/>
        </w:rPr>
        <w:t>In the event of a failure by the parties to agree to the assignment of a generator identification number to any hazardous waste as set forth in paragraphs (c)(1) through (c)(4) above, Buyer may direct which party or parties shall provide generator identification numbers for the waste and such number(s) shall be used on all required documentation. Any disagreement with this direction shall be a dispute within the meaning of clause of this contract entitled "Disputes" (FAR 52.233-1). However, Seller shall not stop any work but shall continue with performance of all work under this contract as specified in the "DISPUTES" clause.</w:t>
      </w:r>
    </w:p>
    <w:p w:rsidR="00EB721A" w:rsidRPr="001D6447" w:rsidRDefault="00EB721A" w:rsidP="00EB721A">
      <w:pPr>
        <w:pStyle w:val="BodyText"/>
        <w:numPr>
          <w:ilvl w:val="0"/>
          <w:numId w:val="59"/>
        </w:numPr>
        <w:spacing w:before="120" w:after="120"/>
        <w:jc w:val="both"/>
        <w:rPr>
          <w:b w:val="0"/>
          <w:i w:val="0"/>
          <w:sz w:val="16"/>
          <w:szCs w:val="16"/>
        </w:rPr>
      </w:pPr>
      <w:r w:rsidRPr="001D6447">
        <w:rPr>
          <w:b w:val="0"/>
          <w:i w:val="0"/>
          <w:sz w:val="16"/>
          <w:szCs w:val="16"/>
        </w:rPr>
        <w:t>Hazardous Waste Manifests - For wastes described in (c)(2), (c)(3), and (c)(4) above (and (c)(5) as applicable), Seller shall sign the generator certification on the Uniform Hazardous Waste Manifest whenever use of the Manifest is required for disposal. Seller shall obtain obtain concurrence with the categorization of wastes under paragraphs (c)(3) and (c)(4) above before completion of the manifest. Manifests prepared pursuant to paragraph (c)(1) above shall be presented to the NSA for completion after the hazardous waste has been identified.</w:t>
      </w:r>
    </w:p>
    <w:p w:rsidR="00EB721A" w:rsidRDefault="00EB721A" w:rsidP="001B2997">
      <w:pPr>
        <w:spacing w:before="120" w:after="120"/>
        <w:ind w:left="720" w:hanging="360"/>
        <w:jc w:val="both"/>
        <w:rPr>
          <w:b/>
          <w:color w:val="0070C0"/>
          <w:sz w:val="16"/>
          <w:szCs w:val="16"/>
        </w:rPr>
      </w:pPr>
      <w:r w:rsidRPr="001D6447">
        <w:rPr>
          <w:sz w:val="16"/>
          <w:szCs w:val="16"/>
        </w:rPr>
        <w:t>(8)</w:t>
      </w:r>
      <w:r w:rsidRPr="001D6447">
        <w:rPr>
          <w:sz w:val="16"/>
          <w:szCs w:val="16"/>
        </w:rPr>
        <w:tab/>
        <w:t>For purposes of paragraphs (c)(2) and (3) herein, if Seller, while performing work at a Government facility, cannot obtain a separate generator identification number from the State in which the availability will be performed, Seller shall notify Buyer within 2 business days of receipt of written notification by the State.</w:t>
      </w:r>
    </w:p>
    <w:p w:rsidR="00EB721A" w:rsidRPr="009A708C" w:rsidRDefault="00EB721A" w:rsidP="00EB721A">
      <w:pPr>
        <w:spacing w:before="120" w:after="120"/>
        <w:jc w:val="both"/>
        <w:rPr>
          <w:b/>
          <w:color w:val="0070C0"/>
          <w:sz w:val="16"/>
          <w:szCs w:val="16"/>
        </w:rPr>
      </w:pPr>
      <w:r w:rsidRPr="009A708C">
        <w:rPr>
          <w:b/>
          <w:color w:val="0070C0"/>
          <w:sz w:val="16"/>
          <w:szCs w:val="16"/>
        </w:rPr>
        <w:t>RESTRICTIONS ON USE OF YELLOW MATERIAL (NAVSEA) (OCT 2018)</w:t>
      </w:r>
    </w:p>
    <w:p w:rsidR="00EB721A" w:rsidRPr="009A708C" w:rsidRDefault="00EB721A" w:rsidP="00EB721A">
      <w:pPr>
        <w:spacing w:before="120" w:after="120"/>
        <w:jc w:val="both"/>
        <w:rPr>
          <w:color w:val="000000" w:themeColor="text1"/>
          <w:sz w:val="16"/>
          <w:szCs w:val="16"/>
        </w:rPr>
      </w:pPr>
      <w:r w:rsidRPr="009A708C">
        <w:rPr>
          <w:color w:val="000000" w:themeColor="text1"/>
          <w:sz w:val="16"/>
          <w:szCs w:val="16"/>
        </w:rPr>
        <w:t xml:space="preserve">Yellow colored items are of special significance within the Shipyard and are subject to strict controls. Accordingly, contractors shall not use yellow or orange-yellow colored materials for the following purposes: protective clothing, hoods, sheeting, tarpaulins, polyethylene bottles or other containers, tapes, bags, banding, identification marks on tools, boundary markers, ribbons, vent ducts, etc. Contractor generated yellow colored </w:t>
      </w:r>
      <w:r w:rsidRPr="009A708C">
        <w:rPr>
          <w:color w:val="000000" w:themeColor="text1"/>
          <w:sz w:val="16"/>
          <w:szCs w:val="16"/>
        </w:rPr>
        <w:lastRenderedPageBreak/>
        <w:t>waste shall be disposed of by the Contractor off-yard. Shipyard refuse containers shall not be used for disposal of yellow colored waste materials. Yellow colored contract generated debris shall be bagged in non-translucent containers, and promptly removed from the Shipyard.</w:t>
      </w:r>
    </w:p>
    <w:p w:rsidR="00A14339" w:rsidRPr="006F7753" w:rsidRDefault="00A14339" w:rsidP="00E72104">
      <w:pPr>
        <w:spacing w:before="120" w:after="120"/>
        <w:jc w:val="both"/>
        <w:rPr>
          <w:b/>
          <w:sz w:val="16"/>
          <w:szCs w:val="16"/>
        </w:rPr>
      </w:pPr>
      <w:r w:rsidRPr="000E4D07">
        <w:rPr>
          <w:b/>
          <w:color w:val="0070C0"/>
          <w:sz w:val="16"/>
          <w:szCs w:val="16"/>
        </w:rPr>
        <w:t>EXTENSION OF COMMERCIAL WARRANTY (NAVSEA) (NOV 1996)</w:t>
      </w:r>
      <w:r w:rsidRPr="006F7753">
        <w:rPr>
          <w:b/>
          <w:sz w:val="16"/>
          <w:szCs w:val="16"/>
        </w:rPr>
        <w:t xml:space="preserve"> </w:t>
      </w:r>
      <w:r w:rsidR="0093261B" w:rsidRPr="006F7753">
        <w:rPr>
          <w:b/>
          <w:sz w:val="16"/>
          <w:szCs w:val="16"/>
        </w:rPr>
        <w:t>[</w:t>
      </w:r>
      <w:r w:rsidR="0093261B" w:rsidRPr="006F7753">
        <w:rPr>
          <w:i/>
          <w:sz w:val="16"/>
          <w:szCs w:val="16"/>
        </w:rPr>
        <w:t xml:space="preserve">Modified by </w:t>
      </w:r>
      <w:r w:rsidR="00664298" w:rsidRPr="006F7753">
        <w:rPr>
          <w:i/>
          <w:sz w:val="16"/>
          <w:szCs w:val="16"/>
        </w:rPr>
        <w:t>Buyer</w:t>
      </w:r>
      <w:r w:rsidR="0093261B" w:rsidRPr="006F7753">
        <w:rPr>
          <w:b/>
          <w:sz w:val="16"/>
          <w:szCs w:val="16"/>
        </w:rPr>
        <w:t>]</w:t>
      </w:r>
    </w:p>
    <w:p w:rsidR="00A14339" w:rsidRPr="006F7753" w:rsidRDefault="0093261B" w:rsidP="00E72104">
      <w:pPr>
        <w:widowControl/>
        <w:spacing w:before="120" w:after="120"/>
        <w:jc w:val="both"/>
        <w:rPr>
          <w:sz w:val="16"/>
          <w:szCs w:val="16"/>
        </w:rPr>
      </w:pPr>
      <w:r w:rsidRPr="006F7753">
        <w:rPr>
          <w:sz w:val="16"/>
          <w:szCs w:val="16"/>
        </w:rPr>
        <w:t xml:space="preserve">Seller </w:t>
      </w:r>
      <w:r w:rsidR="00A14339" w:rsidRPr="006F7753">
        <w:rPr>
          <w:sz w:val="16"/>
          <w:szCs w:val="16"/>
        </w:rPr>
        <w:t xml:space="preserve">shall extend to </w:t>
      </w:r>
      <w:r w:rsidR="00664298" w:rsidRPr="006F7753">
        <w:rPr>
          <w:sz w:val="16"/>
          <w:szCs w:val="16"/>
        </w:rPr>
        <w:t>Buyer</w:t>
      </w:r>
      <w:r w:rsidR="00946FD4" w:rsidRPr="006F7753">
        <w:rPr>
          <w:sz w:val="16"/>
          <w:szCs w:val="16"/>
        </w:rPr>
        <w:t xml:space="preserve"> so that </w:t>
      </w:r>
      <w:r w:rsidR="00664298" w:rsidRPr="006F7753">
        <w:rPr>
          <w:sz w:val="16"/>
          <w:szCs w:val="16"/>
        </w:rPr>
        <w:t>Buyer</w:t>
      </w:r>
      <w:r w:rsidR="00946FD4" w:rsidRPr="006F7753">
        <w:rPr>
          <w:sz w:val="16"/>
          <w:szCs w:val="16"/>
        </w:rPr>
        <w:t xml:space="preserve"> can extend to </w:t>
      </w:r>
      <w:r w:rsidR="00A14339" w:rsidRPr="006F7753">
        <w:rPr>
          <w:sz w:val="16"/>
          <w:szCs w:val="16"/>
        </w:rPr>
        <w:t xml:space="preserve">the Government the full coverage of any standard commercial warranty normally offered in a similar commercial sale, provided that such warranty is available at no additional cost.  </w:t>
      </w:r>
      <w:r w:rsidRPr="006F7753">
        <w:rPr>
          <w:sz w:val="16"/>
          <w:szCs w:val="16"/>
        </w:rPr>
        <w:t xml:space="preserve">Seller </w:t>
      </w:r>
      <w:r w:rsidR="00A14339" w:rsidRPr="006F7753">
        <w:rPr>
          <w:sz w:val="16"/>
          <w:szCs w:val="16"/>
        </w:rPr>
        <w:t xml:space="preserve">shall provide a copy of the standard commercial warranty with the item.  The standard commercial warranty period shall begin upon the final acceptance of the applicable material or software.  Acceptance of the standard commercial warranty does not waive </w:t>
      </w:r>
      <w:r w:rsidR="00664298" w:rsidRPr="006F7753">
        <w:rPr>
          <w:sz w:val="16"/>
          <w:szCs w:val="16"/>
        </w:rPr>
        <w:t>Buyer</w:t>
      </w:r>
      <w:r w:rsidR="00946FD4" w:rsidRPr="006F7753">
        <w:rPr>
          <w:sz w:val="16"/>
          <w:szCs w:val="16"/>
        </w:rPr>
        <w:t xml:space="preserve">’s or </w:t>
      </w:r>
      <w:r w:rsidR="00A14339" w:rsidRPr="006F7753">
        <w:rPr>
          <w:sz w:val="16"/>
          <w:szCs w:val="16"/>
        </w:rPr>
        <w:t xml:space="preserve">the Government’s rights under the </w:t>
      </w:r>
      <w:r w:rsidR="00A574A0">
        <w:rPr>
          <w:sz w:val="16"/>
          <w:szCs w:val="16"/>
        </w:rPr>
        <w:t>“</w:t>
      </w:r>
      <w:r w:rsidR="00A14339" w:rsidRPr="006F7753">
        <w:rPr>
          <w:sz w:val="16"/>
          <w:szCs w:val="16"/>
        </w:rPr>
        <w:t>Inspection</w:t>
      </w:r>
      <w:r w:rsidR="00A574A0">
        <w:rPr>
          <w:sz w:val="16"/>
          <w:szCs w:val="16"/>
        </w:rPr>
        <w:t>”</w:t>
      </w:r>
      <w:r w:rsidR="00A14339" w:rsidRPr="006F7753">
        <w:rPr>
          <w:sz w:val="16"/>
          <w:szCs w:val="16"/>
        </w:rPr>
        <w:t xml:space="preserve"> clause, nor does it limit </w:t>
      </w:r>
      <w:r w:rsidR="00664298" w:rsidRPr="006F7753">
        <w:rPr>
          <w:sz w:val="16"/>
          <w:szCs w:val="16"/>
        </w:rPr>
        <w:t>Buyer</w:t>
      </w:r>
      <w:r w:rsidR="00946FD4" w:rsidRPr="006F7753">
        <w:rPr>
          <w:sz w:val="16"/>
          <w:szCs w:val="16"/>
        </w:rPr>
        <w:t xml:space="preserve">’s or </w:t>
      </w:r>
      <w:r w:rsidR="00A14339" w:rsidRPr="006F7753">
        <w:rPr>
          <w:sz w:val="16"/>
          <w:szCs w:val="16"/>
        </w:rPr>
        <w:t>the Government’s rights with regard to oth</w:t>
      </w:r>
      <w:r w:rsidR="00946FD4" w:rsidRPr="006F7753">
        <w:rPr>
          <w:sz w:val="16"/>
          <w:szCs w:val="16"/>
        </w:rPr>
        <w:t>er terms and conditions of the C</w:t>
      </w:r>
      <w:r w:rsidR="00A14339" w:rsidRPr="006F7753">
        <w:rPr>
          <w:sz w:val="16"/>
          <w:szCs w:val="16"/>
        </w:rPr>
        <w:t>ontract.  In the event of a conflict, t</w:t>
      </w:r>
      <w:r w:rsidR="00946FD4" w:rsidRPr="006F7753">
        <w:rPr>
          <w:sz w:val="16"/>
          <w:szCs w:val="16"/>
        </w:rPr>
        <w:t>he terms and conditions of the C</w:t>
      </w:r>
      <w:r w:rsidR="00A14339" w:rsidRPr="006F7753">
        <w:rPr>
          <w:sz w:val="16"/>
          <w:szCs w:val="16"/>
        </w:rPr>
        <w:t>ontract shall take precedence over the standard commercial warranty.</w:t>
      </w:r>
    </w:p>
    <w:p w:rsidR="00BE13DE" w:rsidRPr="001D6447" w:rsidRDefault="00BE13DE" w:rsidP="00BE13DE">
      <w:pPr>
        <w:spacing w:before="120" w:after="120"/>
        <w:jc w:val="both"/>
        <w:rPr>
          <w:b/>
          <w:sz w:val="16"/>
          <w:szCs w:val="16"/>
        </w:rPr>
      </w:pPr>
      <w:r w:rsidRPr="00BE13DE">
        <w:rPr>
          <w:b/>
          <w:color w:val="0070C0"/>
          <w:sz w:val="16"/>
          <w:szCs w:val="16"/>
        </w:rPr>
        <w:t xml:space="preserve"> </w:t>
      </w:r>
      <w:r w:rsidRPr="001D6447">
        <w:rPr>
          <w:b/>
          <w:color w:val="0070C0"/>
          <w:sz w:val="16"/>
          <w:szCs w:val="16"/>
        </w:rPr>
        <w:t>GOVERNMENT SURPLUS PROPERTY (NAVSEA) (JAN 2019)</w:t>
      </w:r>
      <w:r w:rsidRPr="001D6447">
        <w:rPr>
          <w:b/>
          <w:sz w:val="16"/>
          <w:szCs w:val="16"/>
        </w:rPr>
        <w:t xml:space="preserve"> [</w:t>
      </w:r>
      <w:r>
        <w:rPr>
          <w:i/>
          <w:sz w:val="16"/>
          <w:szCs w:val="16"/>
        </w:rPr>
        <w:t>Modified by Buyer</w:t>
      </w:r>
      <w:r w:rsidRPr="001D6447">
        <w:rPr>
          <w:b/>
          <w:sz w:val="16"/>
          <w:szCs w:val="16"/>
        </w:rPr>
        <w:t>]</w:t>
      </w:r>
    </w:p>
    <w:p w:rsidR="00BE13DE" w:rsidRDefault="00BE13DE" w:rsidP="00BE13DE">
      <w:pPr>
        <w:spacing w:before="120" w:after="120"/>
        <w:jc w:val="both"/>
        <w:rPr>
          <w:sz w:val="16"/>
          <w:szCs w:val="16"/>
        </w:rPr>
      </w:pPr>
      <w:r w:rsidRPr="001D6447">
        <w:rPr>
          <w:sz w:val="16"/>
          <w:szCs w:val="16"/>
        </w:rPr>
        <w:t>No former Government surplus property or residual inventory resulting from terminated Government contracts shall be furnished under this Contract unless such property is approved in writing by Buyer or the Government’s Contracting Officer. Seller agrees that all such property shall comply with the specifications contained herein.</w:t>
      </w:r>
    </w:p>
    <w:p w:rsidR="00BF231C" w:rsidRPr="004E0490" w:rsidRDefault="00BF231C" w:rsidP="00BF231C">
      <w:pPr>
        <w:spacing w:before="4" w:line="225" w:lineRule="exact"/>
        <w:textAlignment w:val="baseline"/>
        <w:rPr>
          <w:b/>
          <w:color w:val="0070C0"/>
          <w:spacing w:val="-2"/>
          <w:sz w:val="16"/>
          <w:szCs w:val="16"/>
        </w:rPr>
      </w:pPr>
      <w:r w:rsidRPr="004E0490">
        <w:rPr>
          <w:b/>
          <w:color w:val="0070C0"/>
          <w:spacing w:val="-2"/>
          <w:sz w:val="16"/>
          <w:szCs w:val="16"/>
        </w:rPr>
        <w:t>RESTRICTIONS ON K-MONEL MATERIAL (NAVSEA) (OCT 2018)</w:t>
      </w:r>
    </w:p>
    <w:p w:rsidR="00BF231C" w:rsidRPr="004E0490" w:rsidRDefault="00BF231C" w:rsidP="00BF231C">
      <w:pPr>
        <w:widowControl/>
        <w:numPr>
          <w:ilvl w:val="0"/>
          <w:numId w:val="61"/>
        </w:numPr>
        <w:spacing w:before="120" w:line="229" w:lineRule="exact"/>
        <w:ind w:right="144"/>
        <w:textAlignment w:val="baseline"/>
        <w:rPr>
          <w:color w:val="000000"/>
          <w:sz w:val="16"/>
          <w:szCs w:val="16"/>
        </w:rPr>
      </w:pPr>
      <w:r>
        <w:rPr>
          <w:color w:val="000000"/>
          <w:sz w:val="20"/>
        </w:rPr>
        <w:t>All K-Monel material (components or end items) furnished under this order must be manufactured from K-</w:t>
      </w:r>
      <w:r w:rsidRPr="004E0490">
        <w:rPr>
          <w:color w:val="000000"/>
          <w:sz w:val="16"/>
          <w:szCs w:val="16"/>
        </w:rPr>
        <w:t>Monel material meeting the requirements of QQ-N-286 Revision G. In addition, vendors must request written approval to submit any Special Metals Corporation, formerly known as Huntington Alloys Corporation material provided from the heat numbers listed below to an earlier Revision, i.e. Revision F. The vendor of any such material must also retest material to the test methods listed below. The vendor shall not use any material from the suspect heats, unless it has received written approval from the Government to do so. Government rejection of such material shall not be cause for any form of contract adjustment. Vendor must document the hardness results (e.g. HRC) being taken and when specified in paragraph (b)(2)(ii), shall perform a quantitative chemistry sample to determine aluminum concentration and record those results on the Certificate of Conformance and submit them in accordance with the CDRL for evaluation and final retention.</w:t>
      </w:r>
    </w:p>
    <w:p w:rsidR="00BF231C" w:rsidRPr="004E0490" w:rsidRDefault="00BF231C" w:rsidP="00BF231C">
      <w:pPr>
        <w:spacing w:before="236" w:after="198" w:line="225" w:lineRule="exact"/>
        <w:ind w:left="576"/>
        <w:textAlignment w:val="baseline"/>
        <w:rPr>
          <w:color w:val="000000"/>
          <w:sz w:val="16"/>
          <w:szCs w:val="16"/>
        </w:rPr>
      </w:pPr>
      <w:r w:rsidRPr="004E0490">
        <w:rPr>
          <w:color w:val="000000"/>
          <w:sz w:val="16"/>
          <w:szCs w:val="16"/>
        </w:rPr>
        <w:t>List of Suspect Special Metals Corporation K-Monel Heat Numbers</w:t>
      </w:r>
    </w:p>
    <w:tbl>
      <w:tblPr>
        <w:tblW w:w="0" w:type="auto"/>
        <w:tblInd w:w="579" w:type="dxa"/>
        <w:tblLayout w:type="fixed"/>
        <w:tblCellMar>
          <w:left w:w="0" w:type="dxa"/>
          <w:right w:w="0" w:type="dxa"/>
        </w:tblCellMar>
        <w:tblLook w:val="04A0" w:firstRow="1" w:lastRow="0" w:firstColumn="1" w:lastColumn="0" w:noHBand="0" w:noVBand="1"/>
      </w:tblPr>
      <w:tblGrid>
        <w:gridCol w:w="1877"/>
        <w:gridCol w:w="1872"/>
        <w:gridCol w:w="1872"/>
        <w:gridCol w:w="1881"/>
      </w:tblGrid>
      <w:tr w:rsidR="00BF231C" w:rsidTr="00B2545B">
        <w:trPr>
          <w:trHeight w:hRule="exact" w:val="245"/>
        </w:trPr>
        <w:tc>
          <w:tcPr>
            <w:tcW w:w="1877" w:type="dxa"/>
            <w:tcBorders>
              <w:top w:val="single" w:sz="5" w:space="0" w:color="000000"/>
              <w:left w:val="single" w:sz="5" w:space="0" w:color="000000"/>
              <w:bottom w:val="single" w:sz="5" w:space="0" w:color="000000"/>
              <w:right w:val="single" w:sz="5" w:space="0" w:color="000000"/>
            </w:tcBorders>
            <w:vAlign w:val="center"/>
          </w:tcPr>
          <w:p w:rsidR="00BF231C" w:rsidRDefault="00BF231C" w:rsidP="00B2545B">
            <w:pPr>
              <w:spacing w:line="217" w:lineRule="exact"/>
              <w:ind w:right="312"/>
              <w:jc w:val="right"/>
              <w:textAlignment w:val="baseline"/>
              <w:rPr>
                <w:color w:val="000000"/>
                <w:sz w:val="20"/>
              </w:rPr>
            </w:pPr>
            <w:r>
              <w:rPr>
                <w:color w:val="000000"/>
                <w:sz w:val="20"/>
              </w:rPr>
              <w:t>M00J6KG</w:t>
            </w:r>
          </w:p>
        </w:tc>
        <w:tc>
          <w:tcPr>
            <w:tcW w:w="1872" w:type="dxa"/>
            <w:tcBorders>
              <w:top w:val="single" w:sz="5" w:space="0" w:color="000000"/>
              <w:left w:val="single" w:sz="5" w:space="0" w:color="000000"/>
              <w:bottom w:val="single" w:sz="5" w:space="0" w:color="000000"/>
              <w:right w:val="single" w:sz="5" w:space="0" w:color="000000"/>
            </w:tcBorders>
            <w:vAlign w:val="center"/>
          </w:tcPr>
          <w:p w:rsidR="00BF231C" w:rsidRDefault="00BF231C" w:rsidP="00B2545B">
            <w:pPr>
              <w:spacing w:line="217" w:lineRule="exact"/>
              <w:ind w:right="312"/>
              <w:jc w:val="right"/>
              <w:textAlignment w:val="baseline"/>
              <w:rPr>
                <w:color w:val="000000"/>
                <w:sz w:val="20"/>
              </w:rPr>
            </w:pPr>
            <w:r>
              <w:rPr>
                <w:color w:val="000000"/>
                <w:sz w:val="20"/>
              </w:rPr>
              <w:t>M00J7KG</w:t>
            </w:r>
          </w:p>
        </w:tc>
        <w:tc>
          <w:tcPr>
            <w:tcW w:w="1872" w:type="dxa"/>
            <w:tcBorders>
              <w:top w:val="single" w:sz="5" w:space="0" w:color="000000"/>
              <w:left w:val="single" w:sz="5" w:space="0" w:color="000000"/>
              <w:bottom w:val="single" w:sz="5" w:space="0" w:color="000000"/>
              <w:right w:val="single" w:sz="5" w:space="0" w:color="000000"/>
            </w:tcBorders>
            <w:vAlign w:val="center"/>
          </w:tcPr>
          <w:p w:rsidR="00BF231C" w:rsidRDefault="00BF231C" w:rsidP="00B2545B">
            <w:pPr>
              <w:spacing w:line="217" w:lineRule="exact"/>
              <w:ind w:right="312"/>
              <w:jc w:val="right"/>
              <w:textAlignment w:val="baseline"/>
              <w:rPr>
                <w:color w:val="000000"/>
                <w:sz w:val="20"/>
              </w:rPr>
            </w:pPr>
            <w:r>
              <w:rPr>
                <w:color w:val="000000"/>
                <w:sz w:val="20"/>
              </w:rPr>
              <w:t>M01J1KG</w:t>
            </w:r>
          </w:p>
        </w:tc>
        <w:tc>
          <w:tcPr>
            <w:tcW w:w="1881" w:type="dxa"/>
            <w:tcBorders>
              <w:top w:val="single" w:sz="5" w:space="0" w:color="000000"/>
              <w:left w:val="single" w:sz="5" w:space="0" w:color="000000"/>
              <w:bottom w:val="single" w:sz="5" w:space="0" w:color="000000"/>
              <w:right w:val="single" w:sz="5" w:space="0" w:color="000000"/>
            </w:tcBorders>
            <w:vAlign w:val="center"/>
          </w:tcPr>
          <w:p w:rsidR="00BF231C" w:rsidRDefault="00BF231C" w:rsidP="00B2545B">
            <w:pPr>
              <w:spacing w:line="217" w:lineRule="exact"/>
              <w:ind w:right="321"/>
              <w:jc w:val="right"/>
              <w:textAlignment w:val="baseline"/>
              <w:rPr>
                <w:color w:val="000000"/>
                <w:sz w:val="20"/>
              </w:rPr>
            </w:pPr>
            <w:r>
              <w:rPr>
                <w:color w:val="000000"/>
                <w:sz w:val="20"/>
              </w:rPr>
              <w:t>M02J8KG</w:t>
            </w:r>
          </w:p>
        </w:tc>
      </w:tr>
      <w:tr w:rsidR="00BF231C" w:rsidTr="00B2545B">
        <w:trPr>
          <w:trHeight w:hRule="exact" w:val="240"/>
        </w:trPr>
        <w:tc>
          <w:tcPr>
            <w:tcW w:w="1877" w:type="dxa"/>
            <w:tcBorders>
              <w:top w:val="single" w:sz="5" w:space="0" w:color="000000"/>
              <w:left w:val="single" w:sz="5" w:space="0" w:color="000000"/>
              <w:bottom w:val="single" w:sz="5" w:space="0" w:color="000000"/>
              <w:right w:val="single" w:sz="5" w:space="0" w:color="000000"/>
            </w:tcBorders>
            <w:vAlign w:val="center"/>
          </w:tcPr>
          <w:p w:rsidR="00BF231C" w:rsidRDefault="00BF231C" w:rsidP="00B2545B">
            <w:pPr>
              <w:spacing w:line="222" w:lineRule="exact"/>
              <w:ind w:right="312"/>
              <w:jc w:val="right"/>
              <w:textAlignment w:val="baseline"/>
              <w:rPr>
                <w:color w:val="000000"/>
                <w:sz w:val="20"/>
              </w:rPr>
            </w:pPr>
            <w:r>
              <w:rPr>
                <w:color w:val="000000"/>
                <w:sz w:val="20"/>
              </w:rPr>
              <w:t>M02J9KG</w:t>
            </w:r>
          </w:p>
        </w:tc>
        <w:tc>
          <w:tcPr>
            <w:tcW w:w="1872" w:type="dxa"/>
            <w:tcBorders>
              <w:top w:val="single" w:sz="5" w:space="0" w:color="000000"/>
              <w:left w:val="single" w:sz="5" w:space="0" w:color="000000"/>
              <w:bottom w:val="single" w:sz="5" w:space="0" w:color="000000"/>
              <w:right w:val="single" w:sz="5" w:space="0" w:color="000000"/>
            </w:tcBorders>
            <w:vAlign w:val="center"/>
          </w:tcPr>
          <w:p w:rsidR="00BF231C" w:rsidRDefault="00BF231C" w:rsidP="00B2545B">
            <w:pPr>
              <w:spacing w:line="222" w:lineRule="exact"/>
              <w:ind w:right="312"/>
              <w:jc w:val="right"/>
              <w:textAlignment w:val="baseline"/>
              <w:rPr>
                <w:color w:val="000000"/>
                <w:sz w:val="20"/>
              </w:rPr>
            </w:pPr>
            <w:r>
              <w:rPr>
                <w:color w:val="000000"/>
                <w:sz w:val="20"/>
              </w:rPr>
              <w:t>M03J8KG</w:t>
            </w:r>
          </w:p>
        </w:tc>
        <w:tc>
          <w:tcPr>
            <w:tcW w:w="1872" w:type="dxa"/>
            <w:tcBorders>
              <w:top w:val="single" w:sz="5" w:space="0" w:color="000000"/>
              <w:left w:val="single" w:sz="5" w:space="0" w:color="000000"/>
              <w:bottom w:val="single" w:sz="5" w:space="0" w:color="000000"/>
              <w:right w:val="single" w:sz="5" w:space="0" w:color="000000"/>
            </w:tcBorders>
            <w:vAlign w:val="center"/>
          </w:tcPr>
          <w:p w:rsidR="00BF231C" w:rsidRDefault="00BF231C" w:rsidP="00B2545B">
            <w:pPr>
              <w:spacing w:line="222" w:lineRule="exact"/>
              <w:ind w:right="312"/>
              <w:jc w:val="right"/>
              <w:textAlignment w:val="baseline"/>
              <w:rPr>
                <w:color w:val="000000"/>
                <w:sz w:val="20"/>
              </w:rPr>
            </w:pPr>
            <w:r>
              <w:rPr>
                <w:color w:val="000000"/>
                <w:sz w:val="20"/>
              </w:rPr>
              <w:t>M04J2KG</w:t>
            </w:r>
          </w:p>
        </w:tc>
        <w:tc>
          <w:tcPr>
            <w:tcW w:w="1881" w:type="dxa"/>
            <w:tcBorders>
              <w:top w:val="single" w:sz="5" w:space="0" w:color="000000"/>
              <w:left w:val="single" w:sz="5" w:space="0" w:color="000000"/>
              <w:bottom w:val="single" w:sz="5" w:space="0" w:color="000000"/>
              <w:right w:val="single" w:sz="5" w:space="0" w:color="000000"/>
            </w:tcBorders>
            <w:vAlign w:val="center"/>
          </w:tcPr>
          <w:p w:rsidR="00BF231C" w:rsidRDefault="00BF231C" w:rsidP="00B2545B">
            <w:pPr>
              <w:spacing w:line="222" w:lineRule="exact"/>
              <w:ind w:right="321"/>
              <w:jc w:val="right"/>
              <w:textAlignment w:val="baseline"/>
              <w:rPr>
                <w:color w:val="000000"/>
                <w:sz w:val="20"/>
              </w:rPr>
            </w:pPr>
            <w:r>
              <w:rPr>
                <w:color w:val="000000"/>
                <w:sz w:val="20"/>
              </w:rPr>
              <w:t>M04J6KG</w:t>
            </w:r>
          </w:p>
        </w:tc>
      </w:tr>
      <w:tr w:rsidR="00BF231C" w:rsidTr="00B2545B">
        <w:trPr>
          <w:trHeight w:hRule="exact" w:val="240"/>
        </w:trPr>
        <w:tc>
          <w:tcPr>
            <w:tcW w:w="1877" w:type="dxa"/>
            <w:tcBorders>
              <w:top w:val="single" w:sz="5" w:space="0" w:color="000000"/>
              <w:left w:val="single" w:sz="5" w:space="0" w:color="000000"/>
              <w:bottom w:val="single" w:sz="5" w:space="0" w:color="000000"/>
              <w:right w:val="single" w:sz="5" w:space="0" w:color="000000"/>
            </w:tcBorders>
            <w:vAlign w:val="center"/>
          </w:tcPr>
          <w:p w:rsidR="00BF231C" w:rsidRDefault="00BF231C" w:rsidP="00B2545B">
            <w:pPr>
              <w:spacing w:line="212" w:lineRule="exact"/>
              <w:ind w:right="312"/>
              <w:jc w:val="right"/>
              <w:textAlignment w:val="baseline"/>
              <w:rPr>
                <w:color w:val="000000"/>
                <w:sz w:val="20"/>
              </w:rPr>
            </w:pPr>
            <w:r>
              <w:rPr>
                <w:color w:val="000000"/>
                <w:sz w:val="20"/>
              </w:rPr>
              <w:t>M04J7KG</w:t>
            </w:r>
          </w:p>
        </w:tc>
        <w:tc>
          <w:tcPr>
            <w:tcW w:w="1872" w:type="dxa"/>
            <w:tcBorders>
              <w:top w:val="single" w:sz="5" w:space="0" w:color="000000"/>
              <w:left w:val="single" w:sz="5" w:space="0" w:color="000000"/>
              <w:bottom w:val="single" w:sz="5" w:space="0" w:color="000000"/>
              <w:right w:val="single" w:sz="5" w:space="0" w:color="000000"/>
            </w:tcBorders>
            <w:vAlign w:val="center"/>
          </w:tcPr>
          <w:p w:rsidR="00BF231C" w:rsidRDefault="00BF231C" w:rsidP="00B2545B">
            <w:pPr>
              <w:spacing w:line="212" w:lineRule="exact"/>
              <w:ind w:right="312"/>
              <w:jc w:val="right"/>
              <w:textAlignment w:val="baseline"/>
              <w:rPr>
                <w:color w:val="000000"/>
                <w:sz w:val="20"/>
              </w:rPr>
            </w:pPr>
            <w:r>
              <w:rPr>
                <w:color w:val="000000"/>
                <w:sz w:val="20"/>
              </w:rPr>
              <w:t>M06J5KG</w:t>
            </w:r>
          </w:p>
        </w:tc>
        <w:tc>
          <w:tcPr>
            <w:tcW w:w="1872" w:type="dxa"/>
            <w:tcBorders>
              <w:top w:val="single" w:sz="5" w:space="0" w:color="000000"/>
              <w:left w:val="single" w:sz="5" w:space="0" w:color="000000"/>
              <w:bottom w:val="single" w:sz="5" w:space="0" w:color="000000"/>
              <w:right w:val="single" w:sz="5" w:space="0" w:color="000000"/>
            </w:tcBorders>
            <w:vAlign w:val="center"/>
          </w:tcPr>
          <w:p w:rsidR="00BF231C" w:rsidRDefault="00BF231C" w:rsidP="00B2545B">
            <w:pPr>
              <w:spacing w:line="212" w:lineRule="exact"/>
              <w:ind w:right="312"/>
              <w:jc w:val="right"/>
              <w:textAlignment w:val="baseline"/>
              <w:rPr>
                <w:color w:val="000000"/>
                <w:sz w:val="20"/>
              </w:rPr>
            </w:pPr>
            <w:r>
              <w:rPr>
                <w:color w:val="000000"/>
                <w:sz w:val="20"/>
              </w:rPr>
              <w:t>M06J8KG</w:t>
            </w:r>
          </w:p>
        </w:tc>
        <w:tc>
          <w:tcPr>
            <w:tcW w:w="1881" w:type="dxa"/>
            <w:tcBorders>
              <w:top w:val="single" w:sz="5" w:space="0" w:color="000000"/>
              <w:left w:val="single" w:sz="5" w:space="0" w:color="000000"/>
              <w:bottom w:val="single" w:sz="5" w:space="0" w:color="000000"/>
              <w:right w:val="single" w:sz="5" w:space="0" w:color="000000"/>
            </w:tcBorders>
            <w:vAlign w:val="center"/>
          </w:tcPr>
          <w:p w:rsidR="00BF231C" w:rsidRDefault="00BF231C" w:rsidP="00B2545B">
            <w:pPr>
              <w:spacing w:line="212" w:lineRule="exact"/>
              <w:ind w:right="321"/>
              <w:jc w:val="right"/>
              <w:textAlignment w:val="baseline"/>
              <w:rPr>
                <w:color w:val="000000"/>
                <w:sz w:val="20"/>
              </w:rPr>
            </w:pPr>
            <w:r>
              <w:rPr>
                <w:color w:val="000000"/>
                <w:sz w:val="20"/>
              </w:rPr>
              <w:t>M11J2KG</w:t>
            </w:r>
          </w:p>
        </w:tc>
      </w:tr>
      <w:tr w:rsidR="00BF231C" w:rsidTr="00B2545B">
        <w:trPr>
          <w:trHeight w:hRule="exact" w:val="240"/>
        </w:trPr>
        <w:tc>
          <w:tcPr>
            <w:tcW w:w="1877" w:type="dxa"/>
            <w:tcBorders>
              <w:top w:val="single" w:sz="5" w:space="0" w:color="000000"/>
              <w:left w:val="single" w:sz="5" w:space="0" w:color="000000"/>
              <w:bottom w:val="single" w:sz="5" w:space="0" w:color="000000"/>
              <w:right w:val="single" w:sz="5" w:space="0" w:color="000000"/>
            </w:tcBorders>
            <w:vAlign w:val="center"/>
          </w:tcPr>
          <w:p w:rsidR="00BF231C" w:rsidRDefault="00BF231C" w:rsidP="00B2545B">
            <w:pPr>
              <w:spacing w:line="217" w:lineRule="exact"/>
              <w:ind w:right="312"/>
              <w:jc w:val="right"/>
              <w:textAlignment w:val="baseline"/>
              <w:rPr>
                <w:color w:val="000000"/>
                <w:sz w:val="20"/>
              </w:rPr>
            </w:pPr>
            <w:r>
              <w:rPr>
                <w:color w:val="000000"/>
                <w:sz w:val="20"/>
              </w:rPr>
              <w:t>M11J3KG</w:t>
            </w:r>
          </w:p>
        </w:tc>
        <w:tc>
          <w:tcPr>
            <w:tcW w:w="1872" w:type="dxa"/>
            <w:tcBorders>
              <w:top w:val="single" w:sz="5" w:space="0" w:color="000000"/>
              <w:left w:val="single" w:sz="5" w:space="0" w:color="000000"/>
              <w:bottom w:val="single" w:sz="5" w:space="0" w:color="000000"/>
              <w:right w:val="single" w:sz="5" w:space="0" w:color="000000"/>
            </w:tcBorders>
            <w:vAlign w:val="center"/>
          </w:tcPr>
          <w:p w:rsidR="00BF231C" w:rsidRDefault="00BF231C" w:rsidP="00B2545B">
            <w:pPr>
              <w:spacing w:line="217" w:lineRule="exact"/>
              <w:ind w:right="312"/>
              <w:jc w:val="right"/>
              <w:textAlignment w:val="baseline"/>
              <w:rPr>
                <w:color w:val="000000"/>
                <w:sz w:val="20"/>
              </w:rPr>
            </w:pPr>
            <w:r>
              <w:rPr>
                <w:color w:val="000000"/>
                <w:sz w:val="20"/>
              </w:rPr>
              <w:t>M11J4KG</w:t>
            </w:r>
          </w:p>
        </w:tc>
        <w:tc>
          <w:tcPr>
            <w:tcW w:w="1872" w:type="dxa"/>
            <w:tcBorders>
              <w:top w:val="single" w:sz="5" w:space="0" w:color="000000"/>
              <w:left w:val="single" w:sz="5" w:space="0" w:color="000000"/>
              <w:bottom w:val="single" w:sz="5" w:space="0" w:color="000000"/>
              <w:right w:val="single" w:sz="5" w:space="0" w:color="000000"/>
            </w:tcBorders>
            <w:vAlign w:val="center"/>
          </w:tcPr>
          <w:p w:rsidR="00BF231C" w:rsidRDefault="00BF231C" w:rsidP="00B2545B">
            <w:pPr>
              <w:spacing w:line="217" w:lineRule="exact"/>
              <w:ind w:right="312"/>
              <w:jc w:val="right"/>
              <w:textAlignment w:val="baseline"/>
              <w:rPr>
                <w:color w:val="000000"/>
                <w:sz w:val="20"/>
              </w:rPr>
            </w:pPr>
            <w:r>
              <w:rPr>
                <w:color w:val="000000"/>
                <w:sz w:val="20"/>
              </w:rPr>
              <w:t>M11J5KG</w:t>
            </w:r>
          </w:p>
        </w:tc>
        <w:tc>
          <w:tcPr>
            <w:tcW w:w="1881" w:type="dxa"/>
            <w:tcBorders>
              <w:top w:val="single" w:sz="5" w:space="0" w:color="000000"/>
              <w:left w:val="single" w:sz="5" w:space="0" w:color="000000"/>
              <w:bottom w:val="single" w:sz="5" w:space="0" w:color="000000"/>
              <w:right w:val="single" w:sz="5" w:space="0" w:color="000000"/>
            </w:tcBorders>
            <w:vAlign w:val="center"/>
          </w:tcPr>
          <w:p w:rsidR="00BF231C" w:rsidRDefault="00BF231C" w:rsidP="00B2545B">
            <w:pPr>
              <w:spacing w:line="217" w:lineRule="exact"/>
              <w:ind w:right="321"/>
              <w:jc w:val="right"/>
              <w:textAlignment w:val="baseline"/>
              <w:rPr>
                <w:color w:val="000000"/>
                <w:sz w:val="20"/>
              </w:rPr>
            </w:pPr>
            <w:r>
              <w:rPr>
                <w:color w:val="000000"/>
                <w:sz w:val="20"/>
              </w:rPr>
              <w:t>M15J6KG</w:t>
            </w:r>
          </w:p>
        </w:tc>
      </w:tr>
      <w:tr w:rsidR="00BF231C" w:rsidTr="00B2545B">
        <w:trPr>
          <w:trHeight w:hRule="exact" w:val="240"/>
        </w:trPr>
        <w:tc>
          <w:tcPr>
            <w:tcW w:w="1877" w:type="dxa"/>
            <w:tcBorders>
              <w:top w:val="single" w:sz="5" w:space="0" w:color="000000"/>
              <w:left w:val="single" w:sz="5" w:space="0" w:color="000000"/>
              <w:bottom w:val="single" w:sz="5" w:space="0" w:color="000000"/>
              <w:right w:val="single" w:sz="5" w:space="0" w:color="000000"/>
            </w:tcBorders>
            <w:vAlign w:val="center"/>
          </w:tcPr>
          <w:p w:rsidR="00BF231C" w:rsidRDefault="00BF231C" w:rsidP="00B2545B">
            <w:pPr>
              <w:spacing w:line="222" w:lineRule="exact"/>
              <w:ind w:right="312"/>
              <w:jc w:val="right"/>
              <w:textAlignment w:val="baseline"/>
              <w:rPr>
                <w:color w:val="000000"/>
                <w:sz w:val="20"/>
              </w:rPr>
            </w:pPr>
            <w:r>
              <w:rPr>
                <w:color w:val="000000"/>
                <w:sz w:val="20"/>
              </w:rPr>
              <w:t>M17J2KG</w:t>
            </w:r>
          </w:p>
        </w:tc>
        <w:tc>
          <w:tcPr>
            <w:tcW w:w="1872" w:type="dxa"/>
            <w:tcBorders>
              <w:top w:val="single" w:sz="5" w:space="0" w:color="000000"/>
              <w:left w:val="single" w:sz="5" w:space="0" w:color="000000"/>
              <w:bottom w:val="single" w:sz="5" w:space="0" w:color="000000"/>
              <w:right w:val="single" w:sz="5" w:space="0" w:color="000000"/>
            </w:tcBorders>
            <w:vAlign w:val="center"/>
          </w:tcPr>
          <w:p w:rsidR="00BF231C" w:rsidRDefault="00BF231C" w:rsidP="00B2545B">
            <w:pPr>
              <w:spacing w:line="222" w:lineRule="exact"/>
              <w:ind w:right="312"/>
              <w:jc w:val="right"/>
              <w:textAlignment w:val="baseline"/>
              <w:rPr>
                <w:color w:val="000000"/>
                <w:sz w:val="20"/>
              </w:rPr>
            </w:pPr>
            <w:r>
              <w:rPr>
                <w:color w:val="000000"/>
                <w:sz w:val="20"/>
              </w:rPr>
              <w:t>M17J3KG</w:t>
            </w:r>
          </w:p>
        </w:tc>
        <w:tc>
          <w:tcPr>
            <w:tcW w:w="1872" w:type="dxa"/>
            <w:tcBorders>
              <w:top w:val="single" w:sz="5" w:space="0" w:color="000000"/>
              <w:left w:val="single" w:sz="5" w:space="0" w:color="000000"/>
              <w:bottom w:val="single" w:sz="5" w:space="0" w:color="000000"/>
              <w:right w:val="single" w:sz="5" w:space="0" w:color="000000"/>
            </w:tcBorders>
            <w:vAlign w:val="center"/>
          </w:tcPr>
          <w:p w:rsidR="00BF231C" w:rsidRDefault="00BF231C" w:rsidP="00B2545B">
            <w:pPr>
              <w:spacing w:line="222" w:lineRule="exact"/>
              <w:ind w:right="312"/>
              <w:jc w:val="right"/>
              <w:textAlignment w:val="baseline"/>
              <w:rPr>
                <w:color w:val="000000"/>
                <w:sz w:val="20"/>
              </w:rPr>
            </w:pPr>
            <w:r>
              <w:rPr>
                <w:color w:val="000000"/>
                <w:sz w:val="20"/>
              </w:rPr>
              <w:t>M17J4KG</w:t>
            </w:r>
          </w:p>
        </w:tc>
        <w:tc>
          <w:tcPr>
            <w:tcW w:w="1881" w:type="dxa"/>
            <w:tcBorders>
              <w:top w:val="single" w:sz="5" w:space="0" w:color="000000"/>
              <w:left w:val="single" w:sz="5" w:space="0" w:color="000000"/>
              <w:bottom w:val="single" w:sz="5" w:space="0" w:color="000000"/>
              <w:right w:val="single" w:sz="5" w:space="0" w:color="000000"/>
            </w:tcBorders>
            <w:vAlign w:val="center"/>
          </w:tcPr>
          <w:p w:rsidR="00BF231C" w:rsidRDefault="00BF231C" w:rsidP="00B2545B">
            <w:pPr>
              <w:spacing w:line="222" w:lineRule="exact"/>
              <w:ind w:right="321"/>
              <w:jc w:val="right"/>
              <w:textAlignment w:val="baseline"/>
              <w:rPr>
                <w:color w:val="000000"/>
                <w:sz w:val="20"/>
              </w:rPr>
            </w:pPr>
            <w:r>
              <w:rPr>
                <w:color w:val="000000"/>
                <w:sz w:val="20"/>
              </w:rPr>
              <w:t>M18J7KG</w:t>
            </w:r>
          </w:p>
        </w:tc>
      </w:tr>
      <w:tr w:rsidR="00BF231C" w:rsidTr="00B2545B">
        <w:trPr>
          <w:trHeight w:hRule="exact" w:val="240"/>
        </w:trPr>
        <w:tc>
          <w:tcPr>
            <w:tcW w:w="1877" w:type="dxa"/>
            <w:tcBorders>
              <w:top w:val="single" w:sz="5" w:space="0" w:color="000000"/>
              <w:left w:val="single" w:sz="5" w:space="0" w:color="000000"/>
              <w:bottom w:val="single" w:sz="5" w:space="0" w:color="000000"/>
              <w:right w:val="single" w:sz="5" w:space="0" w:color="000000"/>
            </w:tcBorders>
            <w:vAlign w:val="center"/>
          </w:tcPr>
          <w:p w:rsidR="00BF231C" w:rsidRDefault="00BF231C" w:rsidP="00B2545B">
            <w:pPr>
              <w:spacing w:line="212" w:lineRule="exact"/>
              <w:ind w:right="312"/>
              <w:jc w:val="right"/>
              <w:textAlignment w:val="baseline"/>
              <w:rPr>
                <w:color w:val="000000"/>
                <w:sz w:val="20"/>
              </w:rPr>
            </w:pPr>
            <w:r>
              <w:rPr>
                <w:color w:val="000000"/>
                <w:sz w:val="20"/>
              </w:rPr>
              <w:t>M19J7KG</w:t>
            </w:r>
          </w:p>
        </w:tc>
        <w:tc>
          <w:tcPr>
            <w:tcW w:w="1872" w:type="dxa"/>
            <w:tcBorders>
              <w:top w:val="single" w:sz="5" w:space="0" w:color="000000"/>
              <w:left w:val="single" w:sz="5" w:space="0" w:color="000000"/>
              <w:bottom w:val="single" w:sz="5" w:space="0" w:color="000000"/>
              <w:right w:val="single" w:sz="5" w:space="0" w:color="000000"/>
            </w:tcBorders>
            <w:vAlign w:val="center"/>
          </w:tcPr>
          <w:p w:rsidR="00BF231C" w:rsidRDefault="00BF231C" w:rsidP="00B2545B">
            <w:pPr>
              <w:spacing w:line="212" w:lineRule="exact"/>
              <w:ind w:right="312"/>
              <w:jc w:val="right"/>
              <w:textAlignment w:val="baseline"/>
              <w:rPr>
                <w:color w:val="000000"/>
                <w:sz w:val="20"/>
              </w:rPr>
            </w:pPr>
            <w:r>
              <w:rPr>
                <w:color w:val="000000"/>
                <w:sz w:val="20"/>
              </w:rPr>
              <w:t>M21J2KG</w:t>
            </w:r>
          </w:p>
        </w:tc>
        <w:tc>
          <w:tcPr>
            <w:tcW w:w="1872" w:type="dxa"/>
            <w:tcBorders>
              <w:top w:val="single" w:sz="5" w:space="0" w:color="000000"/>
              <w:left w:val="single" w:sz="5" w:space="0" w:color="000000"/>
              <w:bottom w:val="single" w:sz="5" w:space="0" w:color="000000"/>
              <w:right w:val="single" w:sz="5" w:space="0" w:color="000000"/>
            </w:tcBorders>
            <w:vAlign w:val="center"/>
          </w:tcPr>
          <w:p w:rsidR="00BF231C" w:rsidRDefault="00BF231C" w:rsidP="00B2545B">
            <w:pPr>
              <w:spacing w:line="212" w:lineRule="exact"/>
              <w:ind w:right="312"/>
              <w:jc w:val="right"/>
              <w:textAlignment w:val="baseline"/>
              <w:rPr>
                <w:color w:val="000000"/>
                <w:sz w:val="20"/>
              </w:rPr>
            </w:pPr>
            <w:r>
              <w:rPr>
                <w:color w:val="000000"/>
                <w:sz w:val="20"/>
              </w:rPr>
              <w:t>M22J7KG</w:t>
            </w:r>
          </w:p>
        </w:tc>
        <w:tc>
          <w:tcPr>
            <w:tcW w:w="1881" w:type="dxa"/>
            <w:tcBorders>
              <w:top w:val="single" w:sz="5" w:space="0" w:color="000000"/>
              <w:left w:val="single" w:sz="5" w:space="0" w:color="000000"/>
              <w:bottom w:val="single" w:sz="5" w:space="0" w:color="000000"/>
              <w:right w:val="single" w:sz="5" w:space="0" w:color="000000"/>
            </w:tcBorders>
            <w:vAlign w:val="center"/>
          </w:tcPr>
          <w:p w:rsidR="00BF231C" w:rsidRDefault="00BF231C" w:rsidP="00B2545B">
            <w:pPr>
              <w:spacing w:line="212" w:lineRule="exact"/>
              <w:ind w:right="321"/>
              <w:jc w:val="right"/>
              <w:textAlignment w:val="baseline"/>
              <w:rPr>
                <w:color w:val="000000"/>
                <w:sz w:val="20"/>
              </w:rPr>
            </w:pPr>
            <w:r>
              <w:rPr>
                <w:color w:val="000000"/>
                <w:sz w:val="20"/>
              </w:rPr>
              <w:t>M22J8KG</w:t>
            </w:r>
          </w:p>
        </w:tc>
      </w:tr>
      <w:tr w:rsidR="00BF231C" w:rsidTr="00B2545B">
        <w:trPr>
          <w:trHeight w:hRule="exact" w:val="240"/>
        </w:trPr>
        <w:tc>
          <w:tcPr>
            <w:tcW w:w="1877" w:type="dxa"/>
            <w:tcBorders>
              <w:top w:val="single" w:sz="5" w:space="0" w:color="000000"/>
              <w:left w:val="single" w:sz="5" w:space="0" w:color="000000"/>
              <w:bottom w:val="single" w:sz="5" w:space="0" w:color="000000"/>
              <w:right w:val="single" w:sz="5" w:space="0" w:color="000000"/>
            </w:tcBorders>
            <w:vAlign w:val="center"/>
          </w:tcPr>
          <w:p w:rsidR="00BF231C" w:rsidRDefault="00BF231C" w:rsidP="00B2545B">
            <w:pPr>
              <w:spacing w:line="217" w:lineRule="exact"/>
              <w:ind w:right="312"/>
              <w:jc w:val="right"/>
              <w:textAlignment w:val="baseline"/>
              <w:rPr>
                <w:color w:val="000000"/>
                <w:sz w:val="20"/>
              </w:rPr>
            </w:pPr>
            <w:r>
              <w:rPr>
                <w:color w:val="000000"/>
                <w:sz w:val="20"/>
              </w:rPr>
              <w:t>M23J2KG</w:t>
            </w:r>
          </w:p>
        </w:tc>
        <w:tc>
          <w:tcPr>
            <w:tcW w:w="1872" w:type="dxa"/>
            <w:tcBorders>
              <w:top w:val="single" w:sz="5" w:space="0" w:color="000000"/>
              <w:left w:val="single" w:sz="5" w:space="0" w:color="000000"/>
              <w:bottom w:val="single" w:sz="5" w:space="0" w:color="000000"/>
              <w:right w:val="single" w:sz="5" w:space="0" w:color="000000"/>
            </w:tcBorders>
            <w:vAlign w:val="center"/>
          </w:tcPr>
          <w:p w:rsidR="00BF231C" w:rsidRDefault="00BF231C" w:rsidP="00B2545B">
            <w:pPr>
              <w:spacing w:line="217" w:lineRule="exact"/>
              <w:ind w:right="312"/>
              <w:jc w:val="right"/>
              <w:textAlignment w:val="baseline"/>
              <w:rPr>
                <w:color w:val="000000"/>
                <w:sz w:val="20"/>
              </w:rPr>
            </w:pPr>
            <w:r>
              <w:rPr>
                <w:color w:val="000000"/>
                <w:sz w:val="20"/>
              </w:rPr>
              <w:t>M24J5KG</w:t>
            </w:r>
          </w:p>
        </w:tc>
        <w:tc>
          <w:tcPr>
            <w:tcW w:w="1872" w:type="dxa"/>
            <w:tcBorders>
              <w:top w:val="single" w:sz="5" w:space="0" w:color="000000"/>
              <w:left w:val="single" w:sz="5" w:space="0" w:color="000000"/>
              <w:bottom w:val="single" w:sz="5" w:space="0" w:color="000000"/>
              <w:right w:val="single" w:sz="5" w:space="0" w:color="000000"/>
            </w:tcBorders>
            <w:vAlign w:val="center"/>
          </w:tcPr>
          <w:p w:rsidR="00BF231C" w:rsidRDefault="00BF231C" w:rsidP="00B2545B">
            <w:pPr>
              <w:spacing w:line="217" w:lineRule="exact"/>
              <w:ind w:right="312"/>
              <w:jc w:val="right"/>
              <w:textAlignment w:val="baseline"/>
              <w:rPr>
                <w:color w:val="000000"/>
                <w:sz w:val="20"/>
              </w:rPr>
            </w:pPr>
            <w:r>
              <w:rPr>
                <w:color w:val="000000"/>
                <w:sz w:val="20"/>
              </w:rPr>
              <w:t>M26J8KG</w:t>
            </w:r>
          </w:p>
        </w:tc>
        <w:tc>
          <w:tcPr>
            <w:tcW w:w="1881" w:type="dxa"/>
            <w:tcBorders>
              <w:top w:val="single" w:sz="5" w:space="0" w:color="000000"/>
              <w:left w:val="single" w:sz="5" w:space="0" w:color="000000"/>
              <w:bottom w:val="single" w:sz="5" w:space="0" w:color="000000"/>
              <w:right w:val="single" w:sz="5" w:space="0" w:color="000000"/>
            </w:tcBorders>
            <w:vAlign w:val="center"/>
          </w:tcPr>
          <w:p w:rsidR="00BF231C" w:rsidRDefault="00BF231C" w:rsidP="00B2545B">
            <w:pPr>
              <w:spacing w:line="217" w:lineRule="exact"/>
              <w:ind w:right="321"/>
              <w:jc w:val="right"/>
              <w:textAlignment w:val="baseline"/>
              <w:rPr>
                <w:color w:val="000000"/>
                <w:sz w:val="20"/>
              </w:rPr>
            </w:pPr>
            <w:r>
              <w:rPr>
                <w:color w:val="000000"/>
                <w:sz w:val="20"/>
              </w:rPr>
              <w:t>M26J9KG</w:t>
            </w:r>
          </w:p>
        </w:tc>
      </w:tr>
      <w:tr w:rsidR="00BF231C" w:rsidTr="00B2545B">
        <w:trPr>
          <w:trHeight w:hRule="exact" w:val="240"/>
        </w:trPr>
        <w:tc>
          <w:tcPr>
            <w:tcW w:w="1877" w:type="dxa"/>
            <w:tcBorders>
              <w:top w:val="single" w:sz="5" w:space="0" w:color="000000"/>
              <w:left w:val="single" w:sz="5" w:space="0" w:color="000000"/>
              <w:bottom w:val="single" w:sz="5" w:space="0" w:color="000000"/>
              <w:right w:val="single" w:sz="5" w:space="0" w:color="000000"/>
            </w:tcBorders>
            <w:vAlign w:val="center"/>
          </w:tcPr>
          <w:p w:rsidR="00BF231C" w:rsidRDefault="00BF231C" w:rsidP="00B2545B">
            <w:pPr>
              <w:spacing w:line="222" w:lineRule="exact"/>
              <w:ind w:right="312"/>
              <w:jc w:val="right"/>
              <w:textAlignment w:val="baseline"/>
              <w:rPr>
                <w:color w:val="000000"/>
                <w:sz w:val="20"/>
              </w:rPr>
            </w:pPr>
            <w:r>
              <w:rPr>
                <w:color w:val="000000"/>
                <w:sz w:val="20"/>
              </w:rPr>
              <w:t>M27J9KG</w:t>
            </w:r>
          </w:p>
        </w:tc>
        <w:tc>
          <w:tcPr>
            <w:tcW w:w="1872" w:type="dxa"/>
            <w:tcBorders>
              <w:top w:val="single" w:sz="5" w:space="0" w:color="000000"/>
              <w:left w:val="single" w:sz="5" w:space="0" w:color="000000"/>
              <w:bottom w:val="single" w:sz="5" w:space="0" w:color="000000"/>
              <w:right w:val="single" w:sz="5" w:space="0" w:color="000000"/>
            </w:tcBorders>
            <w:vAlign w:val="center"/>
          </w:tcPr>
          <w:p w:rsidR="00BF231C" w:rsidRDefault="00BF231C" w:rsidP="00B2545B">
            <w:pPr>
              <w:spacing w:line="222" w:lineRule="exact"/>
              <w:ind w:right="312"/>
              <w:jc w:val="right"/>
              <w:textAlignment w:val="baseline"/>
              <w:rPr>
                <w:color w:val="000000"/>
                <w:sz w:val="20"/>
              </w:rPr>
            </w:pPr>
            <w:r>
              <w:rPr>
                <w:color w:val="000000"/>
                <w:sz w:val="20"/>
              </w:rPr>
              <w:t>M28J4KG</w:t>
            </w:r>
          </w:p>
        </w:tc>
        <w:tc>
          <w:tcPr>
            <w:tcW w:w="1872" w:type="dxa"/>
            <w:tcBorders>
              <w:top w:val="single" w:sz="5" w:space="0" w:color="000000"/>
              <w:left w:val="single" w:sz="5" w:space="0" w:color="000000"/>
              <w:bottom w:val="single" w:sz="5" w:space="0" w:color="000000"/>
              <w:right w:val="single" w:sz="5" w:space="0" w:color="000000"/>
            </w:tcBorders>
            <w:vAlign w:val="center"/>
          </w:tcPr>
          <w:p w:rsidR="00BF231C" w:rsidRDefault="00BF231C" w:rsidP="00B2545B">
            <w:pPr>
              <w:spacing w:line="222" w:lineRule="exact"/>
              <w:ind w:right="312"/>
              <w:jc w:val="right"/>
              <w:textAlignment w:val="baseline"/>
              <w:rPr>
                <w:color w:val="000000"/>
                <w:sz w:val="20"/>
              </w:rPr>
            </w:pPr>
            <w:r>
              <w:rPr>
                <w:color w:val="000000"/>
                <w:sz w:val="20"/>
              </w:rPr>
              <w:t>M30J9KG</w:t>
            </w:r>
          </w:p>
        </w:tc>
        <w:tc>
          <w:tcPr>
            <w:tcW w:w="1881" w:type="dxa"/>
            <w:tcBorders>
              <w:top w:val="single" w:sz="5" w:space="0" w:color="000000"/>
              <w:left w:val="single" w:sz="5" w:space="0" w:color="000000"/>
              <w:bottom w:val="single" w:sz="5" w:space="0" w:color="000000"/>
              <w:right w:val="single" w:sz="5" w:space="0" w:color="000000"/>
            </w:tcBorders>
            <w:vAlign w:val="center"/>
          </w:tcPr>
          <w:p w:rsidR="00BF231C" w:rsidRDefault="00BF231C" w:rsidP="00B2545B">
            <w:pPr>
              <w:spacing w:line="222" w:lineRule="exact"/>
              <w:ind w:right="321"/>
              <w:jc w:val="right"/>
              <w:textAlignment w:val="baseline"/>
              <w:rPr>
                <w:color w:val="000000"/>
                <w:sz w:val="20"/>
              </w:rPr>
            </w:pPr>
            <w:r>
              <w:rPr>
                <w:color w:val="000000"/>
                <w:sz w:val="20"/>
              </w:rPr>
              <w:t>M31J9KG</w:t>
            </w:r>
          </w:p>
        </w:tc>
      </w:tr>
      <w:tr w:rsidR="00BF231C" w:rsidTr="00B2545B">
        <w:trPr>
          <w:trHeight w:hRule="exact" w:val="240"/>
        </w:trPr>
        <w:tc>
          <w:tcPr>
            <w:tcW w:w="1877" w:type="dxa"/>
            <w:tcBorders>
              <w:top w:val="single" w:sz="5" w:space="0" w:color="000000"/>
              <w:left w:val="single" w:sz="5" w:space="0" w:color="000000"/>
              <w:bottom w:val="single" w:sz="5" w:space="0" w:color="000000"/>
              <w:right w:val="single" w:sz="5" w:space="0" w:color="000000"/>
            </w:tcBorders>
            <w:vAlign w:val="center"/>
          </w:tcPr>
          <w:p w:rsidR="00BF231C" w:rsidRDefault="00BF231C" w:rsidP="00B2545B">
            <w:pPr>
              <w:spacing w:line="212" w:lineRule="exact"/>
              <w:ind w:right="312"/>
              <w:jc w:val="right"/>
              <w:textAlignment w:val="baseline"/>
              <w:rPr>
                <w:color w:val="000000"/>
                <w:sz w:val="20"/>
              </w:rPr>
            </w:pPr>
            <w:r>
              <w:rPr>
                <w:color w:val="000000"/>
                <w:sz w:val="20"/>
              </w:rPr>
              <w:t>M33J7KG</w:t>
            </w:r>
          </w:p>
        </w:tc>
        <w:tc>
          <w:tcPr>
            <w:tcW w:w="1872" w:type="dxa"/>
            <w:tcBorders>
              <w:top w:val="single" w:sz="5" w:space="0" w:color="000000"/>
              <w:left w:val="single" w:sz="5" w:space="0" w:color="000000"/>
              <w:bottom w:val="single" w:sz="5" w:space="0" w:color="000000"/>
              <w:right w:val="single" w:sz="5" w:space="0" w:color="000000"/>
            </w:tcBorders>
            <w:vAlign w:val="center"/>
          </w:tcPr>
          <w:p w:rsidR="00BF231C" w:rsidRDefault="00BF231C" w:rsidP="00B2545B">
            <w:pPr>
              <w:spacing w:line="212" w:lineRule="exact"/>
              <w:ind w:right="312"/>
              <w:jc w:val="right"/>
              <w:textAlignment w:val="baseline"/>
              <w:rPr>
                <w:color w:val="000000"/>
                <w:sz w:val="20"/>
              </w:rPr>
            </w:pPr>
            <w:r>
              <w:rPr>
                <w:color w:val="000000"/>
                <w:sz w:val="20"/>
              </w:rPr>
              <w:t>M34H4KG</w:t>
            </w:r>
          </w:p>
        </w:tc>
        <w:tc>
          <w:tcPr>
            <w:tcW w:w="1872" w:type="dxa"/>
            <w:tcBorders>
              <w:top w:val="single" w:sz="5" w:space="0" w:color="000000"/>
              <w:left w:val="single" w:sz="5" w:space="0" w:color="000000"/>
              <w:bottom w:val="single" w:sz="5" w:space="0" w:color="000000"/>
              <w:right w:val="single" w:sz="5" w:space="0" w:color="000000"/>
            </w:tcBorders>
            <w:vAlign w:val="center"/>
          </w:tcPr>
          <w:p w:rsidR="00BF231C" w:rsidRDefault="00BF231C" w:rsidP="00B2545B">
            <w:pPr>
              <w:spacing w:line="212" w:lineRule="exact"/>
              <w:ind w:right="312"/>
              <w:jc w:val="right"/>
              <w:textAlignment w:val="baseline"/>
              <w:rPr>
                <w:color w:val="000000"/>
                <w:sz w:val="20"/>
              </w:rPr>
            </w:pPr>
            <w:r>
              <w:rPr>
                <w:color w:val="000000"/>
                <w:sz w:val="20"/>
              </w:rPr>
              <w:t>M35H0KG</w:t>
            </w:r>
          </w:p>
        </w:tc>
        <w:tc>
          <w:tcPr>
            <w:tcW w:w="1881" w:type="dxa"/>
            <w:tcBorders>
              <w:top w:val="single" w:sz="5" w:space="0" w:color="000000"/>
              <w:left w:val="single" w:sz="5" w:space="0" w:color="000000"/>
              <w:bottom w:val="single" w:sz="5" w:space="0" w:color="000000"/>
              <w:right w:val="single" w:sz="5" w:space="0" w:color="000000"/>
            </w:tcBorders>
            <w:vAlign w:val="center"/>
          </w:tcPr>
          <w:p w:rsidR="00BF231C" w:rsidRDefault="00BF231C" w:rsidP="00B2545B">
            <w:pPr>
              <w:spacing w:line="212" w:lineRule="exact"/>
              <w:ind w:right="321"/>
              <w:jc w:val="right"/>
              <w:textAlignment w:val="baseline"/>
              <w:rPr>
                <w:color w:val="000000"/>
                <w:sz w:val="20"/>
              </w:rPr>
            </w:pPr>
            <w:r>
              <w:rPr>
                <w:color w:val="000000"/>
                <w:sz w:val="20"/>
              </w:rPr>
              <w:t>M35J0KG</w:t>
            </w:r>
          </w:p>
        </w:tc>
      </w:tr>
      <w:tr w:rsidR="00BF231C" w:rsidTr="00B2545B">
        <w:trPr>
          <w:trHeight w:hRule="exact" w:val="240"/>
        </w:trPr>
        <w:tc>
          <w:tcPr>
            <w:tcW w:w="1877" w:type="dxa"/>
            <w:tcBorders>
              <w:top w:val="single" w:sz="5" w:space="0" w:color="000000"/>
              <w:left w:val="single" w:sz="5" w:space="0" w:color="000000"/>
              <w:bottom w:val="single" w:sz="5" w:space="0" w:color="000000"/>
              <w:right w:val="single" w:sz="5" w:space="0" w:color="000000"/>
            </w:tcBorders>
            <w:vAlign w:val="center"/>
          </w:tcPr>
          <w:p w:rsidR="00BF231C" w:rsidRDefault="00BF231C" w:rsidP="00B2545B">
            <w:pPr>
              <w:spacing w:line="217" w:lineRule="exact"/>
              <w:ind w:right="312"/>
              <w:jc w:val="right"/>
              <w:textAlignment w:val="baseline"/>
              <w:rPr>
                <w:color w:val="000000"/>
                <w:sz w:val="20"/>
              </w:rPr>
            </w:pPr>
            <w:r>
              <w:rPr>
                <w:color w:val="000000"/>
                <w:sz w:val="20"/>
              </w:rPr>
              <w:t>M35J7KG</w:t>
            </w:r>
          </w:p>
        </w:tc>
        <w:tc>
          <w:tcPr>
            <w:tcW w:w="1872" w:type="dxa"/>
            <w:tcBorders>
              <w:top w:val="single" w:sz="5" w:space="0" w:color="000000"/>
              <w:left w:val="single" w:sz="5" w:space="0" w:color="000000"/>
              <w:bottom w:val="single" w:sz="5" w:space="0" w:color="000000"/>
              <w:right w:val="single" w:sz="5" w:space="0" w:color="000000"/>
            </w:tcBorders>
            <w:vAlign w:val="center"/>
          </w:tcPr>
          <w:p w:rsidR="00BF231C" w:rsidRDefault="00BF231C" w:rsidP="00B2545B">
            <w:pPr>
              <w:spacing w:line="217" w:lineRule="exact"/>
              <w:ind w:right="312"/>
              <w:jc w:val="right"/>
              <w:textAlignment w:val="baseline"/>
              <w:rPr>
                <w:color w:val="000000"/>
                <w:sz w:val="20"/>
              </w:rPr>
            </w:pPr>
            <w:r>
              <w:rPr>
                <w:color w:val="000000"/>
                <w:sz w:val="20"/>
              </w:rPr>
              <w:t>M35H8KG</w:t>
            </w:r>
          </w:p>
        </w:tc>
        <w:tc>
          <w:tcPr>
            <w:tcW w:w="1872" w:type="dxa"/>
            <w:tcBorders>
              <w:top w:val="single" w:sz="5" w:space="0" w:color="000000"/>
              <w:left w:val="single" w:sz="5" w:space="0" w:color="000000"/>
              <w:bottom w:val="single" w:sz="5" w:space="0" w:color="000000"/>
              <w:right w:val="single" w:sz="5" w:space="0" w:color="000000"/>
            </w:tcBorders>
            <w:vAlign w:val="center"/>
          </w:tcPr>
          <w:p w:rsidR="00BF231C" w:rsidRDefault="00BF231C" w:rsidP="00B2545B">
            <w:pPr>
              <w:spacing w:line="217" w:lineRule="exact"/>
              <w:ind w:right="312"/>
              <w:jc w:val="right"/>
              <w:textAlignment w:val="baseline"/>
              <w:rPr>
                <w:color w:val="000000"/>
                <w:sz w:val="20"/>
              </w:rPr>
            </w:pPr>
            <w:r>
              <w:rPr>
                <w:color w:val="000000"/>
                <w:sz w:val="20"/>
              </w:rPr>
              <w:t>M36H7KG</w:t>
            </w:r>
          </w:p>
        </w:tc>
        <w:tc>
          <w:tcPr>
            <w:tcW w:w="1881" w:type="dxa"/>
            <w:tcBorders>
              <w:top w:val="single" w:sz="5" w:space="0" w:color="000000"/>
              <w:left w:val="single" w:sz="5" w:space="0" w:color="000000"/>
              <w:bottom w:val="single" w:sz="5" w:space="0" w:color="000000"/>
              <w:right w:val="single" w:sz="5" w:space="0" w:color="000000"/>
            </w:tcBorders>
            <w:vAlign w:val="center"/>
          </w:tcPr>
          <w:p w:rsidR="00BF231C" w:rsidRDefault="00BF231C" w:rsidP="00B2545B">
            <w:pPr>
              <w:spacing w:line="217" w:lineRule="exact"/>
              <w:ind w:right="321"/>
              <w:jc w:val="right"/>
              <w:textAlignment w:val="baseline"/>
              <w:rPr>
                <w:color w:val="000000"/>
                <w:sz w:val="20"/>
              </w:rPr>
            </w:pPr>
            <w:r>
              <w:rPr>
                <w:color w:val="000000"/>
                <w:sz w:val="20"/>
              </w:rPr>
              <w:t>M36J2KG</w:t>
            </w:r>
          </w:p>
        </w:tc>
      </w:tr>
      <w:tr w:rsidR="00BF231C" w:rsidTr="00B2545B">
        <w:trPr>
          <w:trHeight w:hRule="exact" w:val="240"/>
        </w:trPr>
        <w:tc>
          <w:tcPr>
            <w:tcW w:w="1877" w:type="dxa"/>
            <w:tcBorders>
              <w:top w:val="single" w:sz="5" w:space="0" w:color="000000"/>
              <w:left w:val="single" w:sz="5" w:space="0" w:color="000000"/>
              <w:bottom w:val="single" w:sz="5" w:space="0" w:color="000000"/>
              <w:right w:val="single" w:sz="5" w:space="0" w:color="000000"/>
            </w:tcBorders>
            <w:vAlign w:val="center"/>
          </w:tcPr>
          <w:p w:rsidR="00BF231C" w:rsidRDefault="00BF231C" w:rsidP="00B2545B">
            <w:pPr>
              <w:spacing w:line="222" w:lineRule="exact"/>
              <w:ind w:right="312"/>
              <w:jc w:val="right"/>
              <w:textAlignment w:val="baseline"/>
              <w:rPr>
                <w:color w:val="000000"/>
                <w:sz w:val="20"/>
              </w:rPr>
            </w:pPr>
            <w:r>
              <w:rPr>
                <w:color w:val="000000"/>
                <w:sz w:val="20"/>
              </w:rPr>
              <w:t>M36J3KG</w:t>
            </w:r>
          </w:p>
        </w:tc>
        <w:tc>
          <w:tcPr>
            <w:tcW w:w="1872" w:type="dxa"/>
            <w:tcBorders>
              <w:top w:val="single" w:sz="5" w:space="0" w:color="000000"/>
              <w:left w:val="single" w:sz="5" w:space="0" w:color="000000"/>
              <w:bottom w:val="single" w:sz="5" w:space="0" w:color="000000"/>
              <w:right w:val="single" w:sz="5" w:space="0" w:color="000000"/>
            </w:tcBorders>
            <w:vAlign w:val="center"/>
          </w:tcPr>
          <w:p w:rsidR="00BF231C" w:rsidRDefault="00BF231C" w:rsidP="00B2545B">
            <w:pPr>
              <w:spacing w:line="222" w:lineRule="exact"/>
              <w:ind w:right="312"/>
              <w:jc w:val="right"/>
              <w:textAlignment w:val="baseline"/>
              <w:rPr>
                <w:color w:val="000000"/>
                <w:sz w:val="20"/>
              </w:rPr>
            </w:pPr>
            <w:r>
              <w:rPr>
                <w:color w:val="000000"/>
                <w:sz w:val="20"/>
              </w:rPr>
              <w:t>M37J4KG</w:t>
            </w:r>
          </w:p>
        </w:tc>
        <w:tc>
          <w:tcPr>
            <w:tcW w:w="1872" w:type="dxa"/>
            <w:tcBorders>
              <w:top w:val="single" w:sz="5" w:space="0" w:color="000000"/>
              <w:left w:val="single" w:sz="5" w:space="0" w:color="000000"/>
              <w:bottom w:val="single" w:sz="5" w:space="0" w:color="000000"/>
              <w:right w:val="single" w:sz="5" w:space="0" w:color="000000"/>
            </w:tcBorders>
            <w:vAlign w:val="center"/>
          </w:tcPr>
          <w:p w:rsidR="00BF231C" w:rsidRDefault="00BF231C" w:rsidP="00B2545B">
            <w:pPr>
              <w:spacing w:line="222" w:lineRule="exact"/>
              <w:ind w:right="312"/>
              <w:jc w:val="right"/>
              <w:textAlignment w:val="baseline"/>
              <w:rPr>
                <w:color w:val="000000"/>
                <w:sz w:val="20"/>
              </w:rPr>
            </w:pPr>
            <w:r>
              <w:rPr>
                <w:color w:val="000000"/>
                <w:sz w:val="20"/>
              </w:rPr>
              <w:t>M39J3KG</w:t>
            </w:r>
          </w:p>
        </w:tc>
        <w:tc>
          <w:tcPr>
            <w:tcW w:w="1881" w:type="dxa"/>
            <w:tcBorders>
              <w:top w:val="single" w:sz="5" w:space="0" w:color="000000"/>
              <w:left w:val="single" w:sz="5" w:space="0" w:color="000000"/>
              <w:bottom w:val="single" w:sz="5" w:space="0" w:color="000000"/>
              <w:right w:val="single" w:sz="5" w:space="0" w:color="000000"/>
            </w:tcBorders>
            <w:vAlign w:val="center"/>
          </w:tcPr>
          <w:p w:rsidR="00BF231C" w:rsidRDefault="00BF231C" w:rsidP="00B2545B">
            <w:pPr>
              <w:spacing w:line="222" w:lineRule="exact"/>
              <w:ind w:right="321"/>
              <w:jc w:val="right"/>
              <w:textAlignment w:val="baseline"/>
              <w:rPr>
                <w:color w:val="000000"/>
                <w:sz w:val="20"/>
              </w:rPr>
            </w:pPr>
            <w:r>
              <w:rPr>
                <w:color w:val="000000"/>
                <w:sz w:val="20"/>
              </w:rPr>
              <w:t>M41J1KG</w:t>
            </w:r>
          </w:p>
        </w:tc>
      </w:tr>
      <w:tr w:rsidR="00BF231C" w:rsidTr="00B2545B">
        <w:trPr>
          <w:trHeight w:hRule="exact" w:val="240"/>
        </w:trPr>
        <w:tc>
          <w:tcPr>
            <w:tcW w:w="1877" w:type="dxa"/>
            <w:tcBorders>
              <w:top w:val="single" w:sz="5" w:space="0" w:color="000000"/>
              <w:left w:val="single" w:sz="5" w:space="0" w:color="000000"/>
              <w:bottom w:val="single" w:sz="5" w:space="0" w:color="000000"/>
              <w:right w:val="single" w:sz="5" w:space="0" w:color="000000"/>
            </w:tcBorders>
            <w:vAlign w:val="center"/>
          </w:tcPr>
          <w:p w:rsidR="00BF231C" w:rsidRDefault="00BF231C" w:rsidP="00B2545B">
            <w:pPr>
              <w:spacing w:line="212" w:lineRule="exact"/>
              <w:ind w:right="312"/>
              <w:jc w:val="right"/>
              <w:textAlignment w:val="baseline"/>
              <w:rPr>
                <w:color w:val="000000"/>
                <w:sz w:val="20"/>
              </w:rPr>
            </w:pPr>
            <w:r>
              <w:rPr>
                <w:color w:val="000000"/>
                <w:sz w:val="20"/>
              </w:rPr>
              <w:t>M41J2KG</w:t>
            </w:r>
          </w:p>
        </w:tc>
        <w:tc>
          <w:tcPr>
            <w:tcW w:w="1872" w:type="dxa"/>
            <w:tcBorders>
              <w:top w:val="single" w:sz="5" w:space="0" w:color="000000"/>
              <w:left w:val="single" w:sz="5" w:space="0" w:color="000000"/>
              <w:bottom w:val="single" w:sz="5" w:space="0" w:color="000000"/>
              <w:right w:val="single" w:sz="5" w:space="0" w:color="000000"/>
            </w:tcBorders>
            <w:vAlign w:val="center"/>
          </w:tcPr>
          <w:p w:rsidR="00BF231C" w:rsidRDefault="00BF231C" w:rsidP="00B2545B">
            <w:pPr>
              <w:spacing w:line="212" w:lineRule="exact"/>
              <w:ind w:right="312"/>
              <w:jc w:val="right"/>
              <w:textAlignment w:val="baseline"/>
              <w:rPr>
                <w:color w:val="000000"/>
                <w:sz w:val="20"/>
              </w:rPr>
            </w:pPr>
            <w:r>
              <w:rPr>
                <w:color w:val="000000"/>
                <w:sz w:val="20"/>
              </w:rPr>
              <w:t>M41H3KG</w:t>
            </w:r>
          </w:p>
        </w:tc>
        <w:tc>
          <w:tcPr>
            <w:tcW w:w="1872" w:type="dxa"/>
            <w:tcBorders>
              <w:top w:val="single" w:sz="5" w:space="0" w:color="000000"/>
              <w:left w:val="single" w:sz="5" w:space="0" w:color="000000"/>
              <w:bottom w:val="single" w:sz="5" w:space="0" w:color="000000"/>
              <w:right w:val="single" w:sz="5" w:space="0" w:color="000000"/>
            </w:tcBorders>
            <w:vAlign w:val="center"/>
          </w:tcPr>
          <w:p w:rsidR="00BF231C" w:rsidRDefault="00BF231C" w:rsidP="00B2545B">
            <w:pPr>
              <w:spacing w:line="212" w:lineRule="exact"/>
              <w:ind w:right="312"/>
              <w:jc w:val="right"/>
              <w:textAlignment w:val="baseline"/>
              <w:rPr>
                <w:color w:val="000000"/>
                <w:sz w:val="20"/>
              </w:rPr>
            </w:pPr>
            <w:r>
              <w:rPr>
                <w:color w:val="000000"/>
                <w:sz w:val="20"/>
              </w:rPr>
              <w:t>M41J3KG</w:t>
            </w:r>
          </w:p>
        </w:tc>
        <w:tc>
          <w:tcPr>
            <w:tcW w:w="1881" w:type="dxa"/>
            <w:tcBorders>
              <w:top w:val="single" w:sz="5" w:space="0" w:color="000000"/>
              <w:left w:val="single" w:sz="5" w:space="0" w:color="000000"/>
              <w:bottom w:val="single" w:sz="5" w:space="0" w:color="000000"/>
              <w:right w:val="single" w:sz="5" w:space="0" w:color="000000"/>
            </w:tcBorders>
            <w:vAlign w:val="center"/>
          </w:tcPr>
          <w:p w:rsidR="00BF231C" w:rsidRDefault="00BF231C" w:rsidP="00B2545B">
            <w:pPr>
              <w:spacing w:line="212" w:lineRule="exact"/>
              <w:ind w:right="321"/>
              <w:jc w:val="right"/>
              <w:textAlignment w:val="baseline"/>
              <w:rPr>
                <w:color w:val="000000"/>
                <w:sz w:val="20"/>
              </w:rPr>
            </w:pPr>
            <w:r>
              <w:rPr>
                <w:color w:val="000000"/>
                <w:sz w:val="20"/>
              </w:rPr>
              <w:t>M41J7KG</w:t>
            </w:r>
          </w:p>
        </w:tc>
      </w:tr>
      <w:tr w:rsidR="00BF231C" w:rsidTr="00B2545B">
        <w:trPr>
          <w:trHeight w:hRule="exact" w:val="240"/>
        </w:trPr>
        <w:tc>
          <w:tcPr>
            <w:tcW w:w="1877" w:type="dxa"/>
            <w:tcBorders>
              <w:top w:val="single" w:sz="5" w:space="0" w:color="000000"/>
              <w:left w:val="single" w:sz="5" w:space="0" w:color="000000"/>
              <w:bottom w:val="single" w:sz="5" w:space="0" w:color="000000"/>
              <w:right w:val="single" w:sz="5" w:space="0" w:color="000000"/>
            </w:tcBorders>
            <w:vAlign w:val="center"/>
          </w:tcPr>
          <w:p w:rsidR="00BF231C" w:rsidRDefault="00BF231C" w:rsidP="00B2545B">
            <w:pPr>
              <w:spacing w:line="217" w:lineRule="exact"/>
              <w:ind w:right="312"/>
              <w:jc w:val="right"/>
              <w:textAlignment w:val="baseline"/>
              <w:rPr>
                <w:color w:val="000000"/>
                <w:sz w:val="20"/>
              </w:rPr>
            </w:pPr>
            <w:r>
              <w:rPr>
                <w:color w:val="000000"/>
                <w:sz w:val="20"/>
              </w:rPr>
              <w:t>M41J8KG</w:t>
            </w:r>
          </w:p>
        </w:tc>
        <w:tc>
          <w:tcPr>
            <w:tcW w:w="1872" w:type="dxa"/>
            <w:tcBorders>
              <w:top w:val="single" w:sz="5" w:space="0" w:color="000000"/>
              <w:left w:val="single" w:sz="5" w:space="0" w:color="000000"/>
              <w:bottom w:val="single" w:sz="5" w:space="0" w:color="000000"/>
              <w:right w:val="single" w:sz="5" w:space="0" w:color="000000"/>
            </w:tcBorders>
            <w:vAlign w:val="center"/>
          </w:tcPr>
          <w:p w:rsidR="00BF231C" w:rsidRDefault="00BF231C" w:rsidP="00B2545B">
            <w:pPr>
              <w:spacing w:line="217" w:lineRule="exact"/>
              <w:ind w:right="312"/>
              <w:jc w:val="right"/>
              <w:textAlignment w:val="baseline"/>
              <w:rPr>
                <w:color w:val="000000"/>
                <w:sz w:val="20"/>
              </w:rPr>
            </w:pPr>
            <w:r>
              <w:rPr>
                <w:color w:val="000000"/>
                <w:sz w:val="20"/>
              </w:rPr>
              <w:t>M44J4KG</w:t>
            </w:r>
          </w:p>
        </w:tc>
        <w:tc>
          <w:tcPr>
            <w:tcW w:w="1872" w:type="dxa"/>
            <w:tcBorders>
              <w:top w:val="single" w:sz="5" w:space="0" w:color="000000"/>
              <w:left w:val="single" w:sz="5" w:space="0" w:color="000000"/>
              <w:bottom w:val="single" w:sz="5" w:space="0" w:color="000000"/>
              <w:right w:val="single" w:sz="5" w:space="0" w:color="000000"/>
            </w:tcBorders>
            <w:vAlign w:val="center"/>
          </w:tcPr>
          <w:p w:rsidR="00BF231C" w:rsidRDefault="00BF231C" w:rsidP="00B2545B">
            <w:pPr>
              <w:spacing w:line="217" w:lineRule="exact"/>
              <w:ind w:right="312"/>
              <w:jc w:val="right"/>
              <w:textAlignment w:val="baseline"/>
              <w:rPr>
                <w:color w:val="000000"/>
                <w:sz w:val="20"/>
              </w:rPr>
            </w:pPr>
            <w:r>
              <w:rPr>
                <w:color w:val="000000"/>
                <w:sz w:val="20"/>
              </w:rPr>
              <w:t>M44J6KG</w:t>
            </w:r>
          </w:p>
        </w:tc>
        <w:tc>
          <w:tcPr>
            <w:tcW w:w="1881" w:type="dxa"/>
            <w:tcBorders>
              <w:top w:val="single" w:sz="5" w:space="0" w:color="000000"/>
              <w:left w:val="single" w:sz="5" w:space="0" w:color="000000"/>
              <w:bottom w:val="single" w:sz="5" w:space="0" w:color="000000"/>
              <w:right w:val="single" w:sz="5" w:space="0" w:color="000000"/>
            </w:tcBorders>
            <w:vAlign w:val="center"/>
          </w:tcPr>
          <w:p w:rsidR="00BF231C" w:rsidRDefault="00BF231C" w:rsidP="00B2545B">
            <w:pPr>
              <w:spacing w:line="217" w:lineRule="exact"/>
              <w:ind w:right="321"/>
              <w:jc w:val="right"/>
              <w:textAlignment w:val="baseline"/>
              <w:rPr>
                <w:color w:val="000000"/>
                <w:sz w:val="20"/>
              </w:rPr>
            </w:pPr>
            <w:r>
              <w:rPr>
                <w:color w:val="000000"/>
                <w:sz w:val="20"/>
              </w:rPr>
              <w:t>M45J2KG</w:t>
            </w:r>
          </w:p>
        </w:tc>
      </w:tr>
      <w:tr w:rsidR="00BF231C" w:rsidTr="00B2545B">
        <w:trPr>
          <w:trHeight w:hRule="exact" w:val="240"/>
        </w:trPr>
        <w:tc>
          <w:tcPr>
            <w:tcW w:w="1877" w:type="dxa"/>
            <w:tcBorders>
              <w:top w:val="single" w:sz="5" w:space="0" w:color="000000"/>
              <w:left w:val="single" w:sz="5" w:space="0" w:color="000000"/>
              <w:bottom w:val="single" w:sz="5" w:space="0" w:color="000000"/>
              <w:right w:val="single" w:sz="5" w:space="0" w:color="000000"/>
            </w:tcBorders>
            <w:vAlign w:val="center"/>
          </w:tcPr>
          <w:p w:rsidR="00BF231C" w:rsidRDefault="00BF231C" w:rsidP="00B2545B">
            <w:pPr>
              <w:spacing w:line="222" w:lineRule="exact"/>
              <w:ind w:right="312"/>
              <w:jc w:val="right"/>
              <w:textAlignment w:val="baseline"/>
              <w:rPr>
                <w:color w:val="000000"/>
                <w:sz w:val="20"/>
              </w:rPr>
            </w:pPr>
            <w:r>
              <w:rPr>
                <w:color w:val="000000"/>
                <w:sz w:val="20"/>
              </w:rPr>
              <w:t>M45J8KG</w:t>
            </w:r>
          </w:p>
        </w:tc>
        <w:tc>
          <w:tcPr>
            <w:tcW w:w="1872" w:type="dxa"/>
            <w:tcBorders>
              <w:top w:val="single" w:sz="5" w:space="0" w:color="000000"/>
              <w:left w:val="single" w:sz="5" w:space="0" w:color="000000"/>
              <w:bottom w:val="single" w:sz="5" w:space="0" w:color="000000"/>
              <w:right w:val="single" w:sz="5" w:space="0" w:color="000000"/>
            </w:tcBorders>
            <w:vAlign w:val="center"/>
          </w:tcPr>
          <w:p w:rsidR="00BF231C" w:rsidRDefault="00BF231C" w:rsidP="00B2545B">
            <w:pPr>
              <w:spacing w:line="222" w:lineRule="exact"/>
              <w:ind w:right="312"/>
              <w:jc w:val="right"/>
              <w:textAlignment w:val="baseline"/>
              <w:rPr>
                <w:color w:val="000000"/>
                <w:sz w:val="20"/>
              </w:rPr>
            </w:pPr>
            <w:r>
              <w:rPr>
                <w:color w:val="000000"/>
                <w:sz w:val="20"/>
              </w:rPr>
              <w:t>M45J9KG</w:t>
            </w:r>
          </w:p>
        </w:tc>
        <w:tc>
          <w:tcPr>
            <w:tcW w:w="1872" w:type="dxa"/>
            <w:tcBorders>
              <w:top w:val="single" w:sz="5" w:space="0" w:color="000000"/>
              <w:left w:val="single" w:sz="5" w:space="0" w:color="000000"/>
              <w:bottom w:val="single" w:sz="5" w:space="0" w:color="000000"/>
              <w:right w:val="single" w:sz="5" w:space="0" w:color="000000"/>
            </w:tcBorders>
            <w:vAlign w:val="center"/>
          </w:tcPr>
          <w:p w:rsidR="00BF231C" w:rsidRDefault="00BF231C" w:rsidP="00B2545B">
            <w:pPr>
              <w:spacing w:line="222" w:lineRule="exact"/>
              <w:ind w:right="312"/>
              <w:jc w:val="right"/>
              <w:textAlignment w:val="baseline"/>
              <w:rPr>
                <w:color w:val="000000"/>
                <w:sz w:val="20"/>
              </w:rPr>
            </w:pPr>
            <w:r>
              <w:rPr>
                <w:color w:val="000000"/>
                <w:sz w:val="20"/>
              </w:rPr>
              <w:t>M46J7KG</w:t>
            </w:r>
          </w:p>
        </w:tc>
        <w:tc>
          <w:tcPr>
            <w:tcW w:w="1881" w:type="dxa"/>
            <w:tcBorders>
              <w:top w:val="single" w:sz="5" w:space="0" w:color="000000"/>
              <w:left w:val="single" w:sz="5" w:space="0" w:color="000000"/>
              <w:bottom w:val="single" w:sz="5" w:space="0" w:color="000000"/>
              <w:right w:val="single" w:sz="5" w:space="0" w:color="000000"/>
            </w:tcBorders>
            <w:vAlign w:val="center"/>
          </w:tcPr>
          <w:p w:rsidR="00BF231C" w:rsidRDefault="00BF231C" w:rsidP="00B2545B">
            <w:pPr>
              <w:spacing w:line="222" w:lineRule="exact"/>
              <w:ind w:right="321"/>
              <w:jc w:val="right"/>
              <w:textAlignment w:val="baseline"/>
              <w:rPr>
                <w:color w:val="000000"/>
                <w:sz w:val="20"/>
              </w:rPr>
            </w:pPr>
            <w:r>
              <w:rPr>
                <w:color w:val="000000"/>
                <w:sz w:val="20"/>
              </w:rPr>
              <w:t>M52H9KG</w:t>
            </w:r>
          </w:p>
        </w:tc>
      </w:tr>
      <w:tr w:rsidR="00BF231C" w:rsidTr="00B2545B">
        <w:trPr>
          <w:trHeight w:hRule="exact" w:val="240"/>
        </w:trPr>
        <w:tc>
          <w:tcPr>
            <w:tcW w:w="1877" w:type="dxa"/>
            <w:tcBorders>
              <w:top w:val="single" w:sz="5" w:space="0" w:color="000000"/>
              <w:left w:val="single" w:sz="5" w:space="0" w:color="000000"/>
              <w:bottom w:val="single" w:sz="5" w:space="0" w:color="000000"/>
              <w:right w:val="single" w:sz="5" w:space="0" w:color="000000"/>
            </w:tcBorders>
            <w:vAlign w:val="center"/>
          </w:tcPr>
          <w:p w:rsidR="00BF231C" w:rsidRDefault="00BF231C" w:rsidP="00B2545B">
            <w:pPr>
              <w:spacing w:line="212" w:lineRule="exact"/>
              <w:ind w:right="312"/>
              <w:jc w:val="right"/>
              <w:textAlignment w:val="baseline"/>
              <w:rPr>
                <w:color w:val="000000"/>
                <w:sz w:val="20"/>
              </w:rPr>
            </w:pPr>
            <w:r>
              <w:rPr>
                <w:color w:val="000000"/>
                <w:sz w:val="20"/>
              </w:rPr>
              <w:t>M61J8KG</w:t>
            </w:r>
          </w:p>
        </w:tc>
        <w:tc>
          <w:tcPr>
            <w:tcW w:w="1872" w:type="dxa"/>
            <w:tcBorders>
              <w:top w:val="single" w:sz="5" w:space="0" w:color="000000"/>
              <w:left w:val="single" w:sz="5" w:space="0" w:color="000000"/>
              <w:bottom w:val="single" w:sz="5" w:space="0" w:color="000000"/>
              <w:right w:val="single" w:sz="5" w:space="0" w:color="000000"/>
            </w:tcBorders>
            <w:vAlign w:val="center"/>
          </w:tcPr>
          <w:p w:rsidR="00BF231C" w:rsidRDefault="00BF231C" w:rsidP="00B2545B">
            <w:pPr>
              <w:spacing w:line="212" w:lineRule="exact"/>
              <w:ind w:right="312"/>
              <w:jc w:val="right"/>
              <w:textAlignment w:val="baseline"/>
              <w:rPr>
                <w:color w:val="000000"/>
                <w:sz w:val="20"/>
              </w:rPr>
            </w:pPr>
            <w:r>
              <w:rPr>
                <w:color w:val="000000"/>
                <w:sz w:val="20"/>
              </w:rPr>
              <w:t>M61J9KG</w:t>
            </w:r>
          </w:p>
        </w:tc>
        <w:tc>
          <w:tcPr>
            <w:tcW w:w="1872" w:type="dxa"/>
            <w:tcBorders>
              <w:top w:val="single" w:sz="5" w:space="0" w:color="000000"/>
              <w:left w:val="single" w:sz="5" w:space="0" w:color="000000"/>
              <w:bottom w:val="single" w:sz="5" w:space="0" w:color="000000"/>
              <w:right w:val="single" w:sz="5" w:space="0" w:color="000000"/>
            </w:tcBorders>
            <w:vAlign w:val="center"/>
          </w:tcPr>
          <w:p w:rsidR="00BF231C" w:rsidRDefault="00BF231C" w:rsidP="00B2545B">
            <w:pPr>
              <w:spacing w:line="212" w:lineRule="exact"/>
              <w:ind w:right="312"/>
              <w:jc w:val="right"/>
              <w:textAlignment w:val="baseline"/>
              <w:rPr>
                <w:color w:val="000000"/>
                <w:sz w:val="20"/>
              </w:rPr>
            </w:pPr>
            <w:r>
              <w:rPr>
                <w:color w:val="000000"/>
                <w:sz w:val="20"/>
              </w:rPr>
              <w:t>M62J5KG</w:t>
            </w:r>
          </w:p>
        </w:tc>
        <w:tc>
          <w:tcPr>
            <w:tcW w:w="1881" w:type="dxa"/>
            <w:tcBorders>
              <w:top w:val="single" w:sz="5" w:space="0" w:color="000000"/>
              <w:left w:val="single" w:sz="5" w:space="0" w:color="000000"/>
              <w:bottom w:val="single" w:sz="5" w:space="0" w:color="000000"/>
              <w:right w:val="single" w:sz="5" w:space="0" w:color="000000"/>
            </w:tcBorders>
            <w:vAlign w:val="center"/>
          </w:tcPr>
          <w:p w:rsidR="00BF231C" w:rsidRDefault="00BF231C" w:rsidP="00B2545B">
            <w:pPr>
              <w:spacing w:line="212" w:lineRule="exact"/>
              <w:ind w:right="321"/>
              <w:jc w:val="right"/>
              <w:textAlignment w:val="baseline"/>
              <w:rPr>
                <w:color w:val="000000"/>
                <w:sz w:val="20"/>
              </w:rPr>
            </w:pPr>
            <w:r>
              <w:rPr>
                <w:color w:val="000000"/>
                <w:sz w:val="20"/>
              </w:rPr>
              <w:t>M64J4KG</w:t>
            </w:r>
          </w:p>
        </w:tc>
      </w:tr>
      <w:tr w:rsidR="00BF231C" w:rsidTr="00B2545B">
        <w:trPr>
          <w:trHeight w:hRule="exact" w:val="240"/>
        </w:trPr>
        <w:tc>
          <w:tcPr>
            <w:tcW w:w="1877" w:type="dxa"/>
            <w:tcBorders>
              <w:top w:val="single" w:sz="5" w:space="0" w:color="000000"/>
              <w:left w:val="single" w:sz="5" w:space="0" w:color="000000"/>
              <w:bottom w:val="single" w:sz="5" w:space="0" w:color="000000"/>
              <w:right w:val="single" w:sz="5" w:space="0" w:color="000000"/>
            </w:tcBorders>
            <w:vAlign w:val="center"/>
          </w:tcPr>
          <w:p w:rsidR="00BF231C" w:rsidRDefault="00BF231C" w:rsidP="00B2545B">
            <w:pPr>
              <w:spacing w:line="217" w:lineRule="exact"/>
              <w:ind w:right="312"/>
              <w:jc w:val="right"/>
              <w:textAlignment w:val="baseline"/>
              <w:rPr>
                <w:color w:val="000000"/>
                <w:sz w:val="20"/>
              </w:rPr>
            </w:pPr>
            <w:r>
              <w:rPr>
                <w:color w:val="000000"/>
                <w:sz w:val="20"/>
              </w:rPr>
              <w:t>M64J5KG</w:t>
            </w:r>
          </w:p>
        </w:tc>
        <w:tc>
          <w:tcPr>
            <w:tcW w:w="1872" w:type="dxa"/>
            <w:tcBorders>
              <w:top w:val="single" w:sz="5" w:space="0" w:color="000000"/>
              <w:left w:val="single" w:sz="5" w:space="0" w:color="000000"/>
              <w:bottom w:val="single" w:sz="5" w:space="0" w:color="000000"/>
              <w:right w:val="single" w:sz="5" w:space="0" w:color="000000"/>
            </w:tcBorders>
            <w:vAlign w:val="center"/>
          </w:tcPr>
          <w:p w:rsidR="00BF231C" w:rsidRDefault="00BF231C" w:rsidP="00B2545B">
            <w:pPr>
              <w:spacing w:line="217" w:lineRule="exact"/>
              <w:ind w:right="312"/>
              <w:jc w:val="right"/>
              <w:textAlignment w:val="baseline"/>
              <w:rPr>
                <w:color w:val="000000"/>
                <w:sz w:val="20"/>
              </w:rPr>
            </w:pPr>
            <w:r>
              <w:rPr>
                <w:color w:val="000000"/>
                <w:sz w:val="20"/>
              </w:rPr>
              <w:t>M64J6KG</w:t>
            </w:r>
          </w:p>
        </w:tc>
        <w:tc>
          <w:tcPr>
            <w:tcW w:w="1872" w:type="dxa"/>
            <w:tcBorders>
              <w:top w:val="single" w:sz="5" w:space="0" w:color="000000"/>
              <w:left w:val="single" w:sz="5" w:space="0" w:color="000000"/>
              <w:bottom w:val="single" w:sz="5" w:space="0" w:color="000000"/>
              <w:right w:val="single" w:sz="5" w:space="0" w:color="000000"/>
            </w:tcBorders>
            <w:vAlign w:val="center"/>
          </w:tcPr>
          <w:p w:rsidR="00BF231C" w:rsidRDefault="00BF231C" w:rsidP="00B2545B">
            <w:pPr>
              <w:spacing w:line="217" w:lineRule="exact"/>
              <w:ind w:right="312"/>
              <w:jc w:val="right"/>
              <w:textAlignment w:val="baseline"/>
              <w:rPr>
                <w:color w:val="000000"/>
                <w:sz w:val="20"/>
              </w:rPr>
            </w:pPr>
            <w:r>
              <w:rPr>
                <w:color w:val="000000"/>
                <w:sz w:val="20"/>
              </w:rPr>
              <w:t>M67H2KG</w:t>
            </w:r>
          </w:p>
        </w:tc>
        <w:tc>
          <w:tcPr>
            <w:tcW w:w="1881" w:type="dxa"/>
            <w:tcBorders>
              <w:top w:val="single" w:sz="5" w:space="0" w:color="000000"/>
              <w:left w:val="single" w:sz="5" w:space="0" w:color="000000"/>
              <w:bottom w:val="single" w:sz="5" w:space="0" w:color="000000"/>
              <w:right w:val="single" w:sz="5" w:space="0" w:color="000000"/>
            </w:tcBorders>
            <w:vAlign w:val="center"/>
          </w:tcPr>
          <w:p w:rsidR="00BF231C" w:rsidRDefault="00BF231C" w:rsidP="00B2545B">
            <w:pPr>
              <w:spacing w:line="217" w:lineRule="exact"/>
              <w:ind w:right="321"/>
              <w:jc w:val="right"/>
              <w:textAlignment w:val="baseline"/>
              <w:rPr>
                <w:color w:val="000000"/>
                <w:sz w:val="20"/>
              </w:rPr>
            </w:pPr>
            <w:r>
              <w:rPr>
                <w:color w:val="000000"/>
                <w:sz w:val="20"/>
              </w:rPr>
              <w:t>M67J4KG</w:t>
            </w:r>
          </w:p>
        </w:tc>
      </w:tr>
      <w:tr w:rsidR="00BF231C" w:rsidTr="00B2545B">
        <w:trPr>
          <w:trHeight w:hRule="exact" w:val="240"/>
        </w:trPr>
        <w:tc>
          <w:tcPr>
            <w:tcW w:w="1877" w:type="dxa"/>
            <w:tcBorders>
              <w:top w:val="single" w:sz="5" w:space="0" w:color="000000"/>
              <w:left w:val="single" w:sz="5" w:space="0" w:color="000000"/>
              <w:bottom w:val="single" w:sz="5" w:space="0" w:color="000000"/>
              <w:right w:val="single" w:sz="5" w:space="0" w:color="000000"/>
            </w:tcBorders>
            <w:vAlign w:val="center"/>
          </w:tcPr>
          <w:p w:rsidR="00BF231C" w:rsidRDefault="00BF231C" w:rsidP="00B2545B">
            <w:pPr>
              <w:spacing w:line="222" w:lineRule="exact"/>
              <w:ind w:right="312"/>
              <w:jc w:val="right"/>
              <w:textAlignment w:val="baseline"/>
              <w:rPr>
                <w:color w:val="000000"/>
                <w:sz w:val="20"/>
              </w:rPr>
            </w:pPr>
            <w:r>
              <w:rPr>
                <w:color w:val="000000"/>
                <w:sz w:val="20"/>
              </w:rPr>
              <w:t>M69J1KG</w:t>
            </w:r>
          </w:p>
        </w:tc>
        <w:tc>
          <w:tcPr>
            <w:tcW w:w="1872" w:type="dxa"/>
            <w:tcBorders>
              <w:top w:val="single" w:sz="5" w:space="0" w:color="000000"/>
              <w:left w:val="single" w:sz="5" w:space="0" w:color="000000"/>
              <w:bottom w:val="single" w:sz="5" w:space="0" w:color="000000"/>
              <w:right w:val="single" w:sz="5" w:space="0" w:color="000000"/>
            </w:tcBorders>
            <w:vAlign w:val="center"/>
          </w:tcPr>
          <w:p w:rsidR="00BF231C" w:rsidRDefault="00BF231C" w:rsidP="00B2545B">
            <w:pPr>
              <w:spacing w:line="222" w:lineRule="exact"/>
              <w:ind w:right="312"/>
              <w:jc w:val="right"/>
              <w:textAlignment w:val="baseline"/>
              <w:rPr>
                <w:color w:val="000000"/>
                <w:sz w:val="20"/>
              </w:rPr>
            </w:pPr>
            <w:r>
              <w:rPr>
                <w:color w:val="000000"/>
                <w:sz w:val="20"/>
              </w:rPr>
              <w:t>M70J6KG</w:t>
            </w:r>
          </w:p>
        </w:tc>
        <w:tc>
          <w:tcPr>
            <w:tcW w:w="1872" w:type="dxa"/>
            <w:tcBorders>
              <w:top w:val="single" w:sz="5" w:space="0" w:color="000000"/>
              <w:left w:val="single" w:sz="5" w:space="0" w:color="000000"/>
              <w:bottom w:val="single" w:sz="5" w:space="0" w:color="000000"/>
              <w:right w:val="single" w:sz="5" w:space="0" w:color="000000"/>
            </w:tcBorders>
            <w:vAlign w:val="center"/>
          </w:tcPr>
          <w:p w:rsidR="00BF231C" w:rsidRDefault="00BF231C" w:rsidP="00B2545B">
            <w:pPr>
              <w:spacing w:line="222" w:lineRule="exact"/>
              <w:ind w:right="312"/>
              <w:jc w:val="right"/>
              <w:textAlignment w:val="baseline"/>
              <w:rPr>
                <w:color w:val="000000"/>
                <w:sz w:val="20"/>
              </w:rPr>
            </w:pPr>
            <w:r>
              <w:rPr>
                <w:color w:val="000000"/>
                <w:sz w:val="20"/>
              </w:rPr>
              <w:t>M73J4KG</w:t>
            </w:r>
          </w:p>
        </w:tc>
        <w:tc>
          <w:tcPr>
            <w:tcW w:w="1881" w:type="dxa"/>
            <w:tcBorders>
              <w:top w:val="single" w:sz="5" w:space="0" w:color="000000"/>
              <w:left w:val="single" w:sz="5" w:space="0" w:color="000000"/>
              <w:bottom w:val="single" w:sz="5" w:space="0" w:color="000000"/>
              <w:right w:val="single" w:sz="5" w:space="0" w:color="000000"/>
            </w:tcBorders>
            <w:vAlign w:val="center"/>
          </w:tcPr>
          <w:p w:rsidR="00BF231C" w:rsidRDefault="00BF231C" w:rsidP="00B2545B">
            <w:pPr>
              <w:spacing w:line="222" w:lineRule="exact"/>
              <w:ind w:right="321"/>
              <w:jc w:val="right"/>
              <w:textAlignment w:val="baseline"/>
              <w:rPr>
                <w:color w:val="000000"/>
                <w:sz w:val="20"/>
              </w:rPr>
            </w:pPr>
            <w:r>
              <w:rPr>
                <w:color w:val="000000"/>
                <w:sz w:val="20"/>
              </w:rPr>
              <w:t>M76H6KG</w:t>
            </w:r>
          </w:p>
        </w:tc>
      </w:tr>
      <w:tr w:rsidR="00BF231C" w:rsidTr="00B2545B">
        <w:trPr>
          <w:trHeight w:hRule="exact" w:val="240"/>
        </w:trPr>
        <w:tc>
          <w:tcPr>
            <w:tcW w:w="1877" w:type="dxa"/>
            <w:tcBorders>
              <w:top w:val="single" w:sz="5" w:space="0" w:color="000000"/>
              <w:left w:val="single" w:sz="5" w:space="0" w:color="000000"/>
              <w:bottom w:val="single" w:sz="5" w:space="0" w:color="000000"/>
              <w:right w:val="single" w:sz="5" w:space="0" w:color="000000"/>
            </w:tcBorders>
            <w:vAlign w:val="center"/>
          </w:tcPr>
          <w:p w:rsidR="00BF231C" w:rsidRDefault="00BF231C" w:rsidP="00B2545B">
            <w:pPr>
              <w:spacing w:line="212" w:lineRule="exact"/>
              <w:ind w:right="312"/>
              <w:jc w:val="right"/>
              <w:textAlignment w:val="baseline"/>
              <w:rPr>
                <w:color w:val="000000"/>
                <w:sz w:val="20"/>
              </w:rPr>
            </w:pPr>
            <w:r>
              <w:rPr>
                <w:color w:val="000000"/>
                <w:sz w:val="20"/>
              </w:rPr>
              <w:t>M80H2KG</w:t>
            </w:r>
          </w:p>
        </w:tc>
        <w:tc>
          <w:tcPr>
            <w:tcW w:w="1872" w:type="dxa"/>
            <w:tcBorders>
              <w:top w:val="single" w:sz="5" w:space="0" w:color="000000"/>
              <w:left w:val="single" w:sz="5" w:space="0" w:color="000000"/>
              <w:bottom w:val="single" w:sz="5" w:space="0" w:color="000000"/>
              <w:right w:val="single" w:sz="5" w:space="0" w:color="000000"/>
            </w:tcBorders>
            <w:vAlign w:val="center"/>
          </w:tcPr>
          <w:p w:rsidR="00BF231C" w:rsidRDefault="00BF231C" w:rsidP="00B2545B">
            <w:pPr>
              <w:spacing w:line="212" w:lineRule="exact"/>
              <w:ind w:right="312"/>
              <w:jc w:val="right"/>
              <w:textAlignment w:val="baseline"/>
              <w:rPr>
                <w:color w:val="000000"/>
                <w:sz w:val="20"/>
              </w:rPr>
            </w:pPr>
            <w:r>
              <w:rPr>
                <w:color w:val="000000"/>
                <w:sz w:val="20"/>
              </w:rPr>
              <w:t>M80H3KG</w:t>
            </w:r>
          </w:p>
        </w:tc>
        <w:tc>
          <w:tcPr>
            <w:tcW w:w="1872" w:type="dxa"/>
            <w:tcBorders>
              <w:top w:val="single" w:sz="5" w:space="0" w:color="000000"/>
              <w:left w:val="single" w:sz="5" w:space="0" w:color="000000"/>
              <w:bottom w:val="single" w:sz="5" w:space="0" w:color="000000"/>
              <w:right w:val="single" w:sz="5" w:space="0" w:color="000000"/>
            </w:tcBorders>
            <w:vAlign w:val="center"/>
          </w:tcPr>
          <w:p w:rsidR="00BF231C" w:rsidRDefault="00BF231C" w:rsidP="00B2545B">
            <w:pPr>
              <w:spacing w:line="212" w:lineRule="exact"/>
              <w:ind w:right="312"/>
              <w:jc w:val="right"/>
              <w:textAlignment w:val="baseline"/>
              <w:rPr>
                <w:color w:val="000000"/>
                <w:sz w:val="20"/>
              </w:rPr>
            </w:pPr>
            <w:r>
              <w:rPr>
                <w:color w:val="000000"/>
                <w:sz w:val="20"/>
              </w:rPr>
              <w:t>M84H9KG</w:t>
            </w:r>
          </w:p>
        </w:tc>
        <w:tc>
          <w:tcPr>
            <w:tcW w:w="1881" w:type="dxa"/>
            <w:tcBorders>
              <w:top w:val="single" w:sz="5" w:space="0" w:color="000000"/>
              <w:left w:val="single" w:sz="5" w:space="0" w:color="000000"/>
              <w:bottom w:val="single" w:sz="5" w:space="0" w:color="000000"/>
              <w:right w:val="single" w:sz="5" w:space="0" w:color="000000"/>
            </w:tcBorders>
            <w:vAlign w:val="center"/>
          </w:tcPr>
          <w:p w:rsidR="00BF231C" w:rsidRDefault="00BF231C" w:rsidP="00B2545B">
            <w:pPr>
              <w:spacing w:line="212" w:lineRule="exact"/>
              <w:ind w:right="321"/>
              <w:jc w:val="right"/>
              <w:textAlignment w:val="baseline"/>
              <w:rPr>
                <w:color w:val="000000"/>
                <w:sz w:val="20"/>
              </w:rPr>
            </w:pPr>
            <w:r>
              <w:rPr>
                <w:color w:val="000000"/>
                <w:sz w:val="20"/>
              </w:rPr>
              <w:t>M85H0KG</w:t>
            </w:r>
          </w:p>
        </w:tc>
      </w:tr>
      <w:tr w:rsidR="00BF231C" w:rsidTr="00B2545B">
        <w:trPr>
          <w:trHeight w:hRule="exact" w:val="240"/>
        </w:trPr>
        <w:tc>
          <w:tcPr>
            <w:tcW w:w="1877" w:type="dxa"/>
            <w:tcBorders>
              <w:top w:val="single" w:sz="5" w:space="0" w:color="000000"/>
              <w:left w:val="single" w:sz="5" w:space="0" w:color="000000"/>
              <w:bottom w:val="single" w:sz="5" w:space="0" w:color="000000"/>
              <w:right w:val="single" w:sz="5" w:space="0" w:color="000000"/>
            </w:tcBorders>
            <w:vAlign w:val="center"/>
          </w:tcPr>
          <w:p w:rsidR="00BF231C" w:rsidRDefault="00BF231C" w:rsidP="00B2545B">
            <w:pPr>
              <w:spacing w:line="217" w:lineRule="exact"/>
              <w:ind w:right="312"/>
              <w:jc w:val="right"/>
              <w:textAlignment w:val="baseline"/>
              <w:rPr>
                <w:color w:val="000000"/>
                <w:sz w:val="20"/>
              </w:rPr>
            </w:pPr>
            <w:r>
              <w:rPr>
                <w:color w:val="000000"/>
                <w:sz w:val="20"/>
              </w:rPr>
              <w:t>M88H6KG</w:t>
            </w:r>
          </w:p>
        </w:tc>
        <w:tc>
          <w:tcPr>
            <w:tcW w:w="1872" w:type="dxa"/>
            <w:tcBorders>
              <w:top w:val="single" w:sz="5" w:space="0" w:color="000000"/>
              <w:left w:val="single" w:sz="5" w:space="0" w:color="000000"/>
              <w:bottom w:val="single" w:sz="5" w:space="0" w:color="000000"/>
              <w:right w:val="single" w:sz="5" w:space="0" w:color="000000"/>
            </w:tcBorders>
            <w:vAlign w:val="center"/>
          </w:tcPr>
          <w:p w:rsidR="00BF231C" w:rsidRDefault="00BF231C" w:rsidP="00B2545B">
            <w:pPr>
              <w:spacing w:line="217" w:lineRule="exact"/>
              <w:ind w:right="312"/>
              <w:jc w:val="right"/>
              <w:textAlignment w:val="baseline"/>
              <w:rPr>
                <w:color w:val="000000"/>
                <w:sz w:val="20"/>
              </w:rPr>
            </w:pPr>
            <w:r>
              <w:rPr>
                <w:color w:val="000000"/>
                <w:sz w:val="20"/>
              </w:rPr>
              <w:t>M88H7KG</w:t>
            </w:r>
          </w:p>
        </w:tc>
        <w:tc>
          <w:tcPr>
            <w:tcW w:w="1872" w:type="dxa"/>
            <w:tcBorders>
              <w:top w:val="single" w:sz="5" w:space="0" w:color="000000"/>
              <w:left w:val="single" w:sz="5" w:space="0" w:color="000000"/>
              <w:bottom w:val="single" w:sz="5" w:space="0" w:color="000000"/>
              <w:right w:val="single" w:sz="5" w:space="0" w:color="000000"/>
            </w:tcBorders>
            <w:vAlign w:val="center"/>
          </w:tcPr>
          <w:p w:rsidR="00BF231C" w:rsidRDefault="00BF231C" w:rsidP="00B2545B">
            <w:pPr>
              <w:spacing w:line="217" w:lineRule="exact"/>
              <w:ind w:right="312"/>
              <w:jc w:val="right"/>
              <w:textAlignment w:val="baseline"/>
              <w:rPr>
                <w:color w:val="000000"/>
                <w:sz w:val="20"/>
              </w:rPr>
            </w:pPr>
            <w:r>
              <w:rPr>
                <w:color w:val="000000"/>
                <w:sz w:val="20"/>
              </w:rPr>
              <w:t>M89H5KG</w:t>
            </w:r>
          </w:p>
        </w:tc>
        <w:tc>
          <w:tcPr>
            <w:tcW w:w="1881" w:type="dxa"/>
            <w:tcBorders>
              <w:top w:val="single" w:sz="5" w:space="0" w:color="000000"/>
              <w:left w:val="single" w:sz="5" w:space="0" w:color="000000"/>
              <w:bottom w:val="single" w:sz="5" w:space="0" w:color="000000"/>
              <w:right w:val="single" w:sz="5" w:space="0" w:color="000000"/>
            </w:tcBorders>
            <w:vAlign w:val="center"/>
          </w:tcPr>
          <w:p w:rsidR="00BF231C" w:rsidRDefault="00BF231C" w:rsidP="00B2545B">
            <w:pPr>
              <w:spacing w:line="217" w:lineRule="exact"/>
              <w:ind w:right="321"/>
              <w:jc w:val="right"/>
              <w:textAlignment w:val="baseline"/>
              <w:rPr>
                <w:color w:val="000000"/>
                <w:sz w:val="20"/>
              </w:rPr>
            </w:pPr>
            <w:r>
              <w:rPr>
                <w:color w:val="000000"/>
                <w:sz w:val="20"/>
              </w:rPr>
              <w:t>M89H6KG</w:t>
            </w:r>
          </w:p>
        </w:tc>
      </w:tr>
      <w:tr w:rsidR="00BF231C" w:rsidTr="00B2545B">
        <w:trPr>
          <w:trHeight w:hRule="exact" w:val="249"/>
        </w:trPr>
        <w:tc>
          <w:tcPr>
            <w:tcW w:w="1877" w:type="dxa"/>
            <w:tcBorders>
              <w:top w:val="single" w:sz="5" w:space="0" w:color="000000"/>
              <w:left w:val="single" w:sz="5" w:space="0" w:color="000000"/>
              <w:bottom w:val="single" w:sz="5" w:space="0" w:color="000000"/>
              <w:right w:val="single" w:sz="5" w:space="0" w:color="000000"/>
            </w:tcBorders>
            <w:vAlign w:val="center"/>
          </w:tcPr>
          <w:p w:rsidR="00BF231C" w:rsidRDefault="00BF231C" w:rsidP="00B2545B">
            <w:pPr>
              <w:spacing w:line="222" w:lineRule="exact"/>
              <w:ind w:right="312"/>
              <w:jc w:val="right"/>
              <w:textAlignment w:val="baseline"/>
              <w:rPr>
                <w:color w:val="000000"/>
                <w:sz w:val="20"/>
              </w:rPr>
            </w:pPr>
            <w:r>
              <w:rPr>
                <w:color w:val="000000"/>
                <w:sz w:val="20"/>
              </w:rPr>
              <w:t>M92H0KG</w:t>
            </w:r>
          </w:p>
        </w:tc>
        <w:tc>
          <w:tcPr>
            <w:tcW w:w="1872" w:type="dxa"/>
            <w:tcBorders>
              <w:top w:val="single" w:sz="5" w:space="0" w:color="000000"/>
              <w:left w:val="single" w:sz="5" w:space="0" w:color="000000"/>
              <w:bottom w:val="single" w:sz="5" w:space="0" w:color="000000"/>
              <w:right w:val="single" w:sz="5" w:space="0" w:color="000000"/>
            </w:tcBorders>
            <w:vAlign w:val="center"/>
          </w:tcPr>
          <w:p w:rsidR="00BF231C" w:rsidRDefault="00BF231C" w:rsidP="00B2545B">
            <w:pPr>
              <w:spacing w:line="222" w:lineRule="exact"/>
              <w:ind w:right="312"/>
              <w:jc w:val="right"/>
              <w:textAlignment w:val="baseline"/>
              <w:rPr>
                <w:color w:val="000000"/>
                <w:sz w:val="20"/>
              </w:rPr>
            </w:pPr>
            <w:r>
              <w:rPr>
                <w:color w:val="000000"/>
                <w:sz w:val="20"/>
              </w:rPr>
              <w:t>M95H7KG</w:t>
            </w:r>
          </w:p>
        </w:tc>
        <w:tc>
          <w:tcPr>
            <w:tcW w:w="1872" w:type="dxa"/>
            <w:tcBorders>
              <w:top w:val="single" w:sz="5" w:space="0" w:color="000000"/>
              <w:left w:val="single" w:sz="5" w:space="0" w:color="000000"/>
              <w:bottom w:val="single" w:sz="5" w:space="0" w:color="000000"/>
              <w:right w:val="single" w:sz="5" w:space="0" w:color="000000"/>
            </w:tcBorders>
            <w:vAlign w:val="center"/>
          </w:tcPr>
          <w:p w:rsidR="00BF231C" w:rsidRDefault="00BF231C" w:rsidP="00B2545B">
            <w:pPr>
              <w:spacing w:line="222" w:lineRule="exact"/>
              <w:ind w:right="312"/>
              <w:jc w:val="right"/>
              <w:textAlignment w:val="baseline"/>
              <w:rPr>
                <w:color w:val="000000"/>
                <w:sz w:val="20"/>
              </w:rPr>
            </w:pPr>
            <w:r>
              <w:rPr>
                <w:color w:val="000000"/>
                <w:sz w:val="20"/>
              </w:rPr>
              <w:t>M97H8KG</w:t>
            </w:r>
          </w:p>
        </w:tc>
        <w:tc>
          <w:tcPr>
            <w:tcW w:w="1881" w:type="dxa"/>
            <w:tcBorders>
              <w:top w:val="single" w:sz="5" w:space="0" w:color="000000"/>
              <w:left w:val="single" w:sz="5" w:space="0" w:color="000000"/>
              <w:bottom w:val="single" w:sz="5" w:space="0" w:color="000000"/>
              <w:right w:val="single" w:sz="5" w:space="0" w:color="000000"/>
            </w:tcBorders>
            <w:vAlign w:val="center"/>
          </w:tcPr>
          <w:p w:rsidR="00BF231C" w:rsidRDefault="00BF231C" w:rsidP="00B2545B">
            <w:pPr>
              <w:spacing w:line="222" w:lineRule="exact"/>
              <w:ind w:right="321"/>
              <w:jc w:val="right"/>
              <w:textAlignment w:val="baseline"/>
              <w:rPr>
                <w:color w:val="000000"/>
                <w:sz w:val="20"/>
              </w:rPr>
            </w:pPr>
            <w:r>
              <w:rPr>
                <w:color w:val="000000"/>
                <w:sz w:val="20"/>
              </w:rPr>
              <w:t>M99H3KG</w:t>
            </w:r>
          </w:p>
        </w:tc>
      </w:tr>
    </w:tbl>
    <w:p w:rsidR="00BF231C" w:rsidRDefault="00BF231C" w:rsidP="00BF231C">
      <w:pPr>
        <w:spacing w:after="215" w:line="20" w:lineRule="exact"/>
      </w:pPr>
    </w:p>
    <w:p w:rsidR="00BF231C" w:rsidRPr="004E0490" w:rsidRDefault="00BF231C" w:rsidP="002809BB">
      <w:pPr>
        <w:widowControl/>
        <w:numPr>
          <w:ilvl w:val="0"/>
          <w:numId w:val="61"/>
        </w:numPr>
        <w:spacing w:line="229" w:lineRule="exact"/>
        <w:ind w:right="72"/>
        <w:jc w:val="both"/>
        <w:textAlignment w:val="baseline"/>
        <w:rPr>
          <w:color w:val="000000"/>
          <w:spacing w:val="-1"/>
          <w:sz w:val="16"/>
          <w:szCs w:val="16"/>
        </w:rPr>
      </w:pPr>
      <w:r w:rsidRPr="004E0490">
        <w:rPr>
          <w:color w:val="000000"/>
          <w:spacing w:val="-1"/>
          <w:sz w:val="16"/>
          <w:szCs w:val="16"/>
        </w:rPr>
        <w:t>Test Methods for Evaluating Suspect Special Metals Corporation K-Monel Heat Numbers. Acceptability of any K-Monel material manufactured from the 80 suspect heats listed in paragraph (a) may be demonstrated as follows:</w:t>
      </w:r>
    </w:p>
    <w:p w:rsidR="00BF231C" w:rsidRPr="004E0490" w:rsidRDefault="00BF231C" w:rsidP="004E0490">
      <w:pPr>
        <w:spacing w:line="230" w:lineRule="exact"/>
        <w:ind w:right="144" w:firstLine="720"/>
        <w:textAlignment w:val="baseline"/>
        <w:rPr>
          <w:color w:val="000000"/>
          <w:sz w:val="16"/>
          <w:szCs w:val="16"/>
        </w:rPr>
      </w:pPr>
      <w:r w:rsidRPr="004E0490">
        <w:rPr>
          <w:color w:val="000000"/>
          <w:sz w:val="16"/>
          <w:szCs w:val="16"/>
        </w:rPr>
        <w:t>(1) For Bar Stock, Forgings, Finished Parts and Fasteners: Determine product hardness of annealed and age hardened material using a calibrated portable or bench hardness tester. Testing shall be conducted on each end of bar stock and larger items. The average of three (3) hardness tests per end is required, if space permits.</w:t>
      </w:r>
    </w:p>
    <w:p w:rsidR="00BF231C" w:rsidRPr="004E0490" w:rsidRDefault="00BF231C" w:rsidP="004E0490">
      <w:pPr>
        <w:widowControl/>
        <w:numPr>
          <w:ilvl w:val="0"/>
          <w:numId w:val="62"/>
        </w:numPr>
        <w:tabs>
          <w:tab w:val="clear" w:pos="288"/>
          <w:tab w:val="left" w:pos="1728"/>
        </w:tabs>
        <w:spacing w:line="230" w:lineRule="exact"/>
        <w:ind w:left="720" w:right="216" w:firstLine="720"/>
        <w:jc w:val="both"/>
        <w:textAlignment w:val="baseline"/>
        <w:rPr>
          <w:color w:val="000000"/>
          <w:sz w:val="16"/>
          <w:szCs w:val="16"/>
        </w:rPr>
      </w:pPr>
      <w:r w:rsidRPr="004E0490">
        <w:rPr>
          <w:color w:val="000000"/>
          <w:sz w:val="16"/>
          <w:szCs w:val="16"/>
        </w:rPr>
        <w:t>If average hardness (per end) &gt; HRC 25 the material is satisfactory as is. No further testing is required.</w:t>
      </w:r>
    </w:p>
    <w:p w:rsidR="00BF231C" w:rsidRPr="004E0490" w:rsidRDefault="00BF231C" w:rsidP="004E0490">
      <w:pPr>
        <w:widowControl/>
        <w:numPr>
          <w:ilvl w:val="0"/>
          <w:numId w:val="62"/>
        </w:numPr>
        <w:tabs>
          <w:tab w:val="clear" w:pos="288"/>
          <w:tab w:val="left" w:pos="1728"/>
        </w:tabs>
        <w:spacing w:line="230" w:lineRule="exact"/>
        <w:ind w:left="720" w:right="72" w:firstLine="720"/>
        <w:jc w:val="both"/>
        <w:textAlignment w:val="baseline"/>
        <w:rPr>
          <w:color w:val="000000"/>
          <w:spacing w:val="-1"/>
          <w:sz w:val="16"/>
          <w:szCs w:val="16"/>
        </w:rPr>
      </w:pPr>
      <w:r w:rsidRPr="004E0490">
        <w:rPr>
          <w:color w:val="000000"/>
          <w:spacing w:val="-1"/>
          <w:sz w:val="16"/>
          <w:szCs w:val="16"/>
        </w:rPr>
        <w:t>If hardness testing cannot be obtained or is determined to be less than or equal to HRC 25 (but not less than HRC 24), obtain a quantitative chemistry sample and determine aluminum concentration.</w:t>
      </w:r>
    </w:p>
    <w:p w:rsidR="00BF231C" w:rsidRPr="004E0490" w:rsidRDefault="00BF231C" w:rsidP="004E0490">
      <w:pPr>
        <w:spacing w:line="231" w:lineRule="exact"/>
        <w:ind w:left="1440" w:right="504" w:firstLine="720"/>
        <w:textAlignment w:val="baseline"/>
        <w:rPr>
          <w:color w:val="000000"/>
          <w:sz w:val="16"/>
          <w:szCs w:val="16"/>
        </w:rPr>
      </w:pPr>
      <w:r w:rsidRPr="004E0490">
        <w:rPr>
          <w:color w:val="000000"/>
          <w:sz w:val="16"/>
          <w:szCs w:val="16"/>
        </w:rPr>
        <w:t>(A) If aluminum concentration is &gt;2.7%, material is compliant with the mechanical requirements of QQ-N-286 and is acceptable.</w:t>
      </w:r>
    </w:p>
    <w:p w:rsidR="00BF231C" w:rsidRPr="004E0490" w:rsidRDefault="00BF231C" w:rsidP="004E0490">
      <w:pPr>
        <w:spacing w:line="226" w:lineRule="exact"/>
        <w:ind w:left="1440" w:right="72" w:firstLine="720"/>
        <w:textAlignment w:val="baseline"/>
        <w:rPr>
          <w:color w:val="000000"/>
          <w:sz w:val="16"/>
          <w:szCs w:val="16"/>
        </w:rPr>
      </w:pPr>
      <w:r w:rsidRPr="004E0490">
        <w:rPr>
          <w:color w:val="000000"/>
          <w:sz w:val="16"/>
          <w:szCs w:val="16"/>
        </w:rPr>
        <w:t xml:space="preserve"> (B) If aluminum concentration is &lt;2.7%, submit results in accordance with the CDRL for evaluation of acceptability.</w:t>
      </w:r>
    </w:p>
    <w:p w:rsidR="00BF231C" w:rsidRPr="004E0490" w:rsidRDefault="00BF231C" w:rsidP="004E0490">
      <w:pPr>
        <w:spacing w:line="226" w:lineRule="exact"/>
        <w:jc w:val="center"/>
        <w:textAlignment w:val="baseline"/>
        <w:rPr>
          <w:color w:val="000000"/>
          <w:sz w:val="16"/>
          <w:szCs w:val="16"/>
        </w:rPr>
      </w:pPr>
      <w:r w:rsidRPr="004E0490">
        <w:rPr>
          <w:color w:val="000000"/>
          <w:sz w:val="16"/>
          <w:szCs w:val="16"/>
        </w:rPr>
        <w:lastRenderedPageBreak/>
        <w:t>(iii) Rejected material shall not be provided under this or any other DoD contract.</w:t>
      </w:r>
    </w:p>
    <w:p w:rsidR="00BF231C" w:rsidRDefault="00BF231C" w:rsidP="004E0490">
      <w:pPr>
        <w:spacing w:line="231" w:lineRule="exact"/>
        <w:ind w:left="720" w:right="72" w:firstLine="720"/>
        <w:jc w:val="both"/>
        <w:textAlignment w:val="baseline"/>
        <w:rPr>
          <w:color w:val="000000"/>
          <w:sz w:val="16"/>
          <w:szCs w:val="16"/>
        </w:rPr>
      </w:pPr>
    </w:p>
    <w:p w:rsidR="00BF231C" w:rsidRPr="004E0490" w:rsidRDefault="00BF231C" w:rsidP="004E0490">
      <w:pPr>
        <w:spacing w:line="231" w:lineRule="exact"/>
        <w:ind w:left="720" w:right="72" w:firstLine="720"/>
        <w:jc w:val="both"/>
        <w:textAlignment w:val="baseline"/>
        <w:rPr>
          <w:color w:val="000000"/>
          <w:sz w:val="16"/>
          <w:szCs w:val="16"/>
        </w:rPr>
      </w:pPr>
      <w:r w:rsidRPr="004E0490">
        <w:rPr>
          <w:color w:val="000000"/>
          <w:sz w:val="16"/>
          <w:szCs w:val="16"/>
        </w:rPr>
        <w:t>Note (1): For unaged bar, the aluminum content shall be determined in accordance with paragraph (b)(1)(ii) above. Hardness tests are not applicable.</w:t>
      </w:r>
    </w:p>
    <w:p w:rsidR="00BF231C" w:rsidRPr="004E0490" w:rsidRDefault="00BF231C" w:rsidP="004E0490">
      <w:pPr>
        <w:spacing w:line="226" w:lineRule="exact"/>
        <w:ind w:left="1440"/>
        <w:textAlignment w:val="baseline"/>
        <w:rPr>
          <w:color w:val="000000"/>
          <w:sz w:val="16"/>
          <w:szCs w:val="16"/>
        </w:rPr>
      </w:pPr>
      <w:r w:rsidRPr="004E0490">
        <w:rPr>
          <w:color w:val="000000"/>
          <w:sz w:val="16"/>
          <w:szCs w:val="16"/>
        </w:rPr>
        <w:t>Note (2): Finished parts and Fasteners need not be retested when parts are machined, with no</w:t>
      </w:r>
    </w:p>
    <w:p w:rsidR="00BF231C" w:rsidRDefault="00BF231C" w:rsidP="002809BB">
      <w:pPr>
        <w:spacing w:line="230" w:lineRule="exact"/>
        <w:ind w:left="720" w:right="648"/>
        <w:textAlignment w:val="baseline"/>
        <w:rPr>
          <w:color w:val="000000"/>
          <w:sz w:val="16"/>
          <w:szCs w:val="16"/>
        </w:rPr>
      </w:pPr>
      <w:r w:rsidRPr="004E0490">
        <w:rPr>
          <w:color w:val="000000"/>
          <w:sz w:val="16"/>
          <w:szCs w:val="16"/>
        </w:rPr>
        <w:t>further heat treatment, from annealed and age hardened parent bar stock that was previously proven acceptable per above.</w:t>
      </w:r>
    </w:p>
    <w:p w:rsidR="00BF231C" w:rsidRPr="004E0490" w:rsidRDefault="00BF231C" w:rsidP="002809BB">
      <w:pPr>
        <w:spacing w:line="230" w:lineRule="exact"/>
        <w:ind w:left="720" w:right="648"/>
        <w:textAlignment w:val="baseline"/>
        <w:rPr>
          <w:color w:val="000000"/>
          <w:sz w:val="16"/>
          <w:szCs w:val="16"/>
        </w:rPr>
      </w:pPr>
    </w:p>
    <w:p w:rsidR="00BF231C" w:rsidRDefault="00BF231C" w:rsidP="004E0490">
      <w:pPr>
        <w:spacing w:line="231" w:lineRule="exact"/>
        <w:ind w:right="180"/>
        <w:textAlignment w:val="baseline"/>
        <w:rPr>
          <w:color w:val="000000"/>
          <w:sz w:val="16"/>
          <w:szCs w:val="16"/>
        </w:rPr>
      </w:pPr>
      <w:r w:rsidRPr="004E0490">
        <w:rPr>
          <w:color w:val="000000"/>
          <w:sz w:val="16"/>
          <w:szCs w:val="16"/>
        </w:rPr>
        <w:t>Caution: When hardness testing is performed on a finish machined surface, it is important not to disturb a working or sealing surface.</w:t>
      </w:r>
    </w:p>
    <w:p w:rsidR="00BF231C" w:rsidRPr="004E0490" w:rsidRDefault="00BF231C" w:rsidP="004E0490">
      <w:pPr>
        <w:spacing w:line="231" w:lineRule="exact"/>
        <w:ind w:right="180"/>
        <w:textAlignment w:val="baseline"/>
        <w:rPr>
          <w:color w:val="000000"/>
          <w:sz w:val="16"/>
          <w:szCs w:val="16"/>
        </w:rPr>
      </w:pPr>
    </w:p>
    <w:p w:rsidR="00BF231C" w:rsidRPr="004E0490" w:rsidRDefault="00BF231C" w:rsidP="004E0490">
      <w:pPr>
        <w:spacing w:line="230" w:lineRule="exact"/>
        <w:ind w:right="180" w:firstLine="720"/>
        <w:textAlignment w:val="baseline"/>
        <w:rPr>
          <w:color w:val="000000"/>
          <w:sz w:val="16"/>
          <w:szCs w:val="16"/>
        </w:rPr>
      </w:pPr>
      <w:r w:rsidRPr="004E0490">
        <w:rPr>
          <w:color w:val="000000"/>
          <w:sz w:val="16"/>
          <w:szCs w:val="16"/>
        </w:rPr>
        <w:t>(2) For Assemblies: Determine product hardness of annealed and age hardened material using a calibrated portable or bench hardness tester. Testing shall be conducted on any exposed/accessible surface. The average of three (3) hardness tests per end is required, if space permits.</w:t>
      </w:r>
    </w:p>
    <w:p w:rsidR="00BF231C" w:rsidRPr="004E0490" w:rsidRDefault="00BF231C" w:rsidP="004E0490">
      <w:pPr>
        <w:spacing w:line="226" w:lineRule="exact"/>
        <w:ind w:left="720" w:right="180" w:firstLine="720"/>
        <w:textAlignment w:val="baseline"/>
        <w:rPr>
          <w:color w:val="000000"/>
          <w:sz w:val="16"/>
          <w:szCs w:val="16"/>
        </w:rPr>
      </w:pPr>
      <w:r w:rsidRPr="004E0490">
        <w:rPr>
          <w:color w:val="000000"/>
          <w:sz w:val="16"/>
          <w:szCs w:val="16"/>
        </w:rPr>
        <w:t>(i) If average hardness &gt; HRC 25 the material is satisfactory as is. No further testing is required.</w:t>
      </w:r>
    </w:p>
    <w:p w:rsidR="00BF231C" w:rsidRPr="004E0490" w:rsidRDefault="00BF231C" w:rsidP="004E0490">
      <w:pPr>
        <w:spacing w:line="230" w:lineRule="exact"/>
        <w:ind w:left="720" w:right="72" w:firstLine="720"/>
        <w:jc w:val="both"/>
        <w:textAlignment w:val="baseline"/>
        <w:rPr>
          <w:color w:val="000000"/>
          <w:sz w:val="16"/>
          <w:szCs w:val="16"/>
        </w:rPr>
      </w:pPr>
      <w:r w:rsidRPr="004E0490">
        <w:rPr>
          <w:color w:val="000000"/>
          <w:sz w:val="16"/>
          <w:szCs w:val="16"/>
        </w:rPr>
        <w:t>(ii) If hardness testing cannot be obtained or is determined to be less than or equal to HRC 25 (but not less than HRC 24) obtain a quantitative chemistry sample and determine aluminum concentration.</w:t>
      </w:r>
    </w:p>
    <w:p w:rsidR="00BF231C" w:rsidRPr="004E0490" w:rsidRDefault="00BF231C" w:rsidP="004E0490">
      <w:pPr>
        <w:widowControl/>
        <w:numPr>
          <w:ilvl w:val="0"/>
          <w:numId w:val="63"/>
        </w:numPr>
        <w:tabs>
          <w:tab w:val="clear" w:pos="360"/>
          <w:tab w:val="left" w:pos="2520"/>
        </w:tabs>
        <w:spacing w:line="231" w:lineRule="exact"/>
        <w:ind w:left="1440" w:right="576" w:firstLine="720"/>
        <w:textAlignment w:val="baseline"/>
        <w:rPr>
          <w:color w:val="000000"/>
          <w:sz w:val="16"/>
          <w:szCs w:val="16"/>
        </w:rPr>
      </w:pPr>
      <w:r w:rsidRPr="004E0490">
        <w:rPr>
          <w:color w:val="000000"/>
          <w:sz w:val="16"/>
          <w:szCs w:val="16"/>
        </w:rPr>
        <w:t>If aluminum concentration is &gt;2.7%, material is considered compliant with the mechanical requirements of QQ-N-286 and is acceptable.</w:t>
      </w:r>
    </w:p>
    <w:p w:rsidR="00BF231C" w:rsidRPr="004E0490" w:rsidRDefault="00BF231C" w:rsidP="004E0490">
      <w:pPr>
        <w:widowControl/>
        <w:numPr>
          <w:ilvl w:val="0"/>
          <w:numId w:val="63"/>
        </w:numPr>
        <w:tabs>
          <w:tab w:val="clear" w:pos="360"/>
          <w:tab w:val="left" w:pos="2520"/>
        </w:tabs>
        <w:spacing w:line="230" w:lineRule="exact"/>
        <w:ind w:left="1440" w:right="72" w:firstLine="720"/>
        <w:textAlignment w:val="baseline"/>
        <w:rPr>
          <w:color w:val="000000"/>
          <w:sz w:val="16"/>
          <w:szCs w:val="16"/>
        </w:rPr>
      </w:pPr>
      <w:r w:rsidRPr="004E0490">
        <w:rPr>
          <w:color w:val="000000"/>
          <w:sz w:val="16"/>
          <w:szCs w:val="16"/>
        </w:rPr>
        <w:t>If aluminum concentration is &lt;2.7%, submit results in accordance with the CDRL for evaluation of and acceptability</w:t>
      </w:r>
    </w:p>
    <w:p w:rsidR="00BF231C" w:rsidRPr="004E0490" w:rsidRDefault="00BF231C" w:rsidP="004E0490">
      <w:pPr>
        <w:spacing w:line="226" w:lineRule="exact"/>
        <w:ind w:left="720" w:firstLine="720"/>
        <w:textAlignment w:val="baseline"/>
        <w:rPr>
          <w:color w:val="000000"/>
          <w:sz w:val="16"/>
          <w:szCs w:val="16"/>
        </w:rPr>
      </w:pPr>
      <w:r w:rsidRPr="004E0490">
        <w:rPr>
          <w:color w:val="000000"/>
          <w:sz w:val="16"/>
          <w:szCs w:val="16"/>
        </w:rPr>
        <w:t>(iii) Rejected material cannot be provided under this or any other DoD contract.</w:t>
      </w:r>
    </w:p>
    <w:p w:rsidR="00BF231C" w:rsidRDefault="00BF231C" w:rsidP="004E0490">
      <w:pPr>
        <w:spacing w:line="228" w:lineRule="exact"/>
        <w:ind w:right="180"/>
        <w:textAlignment w:val="baseline"/>
        <w:rPr>
          <w:color w:val="000000"/>
          <w:spacing w:val="-2"/>
          <w:sz w:val="16"/>
          <w:szCs w:val="16"/>
        </w:rPr>
      </w:pPr>
    </w:p>
    <w:p w:rsidR="00BF231C" w:rsidRPr="004E0490" w:rsidRDefault="00BF231C" w:rsidP="004E0490">
      <w:pPr>
        <w:spacing w:line="228" w:lineRule="exact"/>
        <w:ind w:right="180"/>
        <w:textAlignment w:val="baseline"/>
        <w:rPr>
          <w:color w:val="000000"/>
          <w:spacing w:val="-2"/>
          <w:sz w:val="16"/>
          <w:szCs w:val="16"/>
        </w:rPr>
      </w:pPr>
      <w:r w:rsidRPr="004E0490">
        <w:rPr>
          <w:color w:val="000000"/>
          <w:spacing w:val="-2"/>
          <w:sz w:val="16"/>
          <w:szCs w:val="16"/>
        </w:rPr>
        <w:t>Note: Suspect K-Monel material within an assembled component that is inaccessible and cannot be tested shall be addressed separately. Information including the Special Metals heat and lot number along with any available heat treatment information and chemical and mechanical test results for the lot shall also be provided and will attempt to disposition the material based on the information provided and other data available for the lots or heats in question.</w:t>
      </w:r>
    </w:p>
    <w:p w:rsidR="00BF231C" w:rsidRDefault="00BF231C" w:rsidP="004E0490">
      <w:pPr>
        <w:spacing w:line="230" w:lineRule="exact"/>
        <w:ind w:right="180"/>
        <w:textAlignment w:val="baseline"/>
        <w:rPr>
          <w:color w:val="000000"/>
          <w:sz w:val="16"/>
          <w:szCs w:val="16"/>
        </w:rPr>
      </w:pPr>
    </w:p>
    <w:p w:rsidR="00BF231C" w:rsidRPr="004E0490" w:rsidRDefault="00BF231C" w:rsidP="004E0490">
      <w:pPr>
        <w:spacing w:line="230" w:lineRule="exact"/>
        <w:ind w:right="180"/>
        <w:textAlignment w:val="baseline"/>
        <w:rPr>
          <w:color w:val="000000"/>
          <w:sz w:val="16"/>
          <w:szCs w:val="16"/>
        </w:rPr>
      </w:pPr>
      <w:r w:rsidRPr="004E0490">
        <w:rPr>
          <w:color w:val="000000"/>
          <w:sz w:val="16"/>
          <w:szCs w:val="16"/>
        </w:rPr>
        <w:t>Caution: When hardness testing is performed on a finish machined surface, it is important not to disturb a working or sealing surface.</w:t>
      </w:r>
    </w:p>
    <w:p w:rsidR="00BF231C" w:rsidRDefault="00BF231C" w:rsidP="004E0490">
      <w:pPr>
        <w:spacing w:line="226" w:lineRule="exact"/>
        <w:ind w:left="576"/>
        <w:textAlignment w:val="baseline"/>
        <w:rPr>
          <w:color w:val="000000"/>
          <w:spacing w:val="-1"/>
          <w:sz w:val="16"/>
          <w:szCs w:val="16"/>
        </w:rPr>
      </w:pPr>
    </w:p>
    <w:p w:rsidR="00BF231C" w:rsidRPr="004E0490" w:rsidRDefault="00BF231C" w:rsidP="004E0490">
      <w:pPr>
        <w:spacing w:line="226" w:lineRule="exact"/>
        <w:ind w:left="576"/>
        <w:textAlignment w:val="baseline"/>
        <w:rPr>
          <w:color w:val="000000"/>
          <w:spacing w:val="-1"/>
          <w:sz w:val="16"/>
          <w:szCs w:val="16"/>
        </w:rPr>
      </w:pPr>
      <w:r w:rsidRPr="004E0490">
        <w:rPr>
          <w:color w:val="000000"/>
          <w:spacing w:val="-1"/>
          <w:sz w:val="16"/>
          <w:szCs w:val="16"/>
        </w:rPr>
        <w:t>Additional Notes:</w:t>
      </w:r>
    </w:p>
    <w:p w:rsidR="00BF231C" w:rsidRPr="004E0490" w:rsidRDefault="00BF231C" w:rsidP="004E0490">
      <w:pPr>
        <w:widowControl/>
        <w:numPr>
          <w:ilvl w:val="0"/>
          <w:numId w:val="64"/>
        </w:numPr>
        <w:tabs>
          <w:tab w:val="clear" w:pos="288"/>
          <w:tab w:val="left" w:pos="720"/>
        </w:tabs>
        <w:spacing w:line="230" w:lineRule="exact"/>
        <w:ind w:left="720" w:right="180" w:hanging="288"/>
        <w:textAlignment w:val="baseline"/>
        <w:rPr>
          <w:color w:val="000000"/>
          <w:sz w:val="16"/>
          <w:szCs w:val="16"/>
        </w:rPr>
      </w:pPr>
      <w:r w:rsidRPr="004E0490">
        <w:rPr>
          <w:color w:val="000000"/>
          <w:sz w:val="16"/>
          <w:szCs w:val="16"/>
        </w:rPr>
        <w:t>Material can be determined acceptable when existing product data includes testing of 100% of the material and the results demonstrate hardness greater than 25 and less than 35 Rockwell C. Sample inspection of the material is not acceptable.</w:t>
      </w:r>
    </w:p>
    <w:p w:rsidR="00BF231C" w:rsidRPr="004E0490" w:rsidRDefault="00BF231C" w:rsidP="004E0490">
      <w:pPr>
        <w:widowControl/>
        <w:numPr>
          <w:ilvl w:val="0"/>
          <w:numId w:val="64"/>
        </w:numPr>
        <w:tabs>
          <w:tab w:val="clear" w:pos="288"/>
          <w:tab w:val="left" w:pos="720"/>
        </w:tabs>
        <w:spacing w:line="230" w:lineRule="exact"/>
        <w:ind w:left="720" w:right="72" w:hanging="288"/>
        <w:textAlignment w:val="baseline"/>
        <w:rPr>
          <w:color w:val="000000"/>
          <w:sz w:val="16"/>
          <w:szCs w:val="16"/>
        </w:rPr>
      </w:pPr>
      <w:r w:rsidRPr="004E0490">
        <w:rPr>
          <w:color w:val="000000"/>
          <w:sz w:val="16"/>
          <w:szCs w:val="16"/>
        </w:rPr>
        <w:t>If the above testing is performed in a scale other than HRC (e.g. Brinell), the results shall be converted to an equivalent HRC. Where hardness readings are taken in a scale other than Rockwell C, the base hardness reading shall be provided along with the Rockwell C equivalent.</w:t>
      </w:r>
    </w:p>
    <w:p w:rsidR="00BF231C" w:rsidRPr="004E0490" w:rsidRDefault="00BF231C" w:rsidP="004E0490">
      <w:pPr>
        <w:widowControl/>
        <w:numPr>
          <w:ilvl w:val="0"/>
          <w:numId w:val="65"/>
        </w:numPr>
        <w:tabs>
          <w:tab w:val="clear" w:pos="360"/>
          <w:tab w:val="left" w:pos="720"/>
        </w:tabs>
        <w:spacing w:line="235" w:lineRule="exact"/>
        <w:ind w:left="720" w:right="144" w:hanging="360"/>
        <w:jc w:val="both"/>
        <w:textAlignment w:val="baseline"/>
        <w:rPr>
          <w:color w:val="000000"/>
          <w:sz w:val="16"/>
          <w:szCs w:val="16"/>
        </w:rPr>
      </w:pPr>
      <w:r w:rsidRPr="004E0490">
        <w:rPr>
          <w:color w:val="000000"/>
          <w:sz w:val="16"/>
          <w:szCs w:val="16"/>
        </w:rPr>
        <w:t>Where testing is required, products less than 100 lbs. need only be tested at one end. Products 100 lbs. or greater must be tested on both ends.</w:t>
      </w:r>
    </w:p>
    <w:p w:rsidR="00BF231C" w:rsidRPr="004E0490" w:rsidRDefault="00BF231C" w:rsidP="004E0490">
      <w:pPr>
        <w:widowControl/>
        <w:numPr>
          <w:ilvl w:val="0"/>
          <w:numId w:val="65"/>
        </w:numPr>
        <w:tabs>
          <w:tab w:val="clear" w:pos="360"/>
          <w:tab w:val="left" w:pos="720"/>
        </w:tabs>
        <w:spacing w:line="230" w:lineRule="exact"/>
        <w:ind w:left="720" w:right="648" w:hanging="360"/>
        <w:textAlignment w:val="baseline"/>
        <w:rPr>
          <w:color w:val="000000"/>
          <w:sz w:val="16"/>
          <w:szCs w:val="16"/>
        </w:rPr>
      </w:pPr>
      <w:r w:rsidRPr="004E0490">
        <w:rPr>
          <w:color w:val="000000"/>
          <w:sz w:val="16"/>
          <w:szCs w:val="16"/>
        </w:rPr>
        <w:t>In the event that K-Monel material does not meet the above hardness or chemistry requirements, the material shall be put on hold as non-conforming. The Government will provide those results to NSLC/NAVICP for further evaluation as part of the ongoing K-Monel investigation.</w:t>
      </w:r>
    </w:p>
    <w:p w:rsidR="00BF231C" w:rsidRPr="002809BB" w:rsidRDefault="00BF231C" w:rsidP="004E0490">
      <w:pPr>
        <w:jc w:val="both"/>
        <w:rPr>
          <w:b/>
          <w:color w:val="0070C0"/>
          <w:sz w:val="16"/>
          <w:szCs w:val="16"/>
        </w:rPr>
      </w:pPr>
    </w:p>
    <w:p w:rsidR="00BE13DE" w:rsidRPr="001D6447" w:rsidRDefault="00BE13DE" w:rsidP="00BE13DE">
      <w:pPr>
        <w:spacing w:before="120" w:after="120"/>
        <w:jc w:val="both"/>
        <w:rPr>
          <w:b/>
          <w:sz w:val="16"/>
          <w:szCs w:val="16"/>
        </w:rPr>
      </w:pPr>
      <w:r w:rsidRPr="001D6447">
        <w:rPr>
          <w:b/>
          <w:color w:val="0070C0"/>
          <w:sz w:val="16"/>
          <w:szCs w:val="16"/>
        </w:rPr>
        <w:t>INFORMATION AND DATA FURNISHED BY THE GOVERNMENT--BASIC (NAVSEA) (MAY 2019)</w:t>
      </w:r>
      <w:r w:rsidRPr="001D6447">
        <w:rPr>
          <w:i/>
          <w:sz w:val="16"/>
          <w:szCs w:val="16"/>
        </w:rPr>
        <w:t xml:space="preserve"> </w:t>
      </w:r>
      <w:r w:rsidRPr="001D6447">
        <w:rPr>
          <w:b/>
          <w:sz w:val="16"/>
          <w:szCs w:val="16"/>
        </w:rPr>
        <w:t>[</w:t>
      </w:r>
      <w:r>
        <w:rPr>
          <w:i/>
          <w:sz w:val="16"/>
          <w:szCs w:val="16"/>
        </w:rPr>
        <w:t>Modified by Buyer</w:t>
      </w:r>
      <w:r w:rsidRPr="001D6447">
        <w:rPr>
          <w:b/>
          <w:sz w:val="16"/>
          <w:szCs w:val="16"/>
        </w:rPr>
        <w:t>]</w:t>
      </w:r>
    </w:p>
    <w:p w:rsidR="00BE13DE" w:rsidRPr="001D6447" w:rsidRDefault="00BE13DE" w:rsidP="00BE13DE">
      <w:pPr>
        <w:pStyle w:val="BodyText"/>
        <w:numPr>
          <w:ilvl w:val="0"/>
          <w:numId w:val="5"/>
        </w:numPr>
        <w:spacing w:before="120" w:after="120"/>
        <w:ind w:left="120" w:hanging="120"/>
        <w:jc w:val="both"/>
        <w:rPr>
          <w:b w:val="0"/>
          <w:i w:val="0"/>
          <w:sz w:val="16"/>
          <w:szCs w:val="16"/>
        </w:rPr>
      </w:pPr>
      <w:r w:rsidRPr="001D6447">
        <w:rPr>
          <w:b w:val="0"/>
          <w:i w:val="0"/>
          <w:sz w:val="16"/>
          <w:szCs w:val="16"/>
          <w:u w:val="single" w:color="000000"/>
        </w:rPr>
        <w:t>Contract Specifications</w:t>
      </w:r>
      <w:r w:rsidRPr="001D6447">
        <w:rPr>
          <w:b w:val="0"/>
          <w:i w:val="0"/>
          <w:sz w:val="16"/>
          <w:szCs w:val="16"/>
        </w:rPr>
        <w:t>.   Buyer will furnish the Buyer-generated purchase specifications applicable to the Contract Work; however, Seller is responsible for obtaining MILSPEC documents and other documentation as described in paragraph (e) below.</w:t>
      </w:r>
    </w:p>
    <w:p w:rsidR="00BE13DE" w:rsidRPr="001D6447" w:rsidRDefault="00BE13DE" w:rsidP="00BE13DE">
      <w:pPr>
        <w:pStyle w:val="BodyText"/>
        <w:numPr>
          <w:ilvl w:val="0"/>
          <w:numId w:val="5"/>
        </w:numPr>
        <w:spacing w:before="120" w:after="120"/>
        <w:ind w:firstLine="0"/>
        <w:jc w:val="both"/>
        <w:rPr>
          <w:b w:val="0"/>
          <w:i w:val="0"/>
          <w:sz w:val="16"/>
          <w:szCs w:val="16"/>
        </w:rPr>
      </w:pPr>
      <w:r w:rsidRPr="001D6447">
        <w:rPr>
          <w:b w:val="0"/>
          <w:i w:val="0"/>
          <w:sz w:val="16"/>
          <w:szCs w:val="16"/>
          <w:u w:val="single" w:color="000000"/>
        </w:rPr>
        <w:t>Contract Drawings and Data</w:t>
      </w:r>
      <w:r w:rsidRPr="001D6447">
        <w:rPr>
          <w:b w:val="0"/>
          <w:i w:val="0"/>
          <w:sz w:val="16"/>
          <w:szCs w:val="16"/>
        </w:rPr>
        <w:t>.  Buyer will furnish contract drawings, design agent drawings, ship construction drawings, and/or other design or alteration data cited in the Buyer-generated specification as mandatory for use or for performance.</w:t>
      </w:r>
    </w:p>
    <w:p w:rsidR="00BE13DE" w:rsidRPr="001D6447" w:rsidRDefault="00BE13DE" w:rsidP="00BE13DE">
      <w:pPr>
        <w:pStyle w:val="BodyText"/>
        <w:numPr>
          <w:ilvl w:val="0"/>
          <w:numId w:val="5"/>
        </w:numPr>
        <w:spacing w:before="120" w:after="120"/>
        <w:ind w:firstLine="0"/>
        <w:jc w:val="both"/>
        <w:rPr>
          <w:b w:val="0"/>
          <w:i w:val="0"/>
          <w:sz w:val="16"/>
          <w:szCs w:val="16"/>
        </w:rPr>
      </w:pPr>
      <w:r w:rsidRPr="001D6447">
        <w:rPr>
          <w:b w:val="0"/>
          <w:i w:val="0"/>
          <w:sz w:val="16"/>
          <w:szCs w:val="16"/>
          <w:u w:val="single" w:color="000000"/>
        </w:rPr>
        <w:t>Government Furnished Information (GFI)</w:t>
      </w:r>
      <w:r w:rsidRPr="001D6447">
        <w:rPr>
          <w:b w:val="0"/>
          <w:i w:val="0"/>
          <w:sz w:val="16"/>
          <w:szCs w:val="16"/>
        </w:rPr>
        <w:t>.  GFI is defined as that information essential for the installation, test, operation, and interface support of all Government Furnished Material enumerated in the Buyer-generated purchase specifications.  Buyer shall furnish only the GFI identified in Buyer-generated purchase specifications.  The GFI furnished to Buyer, who in turn may furnish the GFI to Seller, need not be in any particular format.  Further, the Government reserves the right to revise the listing of GFI. If any action taken by the Government’s Contracting Officer pursuant to subparagraph such revision causes an increase or decrease in the costs of, or the time required for, performance of any part of the Contract Work under this Contract, Seller may be entitled to an equitable adjustment in the Contract Price and delivery schedule in accordance with the procedures provided for in the clause of this Contract entitled “CHANGES--FIXED-PRICE” (FAR 52.243-1).</w:t>
      </w:r>
    </w:p>
    <w:p w:rsidR="00BE13DE" w:rsidRPr="001D6447" w:rsidRDefault="00BE13DE" w:rsidP="00BE13DE">
      <w:pPr>
        <w:pStyle w:val="BodyText"/>
        <w:numPr>
          <w:ilvl w:val="0"/>
          <w:numId w:val="5"/>
        </w:numPr>
        <w:spacing w:before="120" w:after="120"/>
        <w:ind w:firstLine="0"/>
        <w:jc w:val="both"/>
        <w:rPr>
          <w:b w:val="0"/>
          <w:i w:val="0"/>
          <w:sz w:val="16"/>
          <w:szCs w:val="16"/>
        </w:rPr>
      </w:pPr>
      <w:r w:rsidRPr="001D6447">
        <w:rPr>
          <w:b w:val="0"/>
          <w:i w:val="0"/>
          <w:sz w:val="16"/>
          <w:szCs w:val="16"/>
        </w:rPr>
        <w:t>Except for the information and data specified by paragraphs (a), (b), and (c) above, the Buyer and Government will not be obligated to furnish Seller with any specification, standard, drawing, technical documentation, or other publication, notwithstanding anything to the contrary in the specifications, the GFI listed the Buyer-generated purchase specificaion, the clause of this Contract entitled “GOVERNMENT PROPERTY” (FAR 52.245-1) or “GOVERNMENT PROPERTY INSTALLATION OPERATION SERVICES” (FAR 52.245-2), as applicable, or any other term or condition of this Contract.</w:t>
      </w:r>
    </w:p>
    <w:p w:rsidR="00BE13DE" w:rsidRPr="001D6447" w:rsidRDefault="00BE13DE" w:rsidP="00BE13DE">
      <w:pPr>
        <w:pStyle w:val="BodyText"/>
        <w:numPr>
          <w:ilvl w:val="0"/>
          <w:numId w:val="5"/>
        </w:numPr>
        <w:spacing w:before="120" w:after="120"/>
        <w:ind w:firstLine="0"/>
        <w:jc w:val="both"/>
        <w:rPr>
          <w:b w:val="0"/>
          <w:i w:val="0"/>
          <w:sz w:val="16"/>
          <w:szCs w:val="16"/>
        </w:rPr>
      </w:pPr>
      <w:r w:rsidRPr="001D6447">
        <w:rPr>
          <w:b w:val="0"/>
          <w:i w:val="0"/>
          <w:sz w:val="16"/>
          <w:szCs w:val="16"/>
          <w:u w:val="single" w:color="000000"/>
        </w:rPr>
        <w:t>Referenced Documentation</w:t>
      </w:r>
      <w:r w:rsidRPr="001D6447">
        <w:rPr>
          <w:b w:val="0"/>
          <w:i w:val="0"/>
          <w:sz w:val="16"/>
          <w:szCs w:val="16"/>
        </w:rPr>
        <w:t>.  The Government will not be obligated to furnish Government specifications and standards, including Navy standard and type drawings and other technical documentation, which are referenced directly or indirectly in the specifications.  Such referenced documentation may be obtained:</w:t>
      </w:r>
    </w:p>
    <w:p w:rsidR="00BE13DE" w:rsidRPr="001D6447" w:rsidRDefault="00BE13DE" w:rsidP="00BE13DE">
      <w:pPr>
        <w:pStyle w:val="BodyText"/>
        <w:numPr>
          <w:ilvl w:val="1"/>
          <w:numId w:val="5"/>
        </w:numPr>
        <w:spacing w:before="120" w:after="120"/>
        <w:ind w:left="455" w:firstLine="265"/>
        <w:jc w:val="both"/>
        <w:rPr>
          <w:b w:val="0"/>
          <w:i w:val="0"/>
          <w:sz w:val="16"/>
          <w:szCs w:val="16"/>
        </w:rPr>
      </w:pPr>
      <w:r w:rsidRPr="001D6447">
        <w:rPr>
          <w:b w:val="0"/>
          <w:i w:val="0"/>
          <w:sz w:val="16"/>
          <w:szCs w:val="16"/>
        </w:rPr>
        <w:lastRenderedPageBreak/>
        <w:t xml:space="preserve">From the ASSIST database via the internet at </w:t>
      </w:r>
      <w:r>
        <w:rPr>
          <w:b w:val="0"/>
          <w:i w:val="0"/>
          <w:sz w:val="16"/>
          <w:szCs w:val="16"/>
        </w:rPr>
        <w:t xml:space="preserve"> </w:t>
      </w:r>
      <w:r w:rsidRPr="001D65D8">
        <w:rPr>
          <w:b w:val="0"/>
          <w:i w:val="0"/>
          <w:color w:val="0000FF"/>
          <w:sz w:val="16"/>
          <w:szCs w:val="16"/>
          <w:u w:val="single" w:color="0000FF"/>
        </w:rPr>
        <w:t>https://assist.dla.mil/online/start/</w:t>
      </w:r>
      <w:r>
        <w:rPr>
          <w:b w:val="0"/>
          <w:i w:val="0"/>
          <w:color w:val="000000"/>
          <w:sz w:val="16"/>
          <w:szCs w:val="16"/>
        </w:rPr>
        <w:t xml:space="preserve"> o</w:t>
      </w:r>
      <w:r w:rsidRPr="001D6447">
        <w:rPr>
          <w:b w:val="0"/>
          <w:i w:val="0"/>
          <w:color w:val="000000"/>
          <w:sz w:val="16"/>
          <w:szCs w:val="16"/>
        </w:rPr>
        <w:t>r</w:t>
      </w:r>
    </w:p>
    <w:p w:rsidR="00BE13DE" w:rsidRPr="001D6447" w:rsidRDefault="00BE13DE" w:rsidP="00BE13DE">
      <w:pPr>
        <w:pStyle w:val="BodyText"/>
        <w:keepNext/>
        <w:widowControl/>
        <w:numPr>
          <w:ilvl w:val="1"/>
          <w:numId w:val="5"/>
        </w:numPr>
        <w:spacing w:before="120" w:after="120"/>
        <w:ind w:left="455" w:firstLine="265"/>
        <w:jc w:val="both"/>
        <w:rPr>
          <w:b w:val="0"/>
          <w:i w:val="0"/>
          <w:sz w:val="16"/>
          <w:szCs w:val="16"/>
        </w:rPr>
      </w:pPr>
      <w:r w:rsidRPr="001D6447">
        <w:rPr>
          <w:b w:val="0"/>
          <w:i w:val="0"/>
          <w:sz w:val="16"/>
          <w:szCs w:val="16"/>
        </w:rPr>
        <w:t>By submitting a request to the</w:t>
      </w:r>
    </w:p>
    <w:p w:rsidR="00BE13DE" w:rsidRDefault="00BE13DE" w:rsidP="00BE13DE">
      <w:pPr>
        <w:pStyle w:val="BodyText"/>
        <w:keepNext/>
        <w:widowControl/>
        <w:ind w:left="1440"/>
        <w:jc w:val="both"/>
        <w:rPr>
          <w:b w:val="0"/>
          <w:i w:val="0"/>
          <w:sz w:val="16"/>
          <w:szCs w:val="16"/>
        </w:rPr>
      </w:pPr>
      <w:r w:rsidRPr="001D6447">
        <w:rPr>
          <w:b w:val="0"/>
          <w:i w:val="0"/>
          <w:sz w:val="16"/>
          <w:szCs w:val="16"/>
        </w:rPr>
        <w:t>Department of Defense Single Stock Point (DoDSSP)</w:t>
      </w:r>
    </w:p>
    <w:p w:rsidR="00BE13DE" w:rsidRPr="001D6447" w:rsidRDefault="00BE13DE" w:rsidP="00BE13DE">
      <w:pPr>
        <w:pStyle w:val="BodyText"/>
        <w:keepNext/>
        <w:widowControl/>
        <w:ind w:left="1440"/>
        <w:jc w:val="both"/>
        <w:rPr>
          <w:b w:val="0"/>
          <w:i w:val="0"/>
          <w:sz w:val="16"/>
          <w:szCs w:val="16"/>
        </w:rPr>
      </w:pPr>
      <w:r w:rsidRPr="001D6447">
        <w:rPr>
          <w:b w:val="0"/>
          <w:i w:val="0"/>
          <w:sz w:val="16"/>
          <w:szCs w:val="16"/>
        </w:rPr>
        <w:t>Building 4, Section D</w:t>
      </w:r>
    </w:p>
    <w:p w:rsidR="00BE13DE" w:rsidRPr="001D6447" w:rsidRDefault="00BE13DE" w:rsidP="00BE13DE">
      <w:pPr>
        <w:pStyle w:val="BodyText"/>
        <w:keepNext/>
        <w:widowControl/>
        <w:ind w:left="839" w:firstLine="601"/>
        <w:jc w:val="both"/>
        <w:rPr>
          <w:b w:val="0"/>
          <w:i w:val="0"/>
          <w:sz w:val="16"/>
          <w:szCs w:val="16"/>
        </w:rPr>
      </w:pPr>
      <w:r w:rsidRPr="001D6447">
        <w:rPr>
          <w:b w:val="0"/>
          <w:i w:val="0"/>
          <w:sz w:val="16"/>
          <w:szCs w:val="16"/>
        </w:rPr>
        <w:t>700 Robbins Avenue</w:t>
      </w:r>
    </w:p>
    <w:p w:rsidR="00BE13DE" w:rsidRPr="001D6447" w:rsidRDefault="00BE13DE" w:rsidP="00BE13DE">
      <w:pPr>
        <w:pStyle w:val="BodyText"/>
        <w:keepNext/>
        <w:widowControl/>
        <w:ind w:left="839" w:firstLine="601"/>
        <w:jc w:val="both"/>
        <w:rPr>
          <w:b w:val="0"/>
          <w:i w:val="0"/>
          <w:sz w:val="16"/>
          <w:szCs w:val="16"/>
        </w:rPr>
      </w:pPr>
      <w:r w:rsidRPr="001D6447">
        <w:rPr>
          <w:b w:val="0"/>
          <w:i w:val="0"/>
          <w:sz w:val="16"/>
          <w:szCs w:val="16"/>
        </w:rPr>
        <w:t>Philadelphia, Pennsylvania 19111-5094</w:t>
      </w:r>
    </w:p>
    <w:p w:rsidR="00BE13DE" w:rsidRPr="001D6447" w:rsidRDefault="00BE13DE" w:rsidP="00BE13DE">
      <w:pPr>
        <w:pStyle w:val="BodyText"/>
        <w:keepNext/>
        <w:widowControl/>
        <w:ind w:left="839" w:firstLine="601"/>
        <w:jc w:val="both"/>
        <w:rPr>
          <w:b w:val="0"/>
          <w:i w:val="0"/>
          <w:sz w:val="16"/>
          <w:szCs w:val="16"/>
        </w:rPr>
      </w:pPr>
      <w:r w:rsidRPr="001D6447">
        <w:rPr>
          <w:b w:val="0"/>
          <w:i w:val="0"/>
          <w:sz w:val="16"/>
          <w:szCs w:val="16"/>
        </w:rPr>
        <w:t>Telephone (215) 697-6396</w:t>
      </w:r>
    </w:p>
    <w:p w:rsidR="00BE13DE" w:rsidRPr="001D6447" w:rsidRDefault="00BE13DE" w:rsidP="00BE13DE">
      <w:pPr>
        <w:pStyle w:val="BodyText"/>
        <w:keepNext/>
        <w:widowControl/>
        <w:ind w:left="839" w:firstLine="601"/>
        <w:jc w:val="both"/>
        <w:rPr>
          <w:b w:val="0"/>
          <w:i w:val="0"/>
          <w:sz w:val="16"/>
          <w:szCs w:val="16"/>
        </w:rPr>
      </w:pPr>
      <w:r w:rsidRPr="001D6447">
        <w:rPr>
          <w:b w:val="0"/>
          <w:i w:val="0"/>
          <w:sz w:val="16"/>
          <w:szCs w:val="16"/>
        </w:rPr>
        <w:t>Facsimile (215) 697-9398</w:t>
      </w:r>
    </w:p>
    <w:p w:rsidR="00BE13DE" w:rsidRDefault="00BE13DE" w:rsidP="00BE13DE">
      <w:pPr>
        <w:pStyle w:val="BodyText"/>
        <w:spacing w:before="120" w:after="120"/>
        <w:jc w:val="both"/>
        <w:rPr>
          <w:b w:val="0"/>
          <w:i w:val="0"/>
          <w:sz w:val="16"/>
          <w:szCs w:val="16"/>
        </w:rPr>
      </w:pPr>
      <w:r w:rsidRPr="001D6447">
        <w:rPr>
          <w:b w:val="0"/>
          <w:i w:val="0"/>
          <w:sz w:val="16"/>
          <w:szCs w:val="16"/>
        </w:rPr>
        <w:t>Commercial specifications and standards, which may be referenced in the specification or any sub-tier specification or standard, are not available from Government sources and should be obtained from the publishers.</w:t>
      </w:r>
    </w:p>
    <w:p w:rsidR="003F2620" w:rsidRPr="00DD17F8" w:rsidRDefault="003F2620" w:rsidP="002C43CB">
      <w:pPr>
        <w:pStyle w:val="ListParagraph"/>
        <w:keepNext/>
        <w:keepLines/>
        <w:widowControl/>
        <w:spacing w:before="120" w:after="120"/>
        <w:ind w:left="0"/>
        <w:rPr>
          <w:b/>
          <w:color w:val="0070C0"/>
          <w:sz w:val="16"/>
          <w:szCs w:val="16"/>
        </w:rPr>
      </w:pPr>
      <w:r w:rsidRPr="00DD17F8">
        <w:rPr>
          <w:b/>
          <w:color w:val="0070C0"/>
          <w:sz w:val="16"/>
          <w:szCs w:val="16"/>
        </w:rPr>
        <w:t>SPECIFICATIONS AND STANDARDS (NAVSEA) (</w:t>
      </w:r>
      <w:r w:rsidR="00133E4D">
        <w:rPr>
          <w:b/>
          <w:color w:val="0070C0"/>
          <w:sz w:val="16"/>
          <w:szCs w:val="16"/>
        </w:rPr>
        <w:t>OCT</w:t>
      </w:r>
      <w:r w:rsidR="00133E4D" w:rsidRPr="00DD17F8">
        <w:rPr>
          <w:b/>
          <w:color w:val="0070C0"/>
          <w:sz w:val="16"/>
          <w:szCs w:val="16"/>
        </w:rPr>
        <w:t xml:space="preserve"> </w:t>
      </w:r>
      <w:r w:rsidR="00133E4D">
        <w:rPr>
          <w:b/>
          <w:color w:val="0070C0"/>
          <w:sz w:val="16"/>
          <w:szCs w:val="16"/>
        </w:rPr>
        <w:t>2018</w:t>
      </w:r>
      <w:r w:rsidRPr="00DD17F8">
        <w:rPr>
          <w:b/>
          <w:color w:val="0070C0"/>
          <w:sz w:val="16"/>
          <w:szCs w:val="16"/>
        </w:rPr>
        <w:t xml:space="preserve">) </w:t>
      </w:r>
    </w:p>
    <w:p w:rsidR="003F2620" w:rsidRPr="006F7753" w:rsidRDefault="003F2620" w:rsidP="002C43CB">
      <w:pPr>
        <w:pStyle w:val="ListParagraph"/>
        <w:keepNext/>
        <w:keepLines/>
        <w:widowControl/>
        <w:spacing w:before="120" w:after="120"/>
        <w:ind w:hanging="720"/>
        <w:jc w:val="both"/>
        <w:rPr>
          <w:sz w:val="16"/>
          <w:szCs w:val="16"/>
        </w:rPr>
      </w:pPr>
      <w:r w:rsidRPr="006F7753">
        <w:rPr>
          <w:sz w:val="16"/>
          <w:szCs w:val="16"/>
        </w:rPr>
        <w:t>(a)</w:t>
      </w:r>
      <w:r w:rsidRPr="006F7753">
        <w:rPr>
          <w:sz w:val="16"/>
          <w:szCs w:val="16"/>
        </w:rPr>
        <w:tab/>
        <w:t>Definitions.</w:t>
      </w:r>
    </w:p>
    <w:p w:rsidR="003F2620" w:rsidRPr="006F7753" w:rsidRDefault="0064163C" w:rsidP="002F11E6">
      <w:pPr>
        <w:pStyle w:val="ListParagraph"/>
        <w:numPr>
          <w:ilvl w:val="1"/>
          <w:numId w:val="6"/>
        </w:numPr>
        <w:spacing w:before="120" w:after="120"/>
        <w:ind w:left="720" w:firstLine="0"/>
        <w:jc w:val="both"/>
        <w:rPr>
          <w:sz w:val="16"/>
          <w:szCs w:val="16"/>
        </w:rPr>
      </w:pPr>
      <w:r w:rsidRPr="006F7753">
        <w:rPr>
          <w:sz w:val="16"/>
          <w:szCs w:val="16"/>
        </w:rPr>
        <w:t xml:space="preserve">A </w:t>
      </w:r>
      <w:r w:rsidR="00A574A0">
        <w:rPr>
          <w:sz w:val="16"/>
          <w:szCs w:val="16"/>
        </w:rPr>
        <w:t>“</w:t>
      </w:r>
      <w:r w:rsidRPr="00411B4C">
        <w:rPr>
          <w:b/>
          <w:sz w:val="16"/>
          <w:szCs w:val="16"/>
        </w:rPr>
        <w:t>zero-tier reference</w:t>
      </w:r>
      <w:r w:rsidR="00A574A0">
        <w:rPr>
          <w:sz w:val="16"/>
          <w:szCs w:val="16"/>
        </w:rPr>
        <w:t>”</w:t>
      </w:r>
      <w:r w:rsidRPr="006F7753">
        <w:rPr>
          <w:sz w:val="16"/>
          <w:szCs w:val="16"/>
        </w:rPr>
        <w:t xml:space="preserve"> is a </w:t>
      </w:r>
      <w:r w:rsidR="001F4A4E" w:rsidRPr="006F7753">
        <w:rPr>
          <w:sz w:val="16"/>
          <w:szCs w:val="16"/>
        </w:rPr>
        <w:t>s</w:t>
      </w:r>
      <w:r w:rsidR="003F2620" w:rsidRPr="006F7753">
        <w:rPr>
          <w:sz w:val="16"/>
          <w:szCs w:val="16"/>
        </w:rPr>
        <w:t>pecification, standard, o</w:t>
      </w:r>
      <w:r w:rsidRPr="006F7753">
        <w:rPr>
          <w:sz w:val="16"/>
          <w:szCs w:val="16"/>
        </w:rPr>
        <w:t>r drawing that is cited in the C</w:t>
      </w:r>
      <w:r w:rsidR="003F2620" w:rsidRPr="006F7753">
        <w:rPr>
          <w:sz w:val="16"/>
          <w:szCs w:val="16"/>
        </w:rPr>
        <w:t>ontract (including its attachments).</w:t>
      </w:r>
    </w:p>
    <w:p w:rsidR="003F2620" w:rsidRPr="006F7753" w:rsidRDefault="003F2620" w:rsidP="002F11E6">
      <w:pPr>
        <w:pStyle w:val="ListParagraph"/>
        <w:numPr>
          <w:ilvl w:val="1"/>
          <w:numId w:val="6"/>
        </w:numPr>
        <w:spacing w:before="120" w:after="120"/>
        <w:ind w:left="720" w:firstLine="0"/>
        <w:jc w:val="both"/>
        <w:rPr>
          <w:sz w:val="16"/>
          <w:szCs w:val="16"/>
        </w:rPr>
      </w:pPr>
      <w:r w:rsidRPr="006F7753">
        <w:rPr>
          <w:sz w:val="16"/>
          <w:szCs w:val="16"/>
        </w:rPr>
        <w:t xml:space="preserve">A </w:t>
      </w:r>
      <w:r w:rsidR="00A574A0">
        <w:rPr>
          <w:sz w:val="16"/>
          <w:szCs w:val="16"/>
        </w:rPr>
        <w:t>“</w:t>
      </w:r>
      <w:r w:rsidRPr="00411B4C">
        <w:rPr>
          <w:b/>
          <w:sz w:val="16"/>
          <w:szCs w:val="16"/>
        </w:rPr>
        <w:t>first-ti</w:t>
      </w:r>
      <w:r w:rsidR="0064163C" w:rsidRPr="00411B4C">
        <w:rPr>
          <w:b/>
          <w:sz w:val="16"/>
          <w:szCs w:val="16"/>
        </w:rPr>
        <w:t>er reference</w:t>
      </w:r>
      <w:r w:rsidR="00A574A0">
        <w:rPr>
          <w:sz w:val="16"/>
          <w:szCs w:val="16"/>
        </w:rPr>
        <w:t>”</w:t>
      </w:r>
      <w:r w:rsidR="0064163C" w:rsidRPr="006F7753">
        <w:rPr>
          <w:sz w:val="16"/>
          <w:szCs w:val="16"/>
        </w:rPr>
        <w:t xml:space="preserve"> is either: (1) a </w:t>
      </w:r>
      <w:r w:rsidR="001F4A4E" w:rsidRPr="006F7753">
        <w:rPr>
          <w:sz w:val="16"/>
          <w:szCs w:val="16"/>
        </w:rPr>
        <w:t>s</w:t>
      </w:r>
      <w:r w:rsidRPr="006F7753">
        <w:rPr>
          <w:sz w:val="16"/>
          <w:szCs w:val="16"/>
        </w:rPr>
        <w:t>pecification, standard, or drawing cited in a</w:t>
      </w:r>
      <w:r w:rsidR="0064163C" w:rsidRPr="006F7753">
        <w:rPr>
          <w:sz w:val="16"/>
          <w:szCs w:val="16"/>
        </w:rPr>
        <w:t xml:space="preserve"> zero-tier reference, or (2) a </w:t>
      </w:r>
      <w:r w:rsidR="001F4A4E" w:rsidRPr="006F7753">
        <w:rPr>
          <w:sz w:val="16"/>
          <w:szCs w:val="16"/>
        </w:rPr>
        <w:t>s</w:t>
      </w:r>
      <w:r w:rsidRPr="006F7753">
        <w:rPr>
          <w:sz w:val="16"/>
          <w:szCs w:val="16"/>
        </w:rPr>
        <w:t>pecification cited in a first-tier drawing.</w:t>
      </w:r>
    </w:p>
    <w:p w:rsidR="00133E4D" w:rsidRPr="004E0490" w:rsidRDefault="003F2620" w:rsidP="004E0490">
      <w:pPr>
        <w:pStyle w:val="ListParagraph"/>
        <w:numPr>
          <w:ilvl w:val="0"/>
          <w:numId w:val="6"/>
        </w:numPr>
        <w:spacing w:before="120" w:after="120"/>
        <w:ind w:hanging="720"/>
        <w:jc w:val="both"/>
        <w:rPr>
          <w:sz w:val="20"/>
        </w:rPr>
      </w:pPr>
      <w:r w:rsidRPr="006F7753">
        <w:rPr>
          <w:sz w:val="16"/>
          <w:szCs w:val="16"/>
        </w:rPr>
        <w:t>Requirements.</w:t>
      </w:r>
      <w:r w:rsidR="00D81113" w:rsidRPr="006F7753">
        <w:rPr>
          <w:sz w:val="16"/>
          <w:szCs w:val="16"/>
        </w:rPr>
        <w:t xml:space="preserve">  </w:t>
      </w:r>
      <w:r w:rsidRPr="006F7753">
        <w:rPr>
          <w:sz w:val="16"/>
          <w:szCs w:val="16"/>
        </w:rPr>
        <w:t>All zero-tier and first-tier references, as defined above, are mandatory for use.  All lower tier references</w:t>
      </w:r>
      <w:r w:rsidR="00D81113" w:rsidRPr="006F7753">
        <w:rPr>
          <w:sz w:val="16"/>
          <w:szCs w:val="16"/>
        </w:rPr>
        <w:t xml:space="preserve"> shall be used for guidance only</w:t>
      </w:r>
      <w:r w:rsidR="00133E4D">
        <w:rPr>
          <w:sz w:val="16"/>
          <w:szCs w:val="16"/>
        </w:rPr>
        <w:t xml:space="preserve"> unless specifically identified below</w:t>
      </w:r>
      <w:r w:rsidR="00D81113" w:rsidRPr="006F7753">
        <w:rPr>
          <w:sz w:val="16"/>
          <w:szCs w:val="16"/>
        </w:rPr>
        <w:t>.</w:t>
      </w:r>
    </w:p>
    <w:p w:rsidR="00133E4D" w:rsidRDefault="00133E4D" w:rsidP="004E0490">
      <w:pPr>
        <w:spacing w:before="120" w:after="120"/>
        <w:jc w:val="center"/>
        <w:rPr>
          <w:sz w:val="20"/>
        </w:rPr>
      </w:pPr>
      <w:r>
        <w:rPr>
          <w:sz w:val="20"/>
        </w:rPr>
        <w:t>NONE</w:t>
      </w:r>
    </w:p>
    <w:p w:rsidR="00535B96" w:rsidRPr="006F7753" w:rsidRDefault="003F2620" w:rsidP="00E72104">
      <w:pPr>
        <w:spacing w:before="120" w:after="120"/>
        <w:jc w:val="both"/>
        <w:rPr>
          <w:b/>
          <w:sz w:val="16"/>
          <w:szCs w:val="16"/>
        </w:rPr>
      </w:pPr>
      <w:r w:rsidRPr="004E0490">
        <w:rPr>
          <w:sz w:val="20"/>
        </w:rPr>
        <w:t xml:space="preserve"> </w:t>
      </w:r>
      <w:r w:rsidR="00535B96" w:rsidRPr="00DD17F8">
        <w:rPr>
          <w:b/>
          <w:color w:val="0070C0"/>
          <w:sz w:val="16"/>
          <w:szCs w:val="16"/>
        </w:rPr>
        <w:t>UPDATING SPECIFICATIONS AND STANDARDS (NAVSEA) (</w:t>
      </w:r>
      <w:r w:rsidR="00133E4D">
        <w:rPr>
          <w:b/>
          <w:color w:val="0070C0"/>
          <w:sz w:val="16"/>
          <w:szCs w:val="16"/>
        </w:rPr>
        <w:t>DEC</w:t>
      </w:r>
      <w:r w:rsidR="00133E4D" w:rsidRPr="00DD17F8">
        <w:rPr>
          <w:b/>
          <w:color w:val="0070C0"/>
          <w:sz w:val="16"/>
          <w:szCs w:val="16"/>
        </w:rPr>
        <w:t xml:space="preserve"> </w:t>
      </w:r>
      <w:r w:rsidR="00133E4D">
        <w:rPr>
          <w:b/>
          <w:color w:val="0070C0"/>
          <w:sz w:val="16"/>
          <w:szCs w:val="16"/>
        </w:rPr>
        <w:t>2018</w:t>
      </w:r>
      <w:r w:rsidR="00535B96" w:rsidRPr="00DD17F8">
        <w:rPr>
          <w:b/>
          <w:color w:val="0070C0"/>
          <w:sz w:val="16"/>
          <w:szCs w:val="16"/>
        </w:rPr>
        <w:t>)</w:t>
      </w:r>
      <w:r w:rsidR="00E057C2" w:rsidRPr="006F7753">
        <w:rPr>
          <w:b/>
          <w:sz w:val="16"/>
          <w:szCs w:val="16"/>
        </w:rPr>
        <w:t xml:space="preserve"> [</w:t>
      </w:r>
      <w:r w:rsidR="00E057C2" w:rsidRPr="006F7753">
        <w:rPr>
          <w:i/>
          <w:sz w:val="16"/>
          <w:szCs w:val="16"/>
        </w:rPr>
        <w:t xml:space="preserve">Modified by </w:t>
      </w:r>
      <w:r w:rsidR="009510FF" w:rsidRPr="006F7753">
        <w:rPr>
          <w:i/>
          <w:sz w:val="16"/>
          <w:szCs w:val="16"/>
        </w:rPr>
        <w:t>Buyer</w:t>
      </w:r>
      <w:r w:rsidR="00E057C2" w:rsidRPr="006F7753">
        <w:rPr>
          <w:b/>
          <w:sz w:val="16"/>
          <w:szCs w:val="16"/>
        </w:rPr>
        <w:t>]</w:t>
      </w:r>
    </w:p>
    <w:p w:rsidR="00535B96" w:rsidRDefault="00133E4D" w:rsidP="00E72104">
      <w:pPr>
        <w:pStyle w:val="ListParagraph"/>
        <w:spacing w:before="120" w:after="120"/>
        <w:ind w:left="0"/>
        <w:jc w:val="both"/>
        <w:rPr>
          <w:sz w:val="16"/>
          <w:szCs w:val="16"/>
        </w:rPr>
      </w:pPr>
      <w:r w:rsidRPr="00133E4D">
        <w:rPr>
          <w:sz w:val="16"/>
          <w:szCs w:val="16"/>
        </w:rPr>
        <w:t xml:space="preserve">The contractor may request that this contract be updated to include the current version of the applicable specification or standard if the update does not affect the form, fit or function of any deliverable item or increase the cost/price of the item to the </w:t>
      </w:r>
      <w:r>
        <w:rPr>
          <w:sz w:val="16"/>
          <w:szCs w:val="16"/>
        </w:rPr>
        <w:t>Buyer</w:t>
      </w:r>
      <w:r w:rsidRPr="00133E4D">
        <w:rPr>
          <w:sz w:val="16"/>
          <w:szCs w:val="16"/>
        </w:rPr>
        <w:t>. The contractor shoul</w:t>
      </w:r>
      <w:r>
        <w:rPr>
          <w:sz w:val="16"/>
          <w:szCs w:val="16"/>
        </w:rPr>
        <w:t xml:space="preserve">d submit update requests to Buyer’s Procurement Representative </w:t>
      </w:r>
      <w:r w:rsidRPr="00133E4D">
        <w:rPr>
          <w:sz w:val="16"/>
          <w:szCs w:val="16"/>
        </w:rPr>
        <w:t xml:space="preserve">for approval. The contractor shall perform the contract in accordance with the existing specifications and standards until notified of approval/disapproval of its request to update by the </w:t>
      </w:r>
      <w:r>
        <w:rPr>
          <w:sz w:val="16"/>
          <w:szCs w:val="16"/>
        </w:rPr>
        <w:t>Buyer’s Procurement Representative</w:t>
      </w:r>
      <w:r w:rsidRPr="00133E4D">
        <w:rPr>
          <w:sz w:val="16"/>
          <w:szCs w:val="16"/>
        </w:rPr>
        <w:t>. Any approved alternate specifications or standards will be</w:t>
      </w:r>
      <w:r>
        <w:rPr>
          <w:sz w:val="16"/>
          <w:szCs w:val="16"/>
        </w:rPr>
        <w:t xml:space="preserve"> incorporated into the contract</w:t>
      </w:r>
      <w:r w:rsidR="00535B96" w:rsidRPr="006F7753">
        <w:rPr>
          <w:sz w:val="16"/>
          <w:szCs w:val="16"/>
        </w:rPr>
        <w:t>.</w:t>
      </w:r>
    </w:p>
    <w:p w:rsidR="00535B96" w:rsidRPr="00DD17F8" w:rsidRDefault="00535B96" w:rsidP="00E72104">
      <w:pPr>
        <w:pStyle w:val="ListParagraph"/>
        <w:spacing w:before="120" w:after="120"/>
        <w:ind w:left="0"/>
        <w:jc w:val="both"/>
        <w:rPr>
          <w:b/>
          <w:color w:val="0070C0"/>
          <w:sz w:val="16"/>
          <w:szCs w:val="16"/>
        </w:rPr>
      </w:pPr>
      <w:r w:rsidRPr="00DD17F8">
        <w:rPr>
          <w:b/>
          <w:color w:val="0070C0"/>
          <w:sz w:val="16"/>
          <w:szCs w:val="16"/>
        </w:rPr>
        <w:t>NON SMOKING POLICY</w:t>
      </w:r>
    </w:p>
    <w:p w:rsidR="00CC4841" w:rsidRDefault="00535B96" w:rsidP="00E72104">
      <w:pPr>
        <w:pStyle w:val="ListParagraph"/>
        <w:spacing w:before="120" w:after="120"/>
        <w:ind w:left="0"/>
        <w:jc w:val="both"/>
        <w:rPr>
          <w:sz w:val="16"/>
          <w:szCs w:val="16"/>
        </w:rPr>
      </w:pPr>
      <w:r w:rsidRPr="006F7753">
        <w:rPr>
          <w:sz w:val="16"/>
          <w:szCs w:val="16"/>
        </w:rPr>
        <w:t xml:space="preserve">For bidding purposes, </w:t>
      </w:r>
      <w:r w:rsidR="00E057C2" w:rsidRPr="006F7753">
        <w:rPr>
          <w:sz w:val="16"/>
          <w:szCs w:val="16"/>
        </w:rPr>
        <w:t xml:space="preserve">Seller is </w:t>
      </w:r>
      <w:r w:rsidRPr="006F7753">
        <w:rPr>
          <w:sz w:val="16"/>
          <w:szCs w:val="16"/>
        </w:rPr>
        <w:t>advised that in light of the Navy's policy regarding smoke-free</w:t>
      </w:r>
      <w:r w:rsidR="009F14B0" w:rsidRPr="006F7753">
        <w:rPr>
          <w:sz w:val="16"/>
          <w:szCs w:val="16"/>
        </w:rPr>
        <w:t xml:space="preserve"> facilities, the entire </w:t>
      </w:r>
      <w:r w:rsidR="00636D33" w:rsidRPr="006F7753">
        <w:rPr>
          <w:sz w:val="16"/>
          <w:szCs w:val="16"/>
        </w:rPr>
        <w:t>V</w:t>
      </w:r>
      <w:r w:rsidR="009F14B0" w:rsidRPr="006F7753">
        <w:rPr>
          <w:sz w:val="16"/>
          <w:szCs w:val="16"/>
        </w:rPr>
        <w:t xml:space="preserve">essel, </w:t>
      </w:r>
      <w:r w:rsidRPr="006F7753">
        <w:rPr>
          <w:sz w:val="16"/>
          <w:szCs w:val="16"/>
        </w:rPr>
        <w:t xml:space="preserve">topside and below decks, is to be considered a </w:t>
      </w:r>
      <w:r w:rsidR="00A574A0">
        <w:rPr>
          <w:sz w:val="16"/>
          <w:szCs w:val="16"/>
        </w:rPr>
        <w:t>“</w:t>
      </w:r>
      <w:r w:rsidRPr="006F7753">
        <w:rPr>
          <w:sz w:val="16"/>
          <w:szCs w:val="16"/>
        </w:rPr>
        <w:t>No Smoking Area</w:t>
      </w:r>
      <w:r w:rsidR="00A574A0">
        <w:rPr>
          <w:sz w:val="16"/>
          <w:szCs w:val="16"/>
        </w:rPr>
        <w:t>”</w:t>
      </w:r>
      <w:r w:rsidRPr="006F7753">
        <w:rPr>
          <w:sz w:val="16"/>
          <w:szCs w:val="16"/>
        </w:rPr>
        <w:t xml:space="preserve"> unless otherwise indicated by shipboard policy.  </w:t>
      </w:r>
    </w:p>
    <w:p w:rsidR="00535B96" w:rsidRPr="006F7753" w:rsidRDefault="00535B96" w:rsidP="00E72104">
      <w:pPr>
        <w:spacing w:before="120" w:after="120"/>
        <w:jc w:val="both"/>
        <w:rPr>
          <w:b/>
          <w:sz w:val="16"/>
          <w:szCs w:val="16"/>
        </w:rPr>
      </w:pPr>
      <w:r w:rsidRPr="00DD17F8">
        <w:rPr>
          <w:b/>
          <w:snapToGrid w:val="0"/>
          <w:color w:val="0070C0"/>
          <w:sz w:val="16"/>
          <w:szCs w:val="16"/>
        </w:rPr>
        <w:t>USE/POSSESSION OF P</w:t>
      </w:r>
      <w:r w:rsidR="00F95129" w:rsidRPr="00DD17F8">
        <w:rPr>
          <w:b/>
          <w:snapToGrid w:val="0"/>
          <w:color w:val="0070C0"/>
          <w:sz w:val="16"/>
          <w:szCs w:val="16"/>
        </w:rPr>
        <w:t>ERSONAL ELECTRONIC DEVICES (PED</w:t>
      </w:r>
      <w:r w:rsidRPr="00DD17F8">
        <w:rPr>
          <w:b/>
          <w:snapToGrid w:val="0"/>
          <w:color w:val="0070C0"/>
          <w:sz w:val="16"/>
          <w:szCs w:val="16"/>
        </w:rPr>
        <w:t>S)</w:t>
      </w:r>
      <w:r w:rsidR="00D170F1" w:rsidRPr="006F7753">
        <w:rPr>
          <w:b/>
          <w:snapToGrid w:val="0"/>
          <w:sz w:val="16"/>
          <w:szCs w:val="16"/>
        </w:rPr>
        <w:t xml:space="preserve"> </w:t>
      </w:r>
      <w:r w:rsidR="00D170F1" w:rsidRPr="006F7753">
        <w:rPr>
          <w:b/>
          <w:sz w:val="16"/>
          <w:szCs w:val="16"/>
        </w:rPr>
        <w:t>[</w:t>
      </w:r>
      <w:r w:rsidR="00D170F1" w:rsidRPr="006F7753">
        <w:rPr>
          <w:i/>
          <w:sz w:val="16"/>
          <w:szCs w:val="16"/>
        </w:rPr>
        <w:t xml:space="preserve">Modified by </w:t>
      </w:r>
      <w:r w:rsidR="009510FF" w:rsidRPr="006F7753">
        <w:rPr>
          <w:i/>
          <w:sz w:val="16"/>
          <w:szCs w:val="16"/>
        </w:rPr>
        <w:t>Buyer</w:t>
      </w:r>
      <w:r w:rsidR="00D170F1" w:rsidRPr="006F7753">
        <w:rPr>
          <w:b/>
          <w:sz w:val="16"/>
          <w:szCs w:val="16"/>
        </w:rPr>
        <w:t>]</w:t>
      </w:r>
    </w:p>
    <w:p w:rsidR="00535B96" w:rsidRDefault="00535B96" w:rsidP="00E72104">
      <w:pPr>
        <w:spacing w:before="120" w:after="120"/>
        <w:jc w:val="both"/>
        <w:rPr>
          <w:snapToGrid w:val="0"/>
          <w:sz w:val="16"/>
          <w:szCs w:val="16"/>
        </w:rPr>
      </w:pPr>
      <w:r w:rsidRPr="006F7753">
        <w:rPr>
          <w:snapToGrid w:val="0"/>
          <w:sz w:val="16"/>
          <w:szCs w:val="16"/>
        </w:rPr>
        <w:t>The possession and use of p</w:t>
      </w:r>
      <w:r w:rsidR="00D81113" w:rsidRPr="006F7753">
        <w:rPr>
          <w:snapToGrid w:val="0"/>
          <w:sz w:val="16"/>
          <w:szCs w:val="16"/>
        </w:rPr>
        <w:t>ortable electronic devices (PED</w:t>
      </w:r>
      <w:r w:rsidRPr="006F7753">
        <w:rPr>
          <w:snapToGrid w:val="0"/>
          <w:sz w:val="16"/>
          <w:szCs w:val="16"/>
        </w:rPr>
        <w:t xml:space="preserve">s) within the confines of any </w:t>
      </w:r>
      <w:r w:rsidR="00636D33" w:rsidRPr="006F7753">
        <w:rPr>
          <w:snapToGrid w:val="0"/>
          <w:sz w:val="16"/>
          <w:szCs w:val="16"/>
        </w:rPr>
        <w:t>V</w:t>
      </w:r>
      <w:r w:rsidRPr="006F7753">
        <w:rPr>
          <w:snapToGrid w:val="0"/>
          <w:sz w:val="16"/>
          <w:szCs w:val="16"/>
        </w:rPr>
        <w:t xml:space="preserve">essel, or in </w:t>
      </w:r>
      <w:r w:rsidR="009510FF" w:rsidRPr="006F7753">
        <w:rPr>
          <w:snapToGrid w:val="0"/>
          <w:sz w:val="16"/>
          <w:szCs w:val="16"/>
        </w:rPr>
        <w:t>Buyer</w:t>
      </w:r>
      <w:r w:rsidR="00D170F1" w:rsidRPr="006F7753">
        <w:rPr>
          <w:snapToGrid w:val="0"/>
          <w:sz w:val="16"/>
          <w:szCs w:val="16"/>
        </w:rPr>
        <w:t xml:space="preserve">’s Facility, Government Facility or </w:t>
      </w:r>
      <w:r w:rsidR="00A5359D" w:rsidRPr="006F7753">
        <w:rPr>
          <w:snapToGrid w:val="0"/>
          <w:sz w:val="16"/>
          <w:szCs w:val="16"/>
        </w:rPr>
        <w:t>Seller</w:t>
      </w:r>
      <w:r w:rsidRPr="006F7753">
        <w:rPr>
          <w:snapToGrid w:val="0"/>
          <w:sz w:val="16"/>
          <w:szCs w:val="16"/>
        </w:rPr>
        <w:t xml:space="preserve">'s facility where equipment removed from the </w:t>
      </w:r>
      <w:r w:rsidR="00636D33" w:rsidRPr="006F7753">
        <w:rPr>
          <w:snapToGrid w:val="0"/>
          <w:sz w:val="16"/>
          <w:szCs w:val="16"/>
        </w:rPr>
        <w:t>V</w:t>
      </w:r>
      <w:r w:rsidRPr="006F7753">
        <w:rPr>
          <w:snapToGrid w:val="0"/>
          <w:sz w:val="16"/>
          <w:szCs w:val="16"/>
        </w:rPr>
        <w:t xml:space="preserve">essel is being worked, is strictly controlled. </w:t>
      </w:r>
      <w:r w:rsidR="00F95129" w:rsidRPr="006F7753">
        <w:rPr>
          <w:snapToGrid w:val="0"/>
          <w:sz w:val="16"/>
          <w:szCs w:val="16"/>
        </w:rPr>
        <w:t>PED</w:t>
      </w:r>
      <w:r w:rsidRPr="006F7753">
        <w:rPr>
          <w:snapToGrid w:val="0"/>
          <w:sz w:val="16"/>
          <w:szCs w:val="16"/>
        </w:rPr>
        <w:t>s include:  mobile computing devices such as pers</w:t>
      </w:r>
      <w:r w:rsidR="00F95129" w:rsidRPr="006F7753">
        <w:rPr>
          <w:snapToGrid w:val="0"/>
          <w:sz w:val="16"/>
          <w:szCs w:val="16"/>
        </w:rPr>
        <w:t>onal digital assistants (PDA</w:t>
      </w:r>
      <w:r w:rsidRPr="006F7753">
        <w:rPr>
          <w:snapToGrid w:val="0"/>
          <w:sz w:val="16"/>
          <w:szCs w:val="16"/>
        </w:rPr>
        <w:t>s); hand-held or laptop computers; mobile telephone devices such as data-enabled cellular telephones; two-way pagers, including those with e-mail capability; analog and digital sound recorders; and digital cameras, including cellular phones with digital imaging capabilities.  Cellular phones with digital imaging capabilitie</w:t>
      </w:r>
      <w:r w:rsidR="00F95129" w:rsidRPr="006F7753">
        <w:rPr>
          <w:snapToGrid w:val="0"/>
          <w:sz w:val="16"/>
          <w:szCs w:val="16"/>
        </w:rPr>
        <w:t>s are strictly prohibited.  PED</w:t>
      </w:r>
      <w:r w:rsidRPr="006F7753">
        <w:rPr>
          <w:snapToGrid w:val="0"/>
          <w:sz w:val="16"/>
          <w:szCs w:val="16"/>
        </w:rPr>
        <w:t>s may not be connected to any Navy-ow</w:t>
      </w:r>
      <w:r w:rsidR="00F95129" w:rsidRPr="006F7753">
        <w:rPr>
          <w:snapToGrid w:val="0"/>
          <w:sz w:val="16"/>
          <w:szCs w:val="16"/>
        </w:rPr>
        <w:t>ned or controlled network.  PED</w:t>
      </w:r>
      <w:r w:rsidRPr="006F7753">
        <w:rPr>
          <w:snapToGrid w:val="0"/>
          <w:sz w:val="16"/>
          <w:szCs w:val="16"/>
        </w:rPr>
        <w:t>s may not be used to store or process any digital information asso</w:t>
      </w:r>
      <w:r w:rsidR="00D170F1" w:rsidRPr="006F7753">
        <w:rPr>
          <w:snapToGrid w:val="0"/>
          <w:sz w:val="16"/>
          <w:szCs w:val="16"/>
        </w:rPr>
        <w:t>ciated with the conduct of the C</w:t>
      </w:r>
      <w:r w:rsidRPr="006F7753">
        <w:rPr>
          <w:snapToGrid w:val="0"/>
          <w:sz w:val="16"/>
          <w:szCs w:val="16"/>
        </w:rPr>
        <w:t>ontract without writ</w:t>
      </w:r>
      <w:r w:rsidR="00D170F1" w:rsidRPr="006F7753">
        <w:rPr>
          <w:snapToGrid w:val="0"/>
          <w:sz w:val="16"/>
          <w:szCs w:val="16"/>
        </w:rPr>
        <w:t xml:space="preserve">ten authorization from </w:t>
      </w:r>
      <w:r w:rsidR="009510FF" w:rsidRPr="006F7753">
        <w:rPr>
          <w:snapToGrid w:val="0"/>
          <w:sz w:val="16"/>
          <w:szCs w:val="16"/>
        </w:rPr>
        <w:t>Buyer</w:t>
      </w:r>
      <w:r w:rsidR="00305C81" w:rsidRPr="006F7753">
        <w:rPr>
          <w:snapToGrid w:val="0"/>
          <w:sz w:val="16"/>
          <w:szCs w:val="16"/>
        </w:rPr>
        <w:t>.</w:t>
      </w:r>
    </w:p>
    <w:p w:rsidR="00E602BD" w:rsidRPr="004E0490" w:rsidRDefault="00E602BD" w:rsidP="00E602BD">
      <w:pPr>
        <w:autoSpaceDE w:val="0"/>
        <w:autoSpaceDN w:val="0"/>
        <w:spacing w:before="120" w:after="120"/>
        <w:jc w:val="both"/>
        <w:rPr>
          <w:b/>
          <w:color w:val="0070C0"/>
          <w:sz w:val="16"/>
          <w:szCs w:val="16"/>
        </w:rPr>
      </w:pPr>
      <w:bookmarkStart w:id="4" w:name="PD000317"/>
      <w:bookmarkEnd w:id="4"/>
      <w:r w:rsidRPr="004E0490">
        <w:rPr>
          <w:b/>
          <w:color w:val="0070C0"/>
          <w:sz w:val="16"/>
          <w:szCs w:val="16"/>
        </w:rPr>
        <w:t>CONTRACTOR SAFETY AND HEALTH REQUIREMENTS FOR ACCESS TO NAVSEA/PEO SITE (NAVSEA) (MAY 2012)</w:t>
      </w:r>
    </w:p>
    <w:p w:rsidR="00E602BD" w:rsidRPr="00E602BD" w:rsidRDefault="00E900E7" w:rsidP="00E602BD">
      <w:pPr>
        <w:autoSpaceDE w:val="0"/>
        <w:autoSpaceDN w:val="0"/>
        <w:spacing w:before="120" w:after="120"/>
        <w:jc w:val="both"/>
        <w:rPr>
          <w:sz w:val="16"/>
          <w:szCs w:val="16"/>
        </w:rPr>
      </w:pPr>
      <w:r w:rsidRPr="00E900E7">
        <w:rPr>
          <w:sz w:val="16"/>
          <w:szCs w:val="16"/>
        </w:rPr>
        <w:t>(a)</w:t>
      </w:r>
      <w:r w:rsidRPr="00E900E7">
        <w:rPr>
          <w:sz w:val="16"/>
          <w:szCs w:val="16"/>
        </w:rPr>
        <w:tab/>
      </w:r>
      <w:r w:rsidR="00014265">
        <w:rPr>
          <w:sz w:val="16"/>
          <w:szCs w:val="16"/>
        </w:rPr>
        <w:t>Seller</w:t>
      </w:r>
      <w:r w:rsidRPr="00E900E7">
        <w:rPr>
          <w:sz w:val="16"/>
          <w:szCs w:val="16"/>
        </w:rPr>
        <w:t xml:space="preserve"> personnel shall comply with all badging and security procedures required to gain access to any NAVSEA/PEO site. </w:t>
      </w:r>
    </w:p>
    <w:p w:rsidR="00E602BD" w:rsidRPr="00E602BD" w:rsidRDefault="00E900E7" w:rsidP="00E602BD">
      <w:pPr>
        <w:autoSpaceDE w:val="0"/>
        <w:autoSpaceDN w:val="0"/>
        <w:spacing w:before="120" w:after="120"/>
        <w:jc w:val="both"/>
        <w:rPr>
          <w:sz w:val="16"/>
          <w:szCs w:val="16"/>
        </w:rPr>
      </w:pPr>
      <w:r w:rsidRPr="00E900E7">
        <w:rPr>
          <w:sz w:val="16"/>
          <w:szCs w:val="16"/>
        </w:rPr>
        <w:t>(b)</w:t>
      </w:r>
      <w:r w:rsidRPr="00E900E7">
        <w:rPr>
          <w:sz w:val="16"/>
          <w:szCs w:val="16"/>
        </w:rPr>
        <w:tab/>
      </w:r>
      <w:r w:rsidR="00014265">
        <w:rPr>
          <w:sz w:val="16"/>
          <w:szCs w:val="16"/>
        </w:rPr>
        <w:t>Sellers</w:t>
      </w:r>
      <w:r w:rsidRPr="00E900E7">
        <w:rPr>
          <w:sz w:val="16"/>
          <w:szCs w:val="16"/>
        </w:rPr>
        <w:t xml:space="preserve"> are required to adhere to the requirements of 29 CFR 1910, 29 CFR 1926 and applicable state and local requirements while in NAVSEA/PEO government spaces. </w:t>
      </w:r>
      <w:r w:rsidR="00014265">
        <w:rPr>
          <w:sz w:val="16"/>
          <w:szCs w:val="16"/>
        </w:rPr>
        <w:t>Sellers</w:t>
      </w:r>
      <w:r w:rsidRPr="00E900E7">
        <w:rPr>
          <w:sz w:val="16"/>
          <w:szCs w:val="16"/>
        </w:rPr>
        <w:t xml:space="preserve"> who are injured on site shall notify SEA 04RS, Safety Office, via the COR.</w:t>
      </w:r>
    </w:p>
    <w:p w:rsidR="00E602BD" w:rsidRPr="00E602BD" w:rsidRDefault="00E900E7" w:rsidP="00E602BD">
      <w:pPr>
        <w:autoSpaceDE w:val="0"/>
        <w:autoSpaceDN w:val="0"/>
        <w:spacing w:before="120" w:after="120"/>
        <w:jc w:val="both"/>
        <w:rPr>
          <w:sz w:val="16"/>
          <w:szCs w:val="16"/>
        </w:rPr>
      </w:pPr>
      <w:r w:rsidRPr="00E900E7">
        <w:rPr>
          <w:sz w:val="16"/>
          <w:szCs w:val="16"/>
        </w:rPr>
        <w:t>(c)</w:t>
      </w:r>
      <w:r w:rsidRPr="00E900E7">
        <w:rPr>
          <w:sz w:val="16"/>
          <w:szCs w:val="16"/>
        </w:rPr>
        <w:tab/>
        <w:t xml:space="preserve">NAVSEA/PEO site facilities are low to mid-rise buildings with elevators and a </w:t>
      </w:r>
      <w:r w:rsidR="00014265">
        <w:rPr>
          <w:sz w:val="16"/>
          <w:szCs w:val="16"/>
        </w:rPr>
        <w:t>Seller</w:t>
      </w:r>
      <w:r w:rsidRPr="00E900E7">
        <w:rPr>
          <w:sz w:val="16"/>
          <w:szCs w:val="16"/>
        </w:rPr>
        <w:t xml:space="preserve"> operated restaurant facility in building 197. Utility areas, electrical/phone closets and the roof are generally secured areas with restricted access. NAVSEA/PEO HQ sites generally exhibit low hazards with no personal protection equipment (PPE) requirements. Hazards are those typically found in an office environment. Slips, trips and falls on wet/icy surfaces, pest control, and ergonomic concerns are the primary hazards. It is expected that </w:t>
      </w:r>
      <w:r w:rsidR="00014265">
        <w:rPr>
          <w:sz w:val="16"/>
          <w:szCs w:val="16"/>
        </w:rPr>
        <w:t>Seller</w:t>
      </w:r>
      <w:r w:rsidRPr="00E900E7">
        <w:rPr>
          <w:sz w:val="16"/>
          <w:szCs w:val="16"/>
        </w:rPr>
        <w:t xml:space="preserve"> employees will have received training from their employer on hazards associated with the areas in which they will be working and know what to do in order to protect themselves.</w:t>
      </w:r>
    </w:p>
    <w:p w:rsidR="00014265" w:rsidRPr="00014265" w:rsidRDefault="00E900E7" w:rsidP="00014265">
      <w:pPr>
        <w:autoSpaceDE w:val="0"/>
        <w:autoSpaceDN w:val="0"/>
        <w:spacing w:before="120" w:after="120"/>
        <w:jc w:val="both"/>
        <w:rPr>
          <w:color w:val="000000"/>
          <w:spacing w:val="-1"/>
          <w:sz w:val="16"/>
          <w:szCs w:val="16"/>
        </w:rPr>
      </w:pPr>
      <w:r w:rsidRPr="00E900E7">
        <w:rPr>
          <w:color w:val="000000"/>
          <w:spacing w:val="-1"/>
          <w:sz w:val="16"/>
          <w:szCs w:val="16"/>
        </w:rPr>
        <w:t xml:space="preserve">(d) </w:t>
      </w:r>
      <w:r w:rsidR="00014265">
        <w:rPr>
          <w:color w:val="000000"/>
          <w:spacing w:val="-1"/>
          <w:sz w:val="16"/>
          <w:szCs w:val="16"/>
        </w:rPr>
        <w:t>Sellers</w:t>
      </w:r>
      <w:r w:rsidRPr="00E900E7">
        <w:rPr>
          <w:color w:val="000000"/>
          <w:spacing w:val="-1"/>
          <w:sz w:val="16"/>
          <w:szCs w:val="16"/>
        </w:rPr>
        <w:t xml:space="preserve"> whose employees perform work within NAVSEA/PEO government spaces in excess of 1000 hours</w:t>
      </w:r>
      <w:r w:rsidR="00E602BD">
        <w:rPr>
          <w:color w:val="000000"/>
          <w:spacing w:val="-1"/>
          <w:sz w:val="16"/>
          <w:szCs w:val="16"/>
        </w:rPr>
        <w:t xml:space="preserve"> </w:t>
      </w:r>
      <w:r w:rsidR="00E602BD" w:rsidRPr="00E602BD">
        <w:rPr>
          <w:color w:val="000000"/>
          <w:spacing w:val="-1"/>
          <w:sz w:val="16"/>
          <w:szCs w:val="16"/>
        </w:rPr>
        <w:t>per calendar quarter during a calendar year shall submit the data elements on OSHA Form 300A, Summary of Work</w:t>
      </w:r>
      <w:r w:rsidR="00E602BD">
        <w:rPr>
          <w:color w:val="000000"/>
          <w:spacing w:val="-1"/>
          <w:sz w:val="16"/>
          <w:szCs w:val="16"/>
        </w:rPr>
        <w:t xml:space="preserve"> </w:t>
      </w:r>
      <w:r w:rsidR="00014265" w:rsidRPr="00014265">
        <w:rPr>
          <w:color w:val="000000"/>
          <w:spacing w:val="-1"/>
          <w:sz w:val="16"/>
          <w:szCs w:val="16"/>
        </w:rPr>
        <w:t>Related Injuries and Illnesses, for those employees to SEA 04RS via the Contracting Officer’s Representative by 15 January for the previous calendar year, even if no work related injuries or illnesses occurred.</w:t>
      </w:r>
    </w:p>
    <w:p w:rsidR="00E602BD" w:rsidRPr="00E602BD" w:rsidRDefault="00014265" w:rsidP="00014265">
      <w:pPr>
        <w:autoSpaceDE w:val="0"/>
        <w:autoSpaceDN w:val="0"/>
        <w:spacing w:before="120" w:after="120"/>
        <w:jc w:val="both"/>
        <w:rPr>
          <w:color w:val="000000"/>
          <w:spacing w:val="-1"/>
          <w:sz w:val="16"/>
          <w:szCs w:val="16"/>
        </w:rPr>
      </w:pPr>
      <w:r w:rsidRPr="00014265">
        <w:rPr>
          <w:color w:val="000000"/>
          <w:spacing w:val="-1"/>
          <w:sz w:val="16"/>
          <w:szCs w:val="16"/>
        </w:rPr>
        <w:t xml:space="preserve">(e) Any </w:t>
      </w:r>
      <w:r>
        <w:rPr>
          <w:color w:val="000000"/>
          <w:spacing w:val="-1"/>
          <w:sz w:val="16"/>
          <w:szCs w:val="16"/>
        </w:rPr>
        <w:t>Seller</w:t>
      </w:r>
      <w:r w:rsidRPr="00014265">
        <w:rPr>
          <w:color w:val="000000"/>
          <w:spacing w:val="-1"/>
          <w:sz w:val="16"/>
          <w:szCs w:val="16"/>
        </w:rPr>
        <w:t xml:space="preserve"> employee exhibiting unsafe behavior may be removed from the NAVSEA/PEO site. Such removal shall not relieve the </w:t>
      </w:r>
      <w:r>
        <w:rPr>
          <w:color w:val="000000"/>
          <w:spacing w:val="-1"/>
          <w:sz w:val="16"/>
          <w:szCs w:val="16"/>
        </w:rPr>
        <w:t>Seller</w:t>
      </w:r>
      <w:r w:rsidRPr="00014265">
        <w:rPr>
          <w:color w:val="000000"/>
          <w:spacing w:val="-1"/>
          <w:sz w:val="16"/>
          <w:szCs w:val="16"/>
        </w:rPr>
        <w:t xml:space="preserve"> from meeting its contractual obligations and shall not be considered an excusable delay as defined in FAR 52.249-14.</w:t>
      </w:r>
    </w:p>
    <w:p w:rsidR="00AB3D55" w:rsidRDefault="00AB3D55" w:rsidP="00E72104">
      <w:pPr>
        <w:autoSpaceDE w:val="0"/>
        <w:autoSpaceDN w:val="0"/>
        <w:spacing w:before="120" w:after="120"/>
        <w:jc w:val="both"/>
        <w:rPr>
          <w:b/>
          <w:color w:val="0070C0"/>
          <w:sz w:val="16"/>
          <w:szCs w:val="16"/>
          <w:u w:val="single"/>
        </w:rPr>
      </w:pPr>
    </w:p>
    <w:p w:rsidR="00AB3D55" w:rsidRDefault="00AB3D55" w:rsidP="00E72104">
      <w:pPr>
        <w:autoSpaceDE w:val="0"/>
        <w:autoSpaceDN w:val="0"/>
        <w:spacing w:before="120" w:after="120"/>
        <w:jc w:val="both"/>
        <w:rPr>
          <w:b/>
          <w:color w:val="0070C0"/>
          <w:sz w:val="16"/>
          <w:szCs w:val="16"/>
          <w:u w:val="single"/>
        </w:rPr>
      </w:pPr>
    </w:p>
    <w:p w:rsidR="008F43CC" w:rsidRPr="00DD17F8" w:rsidRDefault="00E900E7" w:rsidP="00E72104">
      <w:pPr>
        <w:autoSpaceDE w:val="0"/>
        <w:autoSpaceDN w:val="0"/>
        <w:spacing w:before="120" w:after="120"/>
        <w:jc w:val="both"/>
        <w:rPr>
          <w:b/>
          <w:color w:val="0070C0"/>
          <w:sz w:val="16"/>
          <w:szCs w:val="16"/>
        </w:rPr>
      </w:pPr>
      <w:r>
        <w:rPr>
          <w:b/>
          <w:color w:val="0070C0"/>
          <w:sz w:val="16"/>
          <w:szCs w:val="16"/>
          <w:u w:val="single"/>
        </w:rPr>
        <w:t xml:space="preserve">Section D </w:t>
      </w:r>
      <w:r w:rsidR="00267483" w:rsidRPr="00DD17F8">
        <w:rPr>
          <w:b/>
          <w:color w:val="0070C0"/>
          <w:sz w:val="16"/>
          <w:szCs w:val="16"/>
          <w:u w:val="single"/>
        </w:rPr>
        <w:t>- Packaging and Marking</w:t>
      </w:r>
      <w:r w:rsidR="008144CB" w:rsidRPr="00DD17F8">
        <w:rPr>
          <w:b/>
          <w:color w:val="0070C0"/>
          <w:sz w:val="16"/>
          <w:szCs w:val="16"/>
          <w:u w:val="single"/>
        </w:rPr>
        <w:t xml:space="preserve"> </w:t>
      </w:r>
    </w:p>
    <w:p w:rsidR="00F07BEC" w:rsidRPr="006F7753" w:rsidRDefault="00F07BEC" w:rsidP="00E72104">
      <w:pPr>
        <w:pStyle w:val="BodyText"/>
        <w:spacing w:before="120" w:after="120"/>
        <w:jc w:val="both"/>
        <w:rPr>
          <w:b w:val="0"/>
          <w:i w:val="0"/>
          <w:sz w:val="16"/>
          <w:szCs w:val="16"/>
        </w:rPr>
      </w:pPr>
      <w:r w:rsidRPr="006F7753">
        <w:rPr>
          <w:b w:val="0"/>
          <w:i w:val="0"/>
          <w:sz w:val="16"/>
          <w:szCs w:val="16"/>
        </w:rPr>
        <w:t xml:space="preserve">Data to be delivered by Integrated Digital Environment (IDE) or other electronic media shall be as specified in the </w:t>
      </w:r>
      <w:r w:rsidR="00BA44AD" w:rsidRPr="006F7753">
        <w:rPr>
          <w:b w:val="0"/>
          <w:i w:val="0"/>
          <w:sz w:val="16"/>
          <w:szCs w:val="16"/>
        </w:rPr>
        <w:t>C</w:t>
      </w:r>
      <w:r w:rsidRPr="006F7753">
        <w:rPr>
          <w:b w:val="0"/>
          <w:i w:val="0"/>
          <w:sz w:val="16"/>
          <w:szCs w:val="16"/>
        </w:rPr>
        <w:t>ontract.</w:t>
      </w:r>
      <w:r w:rsidR="00BA44AD" w:rsidRPr="006F7753">
        <w:rPr>
          <w:b w:val="0"/>
          <w:i w:val="0"/>
          <w:sz w:val="16"/>
          <w:szCs w:val="16"/>
        </w:rPr>
        <w:t xml:space="preserve">  All classified data to be shipped shall be prepared for shipment in accordance with best commercial practice.  Classified reports, data, and documentation shall be prepared for shipment in accordance with </w:t>
      </w:r>
      <w:r w:rsidR="00BA44AD" w:rsidRPr="002809BB">
        <w:rPr>
          <w:b w:val="0"/>
          <w:i w:val="0"/>
          <w:sz w:val="16"/>
          <w:szCs w:val="16"/>
        </w:rPr>
        <w:t xml:space="preserve">the </w:t>
      </w:r>
      <w:r w:rsidR="002809BB" w:rsidRPr="002809BB">
        <w:rPr>
          <w:b w:val="0"/>
          <w:i w:val="0"/>
          <w:color w:val="000000"/>
          <w:sz w:val="16"/>
          <w:szCs w:val="16"/>
        </w:rPr>
        <w:t>National Industrial Security Program Operating Manual (NISPOM), 32 CFR Part 117</w:t>
      </w:r>
      <w:r w:rsidR="00BA44AD" w:rsidRPr="006F7753">
        <w:rPr>
          <w:b w:val="0"/>
          <w:i w:val="0"/>
          <w:sz w:val="16"/>
          <w:szCs w:val="16"/>
        </w:rPr>
        <w:t>.</w:t>
      </w:r>
    </w:p>
    <w:p w:rsidR="00F07BEC" w:rsidRPr="006F7753" w:rsidRDefault="00F07BEC" w:rsidP="00E72104">
      <w:pPr>
        <w:pStyle w:val="BodyText"/>
        <w:spacing w:before="120" w:after="120"/>
        <w:rPr>
          <w:b w:val="0"/>
          <w:i w:val="0"/>
          <w:sz w:val="16"/>
          <w:szCs w:val="16"/>
        </w:rPr>
      </w:pPr>
      <w:r w:rsidRPr="00DD17F8">
        <w:rPr>
          <w:i w:val="0"/>
          <w:color w:val="0070C0"/>
          <w:sz w:val="16"/>
          <w:szCs w:val="16"/>
        </w:rPr>
        <w:t>CLAUSES INCORPORATED BY FULL TEXT</w:t>
      </w:r>
      <w:r w:rsidR="006A289A" w:rsidRPr="006F7753">
        <w:rPr>
          <w:b w:val="0"/>
          <w:i w:val="0"/>
          <w:sz w:val="16"/>
          <w:szCs w:val="16"/>
        </w:rPr>
        <w:t xml:space="preserve"> [</w:t>
      </w:r>
      <w:r w:rsidR="006A289A" w:rsidRPr="006F7753">
        <w:rPr>
          <w:b w:val="0"/>
          <w:sz w:val="16"/>
          <w:szCs w:val="16"/>
        </w:rPr>
        <w:t xml:space="preserve">Modified by </w:t>
      </w:r>
      <w:r w:rsidR="009510FF" w:rsidRPr="006F7753">
        <w:rPr>
          <w:b w:val="0"/>
          <w:sz w:val="16"/>
          <w:szCs w:val="16"/>
        </w:rPr>
        <w:t>Buyer</w:t>
      </w:r>
      <w:r w:rsidR="006A289A" w:rsidRPr="006F7753">
        <w:rPr>
          <w:b w:val="0"/>
          <w:i w:val="0"/>
          <w:sz w:val="16"/>
          <w:szCs w:val="16"/>
        </w:rPr>
        <w:t>]</w:t>
      </w:r>
    </w:p>
    <w:p w:rsidR="00F07BEC" w:rsidRPr="006F7753" w:rsidRDefault="00F07BEC" w:rsidP="00E72104">
      <w:pPr>
        <w:pStyle w:val="BodyText"/>
        <w:spacing w:before="120" w:after="120"/>
        <w:jc w:val="both"/>
        <w:rPr>
          <w:b w:val="0"/>
          <w:i w:val="0"/>
          <w:sz w:val="16"/>
          <w:szCs w:val="16"/>
        </w:rPr>
      </w:pPr>
      <w:r w:rsidRPr="006F7753">
        <w:rPr>
          <w:b w:val="0"/>
          <w:i w:val="0"/>
          <w:sz w:val="16"/>
          <w:szCs w:val="16"/>
        </w:rPr>
        <w:lastRenderedPageBreak/>
        <w:t xml:space="preserve">Item(s) </w:t>
      </w:r>
      <w:r w:rsidRPr="006F7753">
        <w:rPr>
          <w:b w:val="0"/>
          <w:i w:val="0"/>
          <w:sz w:val="16"/>
          <w:szCs w:val="16"/>
          <w:u w:val="single" w:color="000000"/>
        </w:rPr>
        <w:t xml:space="preserve">0600 </w:t>
      </w:r>
      <w:r w:rsidRPr="006F7753">
        <w:rPr>
          <w:b w:val="0"/>
          <w:i w:val="0"/>
          <w:sz w:val="16"/>
          <w:szCs w:val="16"/>
        </w:rPr>
        <w:t xml:space="preserve">- The supplies furnished hereunder shall be cleaned, preserved, packaged, packed and marked in accordance with the instructions provided by </w:t>
      </w:r>
      <w:r w:rsidR="009510FF" w:rsidRPr="006F7753">
        <w:rPr>
          <w:b w:val="0"/>
          <w:i w:val="0"/>
          <w:sz w:val="16"/>
          <w:szCs w:val="16"/>
        </w:rPr>
        <w:t>Buyer</w:t>
      </w:r>
      <w:r w:rsidRPr="006F7753">
        <w:rPr>
          <w:b w:val="0"/>
          <w:i w:val="0"/>
          <w:sz w:val="16"/>
          <w:szCs w:val="16"/>
        </w:rPr>
        <w:t xml:space="preserve">. </w:t>
      </w:r>
      <w:r w:rsidR="00A633D3">
        <w:rPr>
          <w:b w:val="0"/>
          <w:i w:val="0"/>
          <w:sz w:val="16"/>
          <w:szCs w:val="16"/>
        </w:rPr>
        <w:t xml:space="preserve"> </w:t>
      </w:r>
      <w:r w:rsidRPr="006F7753">
        <w:rPr>
          <w:b w:val="0"/>
          <w:i w:val="0"/>
          <w:sz w:val="16"/>
          <w:szCs w:val="16"/>
        </w:rPr>
        <w:t xml:space="preserve">When not otherwise specified, spare and repair parts shall be packaged to ensure protection against corrosion, deterioration, physical, and electrical damage during shipment from </w:t>
      </w:r>
      <w:r w:rsidR="00A5359D" w:rsidRPr="006F7753">
        <w:rPr>
          <w:b w:val="0"/>
          <w:i w:val="0"/>
          <w:sz w:val="16"/>
          <w:szCs w:val="16"/>
        </w:rPr>
        <w:t>Seller</w:t>
      </w:r>
      <w:r w:rsidRPr="006F7753">
        <w:rPr>
          <w:b w:val="0"/>
          <w:i w:val="0"/>
          <w:sz w:val="16"/>
          <w:szCs w:val="16"/>
        </w:rPr>
        <w:t xml:space="preserve"> to the point of delivery.</w:t>
      </w:r>
    </w:p>
    <w:p w:rsidR="00CD7496" w:rsidRDefault="00E900E7">
      <w:pPr>
        <w:spacing w:before="120"/>
        <w:textAlignment w:val="baseline"/>
        <w:rPr>
          <w:b/>
          <w:color w:val="0070C0"/>
          <w:sz w:val="16"/>
          <w:szCs w:val="16"/>
        </w:rPr>
      </w:pPr>
      <w:r w:rsidRPr="00E900E7">
        <w:rPr>
          <w:b/>
          <w:color w:val="0070C0"/>
          <w:sz w:val="16"/>
          <w:szCs w:val="16"/>
        </w:rPr>
        <w:t xml:space="preserve">WARRANTY NOTIFICATION FOR ITEM(S) </w:t>
      </w:r>
      <w:r w:rsidRPr="00E900E7">
        <w:rPr>
          <w:b/>
          <w:color w:val="0070C0"/>
          <w:sz w:val="16"/>
          <w:szCs w:val="16"/>
          <w:u w:val="single"/>
        </w:rPr>
        <w:t xml:space="preserve"> * </w:t>
      </w:r>
      <w:r w:rsidRPr="00E900E7">
        <w:rPr>
          <w:b/>
          <w:color w:val="0070C0"/>
          <w:sz w:val="16"/>
          <w:szCs w:val="16"/>
        </w:rPr>
        <w:t xml:space="preserve"> - ALTERNATE I (NAVSEA) (APR 2015)</w:t>
      </w:r>
    </w:p>
    <w:p w:rsidR="00CD7496" w:rsidRDefault="00E900E7" w:rsidP="004447D3">
      <w:pPr>
        <w:spacing w:before="120"/>
        <w:ind w:right="144"/>
        <w:jc w:val="both"/>
        <w:textAlignment w:val="baseline"/>
        <w:rPr>
          <w:sz w:val="16"/>
          <w:szCs w:val="16"/>
        </w:rPr>
      </w:pPr>
      <w:r w:rsidRPr="00E900E7">
        <w:rPr>
          <w:sz w:val="16"/>
          <w:szCs w:val="16"/>
        </w:rPr>
        <w:t>The Seller shall apply a permanent warranty notification stamping or marking on each warranted deliverable end item and its container in accordance with MIL-STD-129R dated 18 February 2014 and MIL-STD-130N(1) dated 16 November 2012. The notification shall be placed in close proximity to other required stamping or markings so as to be easily readable by personnel. The warranty notification shall read:</w:t>
      </w:r>
    </w:p>
    <w:p w:rsidR="00DF3627" w:rsidRPr="00DF3627" w:rsidRDefault="00E900E7" w:rsidP="004447D3">
      <w:pPr>
        <w:spacing w:before="120"/>
        <w:ind w:left="1440"/>
        <w:textAlignment w:val="baseline"/>
        <w:rPr>
          <w:color w:val="000000"/>
          <w:spacing w:val="-4"/>
          <w:sz w:val="16"/>
          <w:szCs w:val="16"/>
        </w:rPr>
      </w:pPr>
      <w:r w:rsidRPr="00E900E7">
        <w:rPr>
          <w:color w:val="000000"/>
          <w:spacing w:val="-2"/>
          <w:sz w:val="16"/>
          <w:szCs w:val="16"/>
        </w:rPr>
        <w:t>THIS ITEM WARRANTED UNDER CONTRACT</w:t>
      </w:r>
      <w:r w:rsidRPr="00E900E7">
        <w:rPr>
          <w:color w:val="000000"/>
          <w:spacing w:val="-2"/>
          <w:sz w:val="16"/>
          <w:szCs w:val="16"/>
        </w:rPr>
        <w:br/>
      </w:r>
      <w:r w:rsidRPr="00E900E7">
        <w:rPr>
          <w:color w:val="000000"/>
          <w:spacing w:val="-4"/>
          <w:sz w:val="16"/>
          <w:szCs w:val="16"/>
        </w:rPr>
        <w:t xml:space="preserve">N00024-18-D-4327 TO CONFORM TO DESIGN, </w:t>
      </w:r>
      <w:r w:rsidRPr="00E900E7">
        <w:rPr>
          <w:color w:val="000000"/>
          <w:spacing w:val="-4"/>
          <w:sz w:val="16"/>
          <w:szCs w:val="16"/>
        </w:rPr>
        <w:br/>
        <w:t xml:space="preserve">MANUFACTURING, AND PERFORMANCE REQUIREMENTS </w:t>
      </w:r>
      <w:r w:rsidRPr="00E900E7">
        <w:rPr>
          <w:color w:val="000000"/>
          <w:spacing w:val="-4"/>
          <w:sz w:val="16"/>
          <w:szCs w:val="16"/>
        </w:rPr>
        <w:br/>
        <w:t>AND BE FREE FROM DEFECTS IN MATERIAL AND</w:t>
      </w:r>
    </w:p>
    <w:p w:rsidR="00CD7496" w:rsidRDefault="00E900E7" w:rsidP="004447D3">
      <w:pPr>
        <w:tabs>
          <w:tab w:val="left" w:pos="4320"/>
          <w:tab w:val="left" w:pos="4770"/>
          <w:tab w:val="left" w:leader="underscore" w:pos="5256"/>
        </w:tabs>
        <w:spacing w:before="1" w:line="230" w:lineRule="exact"/>
        <w:ind w:left="1440" w:right="3600"/>
        <w:textAlignment w:val="baseline"/>
        <w:rPr>
          <w:color w:val="000000"/>
          <w:spacing w:val="-6"/>
          <w:sz w:val="16"/>
          <w:szCs w:val="16"/>
        </w:rPr>
      </w:pPr>
      <w:r w:rsidRPr="00E900E7">
        <w:rPr>
          <w:color w:val="000000"/>
          <w:spacing w:val="-2"/>
          <w:sz w:val="16"/>
          <w:szCs w:val="16"/>
        </w:rPr>
        <w:t>WORKMANSHIP FOR</w:t>
      </w:r>
      <w:r w:rsidRPr="004447D3">
        <w:rPr>
          <w:color w:val="000000"/>
          <w:spacing w:val="-2"/>
          <w:sz w:val="16"/>
          <w:szCs w:val="16"/>
          <w:u w:val="single"/>
        </w:rPr>
        <w:tab/>
      </w:r>
      <w:r w:rsidRPr="00E900E7">
        <w:rPr>
          <w:color w:val="000000"/>
          <w:spacing w:val="-2"/>
          <w:sz w:val="16"/>
          <w:szCs w:val="16"/>
        </w:rPr>
        <w:t xml:space="preserve">FROM </w:t>
      </w:r>
      <w:r w:rsidRPr="00E900E7">
        <w:rPr>
          <w:color w:val="000000"/>
          <w:spacing w:val="-2"/>
          <w:sz w:val="16"/>
          <w:szCs w:val="16"/>
        </w:rPr>
        <w:br/>
        <w:t>DATE OF ACCEPTANCE. IF ITEM IS DEFECTIVE</w:t>
      </w:r>
      <w:r w:rsidR="004447D3">
        <w:rPr>
          <w:color w:val="000000"/>
          <w:spacing w:val="-6"/>
          <w:sz w:val="16"/>
          <w:szCs w:val="16"/>
        </w:rPr>
        <w:t xml:space="preserve"> </w:t>
      </w:r>
      <w:r w:rsidR="004447D3">
        <w:rPr>
          <w:color w:val="000000"/>
          <w:spacing w:val="-6"/>
          <w:sz w:val="16"/>
          <w:szCs w:val="16"/>
        </w:rPr>
        <w:br/>
      </w:r>
      <w:r w:rsidRPr="00E900E7">
        <w:rPr>
          <w:color w:val="000000"/>
          <w:spacing w:val="-6"/>
          <w:sz w:val="16"/>
          <w:szCs w:val="16"/>
        </w:rPr>
        <w:t xml:space="preserve">NOTIFY </w:t>
      </w:r>
      <w:r w:rsidR="004447D3" w:rsidRPr="004447D3">
        <w:rPr>
          <w:color w:val="000000"/>
          <w:spacing w:val="-2"/>
          <w:sz w:val="16"/>
          <w:szCs w:val="16"/>
          <w:u w:val="single"/>
        </w:rPr>
        <w:tab/>
      </w:r>
      <w:r w:rsidRPr="00E900E7">
        <w:rPr>
          <w:color w:val="000000"/>
          <w:spacing w:val="-6"/>
          <w:sz w:val="16"/>
          <w:szCs w:val="16"/>
        </w:rPr>
        <w:t>AND PCO.</w:t>
      </w:r>
    </w:p>
    <w:p w:rsidR="00CD7496" w:rsidRDefault="00E900E7">
      <w:pPr>
        <w:spacing w:before="120" w:after="120"/>
        <w:textAlignment w:val="baseline"/>
        <w:rPr>
          <w:color w:val="000000"/>
          <w:sz w:val="16"/>
          <w:szCs w:val="16"/>
        </w:rPr>
      </w:pPr>
      <w:r w:rsidRPr="00E900E7">
        <w:rPr>
          <w:color w:val="000000"/>
          <w:sz w:val="16"/>
          <w:szCs w:val="16"/>
        </w:rPr>
        <w:t>*To be determined in each Delivery Order, as applicable.</w:t>
      </w:r>
    </w:p>
    <w:p w:rsidR="00CD7496" w:rsidRDefault="00E900E7" w:rsidP="004447D3">
      <w:pPr>
        <w:keepNext/>
        <w:widowControl/>
        <w:spacing w:before="120" w:after="120"/>
        <w:textAlignment w:val="baseline"/>
        <w:rPr>
          <w:b/>
          <w:color w:val="0070C0"/>
          <w:spacing w:val="-3"/>
          <w:sz w:val="16"/>
          <w:szCs w:val="16"/>
        </w:rPr>
      </w:pPr>
      <w:r w:rsidRPr="00E900E7">
        <w:rPr>
          <w:b/>
          <w:color w:val="0070C0"/>
          <w:spacing w:val="-3"/>
          <w:sz w:val="16"/>
          <w:szCs w:val="16"/>
        </w:rPr>
        <w:t>MARKING AND PACKING LIST(S) - ALTERNATE I (NAVSEA) (</w:t>
      </w:r>
      <w:r w:rsidR="00133E4D">
        <w:rPr>
          <w:b/>
          <w:color w:val="0070C0"/>
          <w:spacing w:val="-3"/>
          <w:sz w:val="16"/>
          <w:szCs w:val="16"/>
        </w:rPr>
        <w:t>OCT</w:t>
      </w:r>
      <w:r w:rsidR="00133E4D" w:rsidRPr="00E900E7">
        <w:rPr>
          <w:b/>
          <w:color w:val="0070C0"/>
          <w:spacing w:val="-3"/>
          <w:sz w:val="16"/>
          <w:szCs w:val="16"/>
        </w:rPr>
        <w:t xml:space="preserve"> </w:t>
      </w:r>
      <w:r w:rsidRPr="00E900E7">
        <w:rPr>
          <w:b/>
          <w:color w:val="0070C0"/>
          <w:spacing w:val="-3"/>
          <w:sz w:val="16"/>
          <w:szCs w:val="16"/>
        </w:rPr>
        <w:t>201</w:t>
      </w:r>
      <w:r w:rsidR="00133E4D">
        <w:rPr>
          <w:b/>
          <w:color w:val="0070C0"/>
          <w:spacing w:val="-3"/>
          <w:sz w:val="16"/>
          <w:szCs w:val="16"/>
        </w:rPr>
        <w:t>8</w:t>
      </w:r>
      <w:r w:rsidRPr="00E900E7">
        <w:rPr>
          <w:b/>
          <w:color w:val="0070C0"/>
          <w:spacing w:val="-3"/>
          <w:sz w:val="16"/>
          <w:szCs w:val="16"/>
        </w:rPr>
        <w:t>)</w:t>
      </w:r>
    </w:p>
    <w:p w:rsidR="00133E4D" w:rsidRPr="00133E4D" w:rsidRDefault="00133E4D" w:rsidP="00133E4D">
      <w:pPr>
        <w:keepNext/>
        <w:widowControl/>
        <w:tabs>
          <w:tab w:val="left" w:pos="360"/>
        </w:tabs>
        <w:autoSpaceDE w:val="0"/>
        <w:autoSpaceDN w:val="0"/>
        <w:spacing w:before="120" w:after="120"/>
        <w:jc w:val="both"/>
        <w:rPr>
          <w:color w:val="000000"/>
          <w:sz w:val="16"/>
          <w:szCs w:val="16"/>
        </w:rPr>
      </w:pPr>
      <w:r w:rsidRPr="00133E4D">
        <w:rPr>
          <w:color w:val="000000"/>
          <w:sz w:val="16"/>
          <w:szCs w:val="16"/>
        </w:rPr>
        <w:t>(a)</w:t>
      </w:r>
      <w:r w:rsidRPr="00133E4D">
        <w:rPr>
          <w:color w:val="000000"/>
          <w:sz w:val="16"/>
          <w:szCs w:val="16"/>
        </w:rPr>
        <w:tab/>
        <w:t>Marking. Shipments, shipping containers and palletized unit loads shall be marked in accordance with MIL-STD-129R with Change 1 dated 24 May 2018.</w:t>
      </w:r>
    </w:p>
    <w:p w:rsidR="00133E4D" w:rsidRPr="00133E4D" w:rsidRDefault="00133E4D" w:rsidP="00133E4D">
      <w:pPr>
        <w:keepNext/>
        <w:widowControl/>
        <w:tabs>
          <w:tab w:val="left" w:pos="360"/>
        </w:tabs>
        <w:autoSpaceDE w:val="0"/>
        <w:autoSpaceDN w:val="0"/>
        <w:spacing w:before="120" w:after="120"/>
        <w:jc w:val="both"/>
        <w:rPr>
          <w:color w:val="000000"/>
          <w:sz w:val="16"/>
          <w:szCs w:val="16"/>
        </w:rPr>
      </w:pPr>
      <w:r w:rsidRPr="00133E4D">
        <w:rPr>
          <w:color w:val="000000"/>
          <w:sz w:val="16"/>
          <w:szCs w:val="16"/>
        </w:rPr>
        <w:t>(b)</w:t>
      </w:r>
      <w:r w:rsidRPr="00133E4D">
        <w:rPr>
          <w:color w:val="000000"/>
          <w:sz w:val="16"/>
          <w:szCs w:val="16"/>
        </w:rPr>
        <w:tab/>
        <w:t>Packing List(s). A packing list (DD Form 250 Material Inspection and Receiving Report may be used) identifying the contents of each shipment, shipping container or palletized unit load shall be provided by the Contractor with each shipment in accordance with the above cited MIL-STD. When a contract line item identified under a single stock number includes an assortment of related items such as kit or set components, detached parts or accessories, installation hardware or material, the packing list(s) shall identify the assorted items.</w:t>
      </w:r>
    </w:p>
    <w:p w:rsidR="00133E4D" w:rsidRPr="00133E4D" w:rsidRDefault="00133E4D" w:rsidP="00133E4D">
      <w:pPr>
        <w:keepNext/>
        <w:widowControl/>
        <w:tabs>
          <w:tab w:val="left" w:pos="360"/>
        </w:tabs>
        <w:autoSpaceDE w:val="0"/>
        <w:autoSpaceDN w:val="0"/>
        <w:spacing w:before="120" w:after="120"/>
        <w:jc w:val="both"/>
        <w:rPr>
          <w:color w:val="000000"/>
          <w:sz w:val="16"/>
          <w:szCs w:val="16"/>
        </w:rPr>
      </w:pPr>
      <w:r w:rsidRPr="00133E4D">
        <w:rPr>
          <w:color w:val="000000"/>
          <w:sz w:val="16"/>
          <w:szCs w:val="16"/>
        </w:rPr>
        <w:t>Where DD Form 1348-1 or DD Form 1348-1A is applicable and an assortment of related items is included in the shipping container, a packing list identifying the contents shall be furnished.</w:t>
      </w:r>
    </w:p>
    <w:p w:rsidR="00133E4D" w:rsidRPr="00133E4D" w:rsidRDefault="00133E4D" w:rsidP="00133E4D">
      <w:pPr>
        <w:keepNext/>
        <w:widowControl/>
        <w:tabs>
          <w:tab w:val="left" w:pos="360"/>
        </w:tabs>
        <w:autoSpaceDE w:val="0"/>
        <w:autoSpaceDN w:val="0"/>
        <w:spacing w:before="120" w:after="120"/>
        <w:jc w:val="both"/>
        <w:rPr>
          <w:color w:val="000000"/>
          <w:sz w:val="16"/>
          <w:szCs w:val="16"/>
        </w:rPr>
      </w:pPr>
      <w:r w:rsidRPr="00133E4D">
        <w:rPr>
          <w:color w:val="000000"/>
          <w:sz w:val="16"/>
          <w:szCs w:val="16"/>
        </w:rPr>
        <w:t>(c)</w:t>
      </w:r>
      <w:r w:rsidRPr="00133E4D">
        <w:rPr>
          <w:color w:val="000000"/>
          <w:sz w:val="16"/>
          <w:szCs w:val="16"/>
        </w:rPr>
        <w:tab/>
        <w:t>Master Packing List. In addition to the requirements in paragraph (b) above, a master packing list shall be prepared where more than one shipment, shipping container or palletized unit load comprise the contract line item being shipped. The master packing list shall be attached to the number one container and so identified.</w:t>
      </w:r>
    </w:p>
    <w:p w:rsidR="00CD7496" w:rsidRDefault="00133E4D" w:rsidP="00133E4D">
      <w:pPr>
        <w:keepNext/>
        <w:widowControl/>
        <w:tabs>
          <w:tab w:val="left" w:pos="360"/>
        </w:tabs>
        <w:autoSpaceDE w:val="0"/>
        <w:autoSpaceDN w:val="0"/>
        <w:spacing w:before="120" w:after="120"/>
        <w:jc w:val="both"/>
        <w:rPr>
          <w:color w:val="000000"/>
          <w:sz w:val="16"/>
          <w:szCs w:val="16"/>
        </w:rPr>
      </w:pPr>
      <w:r w:rsidRPr="00133E4D">
        <w:rPr>
          <w:color w:val="000000"/>
          <w:sz w:val="16"/>
          <w:szCs w:val="16"/>
        </w:rPr>
        <w:t>(d)</w:t>
      </w:r>
      <w:r w:rsidRPr="00133E4D">
        <w:rPr>
          <w:color w:val="000000"/>
          <w:sz w:val="16"/>
          <w:szCs w:val="16"/>
        </w:rPr>
        <w:tab/>
        <w:t>Part Identification. All items within the kit, set, installation hardware or material shall be suitably segregated and identified within the unit pack(s) or shipping container by part number and/or national stock number. Refer to the above cited MIL-STD for marking of assorted (related-unrelated) items.</w:t>
      </w:r>
    </w:p>
    <w:p w:rsidR="0072501B" w:rsidRPr="0072501B" w:rsidRDefault="0072501B" w:rsidP="0072501B">
      <w:pPr>
        <w:keepNext/>
        <w:widowControl/>
        <w:autoSpaceDE w:val="0"/>
        <w:autoSpaceDN w:val="0"/>
        <w:spacing w:before="120" w:after="120"/>
        <w:rPr>
          <w:b/>
          <w:color w:val="0070C0"/>
          <w:sz w:val="16"/>
          <w:szCs w:val="16"/>
        </w:rPr>
      </w:pPr>
      <w:r w:rsidRPr="0072501B">
        <w:rPr>
          <w:b/>
          <w:color w:val="0070C0"/>
          <w:sz w:val="16"/>
          <w:szCs w:val="16"/>
        </w:rPr>
        <w:t>PROHIBITED PACKING MATERIALS (NAVSEA) (OCT 2018)</w:t>
      </w:r>
    </w:p>
    <w:p w:rsidR="0072501B" w:rsidRDefault="0072501B" w:rsidP="0072501B">
      <w:pPr>
        <w:keepNext/>
        <w:widowControl/>
        <w:autoSpaceDE w:val="0"/>
        <w:autoSpaceDN w:val="0"/>
        <w:spacing w:before="120" w:after="120"/>
        <w:rPr>
          <w:color w:val="000000" w:themeColor="text1"/>
          <w:sz w:val="16"/>
          <w:szCs w:val="16"/>
        </w:rPr>
      </w:pPr>
      <w:r w:rsidRPr="004E0490">
        <w:rPr>
          <w:color w:val="000000" w:themeColor="text1"/>
          <w:sz w:val="16"/>
          <w:szCs w:val="16"/>
        </w:rPr>
        <w:t>The use of asbestos, excelsior, newspaper or shredded paper (all types including waxed paper, computer paper and similar hygroscopic or non-neutral material) is prohibited. In addition, the use of yellow wrapping or packaging material is prohibited except where used for the containment of radioactive material. Loose fill polystyrene is prohibited for shipboard use.</w:t>
      </w:r>
    </w:p>
    <w:p w:rsidR="00133E4D" w:rsidRPr="0072501B" w:rsidRDefault="00133E4D" w:rsidP="00133E4D">
      <w:pPr>
        <w:keepNext/>
        <w:widowControl/>
        <w:autoSpaceDE w:val="0"/>
        <w:autoSpaceDN w:val="0"/>
        <w:spacing w:before="120" w:after="120"/>
        <w:rPr>
          <w:b/>
          <w:color w:val="0070C0"/>
          <w:sz w:val="16"/>
          <w:szCs w:val="16"/>
        </w:rPr>
      </w:pPr>
      <w:r>
        <w:rPr>
          <w:b/>
          <w:color w:val="0070C0"/>
          <w:sz w:val="16"/>
          <w:szCs w:val="16"/>
        </w:rPr>
        <w:t xml:space="preserve">UNPACKING INSTRUCTIONS </w:t>
      </w:r>
      <w:r w:rsidRPr="0072501B">
        <w:rPr>
          <w:b/>
          <w:color w:val="0070C0"/>
          <w:sz w:val="16"/>
          <w:szCs w:val="16"/>
        </w:rPr>
        <w:t>(NAVSEA) (OCT 2018)</w:t>
      </w:r>
    </w:p>
    <w:p w:rsidR="00133E4D" w:rsidRDefault="00133E4D" w:rsidP="00133E4D">
      <w:pPr>
        <w:keepNext/>
        <w:widowControl/>
        <w:autoSpaceDE w:val="0"/>
        <w:autoSpaceDN w:val="0"/>
        <w:spacing w:before="120" w:after="120"/>
        <w:rPr>
          <w:color w:val="000000" w:themeColor="text1"/>
          <w:sz w:val="16"/>
          <w:szCs w:val="16"/>
        </w:rPr>
      </w:pPr>
      <w:r w:rsidRPr="00133E4D">
        <w:rPr>
          <w:color w:val="000000" w:themeColor="text1"/>
          <w:sz w:val="16"/>
          <w:szCs w:val="16"/>
        </w:rPr>
        <w:t>a) Location on Container. When practical, one set of the unpacking instructions will be placed in a heavy water-proof envelope prominently marked "UNPACKING INFORMATION" and firmly affixed to the outside of the shipping container in a protected location, preferably between the cleats on the end of the container adjacent to the identification marking. If the instructions cover a set of equipment packed in multiple containers, the instructions will be affixed to the number one container of the set. When the unpacking instructions are too voluminous to be affixed to the exterior of the container, they will be placed inside and directions for locating them will be provided in the envelope marked "UNPACKING INFORMATION".</w:t>
      </w:r>
    </w:p>
    <w:p w:rsidR="00133E4D" w:rsidRPr="004E0490" w:rsidRDefault="00133E4D" w:rsidP="0072501B">
      <w:pPr>
        <w:keepNext/>
        <w:widowControl/>
        <w:autoSpaceDE w:val="0"/>
        <w:autoSpaceDN w:val="0"/>
        <w:spacing w:before="120" w:after="120"/>
        <w:rPr>
          <w:color w:val="000000" w:themeColor="text1"/>
          <w:sz w:val="16"/>
          <w:szCs w:val="16"/>
        </w:rPr>
      </w:pPr>
      <w:r w:rsidRPr="00133E4D">
        <w:rPr>
          <w:color w:val="000000" w:themeColor="text1"/>
          <w:sz w:val="16"/>
          <w:szCs w:val="16"/>
        </w:rPr>
        <w:t>(b) Marking Containers. When unpacking instructions are provided, shipping containers will be stenciled "CAUTION-THIS EQUIPMENT MAY BE SERIOUSLY DAMAGED UNLESS UNPACKING INSTRUCTIONS ARE CAREFULLY FOLLOWED. UNPACKING INSTRUCTIONS ARE LOCATED WITH THE PROJECT MANAGER." When practical, this marking will be applied adjacent to the identification marking on the side of the container</w:t>
      </w:r>
      <w:r>
        <w:rPr>
          <w:color w:val="000000" w:themeColor="text1"/>
          <w:sz w:val="16"/>
          <w:szCs w:val="16"/>
        </w:rPr>
        <w:t>.</w:t>
      </w:r>
    </w:p>
    <w:p w:rsidR="001B2997" w:rsidRDefault="001B2997" w:rsidP="00E72104">
      <w:pPr>
        <w:keepNext/>
        <w:widowControl/>
        <w:autoSpaceDE w:val="0"/>
        <w:autoSpaceDN w:val="0"/>
        <w:spacing w:before="120" w:after="120"/>
        <w:rPr>
          <w:b/>
          <w:color w:val="0070C0"/>
          <w:sz w:val="16"/>
          <w:szCs w:val="16"/>
          <w:u w:val="single"/>
        </w:rPr>
      </w:pPr>
    </w:p>
    <w:p w:rsidR="005C2E3C" w:rsidRPr="006F7753" w:rsidRDefault="00C551E4" w:rsidP="00E72104">
      <w:pPr>
        <w:keepNext/>
        <w:widowControl/>
        <w:autoSpaceDE w:val="0"/>
        <w:autoSpaceDN w:val="0"/>
        <w:spacing w:before="120" w:after="120"/>
        <w:rPr>
          <w:sz w:val="16"/>
          <w:szCs w:val="16"/>
        </w:rPr>
      </w:pPr>
      <w:r w:rsidRPr="006F7753">
        <w:rPr>
          <w:b/>
          <w:color w:val="0070C0"/>
          <w:sz w:val="16"/>
          <w:szCs w:val="16"/>
          <w:u w:val="single"/>
        </w:rPr>
        <w:t>S</w:t>
      </w:r>
      <w:r w:rsidR="005C2E3C" w:rsidRPr="006F7753">
        <w:rPr>
          <w:b/>
          <w:color w:val="0070C0"/>
          <w:sz w:val="16"/>
          <w:szCs w:val="16"/>
          <w:u w:val="single"/>
        </w:rPr>
        <w:t>ection E - Inspection and Acceptance</w:t>
      </w:r>
      <w:r w:rsidR="00E70A9C" w:rsidRPr="006F7753">
        <w:rPr>
          <w:b/>
          <w:color w:val="0070C0"/>
          <w:sz w:val="16"/>
          <w:szCs w:val="16"/>
        </w:rPr>
        <w:t xml:space="preserve"> </w:t>
      </w:r>
      <w:r w:rsidR="00E70A9C" w:rsidRPr="006F7753">
        <w:rPr>
          <w:sz w:val="16"/>
          <w:szCs w:val="16"/>
        </w:rPr>
        <w:t>[</w:t>
      </w:r>
      <w:r w:rsidR="00E70A9C" w:rsidRPr="006F7753">
        <w:rPr>
          <w:i/>
          <w:sz w:val="16"/>
          <w:szCs w:val="16"/>
        </w:rPr>
        <w:t xml:space="preserve">Modified by </w:t>
      </w:r>
      <w:r w:rsidR="009510FF" w:rsidRPr="006F7753">
        <w:rPr>
          <w:i/>
          <w:sz w:val="16"/>
          <w:szCs w:val="16"/>
        </w:rPr>
        <w:t>Buyer</w:t>
      </w:r>
      <w:r w:rsidR="00E70A9C" w:rsidRPr="006F7753">
        <w:rPr>
          <w:sz w:val="16"/>
          <w:szCs w:val="16"/>
        </w:rPr>
        <w:t>]</w:t>
      </w:r>
    </w:p>
    <w:p w:rsidR="00C551E4" w:rsidRPr="00DD17F8" w:rsidRDefault="00C551E4" w:rsidP="00E72104">
      <w:pPr>
        <w:autoSpaceDE w:val="0"/>
        <w:autoSpaceDN w:val="0"/>
        <w:adjustRightInd w:val="0"/>
        <w:spacing w:before="120" w:after="120"/>
        <w:jc w:val="both"/>
        <w:rPr>
          <w:rFonts w:ascii="Times New Roman Bold" w:hAnsi="Times New Roman Bold" w:cs="Times New Roman Bold"/>
          <w:color w:val="0070C0"/>
          <w:sz w:val="16"/>
          <w:szCs w:val="16"/>
        </w:rPr>
      </w:pPr>
      <w:r w:rsidRPr="00DD17F8">
        <w:rPr>
          <w:rFonts w:ascii="Times New Roman Bold" w:hAnsi="Times New Roman Bold" w:cs="Times New Roman Bold"/>
          <w:color w:val="0070C0"/>
          <w:sz w:val="16"/>
          <w:szCs w:val="16"/>
        </w:rPr>
        <w:t xml:space="preserve">52.252-2 CLAUSES INCORPORATED BY REFERENCE (FEB 1998) </w:t>
      </w:r>
    </w:p>
    <w:tbl>
      <w:tblPr>
        <w:tblStyle w:val="TableGrid"/>
        <w:tblW w:w="0" w:type="auto"/>
        <w:tblInd w:w="198" w:type="dxa"/>
        <w:tblLook w:val="04A0" w:firstRow="1" w:lastRow="0" w:firstColumn="1" w:lastColumn="0" w:noHBand="0" w:noVBand="1"/>
      </w:tblPr>
      <w:tblGrid>
        <w:gridCol w:w="1168"/>
        <w:gridCol w:w="7984"/>
      </w:tblGrid>
      <w:tr w:rsidR="00C551E4" w:rsidRPr="006F7753" w:rsidTr="004E0490">
        <w:tc>
          <w:tcPr>
            <w:tcW w:w="1168" w:type="dxa"/>
          </w:tcPr>
          <w:p w:rsidR="00C551E4" w:rsidRPr="006F7753" w:rsidRDefault="00C551E4" w:rsidP="00365F83">
            <w:pPr>
              <w:autoSpaceDE w:val="0"/>
              <w:autoSpaceDN w:val="0"/>
              <w:adjustRightInd w:val="0"/>
              <w:spacing w:before="60" w:after="60"/>
              <w:jc w:val="both"/>
              <w:rPr>
                <w:rFonts w:ascii="Times New Roman" w:hAnsi="Times New Roman"/>
                <w:color w:val="000000"/>
                <w:sz w:val="16"/>
                <w:szCs w:val="16"/>
              </w:rPr>
            </w:pPr>
            <w:r w:rsidRPr="006F7753">
              <w:rPr>
                <w:rFonts w:ascii="Times New Roman" w:hAnsi="Times New Roman"/>
                <w:color w:val="000000"/>
                <w:sz w:val="16"/>
                <w:szCs w:val="16"/>
              </w:rPr>
              <w:t xml:space="preserve">52.246-2  </w:t>
            </w:r>
          </w:p>
        </w:tc>
        <w:tc>
          <w:tcPr>
            <w:tcW w:w="7984" w:type="dxa"/>
          </w:tcPr>
          <w:p w:rsidR="00C551E4" w:rsidRPr="006F7753" w:rsidRDefault="00C551E4" w:rsidP="00365F83">
            <w:pPr>
              <w:autoSpaceDE w:val="0"/>
              <w:autoSpaceDN w:val="0"/>
              <w:adjustRightInd w:val="0"/>
              <w:spacing w:before="60" w:after="60"/>
              <w:jc w:val="both"/>
              <w:rPr>
                <w:rFonts w:ascii="Times New Roman" w:hAnsi="Times New Roman"/>
                <w:color w:val="000000"/>
                <w:sz w:val="16"/>
                <w:szCs w:val="16"/>
              </w:rPr>
            </w:pPr>
            <w:r w:rsidRPr="006F7753">
              <w:rPr>
                <w:rFonts w:ascii="Times New Roman" w:hAnsi="Times New Roman"/>
                <w:color w:val="000000"/>
                <w:sz w:val="16"/>
                <w:szCs w:val="16"/>
              </w:rPr>
              <w:t xml:space="preserve">INSPECTION OF SUPPLIES - FIXED </w:t>
            </w:r>
            <w:r w:rsidR="006E41A9" w:rsidRPr="006F7753">
              <w:rPr>
                <w:rFonts w:ascii="Times New Roman" w:hAnsi="Times New Roman"/>
                <w:color w:val="000000"/>
                <w:sz w:val="16"/>
                <w:szCs w:val="16"/>
              </w:rPr>
              <w:t xml:space="preserve">PRICE (AUG1996) </w:t>
            </w:r>
          </w:p>
        </w:tc>
      </w:tr>
      <w:tr w:rsidR="003461CF" w:rsidRPr="003461CF" w:rsidTr="004E0490">
        <w:tc>
          <w:tcPr>
            <w:tcW w:w="1168" w:type="dxa"/>
            <w:vAlign w:val="center"/>
          </w:tcPr>
          <w:p w:rsidR="003461CF" w:rsidRPr="003461CF" w:rsidRDefault="003461CF" w:rsidP="003461CF">
            <w:pPr>
              <w:spacing w:after="46" w:line="228" w:lineRule="exact"/>
              <w:jc w:val="both"/>
              <w:textAlignment w:val="baseline"/>
              <w:rPr>
                <w:rFonts w:ascii="Times New Roman" w:eastAsia="Times New Roman" w:hAnsi="Times New Roman" w:cs="Times New Roman"/>
                <w:color w:val="000000"/>
                <w:sz w:val="16"/>
                <w:szCs w:val="16"/>
              </w:rPr>
            </w:pPr>
            <w:r w:rsidRPr="003461CF">
              <w:rPr>
                <w:rFonts w:ascii="Times New Roman" w:eastAsia="Times New Roman" w:hAnsi="Times New Roman" w:cs="Times New Roman"/>
                <w:color w:val="000000"/>
                <w:sz w:val="16"/>
                <w:szCs w:val="16"/>
              </w:rPr>
              <w:t>52.246-16</w:t>
            </w:r>
          </w:p>
        </w:tc>
        <w:tc>
          <w:tcPr>
            <w:tcW w:w="7984" w:type="dxa"/>
            <w:vAlign w:val="center"/>
          </w:tcPr>
          <w:p w:rsidR="003461CF" w:rsidRPr="003461CF" w:rsidRDefault="003461CF" w:rsidP="003461CF">
            <w:pPr>
              <w:spacing w:after="46" w:line="228" w:lineRule="exact"/>
              <w:textAlignment w:val="baseline"/>
              <w:rPr>
                <w:rFonts w:ascii="Times New Roman" w:eastAsia="Times New Roman" w:hAnsi="Times New Roman" w:cs="Times New Roman"/>
                <w:color w:val="000000"/>
                <w:sz w:val="16"/>
                <w:szCs w:val="16"/>
              </w:rPr>
            </w:pPr>
            <w:r w:rsidRPr="003461CF">
              <w:rPr>
                <w:rFonts w:ascii="Times New Roman" w:eastAsia="Times New Roman" w:hAnsi="Times New Roman" w:cs="Times New Roman"/>
                <w:color w:val="000000"/>
                <w:sz w:val="16"/>
                <w:szCs w:val="16"/>
              </w:rPr>
              <w:t>RESPONSIBILITY FOR SUPPLIES</w:t>
            </w:r>
            <w:r>
              <w:rPr>
                <w:rFonts w:ascii="Times New Roman" w:eastAsia="Times New Roman" w:hAnsi="Times New Roman" w:cs="Times New Roman"/>
                <w:color w:val="000000"/>
                <w:sz w:val="16"/>
                <w:szCs w:val="16"/>
              </w:rPr>
              <w:t xml:space="preserve"> (APR 1984)</w:t>
            </w:r>
          </w:p>
        </w:tc>
      </w:tr>
    </w:tbl>
    <w:p w:rsidR="003461CF" w:rsidRDefault="003461CF" w:rsidP="003461CF">
      <w:pPr>
        <w:spacing w:before="120" w:after="120"/>
        <w:jc w:val="both"/>
        <w:rPr>
          <w:b/>
          <w:color w:val="0070C0"/>
          <w:sz w:val="16"/>
          <w:szCs w:val="16"/>
        </w:rPr>
      </w:pPr>
      <w:r w:rsidRPr="003461CF">
        <w:rPr>
          <w:b/>
          <w:color w:val="0070C0"/>
          <w:sz w:val="16"/>
          <w:szCs w:val="16"/>
        </w:rPr>
        <w:t>52.246-11 HIGHER-LEVEL CONTRACT QUALITY REQUIREMENT (DEC 2014)</w:t>
      </w:r>
    </w:p>
    <w:p w:rsidR="005340D2" w:rsidRPr="004E0490" w:rsidRDefault="005340D2" w:rsidP="005340D2">
      <w:pPr>
        <w:spacing w:before="120" w:after="120"/>
        <w:jc w:val="both"/>
        <w:rPr>
          <w:color w:val="000000" w:themeColor="text1"/>
          <w:sz w:val="16"/>
          <w:szCs w:val="16"/>
        </w:rPr>
      </w:pPr>
      <w:r w:rsidRPr="004E0490">
        <w:rPr>
          <w:color w:val="000000" w:themeColor="text1"/>
          <w:sz w:val="16"/>
          <w:szCs w:val="16"/>
        </w:rPr>
        <w:t>(a)</w:t>
      </w:r>
      <w:r w:rsidRPr="004E0490">
        <w:rPr>
          <w:color w:val="000000" w:themeColor="text1"/>
          <w:sz w:val="16"/>
          <w:szCs w:val="16"/>
        </w:rPr>
        <w:tab/>
        <w:t>The Contractor shall comply with the higher-level quality standard(s) listed below.</w:t>
      </w:r>
    </w:p>
    <w:p w:rsidR="005340D2" w:rsidRPr="004E0490" w:rsidRDefault="005340D2" w:rsidP="005340D2">
      <w:pPr>
        <w:spacing w:before="120" w:after="120"/>
        <w:jc w:val="both"/>
        <w:rPr>
          <w:color w:val="000000" w:themeColor="text1"/>
          <w:sz w:val="16"/>
          <w:szCs w:val="16"/>
        </w:rPr>
      </w:pPr>
      <w:r w:rsidRPr="004E0490">
        <w:rPr>
          <w:color w:val="000000" w:themeColor="text1"/>
          <w:sz w:val="16"/>
          <w:szCs w:val="16"/>
        </w:rPr>
        <w:t>ANSI/ISO/ASQ 9001-2015. Contractor shall comply with the updated FY23 CH-1 NAVSEA Standard Item 009-04.</w:t>
      </w:r>
    </w:p>
    <w:p w:rsidR="005340D2" w:rsidRPr="004E0490" w:rsidRDefault="005340D2" w:rsidP="005340D2">
      <w:pPr>
        <w:spacing w:before="120" w:after="120"/>
        <w:jc w:val="both"/>
        <w:rPr>
          <w:color w:val="000000" w:themeColor="text1"/>
          <w:sz w:val="16"/>
          <w:szCs w:val="16"/>
        </w:rPr>
      </w:pPr>
      <w:r w:rsidRPr="004E0490">
        <w:rPr>
          <w:color w:val="000000" w:themeColor="text1"/>
          <w:sz w:val="16"/>
          <w:szCs w:val="16"/>
        </w:rPr>
        <w:t>(b)</w:t>
      </w:r>
      <w:r w:rsidRPr="004E0490">
        <w:rPr>
          <w:color w:val="000000" w:themeColor="text1"/>
          <w:sz w:val="16"/>
          <w:szCs w:val="16"/>
        </w:rPr>
        <w:tab/>
        <w:t xml:space="preserve">The Contractor shall include applicable requirements of the higher-level quality standard(s) listed in paragraph (a) of this clause and the requirement to flow down such standards, as applicable, to lower-tier subcontracts, in-- </w:t>
      </w:r>
    </w:p>
    <w:p w:rsidR="005340D2" w:rsidRPr="004E0490" w:rsidRDefault="005340D2" w:rsidP="005340D2">
      <w:pPr>
        <w:spacing w:before="120" w:after="120"/>
        <w:ind w:left="720"/>
        <w:jc w:val="both"/>
        <w:rPr>
          <w:color w:val="000000" w:themeColor="text1"/>
          <w:sz w:val="16"/>
          <w:szCs w:val="16"/>
        </w:rPr>
      </w:pPr>
      <w:r w:rsidRPr="004E0490">
        <w:rPr>
          <w:color w:val="000000" w:themeColor="text1"/>
          <w:sz w:val="16"/>
          <w:szCs w:val="16"/>
        </w:rPr>
        <w:t>(1)</w:t>
      </w:r>
      <w:r w:rsidRPr="004E0490">
        <w:rPr>
          <w:color w:val="000000" w:themeColor="text1"/>
          <w:sz w:val="16"/>
          <w:szCs w:val="16"/>
        </w:rPr>
        <w:tab/>
        <w:t>Any subcontract for critical and complex items (see 46.203(b) and (c)); or</w:t>
      </w:r>
    </w:p>
    <w:p w:rsidR="005340D2" w:rsidRPr="004E0490" w:rsidRDefault="005340D2" w:rsidP="005340D2">
      <w:pPr>
        <w:spacing w:before="120" w:after="120"/>
        <w:ind w:left="720"/>
        <w:jc w:val="both"/>
        <w:rPr>
          <w:color w:val="000000" w:themeColor="text1"/>
          <w:sz w:val="16"/>
          <w:szCs w:val="16"/>
        </w:rPr>
      </w:pPr>
      <w:r w:rsidRPr="004E0490">
        <w:rPr>
          <w:color w:val="000000" w:themeColor="text1"/>
          <w:sz w:val="16"/>
          <w:szCs w:val="16"/>
        </w:rPr>
        <w:lastRenderedPageBreak/>
        <w:t>(2)</w:t>
      </w:r>
      <w:r w:rsidRPr="004E0490">
        <w:rPr>
          <w:color w:val="000000" w:themeColor="text1"/>
          <w:sz w:val="16"/>
          <w:szCs w:val="16"/>
        </w:rPr>
        <w:tab/>
        <w:t xml:space="preserve">When the technical requirements of a subcontract require-- </w:t>
      </w:r>
    </w:p>
    <w:p w:rsidR="005340D2" w:rsidRPr="004E0490" w:rsidRDefault="005340D2" w:rsidP="005340D2">
      <w:pPr>
        <w:spacing w:before="120" w:after="120"/>
        <w:ind w:left="1440"/>
        <w:jc w:val="both"/>
        <w:rPr>
          <w:color w:val="000000" w:themeColor="text1"/>
          <w:sz w:val="16"/>
          <w:szCs w:val="16"/>
        </w:rPr>
      </w:pPr>
      <w:r w:rsidRPr="004E0490">
        <w:rPr>
          <w:color w:val="000000" w:themeColor="text1"/>
          <w:sz w:val="16"/>
          <w:szCs w:val="16"/>
        </w:rPr>
        <w:t>(i)</w:t>
      </w:r>
      <w:r w:rsidRPr="004E0490">
        <w:rPr>
          <w:color w:val="000000" w:themeColor="text1"/>
          <w:sz w:val="16"/>
          <w:szCs w:val="16"/>
        </w:rPr>
        <w:tab/>
        <w:t>Control of such things as design, work operations, in-process control, testing, and inspection; or</w:t>
      </w:r>
    </w:p>
    <w:p w:rsidR="005340D2" w:rsidRPr="004E0490" w:rsidRDefault="005340D2" w:rsidP="005340D2">
      <w:pPr>
        <w:spacing w:before="120" w:after="120"/>
        <w:ind w:left="1440"/>
        <w:jc w:val="both"/>
        <w:rPr>
          <w:color w:val="000000" w:themeColor="text1"/>
          <w:sz w:val="16"/>
          <w:szCs w:val="16"/>
        </w:rPr>
      </w:pPr>
      <w:r w:rsidRPr="004E0490">
        <w:rPr>
          <w:color w:val="000000" w:themeColor="text1"/>
          <w:sz w:val="16"/>
          <w:szCs w:val="16"/>
        </w:rPr>
        <w:t>(ii)</w:t>
      </w:r>
      <w:r w:rsidRPr="004E0490">
        <w:rPr>
          <w:color w:val="000000" w:themeColor="text1"/>
          <w:sz w:val="16"/>
          <w:szCs w:val="16"/>
        </w:rPr>
        <w:tab/>
        <w:t>Attention to such factors as organization, planning, work instructions, documentation control, and advanced metrology.</w:t>
      </w:r>
    </w:p>
    <w:p w:rsidR="00AB3D55" w:rsidRPr="004E0490" w:rsidRDefault="00AB3D55" w:rsidP="00AB3D55">
      <w:pPr>
        <w:spacing w:before="120" w:line="225" w:lineRule="exact"/>
        <w:ind w:left="216"/>
        <w:textAlignment w:val="baseline"/>
        <w:rPr>
          <w:b/>
          <w:color w:val="0070C0"/>
          <w:sz w:val="16"/>
          <w:szCs w:val="16"/>
        </w:rPr>
      </w:pPr>
      <w:r w:rsidRPr="004E0490">
        <w:rPr>
          <w:b/>
          <w:color w:val="0070C0"/>
          <w:sz w:val="16"/>
          <w:szCs w:val="16"/>
        </w:rPr>
        <w:t>QUALITY MANAGEMENT SYSTEM REQUIREMENTS (NAVSEA) (OCT 2018)</w:t>
      </w:r>
    </w:p>
    <w:p w:rsidR="00AB3D55" w:rsidRDefault="00AB3D55" w:rsidP="00AB3D55">
      <w:pPr>
        <w:spacing w:before="120" w:line="225" w:lineRule="exact"/>
        <w:ind w:left="216"/>
        <w:textAlignment w:val="baseline"/>
        <w:rPr>
          <w:sz w:val="16"/>
          <w:szCs w:val="16"/>
        </w:rPr>
      </w:pPr>
      <w:r w:rsidRPr="00AB3D55">
        <w:rPr>
          <w:sz w:val="16"/>
          <w:szCs w:val="16"/>
        </w:rPr>
        <w:t xml:space="preserve">The Contractor shall provide and maintain a quality management system that, as a minimum, adheres to the requirements of ASQ/ANSI/ISO 9001:2015 “Quality Management Systems – Requirements” and supplemental requirements imposed by this contract. The quality management system procedures, planning, and all other documentation and data that comprise the quality management system shall be made available to the </w:t>
      </w:r>
      <w:r>
        <w:rPr>
          <w:sz w:val="16"/>
          <w:szCs w:val="16"/>
        </w:rPr>
        <w:t xml:space="preserve">Buyer and </w:t>
      </w:r>
      <w:r w:rsidRPr="00AB3D55">
        <w:rPr>
          <w:sz w:val="16"/>
          <w:szCs w:val="16"/>
        </w:rPr>
        <w:t xml:space="preserve">Government for review. Existing quality documents that meet the requirements of this contract may continue to be used. The </w:t>
      </w:r>
      <w:r>
        <w:rPr>
          <w:sz w:val="16"/>
          <w:szCs w:val="16"/>
        </w:rPr>
        <w:t xml:space="preserve">Buyer or </w:t>
      </w:r>
      <w:r w:rsidRPr="00AB3D55">
        <w:rPr>
          <w:sz w:val="16"/>
          <w:szCs w:val="16"/>
        </w:rPr>
        <w:t xml:space="preserve">Government may perform any necessary inspections, verifications, and evaluations to ascertain conformance to requirements and the adequacy of the implementing procedures. The Contractor shall flow down such standards, as applicable, to lower-tier subcontractors under instances covered in FAR 52.246-11(b) or at the direction of the </w:t>
      </w:r>
      <w:r>
        <w:rPr>
          <w:sz w:val="16"/>
          <w:szCs w:val="16"/>
        </w:rPr>
        <w:t>Buyer</w:t>
      </w:r>
      <w:r w:rsidRPr="00AB3D55">
        <w:rPr>
          <w:sz w:val="16"/>
          <w:szCs w:val="16"/>
        </w:rPr>
        <w:t xml:space="preserve">. The </w:t>
      </w:r>
      <w:r>
        <w:rPr>
          <w:sz w:val="16"/>
          <w:szCs w:val="16"/>
        </w:rPr>
        <w:t>Buyer</w:t>
      </w:r>
      <w:r w:rsidRPr="00AB3D55">
        <w:rPr>
          <w:sz w:val="16"/>
          <w:szCs w:val="16"/>
        </w:rPr>
        <w:t xml:space="preserve"> reserves the right to disapprove the quality management system or portions thereof when it fails to meet the contractual requirements</w:t>
      </w:r>
    </w:p>
    <w:p w:rsidR="003E2D75" w:rsidRPr="003E2D75" w:rsidRDefault="003E2D75" w:rsidP="003E2D75">
      <w:pPr>
        <w:spacing w:before="120" w:line="225" w:lineRule="exact"/>
        <w:ind w:left="216"/>
        <w:textAlignment w:val="baseline"/>
        <w:rPr>
          <w:b/>
          <w:color w:val="0070C0"/>
          <w:sz w:val="16"/>
          <w:szCs w:val="16"/>
        </w:rPr>
      </w:pPr>
      <w:r w:rsidRPr="003E2D75">
        <w:rPr>
          <w:b/>
          <w:color w:val="0070C0"/>
          <w:sz w:val="16"/>
          <w:szCs w:val="16"/>
        </w:rPr>
        <w:t>CALIBRATION SYSTEM REQUIREMENTS (NAVSEA) (FEB 2023)</w:t>
      </w:r>
    </w:p>
    <w:p w:rsidR="003E2D75" w:rsidRPr="001C1CD3" w:rsidRDefault="003E2D75" w:rsidP="003E2D75">
      <w:pPr>
        <w:spacing w:before="120" w:line="225" w:lineRule="exact"/>
        <w:ind w:left="216"/>
        <w:textAlignment w:val="baseline"/>
        <w:rPr>
          <w:color w:val="000000"/>
          <w:sz w:val="16"/>
          <w:szCs w:val="16"/>
        </w:rPr>
      </w:pPr>
      <w:r w:rsidRPr="00833138">
        <w:rPr>
          <w:color w:val="000000"/>
          <w:sz w:val="16"/>
          <w:szCs w:val="16"/>
        </w:rPr>
        <w:t>(a) Definitions:</w:t>
      </w:r>
    </w:p>
    <w:p w:rsidR="003E2D75" w:rsidRPr="00E0160E" w:rsidRDefault="003E2D75" w:rsidP="003E2D75">
      <w:pPr>
        <w:widowControl/>
        <w:numPr>
          <w:ilvl w:val="0"/>
          <w:numId w:val="69"/>
        </w:numPr>
        <w:tabs>
          <w:tab w:val="clear" w:pos="360"/>
          <w:tab w:val="left" w:pos="864"/>
        </w:tabs>
        <w:spacing w:before="120" w:line="231" w:lineRule="exact"/>
        <w:ind w:left="216" w:right="576" w:firstLine="288"/>
        <w:textAlignment w:val="baseline"/>
        <w:rPr>
          <w:color w:val="000000"/>
          <w:sz w:val="16"/>
          <w:szCs w:val="16"/>
        </w:rPr>
      </w:pPr>
      <w:r w:rsidRPr="00E0160E">
        <w:rPr>
          <w:color w:val="000000"/>
          <w:sz w:val="16"/>
          <w:szCs w:val="16"/>
        </w:rPr>
        <w:t>All definitions, with the exception of Commercial Service Provider, are found in OPNAVINST3960.16 (series).</w:t>
      </w:r>
    </w:p>
    <w:p w:rsidR="003E2D75" w:rsidRPr="00E0160E" w:rsidRDefault="003E2D75" w:rsidP="003E2D75">
      <w:pPr>
        <w:widowControl/>
        <w:numPr>
          <w:ilvl w:val="0"/>
          <w:numId w:val="69"/>
        </w:numPr>
        <w:tabs>
          <w:tab w:val="clear" w:pos="360"/>
          <w:tab w:val="left" w:pos="864"/>
        </w:tabs>
        <w:spacing w:before="120" w:line="229" w:lineRule="exact"/>
        <w:ind w:left="216" w:right="288" w:firstLine="288"/>
        <w:jc w:val="both"/>
        <w:textAlignment w:val="baseline"/>
        <w:rPr>
          <w:color w:val="000000"/>
          <w:spacing w:val="-1"/>
          <w:sz w:val="16"/>
          <w:szCs w:val="16"/>
        </w:rPr>
      </w:pPr>
      <w:r w:rsidRPr="00E0160E">
        <w:rPr>
          <w:color w:val="000000"/>
          <w:spacing w:val="-1"/>
          <w:sz w:val="16"/>
          <w:szCs w:val="16"/>
        </w:rPr>
        <w:t>Commercial Service Providers. Suppliers of tools, instruments, fixtures, test, measurement, and diagnostic equipment, including original equipment manufacturers, who may calibrate their own products but are not engaged in calibration as a major line of business, and other commercial laboratories that provide either calibration services in support of Navy contracts, or low volume, model specific, or unique parameter calibration services.</w:t>
      </w:r>
    </w:p>
    <w:p w:rsidR="003E2D75" w:rsidRPr="003E2D75" w:rsidRDefault="003E2D75" w:rsidP="003E2D75">
      <w:pPr>
        <w:spacing w:before="120" w:line="230" w:lineRule="exact"/>
        <w:ind w:left="216" w:right="288"/>
        <w:textAlignment w:val="baseline"/>
        <w:rPr>
          <w:color w:val="000000"/>
          <w:sz w:val="16"/>
          <w:szCs w:val="16"/>
        </w:rPr>
      </w:pPr>
      <w:r w:rsidRPr="003E2D75">
        <w:rPr>
          <w:color w:val="000000"/>
          <w:sz w:val="16"/>
          <w:szCs w:val="16"/>
        </w:rPr>
        <w:t>(b) The accuracy of Navy and Contractor calibrated equipment used for quantitative and qualitative measurements are ensured through measurement traceability. The Contractor is required to ensure that all calibrated equipment used for quantitative or qualitative measurements required for the research, design, test, production, and maintenance of NAVSEA systems will be maintained and calibrated in accordance with references OPNAVINST 3960.16 and NAVSEAINST 4734.1. Calibration sources shall be accredited by a U.S. based, Navy approved accreditation body to U.S. national standards:</w:t>
      </w:r>
    </w:p>
    <w:p w:rsidR="003E2D75" w:rsidRPr="003E2D75" w:rsidRDefault="003E2D75" w:rsidP="003E2D75">
      <w:pPr>
        <w:widowControl/>
        <w:numPr>
          <w:ilvl w:val="0"/>
          <w:numId w:val="70"/>
        </w:numPr>
        <w:tabs>
          <w:tab w:val="clear" w:pos="360"/>
          <w:tab w:val="left" w:pos="864"/>
        </w:tabs>
        <w:spacing w:before="120" w:line="226" w:lineRule="exact"/>
        <w:ind w:left="216" w:right="576" w:firstLine="288"/>
        <w:textAlignment w:val="baseline"/>
        <w:rPr>
          <w:color w:val="000000"/>
          <w:sz w:val="16"/>
          <w:szCs w:val="16"/>
        </w:rPr>
      </w:pPr>
      <w:r w:rsidRPr="003E2D75">
        <w:rPr>
          <w:color w:val="000000"/>
          <w:sz w:val="16"/>
          <w:szCs w:val="16"/>
        </w:rPr>
        <w:t>ANSI/NCSL Z540.3, Requirements for the Calibration of Measuring and Test Equipment, dated 3 Aug 2006; or</w:t>
      </w:r>
    </w:p>
    <w:p w:rsidR="003E2D75" w:rsidRPr="003E2D75" w:rsidRDefault="003E2D75" w:rsidP="003E2D75">
      <w:pPr>
        <w:widowControl/>
        <w:numPr>
          <w:ilvl w:val="0"/>
          <w:numId w:val="70"/>
        </w:numPr>
        <w:tabs>
          <w:tab w:val="clear" w:pos="360"/>
          <w:tab w:val="left" w:pos="864"/>
        </w:tabs>
        <w:spacing w:before="120" w:line="230" w:lineRule="exact"/>
        <w:ind w:left="216" w:right="1008" w:firstLine="288"/>
        <w:textAlignment w:val="baseline"/>
        <w:rPr>
          <w:color w:val="000000"/>
          <w:sz w:val="16"/>
          <w:szCs w:val="16"/>
        </w:rPr>
      </w:pPr>
      <w:r w:rsidRPr="003E2D75">
        <w:rPr>
          <w:color w:val="000000"/>
          <w:sz w:val="16"/>
          <w:szCs w:val="16"/>
        </w:rPr>
        <w:t>ISO/IEC 17025:2017, General Requirements for the Competence of Testing and Calibration Laboratories (3rd Edition), dated 29 Nov 2017; or Certified by the U.S. Navy to NAVSEA 04-4734, Navy and Marine Corps Calibration Laboratory Audit/Certification Manual.</w:t>
      </w:r>
    </w:p>
    <w:p w:rsidR="003E2D75" w:rsidRPr="003E2D75" w:rsidRDefault="003E2D75" w:rsidP="003E2D75">
      <w:pPr>
        <w:spacing w:before="120" w:line="229" w:lineRule="exact"/>
        <w:ind w:left="216" w:right="216"/>
        <w:textAlignment w:val="baseline"/>
        <w:rPr>
          <w:color w:val="000000"/>
          <w:sz w:val="16"/>
          <w:szCs w:val="16"/>
        </w:rPr>
      </w:pPr>
      <w:r w:rsidRPr="003E2D75">
        <w:rPr>
          <w:color w:val="000000"/>
          <w:sz w:val="16"/>
          <w:szCs w:val="16"/>
        </w:rPr>
        <w:t>(c) ISO/IEC 17025:2017 and ANSI/NCSL Z540.3 accreditations must be performed by a U.S. based accreditation body. Calibration accreditation must include the parameters required to execute the calibration at appropriate ranges and tolerances. A calibration certificate meeting the requirements of ANSI/NCSL Z540.3 or ISO/IEC 17025:2017 must be provided with the returned calibrated unit. The calibration certificate must be evaluated to confirm that the calibration was performed within the laboratory's accreditation scope and that each calibration measurement met or exceeded a 4:1 Test Uncertainty Ratio (TUR).</w:t>
      </w:r>
    </w:p>
    <w:p w:rsidR="003E2D75" w:rsidRPr="003E2D75" w:rsidRDefault="003E2D75" w:rsidP="003E2D75">
      <w:pPr>
        <w:widowControl/>
        <w:numPr>
          <w:ilvl w:val="0"/>
          <w:numId w:val="71"/>
        </w:numPr>
        <w:tabs>
          <w:tab w:val="clear" w:pos="288"/>
          <w:tab w:val="left" w:pos="504"/>
        </w:tabs>
        <w:spacing w:before="120" w:line="230" w:lineRule="exact"/>
        <w:ind w:left="216" w:right="288"/>
        <w:textAlignment w:val="baseline"/>
        <w:rPr>
          <w:color w:val="000000"/>
          <w:sz w:val="16"/>
          <w:szCs w:val="16"/>
        </w:rPr>
      </w:pPr>
      <w:r w:rsidRPr="003E2D75">
        <w:rPr>
          <w:color w:val="000000"/>
          <w:sz w:val="16"/>
          <w:szCs w:val="16"/>
        </w:rPr>
        <w:t>Certification to Navy standard NAVSEA 04-4734, is acceptable in place of ANSI/NCSL Z540.3 and ISO/IEC 17025:2017 accreditations. For activities certified to NAVSEA 04-4734, calibrations must be evaluated to confirm that the calibration was performed within the laboratory’s NAVSEA scope of certification, and calibration event records shall be provided to the Government upon request. Calibration intervals that deviate from NAVSEA OD 45845, Metrology Requirements List (METRL), shall reflect Test, Measurement and Diagnostic Equipment (TMDE) end of period reliability greater than 85%. TMDE reliability data shall be provided upon request. TURs shall be greater than or equal to 4:1, or ensure a Probability of False Acceptance (PFA) of 2% or less and a Probability of False Rejections (PFR) of 15% or less. Measurement traceability, including TUR, PFA, and PFR shall be documented in accordance to MIL-STD-1839. Calibration procedures, methods, and measurement traceability used by the Contractor shall be provided to the Government upon request.</w:t>
      </w:r>
    </w:p>
    <w:p w:rsidR="003E2D75" w:rsidRPr="003E2D75" w:rsidRDefault="003E2D75" w:rsidP="003E2D75">
      <w:pPr>
        <w:widowControl/>
        <w:numPr>
          <w:ilvl w:val="0"/>
          <w:numId w:val="71"/>
        </w:numPr>
        <w:tabs>
          <w:tab w:val="clear" w:pos="288"/>
          <w:tab w:val="left" w:pos="504"/>
        </w:tabs>
        <w:spacing w:before="120" w:line="229" w:lineRule="exact"/>
        <w:ind w:left="216" w:right="144"/>
        <w:textAlignment w:val="baseline"/>
        <w:rPr>
          <w:color w:val="000000"/>
          <w:sz w:val="16"/>
          <w:szCs w:val="16"/>
        </w:rPr>
      </w:pPr>
      <w:r w:rsidRPr="003E2D75">
        <w:rPr>
          <w:color w:val="000000"/>
          <w:sz w:val="16"/>
          <w:szCs w:val="16"/>
        </w:rPr>
        <w:t>All calibrations supporting this contract shall meet the requirements of OPNAVINST 3960.16. If the Contractor executes, subcontracts or outsources the initial or reoccurring calibration of calibrated equipment, the respective calibration laboratory, and all of their employees who perform calibration or supply calibrated equipment, shall be certified or accredited to the requirements of paragraphs (b), (c), and (d).</w:t>
      </w:r>
    </w:p>
    <w:p w:rsidR="003E2D75" w:rsidRPr="003E2D75" w:rsidRDefault="003E2D75" w:rsidP="003E2D75">
      <w:pPr>
        <w:widowControl/>
        <w:numPr>
          <w:ilvl w:val="0"/>
          <w:numId w:val="71"/>
        </w:numPr>
        <w:tabs>
          <w:tab w:val="clear" w:pos="288"/>
          <w:tab w:val="left" w:pos="504"/>
        </w:tabs>
        <w:spacing w:before="120" w:line="230" w:lineRule="exact"/>
        <w:ind w:left="216" w:right="504"/>
        <w:textAlignment w:val="baseline"/>
        <w:rPr>
          <w:color w:val="000000"/>
          <w:sz w:val="16"/>
          <w:szCs w:val="16"/>
        </w:rPr>
      </w:pPr>
      <w:r w:rsidRPr="003E2D75">
        <w:rPr>
          <w:color w:val="000000"/>
          <w:sz w:val="16"/>
          <w:szCs w:val="16"/>
        </w:rPr>
        <w:t>Contractors electing certification to NAVSEA 04-4734 will contact the Contracting Officer’s Representative (COR) or Technical Point of Contact (TPOC) within 60 days of contract award, who will then contact the NAVSEA09MM METCAL Technical Warrant Holder (TWH), at</w:t>
      </w:r>
    </w:p>
    <w:p w:rsidR="003E2D75" w:rsidRPr="003E2D75" w:rsidRDefault="003E2D75" w:rsidP="003E2D75">
      <w:pPr>
        <w:spacing w:before="120" w:line="225" w:lineRule="exact"/>
        <w:ind w:left="216"/>
        <w:textAlignment w:val="baseline"/>
        <w:rPr>
          <w:color w:val="000000"/>
          <w:sz w:val="16"/>
          <w:szCs w:val="16"/>
        </w:rPr>
      </w:pPr>
      <w:hyperlink r:id="rId15">
        <w:r w:rsidRPr="003E2D75">
          <w:rPr>
            <w:color w:val="0000FF"/>
            <w:sz w:val="16"/>
            <w:szCs w:val="16"/>
            <w:u w:val="single"/>
          </w:rPr>
          <w:t>NAVSEA_METCAL_INSERVICE@us.navy.mil</w:t>
        </w:r>
      </w:hyperlink>
      <w:r w:rsidRPr="003E2D75">
        <w:rPr>
          <w:color w:val="000000"/>
          <w:sz w:val="16"/>
          <w:szCs w:val="16"/>
        </w:rPr>
        <w:t>, to begin the Navy certification process.</w:t>
      </w:r>
    </w:p>
    <w:p w:rsidR="006E41A9" w:rsidRPr="006F7753" w:rsidRDefault="006E41A9" w:rsidP="00E72104">
      <w:pPr>
        <w:spacing w:before="120" w:after="120"/>
        <w:jc w:val="both"/>
        <w:rPr>
          <w:sz w:val="16"/>
          <w:szCs w:val="16"/>
        </w:rPr>
      </w:pPr>
      <w:r w:rsidRPr="00DD17F8">
        <w:rPr>
          <w:b/>
          <w:color w:val="0070C0"/>
          <w:sz w:val="16"/>
          <w:szCs w:val="16"/>
        </w:rPr>
        <w:t>ADDITIONAL PROVISIONS RELATING TO CORRECTION OF DEFECTS (NAVSEA) (OCT 1990)</w:t>
      </w:r>
      <w:r w:rsidR="00FD3AF5" w:rsidRPr="006F7753">
        <w:rPr>
          <w:i/>
          <w:sz w:val="16"/>
          <w:szCs w:val="16"/>
        </w:rPr>
        <w:t xml:space="preserve"> </w:t>
      </w:r>
      <w:r w:rsidR="00FD3AF5" w:rsidRPr="006F7753">
        <w:rPr>
          <w:sz w:val="16"/>
          <w:szCs w:val="16"/>
        </w:rPr>
        <w:t>[</w:t>
      </w:r>
      <w:r w:rsidR="00FD3AF5" w:rsidRPr="006F7753">
        <w:rPr>
          <w:i/>
          <w:sz w:val="16"/>
          <w:szCs w:val="16"/>
        </w:rPr>
        <w:t xml:space="preserve">Modified by </w:t>
      </w:r>
      <w:r w:rsidR="009510FF" w:rsidRPr="006F7753">
        <w:rPr>
          <w:i/>
          <w:sz w:val="16"/>
          <w:szCs w:val="16"/>
        </w:rPr>
        <w:t>Buyer</w:t>
      </w:r>
      <w:r w:rsidR="00FD3AF5" w:rsidRPr="006F7753">
        <w:rPr>
          <w:sz w:val="16"/>
          <w:szCs w:val="16"/>
        </w:rPr>
        <w:t>]</w:t>
      </w:r>
    </w:p>
    <w:p w:rsidR="006E41A9" w:rsidRDefault="006E41A9" w:rsidP="00E72104">
      <w:pPr>
        <w:pStyle w:val="BodyText"/>
        <w:spacing w:before="120" w:after="120"/>
        <w:jc w:val="both"/>
        <w:rPr>
          <w:b w:val="0"/>
          <w:i w:val="0"/>
          <w:sz w:val="16"/>
          <w:szCs w:val="16"/>
        </w:rPr>
      </w:pPr>
      <w:r w:rsidRPr="006F7753">
        <w:rPr>
          <w:b w:val="0"/>
          <w:i w:val="0"/>
          <w:sz w:val="16"/>
          <w:szCs w:val="16"/>
        </w:rPr>
        <w:t xml:space="preserve">In case any </w:t>
      </w:r>
      <w:r w:rsidR="0006664A" w:rsidRPr="006F7753">
        <w:rPr>
          <w:b w:val="0"/>
          <w:i w:val="0"/>
          <w:sz w:val="16"/>
          <w:szCs w:val="16"/>
        </w:rPr>
        <w:t>Contract W</w:t>
      </w:r>
      <w:r w:rsidRPr="006F7753">
        <w:rPr>
          <w:b w:val="0"/>
          <w:i w:val="0"/>
          <w:sz w:val="16"/>
          <w:szCs w:val="16"/>
        </w:rPr>
        <w:t xml:space="preserve">ork done or materials or supplies furnished by Seller under this Contract for any </w:t>
      </w:r>
      <w:r w:rsidR="00636D33" w:rsidRPr="006F7753">
        <w:rPr>
          <w:b w:val="0"/>
          <w:i w:val="0"/>
          <w:sz w:val="16"/>
          <w:szCs w:val="16"/>
        </w:rPr>
        <w:t>V</w:t>
      </w:r>
      <w:r w:rsidRPr="006F7753">
        <w:rPr>
          <w:b w:val="0"/>
          <w:i w:val="0"/>
          <w:sz w:val="16"/>
          <w:szCs w:val="16"/>
        </w:rPr>
        <w:t xml:space="preserve">essel, or the equipment thereof, shall </w:t>
      </w:r>
      <w:r w:rsidRPr="006F7753">
        <w:rPr>
          <w:b w:val="0"/>
          <w:i w:val="0"/>
          <w:sz w:val="16"/>
          <w:szCs w:val="16"/>
        </w:rPr>
        <w:lastRenderedPageBreak/>
        <w:t xml:space="preserve">within 60 days of delivery of the </w:t>
      </w:r>
      <w:r w:rsidR="00636D33" w:rsidRPr="006F7753">
        <w:rPr>
          <w:b w:val="0"/>
          <w:i w:val="0"/>
          <w:sz w:val="16"/>
          <w:szCs w:val="16"/>
        </w:rPr>
        <w:t>V</w:t>
      </w:r>
      <w:r w:rsidRPr="006F7753">
        <w:rPr>
          <w:b w:val="0"/>
          <w:i w:val="0"/>
          <w:sz w:val="16"/>
          <w:szCs w:val="16"/>
        </w:rPr>
        <w:t xml:space="preserve">essel to the Government, or the date of final acceptance, whichever occurs first, prove defective or deficient, such defects or deficiencies shall, as required by the Government, be corrected or repaired by Seller to the satisfaction of </w:t>
      </w:r>
      <w:r w:rsidR="009510FF" w:rsidRPr="006F7753">
        <w:rPr>
          <w:b w:val="0"/>
          <w:i w:val="0"/>
          <w:sz w:val="16"/>
          <w:szCs w:val="16"/>
        </w:rPr>
        <w:t>Buyer</w:t>
      </w:r>
      <w:r w:rsidR="0006664A" w:rsidRPr="006F7753">
        <w:rPr>
          <w:b w:val="0"/>
          <w:i w:val="0"/>
          <w:sz w:val="16"/>
          <w:szCs w:val="16"/>
        </w:rPr>
        <w:t xml:space="preserve"> and </w:t>
      </w:r>
      <w:r w:rsidRPr="006F7753">
        <w:rPr>
          <w:b w:val="0"/>
          <w:i w:val="0"/>
          <w:sz w:val="16"/>
          <w:szCs w:val="16"/>
        </w:rPr>
        <w:t xml:space="preserve">the </w:t>
      </w:r>
      <w:r w:rsidR="00FD3AF5" w:rsidRPr="006F7753">
        <w:rPr>
          <w:b w:val="0"/>
          <w:i w:val="0"/>
          <w:sz w:val="16"/>
          <w:szCs w:val="16"/>
        </w:rPr>
        <w:t xml:space="preserve">Government’s </w:t>
      </w:r>
      <w:r w:rsidRPr="006F7753">
        <w:rPr>
          <w:b w:val="0"/>
          <w:i w:val="0"/>
          <w:sz w:val="16"/>
          <w:szCs w:val="16"/>
        </w:rPr>
        <w:t xml:space="preserve">Contracting Officer; provided, however, that with respect to any individual work item which is incomplete or deficient at the time of delivery or acceptance, Seller's obligation under this requirement to correct or repair such deficiency shall extend 60 days from the date of such correction or repair, whichever occurs first. Seller shall be entitled to allowable costs for corrections or repairs performed in accordance with this requirement but shall not be entitled to any additional fee for such </w:t>
      </w:r>
      <w:r w:rsidR="00D81113" w:rsidRPr="006F7753">
        <w:rPr>
          <w:b w:val="0"/>
          <w:i w:val="0"/>
          <w:sz w:val="16"/>
          <w:szCs w:val="16"/>
        </w:rPr>
        <w:t>Contract W</w:t>
      </w:r>
      <w:r w:rsidRPr="006F7753">
        <w:rPr>
          <w:b w:val="0"/>
          <w:i w:val="0"/>
          <w:sz w:val="16"/>
          <w:szCs w:val="16"/>
        </w:rPr>
        <w:t>ork.</w:t>
      </w:r>
      <w:r w:rsidR="00E70A9C" w:rsidRPr="006F7753">
        <w:rPr>
          <w:b w:val="0"/>
          <w:i w:val="0"/>
          <w:sz w:val="16"/>
          <w:szCs w:val="16"/>
        </w:rPr>
        <w:t xml:space="preserve"> </w:t>
      </w:r>
    </w:p>
    <w:p w:rsidR="00A00D85" w:rsidRPr="001D6447" w:rsidRDefault="00A00D85" w:rsidP="00A00D85">
      <w:pPr>
        <w:pStyle w:val="BodyText"/>
        <w:spacing w:before="120" w:after="120"/>
        <w:jc w:val="both"/>
        <w:rPr>
          <w:b w:val="0"/>
          <w:i w:val="0"/>
          <w:sz w:val="16"/>
          <w:szCs w:val="16"/>
        </w:rPr>
      </w:pPr>
      <w:r w:rsidRPr="00A00D85">
        <w:rPr>
          <w:i w:val="0"/>
          <w:color w:val="0070C0"/>
          <w:sz w:val="16"/>
          <w:szCs w:val="16"/>
        </w:rPr>
        <w:t xml:space="preserve"> </w:t>
      </w:r>
      <w:r w:rsidRPr="001D6447">
        <w:rPr>
          <w:i w:val="0"/>
          <w:color w:val="0070C0"/>
          <w:sz w:val="16"/>
          <w:szCs w:val="16"/>
        </w:rPr>
        <w:t>INSPECTION AND TEST RECORDS (NAVSEA) (JAN 2019)</w:t>
      </w:r>
      <w:r w:rsidRPr="001D6447">
        <w:rPr>
          <w:b w:val="0"/>
          <w:i w:val="0"/>
          <w:sz w:val="16"/>
          <w:szCs w:val="16"/>
        </w:rPr>
        <w:t xml:space="preserve"> [</w:t>
      </w:r>
      <w:r w:rsidRPr="00FA1716">
        <w:rPr>
          <w:b w:val="0"/>
          <w:sz w:val="16"/>
          <w:szCs w:val="16"/>
        </w:rPr>
        <w:t>Modified by Buyer</w:t>
      </w:r>
      <w:r w:rsidRPr="001D6447">
        <w:rPr>
          <w:b w:val="0"/>
          <w:i w:val="0"/>
          <w:sz w:val="16"/>
          <w:szCs w:val="16"/>
        </w:rPr>
        <w:t>]</w:t>
      </w:r>
    </w:p>
    <w:p w:rsidR="00DF3627" w:rsidRDefault="00A00D85" w:rsidP="00A00D85">
      <w:pPr>
        <w:pStyle w:val="BodyText"/>
        <w:spacing w:before="120" w:after="120"/>
        <w:jc w:val="both"/>
        <w:rPr>
          <w:b w:val="0"/>
          <w:i w:val="0"/>
          <w:sz w:val="16"/>
          <w:szCs w:val="16"/>
        </w:rPr>
      </w:pPr>
      <w:r w:rsidRPr="001D6447">
        <w:rPr>
          <w:b w:val="0"/>
          <w:i w:val="0"/>
          <w:sz w:val="16"/>
          <w:szCs w:val="16"/>
        </w:rPr>
        <w:t>Inspection and test records shall, as a minimum, indicate the nature and the observations, number of observations made, and the number and type of deficiencies found. Data included in section and test records shall be completed and accurate, and shall be used for trend analysis and to assess corrective action and effectiveness. The data shall, on request, be identified and made available for on-site review by the Buyer, contracting Officer or designated Government representative.</w:t>
      </w:r>
    </w:p>
    <w:p w:rsidR="00AB3D55" w:rsidRPr="004E0490" w:rsidRDefault="00AB3D55" w:rsidP="00AB3D55">
      <w:pPr>
        <w:pStyle w:val="BodyText"/>
        <w:spacing w:before="120" w:after="120"/>
        <w:jc w:val="both"/>
        <w:rPr>
          <w:i w:val="0"/>
          <w:color w:val="0070C0"/>
          <w:sz w:val="16"/>
          <w:szCs w:val="16"/>
        </w:rPr>
      </w:pPr>
      <w:r w:rsidRPr="004E0490">
        <w:rPr>
          <w:i w:val="0"/>
          <w:color w:val="0070C0"/>
          <w:sz w:val="16"/>
          <w:szCs w:val="16"/>
        </w:rPr>
        <w:t>CERTIFICATE OF COMPLIANCE (NAVSEA) (OCT 2018)</w:t>
      </w:r>
    </w:p>
    <w:p w:rsidR="00AB3D55" w:rsidRPr="00AB3D55" w:rsidRDefault="00AB3D55" w:rsidP="00AB3D55">
      <w:pPr>
        <w:pStyle w:val="BodyText"/>
        <w:spacing w:before="120" w:after="120"/>
        <w:jc w:val="both"/>
        <w:rPr>
          <w:b w:val="0"/>
          <w:i w:val="0"/>
          <w:sz w:val="16"/>
          <w:szCs w:val="16"/>
        </w:rPr>
      </w:pPr>
      <w:r w:rsidRPr="00AB3D55">
        <w:rPr>
          <w:b w:val="0"/>
          <w:i w:val="0"/>
          <w:sz w:val="16"/>
          <w:szCs w:val="16"/>
        </w:rPr>
        <w:t>(a)</w:t>
      </w:r>
      <w:r w:rsidRPr="00AB3D55">
        <w:rPr>
          <w:b w:val="0"/>
          <w:i w:val="0"/>
          <w:sz w:val="16"/>
          <w:szCs w:val="16"/>
        </w:rPr>
        <w:tab/>
        <w:t>A certification of material shall be provided by the Contractor, one (1) copy to accompany the shipment (in the packing list envelope) and (l) copy mailed to arrive at time of receipt of the shipment. Mark all certificates to the attention of Code 00Q.</w:t>
      </w:r>
    </w:p>
    <w:p w:rsidR="00AB3D55" w:rsidRPr="00AB3D55" w:rsidRDefault="00AB3D55" w:rsidP="00AB3D55">
      <w:pPr>
        <w:pStyle w:val="BodyText"/>
        <w:spacing w:before="120" w:after="120"/>
        <w:jc w:val="both"/>
        <w:rPr>
          <w:b w:val="0"/>
          <w:i w:val="0"/>
          <w:sz w:val="16"/>
          <w:szCs w:val="16"/>
        </w:rPr>
      </w:pPr>
      <w:r w:rsidRPr="00AB3D55">
        <w:rPr>
          <w:b w:val="0"/>
          <w:i w:val="0"/>
          <w:sz w:val="16"/>
          <w:szCs w:val="16"/>
        </w:rPr>
        <w:t>(b)</w:t>
      </w:r>
      <w:r w:rsidRPr="00AB3D55">
        <w:rPr>
          <w:b w:val="0"/>
          <w:i w:val="0"/>
          <w:sz w:val="16"/>
          <w:szCs w:val="16"/>
        </w:rPr>
        <w:tab/>
        <w:t>The certificate shall state compliance of material with drawing specification and contract/order requirements. The certificate shall as a minimum state the company name, contract/order number, drawing or specification number, and date. The certificate shall state, above the signature of a legally authorized representative of the company, the following:</w:t>
      </w:r>
    </w:p>
    <w:p w:rsidR="00AB3D55" w:rsidRPr="00AB3D55" w:rsidRDefault="00AB3D55" w:rsidP="00860C52">
      <w:pPr>
        <w:pStyle w:val="BodyText"/>
        <w:spacing w:before="120" w:after="120"/>
        <w:ind w:left="720"/>
        <w:jc w:val="both"/>
        <w:rPr>
          <w:b w:val="0"/>
          <w:i w:val="0"/>
          <w:sz w:val="16"/>
          <w:szCs w:val="16"/>
        </w:rPr>
      </w:pPr>
      <w:r w:rsidRPr="00AB3D55">
        <w:rPr>
          <w:b w:val="0"/>
          <w:i w:val="0"/>
          <w:sz w:val="16"/>
          <w:szCs w:val="16"/>
        </w:rPr>
        <w:t>This certification concerns a matter within the jurisdiction of an agency of the United States and the making of a false, fictitious, or fraudulent certification may render the maker subject to prosecution under Title 18, United States Code, Section 1001.</w:t>
      </w:r>
    </w:p>
    <w:p w:rsidR="00AB3D55" w:rsidRPr="00AB3D55" w:rsidRDefault="00AB3D55" w:rsidP="00AB3D55">
      <w:pPr>
        <w:pStyle w:val="BodyText"/>
        <w:spacing w:before="120" w:after="120"/>
        <w:jc w:val="both"/>
        <w:rPr>
          <w:b w:val="0"/>
          <w:i w:val="0"/>
          <w:sz w:val="16"/>
          <w:szCs w:val="16"/>
        </w:rPr>
      </w:pPr>
      <w:r w:rsidRPr="00AB3D55">
        <w:rPr>
          <w:b w:val="0"/>
          <w:i w:val="0"/>
          <w:sz w:val="16"/>
          <w:szCs w:val="16"/>
        </w:rPr>
        <w:t>(c)</w:t>
      </w:r>
      <w:r w:rsidRPr="00AB3D55">
        <w:rPr>
          <w:b w:val="0"/>
          <w:i w:val="0"/>
          <w:sz w:val="16"/>
          <w:szCs w:val="16"/>
        </w:rPr>
        <w:tab/>
        <w:t>Failure to provide certification at the time of shipment may result in material being rejected and returned at the contractor's expense.</w:t>
      </w:r>
    </w:p>
    <w:p w:rsidR="00AB3D55" w:rsidRPr="00AB3D55" w:rsidRDefault="00AB3D55" w:rsidP="00AB3D55">
      <w:pPr>
        <w:pStyle w:val="BodyText"/>
        <w:spacing w:before="120" w:after="120"/>
        <w:jc w:val="both"/>
        <w:rPr>
          <w:b w:val="0"/>
          <w:i w:val="0"/>
          <w:sz w:val="16"/>
          <w:szCs w:val="16"/>
        </w:rPr>
      </w:pPr>
      <w:r w:rsidRPr="00AB3D55">
        <w:rPr>
          <w:b w:val="0"/>
          <w:i w:val="0"/>
          <w:sz w:val="16"/>
          <w:szCs w:val="16"/>
        </w:rPr>
        <w:t>(d)</w:t>
      </w:r>
      <w:r w:rsidRPr="00AB3D55">
        <w:rPr>
          <w:b w:val="0"/>
          <w:i w:val="0"/>
          <w:sz w:val="16"/>
          <w:szCs w:val="16"/>
        </w:rPr>
        <w:tab/>
        <w:t>The certificate shall read as follows:</w:t>
      </w:r>
    </w:p>
    <w:p w:rsidR="00AB3D55" w:rsidRPr="00AB3D55" w:rsidRDefault="00AB3D55" w:rsidP="00AB3D55">
      <w:pPr>
        <w:pStyle w:val="BodyText"/>
        <w:spacing w:before="120" w:after="120"/>
        <w:ind w:left="720"/>
        <w:jc w:val="both"/>
        <w:rPr>
          <w:b w:val="0"/>
          <w:i w:val="0"/>
          <w:sz w:val="16"/>
          <w:szCs w:val="16"/>
        </w:rPr>
      </w:pPr>
      <w:r w:rsidRPr="00AB3D55">
        <w:rPr>
          <w:b w:val="0"/>
          <w:i w:val="0"/>
          <w:sz w:val="16"/>
          <w:szCs w:val="16"/>
        </w:rPr>
        <w:t>I certify that on ______ [insert date], the ____ [insert Contractor’s name] furnished the supplies called for</w:t>
      </w:r>
    </w:p>
    <w:p w:rsidR="00AB3D55" w:rsidRPr="00AB3D55" w:rsidRDefault="00AB3D55" w:rsidP="00AB3D55">
      <w:pPr>
        <w:pStyle w:val="BodyText"/>
        <w:spacing w:before="120" w:after="120"/>
        <w:ind w:left="720"/>
        <w:jc w:val="both"/>
        <w:rPr>
          <w:b w:val="0"/>
          <w:i w:val="0"/>
          <w:sz w:val="16"/>
          <w:szCs w:val="16"/>
        </w:rPr>
      </w:pPr>
      <w:r w:rsidRPr="00AB3D55">
        <w:rPr>
          <w:b w:val="0"/>
          <w:i w:val="0"/>
          <w:sz w:val="16"/>
          <w:szCs w:val="16"/>
        </w:rPr>
        <w:t>by the Order/Contract No._____ via ____ [Carrier] on</w:t>
      </w:r>
      <w:r w:rsidRPr="00AB3D55">
        <w:rPr>
          <w:b w:val="0"/>
          <w:i w:val="0"/>
          <w:sz w:val="16"/>
          <w:szCs w:val="16"/>
        </w:rPr>
        <w:tab/>
        <w:t>[identify the bill of lading or shipping document] in accordance with all applicable requirements. I further certify that the supplies or services are of the quality specified and conform in all respects with the contract requirements, including specifications, drawings, preservation, packaging, packing, marking requirements, and physical item identification (part number), and are in the quantity shown on this document.</w:t>
      </w:r>
    </w:p>
    <w:p w:rsidR="00AB3D55" w:rsidRPr="00AB3D55" w:rsidRDefault="00AB3D55" w:rsidP="00AB3D55">
      <w:pPr>
        <w:pStyle w:val="BodyText"/>
        <w:spacing w:before="120" w:after="120"/>
        <w:ind w:left="720"/>
        <w:jc w:val="both"/>
        <w:rPr>
          <w:b w:val="0"/>
          <w:i w:val="0"/>
          <w:sz w:val="16"/>
          <w:szCs w:val="16"/>
        </w:rPr>
      </w:pPr>
      <w:r w:rsidRPr="00AB3D55">
        <w:rPr>
          <w:b w:val="0"/>
          <w:i w:val="0"/>
          <w:sz w:val="16"/>
          <w:szCs w:val="16"/>
        </w:rPr>
        <w:t>Date of Execution:</w:t>
      </w:r>
    </w:p>
    <w:p w:rsidR="00AB3D55" w:rsidRPr="00AB3D55" w:rsidRDefault="00AB3D55" w:rsidP="00AB3D55">
      <w:pPr>
        <w:pStyle w:val="BodyText"/>
        <w:spacing w:before="120" w:after="120"/>
        <w:ind w:left="720"/>
        <w:jc w:val="both"/>
        <w:rPr>
          <w:b w:val="0"/>
          <w:i w:val="0"/>
          <w:sz w:val="16"/>
          <w:szCs w:val="16"/>
        </w:rPr>
      </w:pPr>
      <w:r w:rsidRPr="00AB3D55">
        <w:rPr>
          <w:b w:val="0"/>
          <w:i w:val="0"/>
          <w:sz w:val="16"/>
          <w:szCs w:val="16"/>
        </w:rPr>
        <w:t>Signature:</w:t>
      </w:r>
      <w:r w:rsidRPr="00AB3D55">
        <w:rPr>
          <w:b w:val="0"/>
          <w:i w:val="0"/>
          <w:sz w:val="16"/>
          <w:szCs w:val="16"/>
        </w:rPr>
        <w:tab/>
        <w:t xml:space="preserve"> </w:t>
      </w:r>
    </w:p>
    <w:p w:rsidR="00AB3D55" w:rsidRPr="00AB3D55" w:rsidRDefault="00AB3D55" w:rsidP="00AB3D55">
      <w:pPr>
        <w:pStyle w:val="BodyText"/>
        <w:spacing w:before="120" w:after="120"/>
        <w:ind w:left="720"/>
        <w:jc w:val="both"/>
        <w:rPr>
          <w:b w:val="0"/>
          <w:i w:val="0"/>
          <w:sz w:val="16"/>
          <w:szCs w:val="16"/>
        </w:rPr>
      </w:pPr>
      <w:r w:rsidRPr="00AB3D55">
        <w:rPr>
          <w:b w:val="0"/>
          <w:i w:val="0"/>
          <w:sz w:val="16"/>
          <w:szCs w:val="16"/>
        </w:rPr>
        <w:t>Typed Name:</w:t>
      </w:r>
      <w:r w:rsidRPr="00AB3D55">
        <w:rPr>
          <w:b w:val="0"/>
          <w:i w:val="0"/>
          <w:sz w:val="16"/>
          <w:szCs w:val="16"/>
        </w:rPr>
        <w:tab/>
        <w:t xml:space="preserve"> </w:t>
      </w:r>
    </w:p>
    <w:p w:rsidR="00AB3D55" w:rsidRPr="00AB3D55" w:rsidRDefault="00AB3D55" w:rsidP="00AB3D55">
      <w:pPr>
        <w:pStyle w:val="BodyText"/>
        <w:spacing w:before="120" w:after="120"/>
        <w:ind w:left="720"/>
        <w:jc w:val="both"/>
        <w:rPr>
          <w:b w:val="0"/>
          <w:i w:val="0"/>
          <w:sz w:val="16"/>
          <w:szCs w:val="16"/>
        </w:rPr>
      </w:pPr>
      <w:r w:rsidRPr="00AB3D55">
        <w:rPr>
          <w:b w:val="0"/>
          <w:i w:val="0"/>
          <w:sz w:val="16"/>
          <w:szCs w:val="16"/>
        </w:rPr>
        <w:t>Title:</w:t>
      </w:r>
    </w:p>
    <w:p w:rsidR="00AB3D55" w:rsidRDefault="00AB3D55" w:rsidP="004E0490">
      <w:pPr>
        <w:pStyle w:val="BodyText"/>
        <w:spacing w:before="120" w:after="120"/>
        <w:jc w:val="center"/>
        <w:rPr>
          <w:b w:val="0"/>
          <w:i w:val="0"/>
          <w:sz w:val="16"/>
          <w:szCs w:val="16"/>
        </w:rPr>
      </w:pPr>
      <w:r w:rsidRPr="00AB3D55">
        <w:rPr>
          <w:b w:val="0"/>
          <w:i w:val="0"/>
          <w:sz w:val="16"/>
          <w:szCs w:val="16"/>
        </w:rPr>
        <w:t>(End of text)</w:t>
      </w:r>
    </w:p>
    <w:p w:rsidR="00AB3D55" w:rsidRDefault="00AB3D55" w:rsidP="00A00D85">
      <w:pPr>
        <w:pStyle w:val="BodyText"/>
        <w:spacing w:before="120" w:after="120"/>
        <w:jc w:val="both"/>
        <w:rPr>
          <w:b w:val="0"/>
          <w:i w:val="0"/>
          <w:sz w:val="16"/>
          <w:szCs w:val="16"/>
        </w:rPr>
      </w:pPr>
    </w:p>
    <w:p w:rsidR="00FA10D7" w:rsidRPr="00DD17F8" w:rsidRDefault="005C2E3C" w:rsidP="004447D3">
      <w:pPr>
        <w:keepNext/>
        <w:keepLines/>
        <w:widowControl/>
        <w:autoSpaceDE w:val="0"/>
        <w:autoSpaceDN w:val="0"/>
        <w:spacing w:before="120" w:after="120"/>
        <w:jc w:val="both"/>
        <w:rPr>
          <w:color w:val="0070C0"/>
          <w:sz w:val="16"/>
          <w:szCs w:val="16"/>
          <w:u w:val="single"/>
        </w:rPr>
      </w:pPr>
      <w:r w:rsidRPr="00DD17F8">
        <w:rPr>
          <w:b/>
          <w:color w:val="0070C0"/>
          <w:sz w:val="16"/>
          <w:szCs w:val="16"/>
          <w:u w:val="single"/>
        </w:rPr>
        <w:t>Section F - Deliveries or Performance</w:t>
      </w:r>
    </w:p>
    <w:p w:rsidR="00F07BEC" w:rsidRPr="006F7753" w:rsidRDefault="00F07BEC" w:rsidP="004447D3">
      <w:pPr>
        <w:pStyle w:val="BodyText"/>
        <w:keepNext/>
        <w:keepLines/>
        <w:widowControl/>
        <w:spacing w:before="120" w:after="120"/>
        <w:rPr>
          <w:b w:val="0"/>
          <w:i w:val="0"/>
          <w:sz w:val="16"/>
          <w:szCs w:val="16"/>
        </w:rPr>
      </w:pPr>
      <w:r w:rsidRPr="006F7753">
        <w:rPr>
          <w:b w:val="0"/>
          <w:i w:val="0"/>
          <w:sz w:val="16"/>
          <w:szCs w:val="16"/>
          <w:u w:val="single" w:color="000000"/>
        </w:rPr>
        <w:t>PLACE OF PERFORMANCE</w:t>
      </w:r>
    </w:p>
    <w:p w:rsidR="00F07BEC" w:rsidRPr="006F7753" w:rsidRDefault="00F07BEC" w:rsidP="004447D3">
      <w:pPr>
        <w:pStyle w:val="BodyText"/>
        <w:keepNext/>
        <w:keepLines/>
        <w:widowControl/>
        <w:spacing w:before="120" w:after="120"/>
        <w:rPr>
          <w:b w:val="0"/>
          <w:i w:val="0"/>
          <w:sz w:val="16"/>
          <w:szCs w:val="16"/>
        </w:rPr>
      </w:pPr>
      <w:r w:rsidRPr="006F7753">
        <w:rPr>
          <w:b w:val="0"/>
          <w:i w:val="0"/>
          <w:sz w:val="16"/>
          <w:szCs w:val="16"/>
        </w:rPr>
        <w:t xml:space="preserve">Work on all </w:t>
      </w:r>
      <w:r w:rsidR="00636D33" w:rsidRPr="006F7753">
        <w:rPr>
          <w:b w:val="0"/>
          <w:i w:val="0"/>
          <w:sz w:val="16"/>
          <w:szCs w:val="16"/>
        </w:rPr>
        <w:t>V</w:t>
      </w:r>
      <w:r w:rsidRPr="006F7753">
        <w:rPr>
          <w:b w:val="0"/>
          <w:i w:val="0"/>
          <w:sz w:val="16"/>
          <w:szCs w:val="16"/>
        </w:rPr>
        <w:t xml:space="preserve">essels under this </w:t>
      </w:r>
      <w:r w:rsidR="00A510FF" w:rsidRPr="006F7753">
        <w:rPr>
          <w:b w:val="0"/>
          <w:i w:val="0"/>
          <w:sz w:val="16"/>
          <w:szCs w:val="16"/>
        </w:rPr>
        <w:t>Contract</w:t>
      </w:r>
      <w:r w:rsidRPr="006F7753">
        <w:rPr>
          <w:b w:val="0"/>
          <w:i w:val="0"/>
          <w:sz w:val="16"/>
          <w:szCs w:val="16"/>
        </w:rPr>
        <w:t xml:space="preserve"> shall be performed in the ships’ homeport, visiting San Diego, CA, at the </w:t>
      </w:r>
      <w:r w:rsidR="00C07A93" w:rsidRPr="006F7753">
        <w:rPr>
          <w:b w:val="0"/>
          <w:i w:val="0"/>
          <w:sz w:val="16"/>
          <w:szCs w:val="16"/>
        </w:rPr>
        <w:t>F</w:t>
      </w:r>
      <w:r w:rsidRPr="006F7753">
        <w:rPr>
          <w:b w:val="0"/>
          <w:i w:val="0"/>
          <w:sz w:val="16"/>
          <w:szCs w:val="16"/>
        </w:rPr>
        <w:t xml:space="preserve">acility identified below, to include CONUS and OCONUS, or as </w:t>
      </w:r>
      <w:r w:rsidR="00E70A9C" w:rsidRPr="006F7753">
        <w:rPr>
          <w:b w:val="0"/>
          <w:i w:val="0"/>
          <w:sz w:val="16"/>
          <w:szCs w:val="16"/>
        </w:rPr>
        <w:t xml:space="preserve">NASSCO or </w:t>
      </w:r>
      <w:r w:rsidRPr="006F7753">
        <w:rPr>
          <w:b w:val="0"/>
          <w:i w:val="0"/>
          <w:sz w:val="16"/>
          <w:szCs w:val="16"/>
        </w:rPr>
        <w:t xml:space="preserve">the </w:t>
      </w:r>
      <w:r w:rsidR="00FD3AF5" w:rsidRPr="006F7753">
        <w:rPr>
          <w:b w:val="0"/>
          <w:i w:val="0"/>
          <w:sz w:val="16"/>
          <w:szCs w:val="16"/>
        </w:rPr>
        <w:t xml:space="preserve">Government’s </w:t>
      </w:r>
      <w:r w:rsidRPr="006F7753">
        <w:rPr>
          <w:b w:val="0"/>
          <w:i w:val="0"/>
          <w:sz w:val="16"/>
          <w:szCs w:val="16"/>
        </w:rPr>
        <w:t>ACO shall direct:</w:t>
      </w:r>
    </w:p>
    <w:p w:rsidR="00F94425" w:rsidRPr="004447D3" w:rsidRDefault="00DD5391" w:rsidP="004447D3">
      <w:pPr>
        <w:pStyle w:val="BodyText"/>
        <w:keepNext/>
        <w:keepLines/>
        <w:widowControl/>
        <w:rPr>
          <w:i w:val="0"/>
          <w:sz w:val="16"/>
          <w:szCs w:val="16"/>
          <w:u w:val="single"/>
        </w:rPr>
      </w:pPr>
      <w:r w:rsidRPr="004447D3">
        <w:rPr>
          <w:i w:val="0"/>
          <w:sz w:val="16"/>
          <w:szCs w:val="16"/>
          <w:u w:val="single"/>
        </w:rPr>
        <w:t>National Steel and Shipbuilding Company (NASSCO)</w:t>
      </w:r>
      <w:r w:rsidR="004447D3" w:rsidRPr="004447D3">
        <w:rPr>
          <w:i w:val="0"/>
          <w:sz w:val="16"/>
          <w:szCs w:val="16"/>
          <w:u w:val="single"/>
        </w:rPr>
        <w:t xml:space="preserve">, </w:t>
      </w:r>
      <w:r w:rsidRPr="004447D3">
        <w:rPr>
          <w:i w:val="0"/>
          <w:sz w:val="16"/>
          <w:szCs w:val="16"/>
          <w:u w:val="single"/>
        </w:rPr>
        <w:t>2798 East Harbor Drive</w:t>
      </w:r>
      <w:r w:rsidR="004447D3" w:rsidRPr="004447D3">
        <w:rPr>
          <w:i w:val="0"/>
          <w:sz w:val="16"/>
          <w:szCs w:val="16"/>
          <w:u w:val="single"/>
        </w:rPr>
        <w:t xml:space="preserve">, </w:t>
      </w:r>
      <w:r w:rsidRPr="004447D3">
        <w:rPr>
          <w:i w:val="0"/>
          <w:sz w:val="16"/>
          <w:szCs w:val="16"/>
          <w:u w:val="single"/>
        </w:rPr>
        <w:t>San Diego, CA  92113-3650</w:t>
      </w:r>
      <w:r w:rsidR="004447D3" w:rsidRPr="004447D3">
        <w:rPr>
          <w:i w:val="0"/>
          <w:sz w:val="16"/>
          <w:szCs w:val="16"/>
          <w:u w:val="single"/>
        </w:rPr>
        <w:t>.</w:t>
      </w:r>
    </w:p>
    <w:p w:rsidR="00C551E4" w:rsidRPr="00DD17F8" w:rsidRDefault="00C551E4" w:rsidP="004E29DC">
      <w:pPr>
        <w:keepNext/>
        <w:widowControl/>
        <w:autoSpaceDE w:val="0"/>
        <w:autoSpaceDN w:val="0"/>
        <w:adjustRightInd w:val="0"/>
        <w:spacing w:before="120" w:after="120"/>
        <w:jc w:val="both"/>
        <w:rPr>
          <w:b/>
          <w:color w:val="0070C0"/>
          <w:sz w:val="16"/>
          <w:szCs w:val="16"/>
        </w:rPr>
      </w:pPr>
      <w:r w:rsidRPr="00DD17F8">
        <w:rPr>
          <w:b/>
          <w:color w:val="0070C0"/>
          <w:sz w:val="16"/>
          <w:szCs w:val="16"/>
        </w:rPr>
        <w:t xml:space="preserve">CLAUSES INCORPORATED BY REFERENCE </w:t>
      </w:r>
    </w:p>
    <w:tbl>
      <w:tblPr>
        <w:tblStyle w:val="TableGrid"/>
        <w:tblW w:w="0" w:type="auto"/>
        <w:tblInd w:w="828" w:type="dxa"/>
        <w:tblLook w:val="04A0" w:firstRow="1" w:lastRow="0" w:firstColumn="1" w:lastColumn="0" w:noHBand="0" w:noVBand="1"/>
      </w:tblPr>
      <w:tblGrid>
        <w:gridCol w:w="1440"/>
        <w:gridCol w:w="6930"/>
      </w:tblGrid>
      <w:tr w:rsidR="00C551E4" w:rsidRPr="006F7753">
        <w:tc>
          <w:tcPr>
            <w:tcW w:w="1440" w:type="dxa"/>
          </w:tcPr>
          <w:p w:rsidR="00C551E4" w:rsidRPr="006F7753" w:rsidRDefault="00C551E4" w:rsidP="005340D2">
            <w:pPr>
              <w:keepNext/>
              <w:widowControl/>
              <w:autoSpaceDE w:val="0"/>
              <w:autoSpaceDN w:val="0"/>
              <w:adjustRightInd w:val="0"/>
              <w:spacing w:before="60" w:after="60"/>
              <w:jc w:val="both"/>
              <w:rPr>
                <w:rFonts w:ascii="Times New Roman" w:hAnsi="Times New Roman"/>
                <w:color w:val="000000"/>
                <w:sz w:val="16"/>
                <w:szCs w:val="16"/>
              </w:rPr>
            </w:pPr>
            <w:r w:rsidRPr="006F7753">
              <w:rPr>
                <w:rFonts w:ascii="Times New Roman" w:hAnsi="Times New Roman"/>
                <w:color w:val="000000"/>
                <w:sz w:val="16"/>
                <w:szCs w:val="16"/>
              </w:rPr>
              <w:t>52.2</w:t>
            </w:r>
            <w:r w:rsidR="005340D2">
              <w:rPr>
                <w:rFonts w:ascii="Times New Roman" w:hAnsi="Times New Roman"/>
                <w:color w:val="000000"/>
                <w:sz w:val="16"/>
                <w:szCs w:val="16"/>
              </w:rPr>
              <w:t>11-17</w:t>
            </w:r>
          </w:p>
        </w:tc>
        <w:tc>
          <w:tcPr>
            <w:tcW w:w="6930" w:type="dxa"/>
          </w:tcPr>
          <w:p w:rsidR="00C551E4" w:rsidRPr="006F7753" w:rsidRDefault="005340D2" w:rsidP="005340D2">
            <w:pPr>
              <w:keepNext/>
              <w:widowControl/>
              <w:autoSpaceDE w:val="0"/>
              <w:autoSpaceDN w:val="0"/>
              <w:adjustRightInd w:val="0"/>
              <w:spacing w:before="60" w:after="60"/>
              <w:jc w:val="both"/>
              <w:rPr>
                <w:rFonts w:ascii="Times New Roman" w:hAnsi="Times New Roman"/>
                <w:color w:val="000000"/>
                <w:sz w:val="16"/>
                <w:szCs w:val="16"/>
              </w:rPr>
            </w:pPr>
            <w:r>
              <w:rPr>
                <w:rFonts w:ascii="Times New Roman" w:hAnsi="Times New Roman"/>
                <w:sz w:val="16"/>
                <w:szCs w:val="16"/>
              </w:rPr>
              <w:t>DELIVERY OF EXCESS QUANTITIES (SEP 1989)</w:t>
            </w:r>
            <w:r w:rsidR="00C551E4" w:rsidRPr="006F7753">
              <w:rPr>
                <w:rFonts w:ascii="Times New Roman" w:hAnsi="Times New Roman"/>
                <w:sz w:val="16"/>
                <w:szCs w:val="16"/>
              </w:rPr>
              <w:t xml:space="preserve"> </w:t>
            </w:r>
          </w:p>
        </w:tc>
      </w:tr>
      <w:tr w:rsidR="00FD3AF5" w:rsidRPr="006F7753">
        <w:tc>
          <w:tcPr>
            <w:tcW w:w="1440" w:type="dxa"/>
          </w:tcPr>
          <w:p w:rsidR="00FD3AF5" w:rsidRPr="006F7753" w:rsidRDefault="00FD3AF5" w:rsidP="005340D2">
            <w:pPr>
              <w:autoSpaceDE w:val="0"/>
              <w:autoSpaceDN w:val="0"/>
              <w:adjustRightInd w:val="0"/>
              <w:spacing w:before="60" w:after="60"/>
              <w:jc w:val="both"/>
              <w:rPr>
                <w:rFonts w:ascii="Times New Roman" w:hAnsi="Times New Roman" w:cs="Times New Roman"/>
                <w:color w:val="000000"/>
                <w:sz w:val="16"/>
                <w:szCs w:val="16"/>
              </w:rPr>
            </w:pPr>
            <w:r w:rsidRPr="006F7753">
              <w:rPr>
                <w:rFonts w:ascii="Times New Roman" w:hAnsi="Times New Roman" w:cs="Times New Roman"/>
                <w:color w:val="000000"/>
                <w:sz w:val="16"/>
                <w:szCs w:val="16"/>
              </w:rPr>
              <w:t xml:space="preserve">52.242-15 </w:t>
            </w:r>
          </w:p>
        </w:tc>
        <w:tc>
          <w:tcPr>
            <w:tcW w:w="6930" w:type="dxa"/>
          </w:tcPr>
          <w:p w:rsidR="00FD3AF5" w:rsidRPr="006F7753" w:rsidRDefault="00FD3AF5" w:rsidP="005340D2">
            <w:pPr>
              <w:autoSpaceDE w:val="0"/>
              <w:autoSpaceDN w:val="0"/>
              <w:adjustRightInd w:val="0"/>
              <w:spacing w:before="60" w:after="60"/>
              <w:jc w:val="both"/>
              <w:rPr>
                <w:rFonts w:ascii="Times New Roman" w:hAnsi="Times New Roman" w:cs="Times New Roman"/>
                <w:color w:val="000000"/>
                <w:sz w:val="16"/>
                <w:szCs w:val="16"/>
              </w:rPr>
            </w:pPr>
            <w:r w:rsidRPr="006F7753">
              <w:rPr>
                <w:rFonts w:ascii="Times New Roman" w:hAnsi="Times New Roman" w:cs="Times New Roman"/>
                <w:color w:val="000000"/>
                <w:sz w:val="16"/>
                <w:szCs w:val="16"/>
              </w:rPr>
              <w:t>STOP-WORK ORDER (AUG 1989) (Applicable only if Stop Work order initiated by the Government</w:t>
            </w:r>
            <w:r w:rsidRPr="006F7753">
              <w:rPr>
                <w:rFonts w:ascii="Times New Roman" w:hAnsi="Times New Roman" w:cs="Times New Roman"/>
                <w:sz w:val="16"/>
                <w:szCs w:val="16"/>
              </w:rPr>
              <w:t>)</w:t>
            </w:r>
          </w:p>
        </w:tc>
      </w:tr>
      <w:tr w:rsidR="00C551E4" w:rsidRPr="006F7753">
        <w:tc>
          <w:tcPr>
            <w:tcW w:w="1440" w:type="dxa"/>
          </w:tcPr>
          <w:p w:rsidR="00C551E4" w:rsidRPr="006F7753" w:rsidRDefault="00C551E4" w:rsidP="00AA71DF">
            <w:pPr>
              <w:autoSpaceDE w:val="0"/>
              <w:autoSpaceDN w:val="0"/>
              <w:adjustRightInd w:val="0"/>
              <w:spacing w:before="60" w:after="60"/>
              <w:jc w:val="both"/>
              <w:rPr>
                <w:rFonts w:ascii="Times New Roman" w:hAnsi="Times New Roman"/>
                <w:color w:val="000000"/>
                <w:sz w:val="16"/>
                <w:szCs w:val="16"/>
              </w:rPr>
            </w:pPr>
            <w:r w:rsidRPr="006F7753">
              <w:rPr>
                <w:rFonts w:ascii="Times New Roman" w:hAnsi="Times New Roman"/>
                <w:color w:val="000000"/>
                <w:sz w:val="16"/>
                <w:szCs w:val="16"/>
              </w:rPr>
              <w:t>52.242-17</w:t>
            </w:r>
          </w:p>
        </w:tc>
        <w:tc>
          <w:tcPr>
            <w:tcW w:w="6930" w:type="dxa"/>
          </w:tcPr>
          <w:p w:rsidR="00C551E4" w:rsidRPr="006F7753" w:rsidRDefault="00C551E4" w:rsidP="00AA71DF">
            <w:pPr>
              <w:autoSpaceDE w:val="0"/>
              <w:autoSpaceDN w:val="0"/>
              <w:adjustRightInd w:val="0"/>
              <w:spacing w:before="60" w:after="60"/>
              <w:jc w:val="both"/>
              <w:rPr>
                <w:rFonts w:ascii="Times New Roman" w:hAnsi="Times New Roman"/>
                <w:color w:val="000000"/>
                <w:sz w:val="16"/>
                <w:szCs w:val="16"/>
              </w:rPr>
            </w:pPr>
            <w:r w:rsidRPr="006F7753">
              <w:rPr>
                <w:rFonts w:ascii="Times New Roman" w:hAnsi="Times New Roman"/>
                <w:color w:val="000000"/>
                <w:sz w:val="16"/>
                <w:szCs w:val="16"/>
              </w:rPr>
              <w:t>GOVERNMENT DELAY OF WORK (APR 1984)</w:t>
            </w:r>
          </w:p>
        </w:tc>
      </w:tr>
    </w:tbl>
    <w:p w:rsidR="00267483" w:rsidRPr="006F7753" w:rsidRDefault="005C2E3C" w:rsidP="00E72104">
      <w:pPr>
        <w:autoSpaceDE w:val="0"/>
        <w:autoSpaceDN w:val="0"/>
        <w:adjustRightInd w:val="0"/>
        <w:spacing w:before="120" w:after="120"/>
        <w:jc w:val="both"/>
        <w:rPr>
          <w:b/>
          <w:sz w:val="16"/>
          <w:szCs w:val="16"/>
        </w:rPr>
      </w:pPr>
      <w:r w:rsidRPr="00DD17F8">
        <w:rPr>
          <w:b/>
          <w:color w:val="0070C0"/>
          <w:sz w:val="16"/>
          <w:szCs w:val="16"/>
          <w:u w:val="single"/>
        </w:rPr>
        <w:t>Section G - Contract Administration Data</w:t>
      </w:r>
      <w:r w:rsidR="00886026" w:rsidRPr="006F7753">
        <w:rPr>
          <w:b/>
          <w:sz w:val="16"/>
          <w:szCs w:val="16"/>
        </w:rPr>
        <w:t xml:space="preserve"> </w:t>
      </w:r>
      <w:r w:rsidR="0075264B" w:rsidRPr="006F7753">
        <w:rPr>
          <w:b/>
          <w:sz w:val="16"/>
          <w:szCs w:val="16"/>
        </w:rPr>
        <w:t xml:space="preserve">– </w:t>
      </w:r>
      <w:r w:rsidR="0075264B" w:rsidRPr="006F7753">
        <w:rPr>
          <w:sz w:val="16"/>
          <w:szCs w:val="16"/>
        </w:rPr>
        <w:t>There are no flow-downs.</w:t>
      </w:r>
    </w:p>
    <w:p w:rsidR="00B91D3E" w:rsidRPr="00DD17F8" w:rsidRDefault="005C2E3C" w:rsidP="001C47FF">
      <w:pPr>
        <w:keepNext/>
        <w:spacing w:before="120" w:after="120"/>
        <w:rPr>
          <w:color w:val="0070C0"/>
          <w:sz w:val="16"/>
          <w:szCs w:val="16"/>
        </w:rPr>
      </w:pPr>
      <w:r w:rsidRPr="00670B12">
        <w:rPr>
          <w:b/>
          <w:color w:val="0070C0"/>
          <w:sz w:val="16"/>
          <w:szCs w:val="16"/>
          <w:u w:val="single"/>
        </w:rPr>
        <w:t>Section H - Special Requirements</w:t>
      </w:r>
      <w:r w:rsidR="00A41036" w:rsidRPr="00DD17F8">
        <w:rPr>
          <w:color w:val="0070C0"/>
          <w:sz w:val="16"/>
          <w:szCs w:val="16"/>
        </w:rPr>
        <w:t xml:space="preserve">  </w:t>
      </w:r>
    </w:p>
    <w:p w:rsidR="000A5B6D" w:rsidRPr="006F7753" w:rsidRDefault="000A5B6D" w:rsidP="001C47FF">
      <w:pPr>
        <w:keepNext/>
        <w:spacing w:before="120" w:after="120"/>
        <w:jc w:val="both"/>
        <w:rPr>
          <w:b/>
          <w:sz w:val="16"/>
          <w:szCs w:val="16"/>
        </w:rPr>
      </w:pPr>
      <w:r w:rsidRPr="00DD17F8">
        <w:rPr>
          <w:b/>
          <w:color w:val="0070C0"/>
          <w:sz w:val="16"/>
          <w:szCs w:val="16"/>
        </w:rPr>
        <w:t>GROWTH AND NEW WORK (SEP 1990)</w:t>
      </w:r>
      <w:r w:rsidR="0052763B" w:rsidRPr="006F7753">
        <w:rPr>
          <w:b/>
          <w:sz w:val="16"/>
          <w:szCs w:val="16"/>
        </w:rPr>
        <w:t xml:space="preserve"> [</w:t>
      </w:r>
      <w:r w:rsidR="0052763B" w:rsidRPr="006F7753">
        <w:rPr>
          <w:i/>
          <w:sz w:val="16"/>
          <w:szCs w:val="16"/>
        </w:rPr>
        <w:t xml:space="preserve">Modified by </w:t>
      </w:r>
      <w:r w:rsidR="009510FF" w:rsidRPr="006F7753">
        <w:rPr>
          <w:i/>
          <w:sz w:val="16"/>
          <w:szCs w:val="16"/>
        </w:rPr>
        <w:t>Buyer</w:t>
      </w:r>
      <w:r w:rsidR="0052763B" w:rsidRPr="006F7753">
        <w:rPr>
          <w:b/>
          <w:sz w:val="16"/>
          <w:szCs w:val="16"/>
        </w:rPr>
        <w:t>]</w:t>
      </w:r>
    </w:p>
    <w:p w:rsidR="000A5B6D" w:rsidRPr="006F7753" w:rsidRDefault="000A5B6D" w:rsidP="002F11E6">
      <w:pPr>
        <w:pStyle w:val="ListParagraph"/>
        <w:numPr>
          <w:ilvl w:val="0"/>
          <w:numId w:val="10"/>
        </w:numPr>
        <w:spacing w:before="120" w:after="120"/>
        <w:ind w:left="0" w:firstLine="0"/>
        <w:jc w:val="both"/>
        <w:rPr>
          <w:sz w:val="16"/>
          <w:szCs w:val="16"/>
        </w:rPr>
      </w:pPr>
      <w:r w:rsidRPr="006F7753">
        <w:rPr>
          <w:sz w:val="16"/>
          <w:szCs w:val="16"/>
        </w:rPr>
        <w:t xml:space="preserve">It is the Government’s intention to ensure that, where it is determined that the </w:t>
      </w:r>
      <w:r w:rsidR="00152B23" w:rsidRPr="006F7753">
        <w:rPr>
          <w:sz w:val="16"/>
          <w:szCs w:val="16"/>
        </w:rPr>
        <w:t>Contract W</w:t>
      </w:r>
      <w:r w:rsidRPr="006F7753">
        <w:rPr>
          <w:sz w:val="16"/>
          <w:szCs w:val="16"/>
        </w:rPr>
        <w:t xml:space="preserve">ork will be performed by the private sector, any growth or new work identified during the overhaul will be awarded to </w:t>
      </w:r>
      <w:r w:rsidR="009510FF" w:rsidRPr="006F7753">
        <w:rPr>
          <w:sz w:val="16"/>
          <w:szCs w:val="16"/>
        </w:rPr>
        <w:t>Buyer</w:t>
      </w:r>
      <w:r w:rsidR="00152B23" w:rsidRPr="006F7753">
        <w:rPr>
          <w:sz w:val="16"/>
          <w:szCs w:val="16"/>
        </w:rPr>
        <w:t xml:space="preserve"> and it</w:t>
      </w:r>
      <w:r w:rsidR="00BB0499" w:rsidRPr="006F7753">
        <w:rPr>
          <w:sz w:val="16"/>
          <w:szCs w:val="16"/>
        </w:rPr>
        <w:t>s</w:t>
      </w:r>
      <w:r w:rsidR="00152B23" w:rsidRPr="006F7753">
        <w:rPr>
          <w:sz w:val="16"/>
          <w:szCs w:val="16"/>
        </w:rPr>
        <w:t xml:space="preserve"> subcontractors including Seller</w:t>
      </w:r>
      <w:r w:rsidR="0052763B" w:rsidRPr="006F7753">
        <w:rPr>
          <w:sz w:val="16"/>
          <w:szCs w:val="16"/>
        </w:rPr>
        <w:t xml:space="preserve"> </w:t>
      </w:r>
      <w:r w:rsidRPr="006F7753">
        <w:rPr>
          <w:sz w:val="16"/>
          <w:szCs w:val="16"/>
        </w:rPr>
        <w:t xml:space="preserve">only if a fair and reasonable price can be negotiated for such work.  If a fair and reasonable price cannot be negotiated for the above actions, the Government may, at its election, pursue any or all of the following course of action:  (1) defer the </w:t>
      </w:r>
      <w:r w:rsidR="00152B23" w:rsidRPr="006F7753">
        <w:rPr>
          <w:sz w:val="16"/>
          <w:szCs w:val="16"/>
        </w:rPr>
        <w:t>Contract W</w:t>
      </w:r>
      <w:r w:rsidRPr="006F7753">
        <w:rPr>
          <w:sz w:val="16"/>
          <w:szCs w:val="16"/>
        </w:rPr>
        <w:t xml:space="preserve">ork to a repair period after completion of the instant </w:t>
      </w:r>
      <w:r w:rsidR="00A510FF" w:rsidRPr="006F7753">
        <w:rPr>
          <w:sz w:val="16"/>
          <w:szCs w:val="16"/>
        </w:rPr>
        <w:t>Contract</w:t>
      </w:r>
      <w:r w:rsidRPr="006F7753">
        <w:rPr>
          <w:sz w:val="16"/>
          <w:szCs w:val="16"/>
        </w:rPr>
        <w:t xml:space="preserve">; (2) accomplish the </w:t>
      </w:r>
      <w:r w:rsidR="00152B23" w:rsidRPr="006F7753">
        <w:rPr>
          <w:sz w:val="16"/>
          <w:szCs w:val="16"/>
        </w:rPr>
        <w:t>Contract W</w:t>
      </w:r>
      <w:r w:rsidRPr="006F7753">
        <w:rPr>
          <w:sz w:val="16"/>
          <w:szCs w:val="16"/>
        </w:rPr>
        <w:t>ork using Government employees during the original overhaul period.  (Government employees may engage in and complete the assigned work while the ship is undergoing</w:t>
      </w:r>
      <w:r w:rsidR="00A510FF" w:rsidRPr="006F7753">
        <w:rPr>
          <w:sz w:val="16"/>
          <w:szCs w:val="16"/>
        </w:rPr>
        <w:t xml:space="preserve"> overhaul in the initial prime c</w:t>
      </w:r>
      <w:r w:rsidRPr="006F7753">
        <w:rPr>
          <w:sz w:val="16"/>
          <w:szCs w:val="16"/>
        </w:rPr>
        <w:t xml:space="preserve">ontractor’s facility pursuant to the </w:t>
      </w:r>
      <w:r w:rsidR="00A574A0">
        <w:rPr>
          <w:sz w:val="16"/>
          <w:szCs w:val="16"/>
        </w:rPr>
        <w:t>“</w:t>
      </w:r>
      <w:r w:rsidRPr="006F7753">
        <w:rPr>
          <w:sz w:val="16"/>
          <w:szCs w:val="16"/>
        </w:rPr>
        <w:t>ACCESS TO VESSEL</w:t>
      </w:r>
      <w:r w:rsidR="00A574A0">
        <w:rPr>
          <w:sz w:val="16"/>
          <w:szCs w:val="16"/>
        </w:rPr>
        <w:t>”</w:t>
      </w:r>
      <w:r w:rsidRPr="006F7753">
        <w:rPr>
          <w:sz w:val="16"/>
          <w:szCs w:val="16"/>
        </w:rPr>
        <w:t xml:space="preserve"> clause (DFARS 252.217-7011)); and/or (3) conduct a separate, competitive procurement for growth or new work.  Performance will be during the original overhaul period.  </w:t>
      </w:r>
      <w:r w:rsidR="009510FF" w:rsidRPr="006F7753">
        <w:rPr>
          <w:sz w:val="16"/>
          <w:szCs w:val="16"/>
        </w:rPr>
        <w:t>Buyer</w:t>
      </w:r>
      <w:r w:rsidR="00152B23" w:rsidRPr="006F7753">
        <w:rPr>
          <w:sz w:val="16"/>
          <w:szCs w:val="16"/>
        </w:rPr>
        <w:t xml:space="preserve"> </w:t>
      </w:r>
      <w:r w:rsidRPr="006F7753">
        <w:rPr>
          <w:sz w:val="16"/>
          <w:szCs w:val="16"/>
        </w:rPr>
        <w:t>and other Master Ship Repair Agreement (MSRA) holders may enter this competition.  If other t</w:t>
      </w:r>
      <w:r w:rsidR="00152B23" w:rsidRPr="006F7753">
        <w:rPr>
          <w:sz w:val="16"/>
          <w:szCs w:val="16"/>
        </w:rPr>
        <w:t xml:space="preserve">han </w:t>
      </w:r>
      <w:r w:rsidR="009510FF" w:rsidRPr="006F7753">
        <w:rPr>
          <w:sz w:val="16"/>
          <w:szCs w:val="16"/>
        </w:rPr>
        <w:t>Buyer</w:t>
      </w:r>
      <w:r w:rsidR="00152B23" w:rsidRPr="006F7753">
        <w:rPr>
          <w:sz w:val="16"/>
          <w:szCs w:val="16"/>
        </w:rPr>
        <w:t xml:space="preserve"> is successful, the successful c</w:t>
      </w:r>
      <w:r w:rsidRPr="006F7753">
        <w:rPr>
          <w:sz w:val="16"/>
          <w:szCs w:val="16"/>
        </w:rPr>
        <w:t>ontractor may engage in and complete the work while the ship is undergoing overhaul in</w:t>
      </w:r>
      <w:r w:rsidR="00152B23" w:rsidRPr="006F7753">
        <w:rPr>
          <w:sz w:val="16"/>
          <w:szCs w:val="16"/>
        </w:rPr>
        <w:t xml:space="preserve"> </w:t>
      </w:r>
      <w:r w:rsidR="009510FF" w:rsidRPr="006F7753">
        <w:rPr>
          <w:sz w:val="16"/>
          <w:szCs w:val="16"/>
        </w:rPr>
        <w:t>Buyer</w:t>
      </w:r>
      <w:r w:rsidRPr="006F7753">
        <w:rPr>
          <w:sz w:val="16"/>
          <w:szCs w:val="16"/>
        </w:rPr>
        <w:t xml:space="preserve">’s </w:t>
      </w:r>
      <w:r w:rsidR="00C07A93" w:rsidRPr="006F7753">
        <w:rPr>
          <w:sz w:val="16"/>
          <w:szCs w:val="16"/>
        </w:rPr>
        <w:t>F</w:t>
      </w:r>
      <w:r w:rsidRPr="006F7753">
        <w:rPr>
          <w:sz w:val="16"/>
          <w:szCs w:val="16"/>
        </w:rPr>
        <w:t xml:space="preserve">acility pursuant to the </w:t>
      </w:r>
      <w:r w:rsidR="00A574A0">
        <w:rPr>
          <w:sz w:val="16"/>
          <w:szCs w:val="16"/>
        </w:rPr>
        <w:t>“</w:t>
      </w:r>
      <w:r w:rsidRPr="006F7753">
        <w:rPr>
          <w:sz w:val="16"/>
          <w:szCs w:val="16"/>
        </w:rPr>
        <w:t>ACCESS TO VESSEL</w:t>
      </w:r>
      <w:r w:rsidR="00A574A0">
        <w:rPr>
          <w:sz w:val="16"/>
          <w:szCs w:val="16"/>
        </w:rPr>
        <w:t>”</w:t>
      </w:r>
      <w:r w:rsidRPr="006F7753">
        <w:rPr>
          <w:sz w:val="16"/>
          <w:szCs w:val="16"/>
        </w:rPr>
        <w:t xml:space="preserve"> clause.</w:t>
      </w:r>
    </w:p>
    <w:p w:rsidR="000A5B6D" w:rsidRPr="006F7753" w:rsidRDefault="004E2334" w:rsidP="002F11E6">
      <w:pPr>
        <w:pStyle w:val="ListParagraph"/>
        <w:numPr>
          <w:ilvl w:val="0"/>
          <w:numId w:val="10"/>
        </w:numPr>
        <w:spacing w:before="120" w:after="120"/>
        <w:ind w:left="0" w:firstLine="0"/>
        <w:jc w:val="both"/>
        <w:rPr>
          <w:b/>
          <w:sz w:val="16"/>
          <w:szCs w:val="16"/>
        </w:rPr>
      </w:pPr>
      <w:r w:rsidRPr="006F7753">
        <w:rPr>
          <w:sz w:val="16"/>
          <w:szCs w:val="16"/>
        </w:rPr>
        <w:lastRenderedPageBreak/>
        <w:t>Seller</w:t>
      </w:r>
      <w:r w:rsidR="000A5B6D" w:rsidRPr="006F7753">
        <w:rPr>
          <w:sz w:val="16"/>
          <w:szCs w:val="16"/>
        </w:rPr>
        <w:t xml:space="preserve"> shall include in its proposed price the cost of supporting one or more third parties (including Gov</w:t>
      </w:r>
      <w:r w:rsidR="00A510FF" w:rsidRPr="006F7753">
        <w:rPr>
          <w:sz w:val="16"/>
          <w:szCs w:val="16"/>
        </w:rPr>
        <w:t>ernment employees and/or other c</w:t>
      </w:r>
      <w:r w:rsidR="000A5B6D" w:rsidRPr="006F7753">
        <w:rPr>
          <w:sz w:val="16"/>
          <w:szCs w:val="16"/>
        </w:rPr>
        <w:t xml:space="preserve">ontractors’ workers) at the overhaul site in performance of growth and/or new work, should the Government elect to pursue such a course.  Increased costs that may result from third party presence as described above, may include, but are not limited to:  insurance; physical plant security; reasonable access for third party workers who must transit </w:t>
      </w:r>
      <w:r w:rsidR="00A5359D" w:rsidRPr="006F7753">
        <w:rPr>
          <w:sz w:val="16"/>
          <w:szCs w:val="16"/>
        </w:rPr>
        <w:t>Seller</w:t>
      </w:r>
      <w:r w:rsidR="000A5B6D" w:rsidRPr="006F7753">
        <w:rPr>
          <w:sz w:val="16"/>
          <w:szCs w:val="16"/>
        </w:rPr>
        <w:t>’s facility or any other work site provided by the overhaul; and similar requirements.  Third party presence will occur</w:t>
      </w:r>
      <w:r w:rsidR="00A510FF" w:rsidRPr="006F7753">
        <w:rPr>
          <w:sz w:val="16"/>
          <w:szCs w:val="16"/>
        </w:rPr>
        <w:t xml:space="preserve"> only if the prime ship repair c</w:t>
      </w:r>
      <w:r w:rsidR="000A5B6D" w:rsidRPr="006F7753">
        <w:rPr>
          <w:sz w:val="16"/>
          <w:szCs w:val="16"/>
        </w:rPr>
        <w:t xml:space="preserve">ontractor proposes other than a fair and reasonable price.  </w:t>
      </w:r>
      <w:r w:rsidR="00A5359D" w:rsidRPr="006F7753">
        <w:rPr>
          <w:sz w:val="16"/>
          <w:szCs w:val="16"/>
        </w:rPr>
        <w:t>Seller</w:t>
      </w:r>
      <w:r w:rsidR="000A5B6D" w:rsidRPr="006F7753">
        <w:rPr>
          <w:sz w:val="16"/>
          <w:szCs w:val="16"/>
        </w:rPr>
        <w:t xml:space="preserve"> shall price anticipated added expenses associated with third party presence as a contingency into the fixed price offered for performance of the specified work package.  </w:t>
      </w:r>
      <w:r w:rsidR="00A5359D" w:rsidRPr="006F7753">
        <w:rPr>
          <w:sz w:val="16"/>
          <w:szCs w:val="16"/>
        </w:rPr>
        <w:t>Seller</w:t>
      </w:r>
      <w:r w:rsidR="000A5B6D" w:rsidRPr="006F7753">
        <w:rPr>
          <w:sz w:val="16"/>
          <w:szCs w:val="16"/>
        </w:rPr>
        <w:t xml:space="preserve"> shall be guided in arriving at this contingency price based on a risk assessment relative to the probability of proposing fair and reasonable prices versus reaching a potential impasse with the Government which would precipitate third party presence.</w:t>
      </w:r>
    </w:p>
    <w:p w:rsidR="00F07BEC" w:rsidRPr="006F7753" w:rsidRDefault="000A5B6D" w:rsidP="002F11E6">
      <w:pPr>
        <w:pStyle w:val="ListParagraph"/>
        <w:numPr>
          <w:ilvl w:val="0"/>
          <w:numId w:val="10"/>
        </w:numPr>
        <w:spacing w:before="120" w:after="120"/>
        <w:ind w:left="0" w:firstLine="0"/>
        <w:jc w:val="both"/>
        <w:rPr>
          <w:b/>
          <w:sz w:val="16"/>
          <w:szCs w:val="16"/>
        </w:rPr>
      </w:pPr>
      <w:r w:rsidRPr="006F7753">
        <w:rPr>
          <w:sz w:val="16"/>
          <w:szCs w:val="16"/>
        </w:rPr>
        <w:t>This requirement does not preclude the Government from using Government employees to perform new or growth work at any time during the availability provided the use of Government employees is in the best interest of the Government.</w:t>
      </w:r>
    </w:p>
    <w:p w:rsidR="00542790" w:rsidRPr="00EE77AC" w:rsidRDefault="00542790" w:rsidP="004E0490">
      <w:pPr>
        <w:pStyle w:val="BodyText"/>
        <w:keepNext/>
        <w:spacing w:before="120" w:after="120"/>
        <w:jc w:val="both"/>
        <w:rPr>
          <w:i w:val="0"/>
          <w:color w:val="0070C0"/>
          <w:sz w:val="16"/>
          <w:szCs w:val="16"/>
        </w:rPr>
      </w:pPr>
      <w:r w:rsidRPr="00EE77AC">
        <w:rPr>
          <w:i w:val="0"/>
          <w:color w:val="0070C0"/>
          <w:sz w:val="16"/>
          <w:szCs w:val="16"/>
        </w:rPr>
        <w:t>IDENTIFICATION OF CONDITION FOUND</w:t>
      </w:r>
      <w:r>
        <w:rPr>
          <w:i w:val="0"/>
          <w:color w:val="0070C0"/>
          <w:sz w:val="16"/>
          <w:szCs w:val="16"/>
        </w:rPr>
        <w:t xml:space="preserve"> </w:t>
      </w:r>
      <w:r w:rsidRPr="006F7753">
        <w:rPr>
          <w:b w:val="0"/>
          <w:i w:val="0"/>
          <w:sz w:val="16"/>
          <w:szCs w:val="16"/>
        </w:rPr>
        <w:t>[</w:t>
      </w:r>
      <w:r w:rsidRPr="006F7753">
        <w:rPr>
          <w:b w:val="0"/>
          <w:sz w:val="16"/>
          <w:szCs w:val="16"/>
        </w:rPr>
        <w:t>Modified by Buyer</w:t>
      </w:r>
      <w:r w:rsidRPr="006F7753">
        <w:rPr>
          <w:b w:val="0"/>
          <w:i w:val="0"/>
          <w:sz w:val="16"/>
          <w:szCs w:val="16"/>
        </w:rPr>
        <w:t>]</w:t>
      </w:r>
    </w:p>
    <w:p w:rsidR="00542790" w:rsidRDefault="00542790" w:rsidP="004E0490">
      <w:pPr>
        <w:pStyle w:val="BodyText"/>
        <w:keepNext/>
        <w:spacing w:before="120" w:after="120"/>
        <w:jc w:val="both"/>
      </w:pPr>
      <w:r w:rsidRPr="00EE77AC">
        <w:rPr>
          <w:b w:val="0"/>
          <w:i w:val="0"/>
          <w:sz w:val="16"/>
          <w:szCs w:val="16"/>
        </w:rPr>
        <w:t xml:space="preserve">In accordance with the requirements of NAVSEA Standard Item 009-01, the Seller shall identify needed repairs and recommend corrective action during performance for work/deficiencies discovered which are not covered by the existing work package. For conditions to impact the critical path(s) /controlling item(s), the </w:t>
      </w:r>
      <w:r>
        <w:rPr>
          <w:b w:val="0"/>
          <w:i w:val="0"/>
          <w:sz w:val="16"/>
          <w:szCs w:val="16"/>
        </w:rPr>
        <w:t>Seller</w:t>
      </w:r>
      <w:r w:rsidRPr="00EE77AC">
        <w:rPr>
          <w:b w:val="0"/>
          <w:i w:val="0"/>
          <w:sz w:val="16"/>
          <w:szCs w:val="16"/>
        </w:rPr>
        <w:t xml:space="preserve"> shall notify the </w:t>
      </w:r>
      <w:r>
        <w:rPr>
          <w:b w:val="0"/>
          <w:i w:val="0"/>
          <w:sz w:val="16"/>
          <w:szCs w:val="16"/>
        </w:rPr>
        <w:t>Buyer</w:t>
      </w:r>
      <w:r w:rsidRPr="00EE77AC">
        <w:rPr>
          <w:b w:val="0"/>
          <w:i w:val="0"/>
          <w:sz w:val="16"/>
          <w:szCs w:val="16"/>
        </w:rPr>
        <w:t xml:space="preserve"> within 24-hours of discovery. This initial notification need not include all content required for a Condition Found Report (CFR), but must include a description of the condition/deficiency and an estimated timeframe for the Seller’s professional recommendation for resolution, which shall not exceed three (3) days as specified below. Recommended repairs and corrective actions shall be submitted to the Buyer in the form of a CFR (intended to represent the “Work Request” described in DFARS 252.217-7028) pursuant to CDRL A002 (DI-MGMT-81648).</w:t>
      </w:r>
    </w:p>
    <w:p w:rsidR="003E2D75" w:rsidRPr="004E0490" w:rsidRDefault="003E2D75" w:rsidP="004E0490">
      <w:pPr>
        <w:spacing w:before="120" w:after="120"/>
        <w:rPr>
          <w:sz w:val="16"/>
          <w:szCs w:val="16"/>
        </w:rPr>
      </w:pPr>
      <w:r w:rsidRPr="004E0490">
        <w:rPr>
          <w:b/>
          <w:color w:val="0070C0"/>
          <w:sz w:val="16"/>
          <w:szCs w:val="16"/>
        </w:rPr>
        <w:t>EQUITABLE ADJUSTMENTS:  WAIVER AND RELEASE OF CLAIMS (OCT 2018</w:t>
      </w:r>
      <w:r w:rsidRPr="004E0490">
        <w:rPr>
          <w:b/>
          <w:color w:val="002060"/>
          <w:sz w:val="16"/>
          <w:szCs w:val="16"/>
        </w:rPr>
        <w:t>)</w:t>
      </w:r>
      <w:r w:rsidRPr="004E0490">
        <w:rPr>
          <w:b/>
          <w:sz w:val="16"/>
          <w:szCs w:val="16"/>
        </w:rPr>
        <w:t xml:space="preserve"> </w:t>
      </w:r>
      <w:r w:rsidRPr="004E0490">
        <w:rPr>
          <w:sz w:val="16"/>
          <w:szCs w:val="16"/>
        </w:rPr>
        <w:t>[</w:t>
      </w:r>
      <w:r w:rsidRPr="004E0490">
        <w:rPr>
          <w:i/>
          <w:sz w:val="16"/>
          <w:szCs w:val="16"/>
        </w:rPr>
        <w:t>Modified by Buyer</w:t>
      </w:r>
      <w:r w:rsidRPr="004E0490">
        <w:rPr>
          <w:sz w:val="16"/>
          <w:szCs w:val="16"/>
        </w:rPr>
        <w:t>]</w:t>
      </w:r>
    </w:p>
    <w:p w:rsidR="003E2D75" w:rsidRPr="001D6447" w:rsidRDefault="003E2D75" w:rsidP="004E0490">
      <w:pPr>
        <w:pStyle w:val="ListParagraph"/>
        <w:spacing w:before="120" w:after="120"/>
        <w:ind w:left="0"/>
        <w:jc w:val="both"/>
        <w:rPr>
          <w:sz w:val="16"/>
          <w:szCs w:val="16"/>
        </w:rPr>
      </w:pPr>
      <w:r w:rsidRPr="001D6447">
        <w:rPr>
          <w:sz w:val="16"/>
          <w:szCs w:val="16"/>
        </w:rPr>
        <w:t>(a)</w:t>
      </w:r>
      <w:r w:rsidRPr="001D6447">
        <w:rPr>
          <w:sz w:val="16"/>
          <w:szCs w:val="16"/>
        </w:rPr>
        <w:tab/>
        <w:t>Whenever Seller, after receipt of a change made pursuant to the clause of this Contract entitled “CHANGES” or after affirmation of a constructive change under the “NOTIFICATION OF CHANGES”, submits any claim for equitable adjustment under the foregoing, such claim shall include all types of adjustments in the total amounts to which the foregoing entitle Seller, including but not limited to adjustments arising out of delays or disruptions or both caused by such change.</w:t>
      </w:r>
    </w:p>
    <w:p w:rsidR="003E2D75" w:rsidRDefault="003E2D75" w:rsidP="004E0490">
      <w:pPr>
        <w:pStyle w:val="ListParagraph"/>
        <w:spacing w:before="120" w:after="120"/>
        <w:ind w:left="0"/>
        <w:jc w:val="both"/>
        <w:rPr>
          <w:sz w:val="16"/>
          <w:szCs w:val="16"/>
        </w:rPr>
      </w:pPr>
      <w:r w:rsidRPr="001D6447">
        <w:rPr>
          <w:sz w:val="16"/>
          <w:szCs w:val="16"/>
        </w:rPr>
        <w:t>(b)</w:t>
      </w:r>
      <w:r w:rsidRPr="001D6447">
        <w:rPr>
          <w:sz w:val="16"/>
          <w:szCs w:val="16"/>
        </w:rPr>
        <w:tab/>
        <w:t>Further, Seller agrees (except as the parties may otherwise agree) that, if required by Buyer and/or the Government’s Contracting Officer, it will execute a release, in form and substance satisfactory to Buyer and/or the Government’s Contracting Officer, as part of the supplemental agreement setting forth the aforesaid equitable adjustment, and that such release shall discharge Buyer and the Government, its officers, agents and employees, from any further claims including but not limited to further claims arising out of delays or disruptions or both, caused by the aforesaid change.</w:t>
      </w:r>
    </w:p>
    <w:p w:rsidR="00D53130" w:rsidRPr="00D53130" w:rsidRDefault="00D53130" w:rsidP="004E0490">
      <w:pPr>
        <w:spacing w:before="120" w:line="225" w:lineRule="exact"/>
        <w:ind w:left="144"/>
        <w:textAlignment w:val="baseline"/>
        <w:rPr>
          <w:b/>
          <w:color w:val="0070C0"/>
          <w:spacing w:val="4"/>
          <w:sz w:val="16"/>
          <w:szCs w:val="16"/>
        </w:rPr>
      </w:pPr>
      <w:r w:rsidRPr="00D53130">
        <w:rPr>
          <w:b/>
          <w:color w:val="0070C0"/>
          <w:spacing w:val="4"/>
          <w:sz w:val="16"/>
          <w:szCs w:val="16"/>
        </w:rPr>
        <w:t>INFORMATION ON EXPOSURE TO HAZARDOUS MATERIAL (NAVSEA) (JAN 2019)</w:t>
      </w:r>
    </w:p>
    <w:p w:rsidR="00D53130" w:rsidRPr="004E0490" w:rsidRDefault="00D53130" w:rsidP="00D53130">
      <w:pPr>
        <w:spacing w:before="232" w:line="230" w:lineRule="exact"/>
        <w:ind w:left="144" w:right="720"/>
        <w:textAlignment w:val="baseline"/>
        <w:rPr>
          <w:color w:val="000000"/>
          <w:sz w:val="16"/>
          <w:szCs w:val="16"/>
        </w:rPr>
      </w:pPr>
      <w:r w:rsidRPr="004E0490">
        <w:rPr>
          <w:color w:val="000000"/>
          <w:sz w:val="16"/>
          <w:szCs w:val="16"/>
        </w:rPr>
        <w:t>Per 29 CFR 1910.1200, Hazard Communication, you, as a contractor employer with employees working at a Government facility, are hereby informed of the hazardous materials used at the Government facility which your employees may be exposed to while working here and also to suggest appropriate protective measures. Your own responsibilities as an employer, if any, are given in 29 CFR 1910.1200.</w:t>
      </w:r>
    </w:p>
    <w:p w:rsidR="00D53130" w:rsidRPr="004E0490" w:rsidRDefault="00D53130" w:rsidP="00D53130">
      <w:pPr>
        <w:spacing w:before="238" w:line="229" w:lineRule="exact"/>
        <w:ind w:left="144" w:right="144"/>
        <w:textAlignment w:val="baseline"/>
        <w:rPr>
          <w:color w:val="000000"/>
          <w:spacing w:val="-3"/>
          <w:sz w:val="16"/>
          <w:szCs w:val="16"/>
        </w:rPr>
      </w:pPr>
      <w:r w:rsidRPr="004E0490">
        <w:rPr>
          <w:color w:val="000000"/>
          <w:spacing w:val="-3"/>
          <w:sz w:val="16"/>
          <w:szCs w:val="16"/>
        </w:rPr>
        <w:t>1. Hazardous materials your employees may be exposed to. Hazardous materials are materials which are cancer causing agents, toxic or highly toxic agents, reproductive toxins, irritants, corrosives, sensitizers, liver toxins, kidney toxins, agents which act on the blood forming system, and agents which damage the lungs, skins, eyes or mucous membranes. There are many potentially hazardous chemicals present at the Government facility which, unless controlled properly, could present a safety and health problem. The presence of many potentially hazardous materials may be apparent from the manufacturer’s warning label on the hazardous material containers. The presence of many potentially hazardous materials may also be apparent due to their physical characteristics, such as the visual appearance of abrasive blasting dust or the distinctive smell of many solvents. These hazardous materials range in type and quantity. Typical hazardous materials include, but are not limited to:</w:t>
      </w:r>
    </w:p>
    <w:p w:rsidR="00D53130" w:rsidRPr="004E0490" w:rsidRDefault="00D53130" w:rsidP="00D53130">
      <w:pPr>
        <w:widowControl/>
        <w:numPr>
          <w:ilvl w:val="0"/>
          <w:numId w:val="66"/>
        </w:numPr>
        <w:tabs>
          <w:tab w:val="clear" w:pos="216"/>
          <w:tab w:val="left" w:pos="1152"/>
        </w:tabs>
        <w:spacing w:before="236" w:line="225" w:lineRule="exact"/>
        <w:ind w:left="936"/>
        <w:textAlignment w:val="baseline"/>
        <w:rPr>
          <w:color w:val="000000"/>
          <w:spacing w:val="-3"/>
          <w:sz w:val="16"/>
          <w:szCs w:val="16"/>
        </w:rPr>
      </w:pPr>
      <w:r w:rsidRPr="004E0490">
        <w:rPr>
          <w:color w:val="000000"/>
          <w:spacing w:val="-3"/>
          <w:sz w:val="16"/>
          <w:szCs w:val="16"/>
        </w:rPr>
        <w:t>Metals, e.g., mercury, lead, chromium</w:t>
      </w:r>
    </w:p>
    <w:p w:rsidR="00D53130" w:rsidRPr="004E0490" w:rsidRDefault="00D53130" w:rsidP="00D53130">
      <w:pPr>
        <w:widowControl/>
        <w:numPr>
          <w:ilvl w:val="0"/>
          <w:numId w:val="66"/>
        </w:numPr>
        <w:tabs>
          <w:tab w:val="clear" w:pos="216"/>
          <w:tab w:val="left" w:pos="1152"/>
        </w:tabs>
        <w:spacing w:line="230" w:lineRule="exact"/>
        <w:ind w:left="936" w:right="720"/>
        <w:textAlignment w:val="baseline"/>
        <w:rPr>
          <w:color w:val="000000"/>
          <w:sz w:val="16"/>
          <w:szCs w:val="16"/>
        </w:rPr>
      </w:pPr>
      <w:r w:rsidRPr="004E0490">
        <w:rPr>
          <w:color w:val="000000"/>
          <w:sz w:val="16"/>
          <w:szCs w:val="16"/>
        </w:rPr>
        <w:t>Paints and adhesives, e.g., varnishes and related products, sealing compounds, asphalt, deck and floor coverings, deck compounds</w:t>
      </w:r>
    </w:p>
    <w:p w:rsidR="00D53130" w:rsidRPr="004E0490" w:rsidRDefault="00D53130" w:rsidP="00D53130">
      <w:pPr>
        <w:widowControl/>
        <w:numPr>
          <w:ilvl w:val="0"/>
          <w:numId w:val="66"/>
        </w:numPr>
        <w:tabs>
          <w:tab w:val="clear" w:pos="216"/>
          <w:tab w:val="left" w:pos="1152"/>
        </w:tabs>
        <w:spacing w:line="225" w:lineRule="exact"/>
        <w:ind w:left="936"/>
        <w:textAlignment w:val="baseline"/>
        <w:rPr>
          <w:color w:val="000000"/>
          <w:spacing w:val="-3"/>
          <w:sz w:val="16"/>
          <w:szCs w:val="16"/>
        </w:rPr>
      </w:pPr>
      <w:r w:rsidRPr="004E0490">
        <w:rPr>
          <w:color w:val="000000"/>
          <w:spacing w:val="-3"/>
          <w:sz w:val="16"/>
          <w:szCs w:val="16"/>
        </w:rPr>
        <w:t>Corrosives, e.g., acids, alkalis</w:t>
      </w:r>
    </w:p>
    <w:p w:rsidR="00D53130" w:rsidRPr="004E0490" w:rsidRDefault="00D53130" w:rsidP="00D53130">
      <w:pPr>
        <w:widowControl/>
        <w:numPr>
          <w:ilvl w:val="0"/>
          <w:numId w:val="66"/>
        </w:numPr>
        <w:tabs>
          <w:tab w:val="clear" w:pos="216"/>
          <w:tab w:val="left" w:pos="1152"/>
        </w:tabs>
        <w:spacing w:before="6" w:line="225" w:lineRule="exact"/>
        <w:ind w:left="936"/>
        <w:textAlignment w:val="baseline"/>
        <w:rPr>
          <w:color w:val="000000"/>
          <w:spacing w:val="-2"/>
          <w:sz w:val="16"/>
          <w:szCs w:val="16"/>
        </w:rPr>
      </w:pPr>
      <w:r w:rsidRPr="004E0490">
        <w:rPr>
          <w:color w:val="000000"/>
          <w:spacing w:val="-2"/>
          <w:sz w:val="16"/>
          <w:szCs w:val="16"/>
        </w:rPr>
        <w:t>Compressed and liquefied gas, e.g., nitrogen, argon, oxygen, acetylene</w:t>
      </w:r>
    </w:p>
    <w:p w:rsidR="00D53130" w:rsidRPr="004E0490" w:rsidRDefault="00D53130" w:rsidP="00D53130">
      <w:pPr>
        <w:widowControl/>
        <w:numPr>
          <w:ilvl w:val="0"/>
          <w:numId w:val="66"/>
        </w:numPr>
        <w:tabs>
          <w:tab w:val="clear" w:pos="216"/>
          <w:tab w:val="left" w:pos="1152"/>
        </w:tabs>
        <w:spacing w:before="5" w:line="225" w:lineRule="exact"/>
        <w:ind w:left="936"/>
        <w:textAlignment w:val="baseline"/>
        <w:rPr>
          <w:color w:val="000000"/>
          <w:spacing w:val="-3"/>
          <w:sz w:val="16"/>
          <w:szCs w:val="16"/>
        </w:rPr>
      </w:pPr>
      <w:r w:rsidRPr="004E0490">
        <w:rPr>
          <w:color w:val="000000"/>
          <w:spacing w:val="-3"/>
          <w:sz w:val="16"/>
          <w:szCs w:val="16"/>
        </w:rPr>
        <w:t>Lubricants and oils, e.g., greases, cutting oils, hydraulic oils, miscellaneous waxes and fats</w:t>
      </w:r>
    </w:p>
    <w:p w:rsidR="00D53130" w:rsidRPr="004E0490" w:rsidRDefault="00D53130" w:rsidP="00D53130">
      <w:pPr>
        <w:widowControl/>
        <w:numPr>
          <w:ilvl w:val="0"/>
          <w:numId w:val="66"/>
        </w:numPr>
        <w:tabs>
          <w:tab w:val="clear" w:pos="216"/>
          <w:tab w:val="left" w:pos="1152"/>
        </w:tabs>
        <w:spacing w:before="5" w:line="225" w:lineRule="exact"/>
        <w:ind w:left="936"/>
        <w:textAlignment w:val="baseline"/>
        <w:rPr>
          <w:color w:val="000000"/>
          <w:spacing w:val="-3"/>
          <w:sz w:val="16"/>
          <w:szCs w:val="16"/>
        </w:rPr>
      </w:pPr>
      <w:r w:rsidRPr="004E0490">
        <w:rPr>
          <w:color w:val="000000"/>
          <w:spacing w:val="-3"/>
          <w:sz w:val="16"/>
          <w:szCs w:val="16"/>
        </w:rPr>
        <w:t>Fuels, e.g., liquid propellants, fuel oils, oxidizers, solid fuels</w:t>
      </w:r>
    </w:p>
    <w:p w:rsidR="00D53130" w:rsidRPr="004E0490" w:rsidRDefault="00D53130" w:rsidP="00D53130">
      <w:pPr>
        <w:widowControl/>
        <w:numPr>
          <w:ilvl w:val="0"/>
          <w:numId w:val="66"/>
        </w:numPr>
        <w:tabs>
          <w:tab w:val="clear" w:pos="216"/>
          <w:tab w:val="left" w:pos="1152"/>
        </w:tabs>
        <w:spacing w:before="6" w:line="225" w:lineRule="exact"/>
        <w:ind w:left="936"/>
        <w:textAlignment w:val="baseline"/>
        <w:rPr>
          <w:color w:val="000000"/>
          <w:spacing w:val="-2"/>
          <w:sz w:val="16"/>
          <w:szCs w:val="16"/>
        </w:rPr>
      </w:pPr>
      <w:r w:rsidRPr="004E0490">
        <w:rPr>
          <w:color w:val="000000"/>
          <w:spacing w:val="-2"/>
          <w:sz w:val="16"/>
          <w:szCs w:val="16"/>
        </w:rPr>
        <w:t>Particulates, e.g., asbestos fiberglass, dust, fumes, mist</w:t>
      </w:r>
    </w:p>
    <w:p w:rsidR="00D53130" w:rsidRPr="004E0490" w:rsidRDefault="00D53130" w:rsidP="00D53130">
      <w:pPr>
        <w:spacing w:before="236" w:line="225" w:lineRule="exact"/>
        <w:ind w:left="144"/>
        <w:textAlignment w:val="baseline"/>
        <w:rPr>
          <w:color w:val="000000"/>
          <w:spacing w:val="-2"/>
          <w:sz w:val="16"/>
          <w:szCs w:val="16"/>
        </w:rPr>
      </w:pPr>
      <w:r w:rsidRPr="004E0490">
        <w:rPr>
          <w:color w:val="000000"/>
          <w:spacing w:val="-2"/>
          <w:sz w:val="16"/>
          <w:szCs w:val="16"/>
        </w:rPr>
        <w:t>Depending on the material involved, materials such as these can present physical hazards and or health hazards.</w:t>
      </w:r>
    </w:p>
    <w:p w:rsidR="00D53130" w:rsidRPr="004E0490" w:rsidRDefault="00D53130" w:rsidP="00D53130">
      <w:pPr>
        <w:spacing w:before="232" w:line="229" w:lineRule="exact"/>
        <w:ind w:left="144" w:right="288"/>
        <w:textAlignment w:val="baseline"/>
        <w:rPr>
          <w:color w:val="000000"/>
          <w:spacing w:val="-3"/>
          <w:sz w:val="16"/>
          <w:szCs w:val="16"/>
        </w:rPr>
      </w:pPr>
      <w:r w:rsidRPr="004E0490">
        <w:rPr>
          <w:color w:val="000000"/>
          <w:spacing w:val="-3"/>
          <w:sz w:val="16"/>
          <w:szCs w:val="16"/>
        </w:rPr>
        <w:t>2. Labeling of Hazardous Material. Containers of potentially hazardous chemicals bear manufacturer’s labeling, which identifies the chemical and it manufacturer, and provides appropriate hazard warnings. In addition, some materials may be labeled with the National Protection Association (NFPA) 704 label. This label uses a system of color coded symbols and numbers to convey the potential hazard of the material. The contractor should obtain information from NFPA concerning the interpretation of the 704 label.</w:t>
      </w:r>
    </w:p>
    <w:p w:rsidR="00D53130" w:rsidRPr="004E0490" w:rsidRDefault="00D53130" w:rsidP="00D53130">
      <w:pPr>
        <w:spacing w:before="232" w:line="230" w:lineRule="exact"/>
        <w:ind w:left="144" w:right="432"/>
        <w:textAlignment w:val="baseline"/>
        <w:rPr>
          <w:color w:val="000000"/>
          <w:spacing w:val="-3"/>
          <w:sz w:val="16"/>
          <w:szCs w:val="16"/>
        </w:rPr>
      </w:pPr>
      <w:r w:rsidRPr="004E0490">
        <w:rPr>
          <w:color w:val="000000"/>
          <w:spacing w:val="-3"/>
          <w:sz w:val="16"/>
          <w:szCs w:val="16"/>
        </w:rPr>
        <w:t xml:space="preserve">3. Material Safety Data Sheets (MSDS). The Safety Office maintains copies of manufacturers’ MSDS for potentially hazardous chemicals/materials that are known to be present in the Government facility. The contractor may, upon request to the Safety Office, review </w:t>
      </w:r>
      <w:r w:rsidRPr="004E0490">
        <w:rPr>
          <w:color w:val="000000"/>
          <w:spacing w:val="-3"/>
          <w:sz w:val="16"/>
          <w:szCs w:val="16"/>
        </w:rPr>
        <w:lastRenderedPageBreak/>
        <w:t>MSDS for any specific materials to which contractor employees may be exposed while performing work in the Government facility. This information may be reviewed in the Safety Office.</w:t>
      </w:r>
    </w:p>
    <w:p w:rsidR="00D53130" w:rsidRPr="004E0490" w:rsidRDefault="00D53130" w:rsidP="00D53130">
      <w:pPr>
        <w:spacing w:before="231" w:line="230" w:lineRule="exact"/>
        <w:ind w:left="144" w:right="144"/>
        <w:textAlignment w:val="baseline"/>
        <w:rPr>
          <w:color w:val="000000"/>
          <w:sz w:val="16"/>
          <w:szCs w:val="16"/>
        </w:rPr>
      </w:pPr>
      <w:r w:rsidRPr="004E0490">
        <w:rPr>
          <w:color w:val="000000"/>
          <w:sz w:val="16"/>
          <w:szCs w:val="16"/>
        </w:rPr>
        <w:t>4. Appropriate Protective Measures. Exposure to potentially hazardous material may occur from inhalation, ingestion or skin contact with the material: therefore, the following precautions should be taken:</w:t>
      </w:r>
    </w:p>
    <w:p w:rsidR="00D53130" w:rsidRPr="004E0490" w:rsidRDefault="00D53130" w:rsidP="00D53130">
      <w:pPr>
        <w:widowControl/>
        <w:numPr>
          <w:ilvl w:val="0"/>
          <w:numId w:val="67"/>
        </w:numPr>
        <w:tabs>
          <w:tab w:val="clear" w:pos="216"/>
          <w:tab w:val="left" w:pos="1152"/>
        </w:tabs>
        <w:spacing w:before="236" w:line="225" w:lineRule="exact"/>
        <w:ind w:left="936"/>
        <w:textAlignment w:val="baseline"/>
        <w:rPr>
          <w:color w:val="000000"/>
          <w:spacing w:val="-3"/>
          <w:sz w:val="16"/>
          <w:szCs w:val="16"/>
        </w:rPr>
      </w:pPr>
      <w:r w:rsidRPr="004E0490">
        <w:rPr>
          <w:color w:val="000000"/>
          <w:spacing w:val="-3"/>
          <w:sz w:val="16"/>
          <w:szCs w:val="16"/>
        </w:rPr>
        <w:t>Obey signs, directions and warning labels;</w:t>
      </w:r>
    </w:p>
    <w:p w:rsidR="00D53130" w:rsidRPr="004E0490" w:rsidRDefault="00D53130" w:rsidP="00D53130">
      <w:pPr>
        <w:widowControl/>
        <w:numPr>
          <w:ilvl w:val="0"/>
          <w:numId w:val="67"/>
        </w:numPr>
        <w:tabs>
          <w:tab w:val="clear" w:pos="216"/>
          <w:tab w:val="left" w:pos="1152"/>
        </w:tabs>
        <w:spacing w:before="6" w:line="221" w:lineRule="exact"/>
        <w:ind w:left="936"/>
        <w:textAlignment w:val="baseline"/>
        <w:rPr>
          <w:color w:val="000000"/>
          <w:spacing w:val="-3"/>
          <w:sz w:val="16"/>
          <w:szCs w:val="16"/>
        </w:rPr>
      </w:pPr>
      <w:r w:rsidRPr="004E0490">
        <w:rPr>
          <w:color w:val="000000"/>
          <w:spacing w:val="-3"/>
          <w:sz w:val="16"/>
          <w:szCs w:val="16"/>
        </w:rPr>
        <w:t>Do not use unknown or labeled materials;</w:t>
      </w:r>
    </w:p>
    <w:p w:rsidR="00D53130" w:rsidRPr="004E0490" w:rsidRDefault="00D53130" w:rsidP="00D53130">
      <w:pPr>
        <w:widowControl/>
        <w:numPr>
          <w:ilvl w:val="0"/>
          <w:numId w:val="68"/>
        </w:numPr>
        <w:tabs>
          <w:tab w:val="clear" w:pos="288"/>
          <w:tab w:val="left" w:pos="1152"/>
        </w:tabs>
        <w:spacing w:before="120" w:line="225" w:lineRule="exact"/>
        <w:ind w:left="216" w:firstLine="648"/>
        <w:textAlignment w:val="baseline"/>
        <w:rPr>
          <w:color w:val="000000"/>
          <w:spacing w:val="-3"/>
          <w:sz w:val="16"/>
          <w:szCs w:val="16"/>
        </w:rPr>
      </w:pPr>
      <w:r w:rsidRPr="004E0490">
        <w:rPr>
          <w:color w:val="000000"/>
          <w:spacing w:val="-3"/>
          <w:sz w:val="16"/>
          <w:szCs w:val="16"/>
        </w:rPr>
        <w:t>Only operate equipment that you are authorized to operate, familiar with, and qualified to operate;</w:t>
      </w:r>
    </w:p>
    <w:p w:rsidR="00D53130" w:rsidRPr="004E0490" w:rsidRDefault="00D53130" w:rsidP="00D53130">
      <w:pPr>
        <w:widowControl/>
        <w:numPr>
          <w:ilvl w:val="0"/>
          <w:numId w:val="68"/>
        </w:numPr>
        <w:tabs>
          <w:tab w:val="clear" w:pos="288"/>
          <w:tab w:val="left" w:pos="1152"/>
        </w:tabs>
        <w:spacing w:before="9" w:line="226" w:lineRule="exact"/>
        <w:ind w:left="216" w:right="648" w:firstLine="648"/>
        <w:textAlignment w:val="baseline"/>
        <w:rPr>
          <w:color w:val="000000"/>
          <w:sz w:val="16"/>
          <w:szCs w:val="16"/>
        </w:rPr>
      </w:pPr>
      <w:r w:rsidRPr="004E0490">
        <w:rPr>
          <w:color w:val="000000"/>
          <w:sz w:val="16"/>
          <w:szCs w:val="16"/>
        </w:rPr>
        <w:t>If any health effects (skin rash, trouble breathing, etc.) occur, which you feel are caused by exposure to hazardous material, contact the Safety Office.</w:t>
      </w:r>
    </w:p>
    <w:p w:rsidR="00D53130" w:rsidRPr="004E0490" w:rsidRDefault="00D53130" w:rsidP="00D53130">
      <w:pPr>
        <w:spacing w:before="236" w:line="225" w:lineRule="exact"/>
        <w:ind w:left="216"/>
        <w:textAlignment w:val="baseline"/>
        <w:rPr>
          <w:color w:val="000000"/>
          <w:spacing w:val="-2"/>
          <w:sz w:val="16"/>
          <w:szCs w:val="16"/>
        </w:rPr>
      </w:pPr>
      <w:r w:rsidRPr="004E0490">
        <w:rPr>
          <w:color w:val="000000"/>
          <w:spacing w:val="-2"/>
          <w:sz w:val="16"/>
          <w:szCs w:val="16"/>
        </w:rPr>
        <w:t>5. The Safety Office points of contact are as follows:</w:t>
      </w:r>
    </w:p>
    <w:p w:rsidR="00D53130" w:rsidRPr="004E0490" w:rsidRDefault="00D53130" w:rsidP="00D53130">
      <w:pPr>
        <w:spacing w:before="283" w:line="225" w:lineRule="exact"/>
        <w:ind w:left="864"/>
        <w:textAlignment w:val="baseline"/>
        <w:rPr>
          <w:color w:val="000000"/>
          <w:sz w:val="16"/>
          <w:szCs w:val="16"/>
        </w:rPr>
      </w:pPr>
      <w:r w:rsidRPr="004E0490">
        <w:rPr>
          <w:color w:val="000000"/>
          <w:sz w:val="16"/>
          <w:szCs w:val="16"/>
        </w:rPr>
        <w:t>Name: Andres Quinones, Environmental Safety Program, Code 106</w:t>
      </w:r>
    </w:p>
    <w:p w:rsidR="00D53130" w:rsidRPr="004E0490" w:rsidRDefault="00D53130" w:rsidP="00D53130">
      <w:pPr>
        <w:spacing w:before="6" w:line="225" w:lineRule="exact"/>
        <w:ind w:left="864"/>
        <w:textAlignment w:val="baseline"/>
        <w:rPr>
          <w:color w:val="000000"/>
          <w:sz w:val="16"/>
          <w:szCs w:val="16"/>
        </w:rPr>
      </w:pPr>
      <w:r w:rsidRPr="004E0490">
        <w:rPr>
          <w:color w:val="000000"/>
          <w:sz w:val="16"/>
          <w:szCs w:val="16"/>
        </w:rPr>
        <w:t>Phone: (619) 556-1056</w:t>
      </w:r>
    </w:p>
    <w:p w:rsidR="00D53130" w:rsidRPr="004E0490" w:rsidRDefault="00D53130" w:rsidP="00D53130">
      <w:pPr>
        <w:spacing w:before="5" w:line="225" w:lineRule="exact"/>
        <w:ind w:left="864"/>
        <w:textAlignment w:val="baseline"/>
        <w:rPr>
          <w:color w:val="000000"/>
          <w:sz w:val="16"/>
          <w:szCs w:val="16"/>
        </w:rPr>
      </w:pPr>
      <w:r w:rsidRPr="004E0490">
        <w:rPr>
          <w:color w:val="000000"/>
          <w:sz w:val="16"/>
          <w:szCs w:val="16"/>
        </w:rPr>
        <w:t>Email:</w:t>
      </w:r>
      <w:hyperlink r:id="rId16">
        <w:r w:rsidRPr="004E0490">
          <w:rPr>
            <w:color w:val="0000FF"/>
            <w:sz w:val="16"/>
            <w:szCs w:val="16"/>
            <w:u w:val="single"/>
          </w:rPr>
          <w:t xml:space="preserve"> andres.quinones@navy.mil</w:t>
        </w:r>
      </w:hyperlink>
      <w:r w:rsidRPr="004E0490">
        <w:rPr>
          <w:color w:val="000000"/>
          <w:sz w:val="16"/>
          <w:szCs w:val="16"/>
        </w:rPr>
        <w:t xml:space="preserve"> </w:t>
      </w:r>
    </w:p>
    <w:p w:rsidR="00F07BEC" w:rsidRPr="006F7753" w:rsidRDefault="00F07BEC" w:rsidP="00E72104">
      <w:pPr>
        <w:pStyle w:val="Heading3"/>
        <w:spacing w:before="120" w:after="120"/>
        <w:rPr>
          <w:b w:val="0"/>
          <w:i w:val="0"/>
          <w:sz w:val="16"/>
          <w:szCs w:val="16"/>
        </w:rPr>
      </w:pPr>
      <w:r w:rsidRPr="004D0E0E">
        <w:rPr>
          <w:i w:val="0"/>
          <w:color w:val="0070C0"/>
          <w:sz w:val="16"/>
          <w:szCs w:val="16"/>
        </w:rPr>
        <w:t xml:space="preserve">GOVERNMENT-INDUSTRY DATA EXCHANGE </w:t>
      </w:r>
      <w:r w:rsidR="00B63ED9" w:rsidRPr="004D0E0E">
        <w:rPr>
          <w:i w:val="0"/>
          <w:color w:val="0070C0"/>
          <w:sz w:val="16"/>
          <w:szCs w:val="16"/>
        </w:rPr>
        <w:t>PROGRAM</w:t>
      </w:r>
      <w:r w:rsidR="003E2D75">
        <w:rPr>
          <w:i w:val="0"/>
          <w:color w:val="0070C0"/>
          <w:sz w:val="16"/>
          <w:szCs w:val="16"/>
        </w:rPr>
        <w:t xml:space="preserve"> (NAVSEA)</w:t>
      </w:r>
      <w:r w:rsidR="00B63ED9" w:rsidRPr="004D0E0E">
        <w:rPr>
          <w:i w:val="0"/>
          <w:color w:val="0070C0"/>
          <w:sz w:val="16"/>
          <w:szCs w:val="16"/>
        </w:rPr>
        <w:t xml:space="preserve"> (</w:t>
      </w:r>
      <w:r w:rsidR="007F54CB">
        <w:rPr>
          <w:i w:val="0"/>
          <w:color w:val="0070C0"/>
          <w:sz w:val="16"/>
          <w:szCs w:val="16"/>
        </w:rPr>
        <w:t>APR 2015</w:t>
      </w:r>
      <w:r w:rsidR="00B63ED9" w:rsidRPr="004D0E0E">
        <w:rPr>
          <w:i w:val="0"/>
          <w:color w:val="0070C0"/>
          <w:sz w:val="16"/>
          <w:szCs w:val="16"/>
        </w:rPr>
        <w:t>)</w:t>
      </w:r>
      <w:r w:rsidR="00B63ED9" w:rsidRPr="006F7753">
        <w:rPr>
          <w:i w:val="0"/>
          <w:sz w:val="16"/>
          <w:szCs w:val="16"/>
        </w:rPr>
        <w:t xml:space="preserve"> </w:t>
      </w:r>
      <w:r w:rsidR="00B63ED9" w:rsidRPr="006F7753">
        <w:rPr>
          <w:b w:val="0"/>
          <w:i w:val="0"/>
          <w:sz w:val="16"/>
          <w:szCs w:val="16"/>
        </w:rPr>
        <w:t>[</w:t>
      </w:r>
      <w:r w:rsidR="00B63ED9" w:rsidRPr="006F7753">
        <w:rPr>
          <w:b w:val="0"/>
          <w:sz w:val="16"/>
          <w:szCs w:val="16"/>
        </w:rPr>
        <w:t xml:space="preserve">Modified by </w:t>
      </w:r>
      <w:r w:rsidR="009510FF" w:rsidRPr="006F7753">
        <w:rPr>
          <w:b w:val="0"/>
          <w:sz w:val="16"/>
          <w:szCs w:val="16"/>
        </w:rPr>
        <w:t>Buyer</w:t>
      </w:r>
      <w:r w:rsidR="00B63ED9" w:rsidRPr="006F7753">
        <w:rPr>
          <w:b w:val="0"/>
          <w:i w:val="0"/>
          <w:sz w:val="16"/>
          <w:szCs w:val="16"/>
        </w:rPr>
        <w:t>]</w:t>
      </w:r>
    </w:p>
    <w:p w:rsidR="00181111" w:rsidRPr="00044E38" w:rsidRDefault="00F07BEC" w:rsidP="00E72104">
      <w:pPr>
        <w:widowControl/>
        <w:spacing w:before="120" w:after="120"/>
        <w:jc w:val="both"/>
        <w:rPr>
          <w:sz w:val="16"/>
          <w:szCs w:val="16"/>
        </w:rPr>
      </w:pPr>
      <w:r w:rsidRPr="006F7753">
        <w:rPr>
          <w:sz w:val="16"/>
          <w:szCs w:val="16"/>
        </w:rPr>
        <w:t>(a)</w:t>
      </w:r>
      <w:r w:rsidRPr="006F7753">
        <w:rPr>
          <w:sz w:val="16"/>
          <w:szCs w:val="16"/>
        </w:rPr>
        <w:tab/>
      </w:r>
      <w:r w:rsidR="00A5359D" w:rsidRPr="006F7753">
        <w:rPr>
          <w:sz w:val="16"/>
          <w:szCs w:val="16"/>
        </w:rPr>
        <w:t>Seller</w:t>
      </w:r>
      <w:r w:rsidRPr="006F7753">
        <w:rPr>
          <w:sz w:val="16"/>
          <w:szCs w:val="16"/>
        </w:rPr>
        <w:t xml:space="preserve"> shall participate in the appropriate interchange of the Government-Industry Data Exchange Program (GIDEP) in accordance with</w:t>
      </w:r>
      <w:r w:rsidR="009B3EBF">
        <w:rPr>
          <w:sz w:val="16"/>
          <w:szCs w:val="16"/>
        </w:rPr>
        <w:t xml:space="preserve"> </w:t>
      </w:r>
      <w:r w:rsidR="007F54CB">
        <w:rPr>
          <w:sz w:val="16"/>
          <w:szCs w:val="16"/>
        </w:rPr>
        <w:t>GIDEP PUBLICATION 1 dated April 2008</w:t>
      </w:r>
      <w:r w:rsidRPr="006F7753">
        <w:rPr>
          <w:sz w:val="16"/>
          <w:szCs w:val="16"/>
        </w:rPr>
        <w:t xml:space="preserve">.  Data entered is retained by the program and provided to qualified participants.  Compliance with this </w:t>
      </w:r>
      <w:r w:rsidRPr="00044E38">
        <w:rPr>
          <w:sz w:val="16"/>
          <w:szCs w:val="16"/>
        </w:rPr>
        <w:t xml:space="preserve">requirement shall not relieve </w:t>
      </w:r>
      <w:r w:rsidR="00A5359D" w:rsidRPr="00044E38">
        <w:rPr>
          <w:sz w:val="16"/>
          <w:szCs w:val="16"/>
        </w:rPr>
        <w:t>Seller</w:t>
      </w:r>
      <w:r w:rsidRPr="00044E38">
        <w:rPr>
          <w:sz w:val="16"/>
          <w:szCs w:val="16"/>
        </w:rPr>
        <w:t xml:space="preserve"> from complying with any other requirement of the </w:t>
      </w:r>
      <w:r w:rsidR="00A510FF" w:rsidRPr="00044E38">
        <w:rPr>
          <w:sz w:val="16"/>
          <w:szCs w:val="16"/>
        </w:rPr>
        <w:t>Contract</w:t>
      </w:r>
      <w:r w:rsidRPr="00044E38">
        <w:rPr>
          <w:sz w:val="16"/>
          <w:szCs w:val="16"/>
        </w:rPr>
        <w:t>.</w:t>
      </w:r>
    </w:p>
    <w:p w:rsidR="00181111" w:rsidRPr="00044E38" w:rsidRDefault="00F07BEC" w:rsidP="00E72104">
      <w:pPr>
        <w:widowControl/>
        <w:spacing w:before="120" w:after="120"/>
        <w:jc w:val="both"/>
        <w:rPr>
          <w:sz w:val="16"/>
          <w:szCs w:val="16"/>
        </w:rPr>
      </w:pPr>
      <w:r w:rsidRPr="00044E38">
        <w:rPr>
          <w:sz w:val="16"/>
          <w:szCs w:val="16"/>
        </w:rPr>
        <w:t>(b)</w:t>
      </w:r>
      <w:r w:rsidRPr="00044E38">
        <w:rPr>
          <w:sz w:val="16"/>
          <w:szCs w:val="16"/>
        </w:rPr>
        <w:tab/>
      </w:r>
      <w:r w:rsidR="00A5359D" w:rsidRPr="00044E38">
        <w:rPr>
          <w:sz w:val="16"/>
          <w:szCs w:val="16"/>
        </w:rPr>
        <w:t>Seller</w:t>
      </w:r>
      <w:r w:rsidRPr="00044E38">
        <w:rPr>
          <w:sz w:val="16"/>
          <w:szCs w:val="16"/>
        </w:rPr>
        <w:t xml:space="preserve"> agrees to insert paragraph (a) of this requirement in any subcontract hereunder exceeding $500,000.00.  When s</w:t>
      </w:r>
      <w:r w:rsidR="00B63ED9" w:rsidRPr="00044E38">
        <w:rPr>
          <w:sz w:val="16"/>
          <w:szCs w:val="16"/>
        </w:rPr>
        <w:t xml:space="preserve">o inserted, the word </w:t>
      </w:r>
      <w:r w:rsidR="00A574A0" w:rsidRPr="00044E38">
        <w:rPr>
          <w:sz w:val="16"/>
          <w:szCs w:val="16"/>
        </w:rPr>
        <w:t>“</w:t>
      </w:r>
      <w:r w:rsidR="00B63ED9" w:rsidRPr="00044E38">
        <w:rPr>
          <w:sz w:val="16"/>
          <w:szCs w:val="16"/>
        </w:rPr>
        <w:t>Seller</w:t>
      </w:r>
      <w:r w:rsidR="00A574A0" w:rsidRPr="00044E38">
        <w:rPr>
          <w:sz w:val="16"/>
          <w:szCs w:val="16"/>
        </w:rPr>
        <w:t>”</w:t>
      </w:r>
      <w:r w:rsidRPr="00044E38">
        <w:rPr>
          <w:sz w:val="16"/>
          <w:szCs w:val="16"/>
        </w:rPr>
        <w:t xml:space="preserve"> shall be changed to </w:t>
      </w:r>
      <w:r w:rsidR="00A574A0" w:rsidRPr="00044E38">
        <w:rPr>
          <w:sz w:val="16"/>
          <w:szCs w:val="16"/>
        </w:rPr>
        <w:t>“</w:t>
      </w:r>
      <w:r w:rsidRPr="00044E38">
        <w:rPr>
          <w:sz w:val="16"/>
          <w:szCs w:val="16"/>
        </w:rPr>
        <w:t>Subcontractor</w:t>
      </w:r>
      <w:r w:rsidR="00A574A0" w:rsidRPr="00044E38">
        <w:rPr>
          <w:sz w:val="16"/>
          <w:szCs w:val="16"/>
        </w:rPr>
        <w:t>”</w:t>
      </w:r>
      <w:r w:rsidRPr="00044E38">
        <w:rPr>
          <w:sz w:val="16"/>
          <w:szCs w:val="16"/>
        </w:rPr>
        <w:t>.</w:t>
      </w:r>
    </w:p>
    <w:p w:rsidR="00F07BEC" w:rsidRPr="006F7753" w:rsidRDefault="00F07BEC" w:rsidP="00044E38">
      <w:pPr>
        <w:keepLines/>
        <w:widowControl/>
        <w:jc w:val="both"/>
        <w:rPr>
          <w:sz w:val="16"/>
          <w:szCs w:val="16"/>
        </w:rPr>
      </w:pPr>
      <w:r w:rsidRPr="006F7753">
        <w:rPr>
          <w:sz w:val="16"/>
          <w:szCs w:val="16"/>
        </w:rPr>
        <w:t>(c)</w:t>
      </w:r>
      <w:r w:rsidRPr="006F7753">
        <w:rPr>
          <w:sz w:val="16"/>
          <w:szCs w:val="16"/>
        </w:rPr>
        <w:tab/>
        <w:t>GIDEP materials, software and information are available without charge from:</w:t>
      </w:r>
    </w:p>
    <w:p w:rsidR="00F07BEC" w:rsidRPr="006F7753" w:rsidRDefault="00F07BEC" w:rsidP="00044E38">
      <w:pPr>
        <w:keepLines/>
        <w:widowControl/>
        <w:ind w:left="1080"/>
        <w:jc w:val="both"/>
        <w:rPr>
          <w:sz w:val="16"/>
          <w:szCs w:val="16"/>
        </w:rPr>
      </w:pPr>
      <w:r w:rsidRPr="006F7753">
        <w:rPr>
          <w:sz w:val="16"/>
          <w:szCs w:val="16"/>
        </w:rPr>
        <w:t>GIDEP</w:t>
      </w:r>
      <w:r w:rsidR="00371B65">
        <w:rPr>
          <w:sz w:val="16"/>
          <w:szCs w:val="16"/>
        </w:rPr>
        <w:t xml:space="preserve"> Operations Center</w:t>
      </w:r>
    </w:p>
    <w:p w:rsidR="00F07BEC" w:rsidRPr="006F7753" w:rsidRDefault="00F07BEC" w:rsidP="00044E38">
      <w:pPr>
        <w:keepLines/>
        <w:widowControl/>
        <w:ind w:left="1080"/>
        <w:jc w:val="both"/>
        <w:rPr>
          <w:sz w:val="16"/>
          <w:szCs w:val="16"/>
        </w:rPr>
      </w:pPr>
      <w:r w:rsidRPr="006F7753">
        <w:rPr>
          <w:sz w:val="16"/>
          <w:szCs w:val="16"/>
        </w:rPr>
        <w:t>P.O. Box 8000</w:t>
      </w:r>
    </w:p>
    <w:p w:rsidR="00F07BEC" w:rsidRPr="006F7753" w:rsidRDefault="00F07BEC" w:rsidP="00044E38">
      <w:pPr>
        <w:keepLines/>
        <w:widowControl/>
        <w:ind w:left="1080"/>
        <w:jc w:val="both"/>
        <w:rPr>
          <w:sz w:val="16"/>
          <w:szCs w:val="16"/>
        </w:rPr>
      </w:pPr>
      <w:r w:rsidRPr="006F7753">
        <w:rPr>
          <w:sz w:val="16"/>
          <w:szCs w:val="16"/>
        </w:rPr>
        <w:t>Corona, CA  92878-8000</w:t>
      </w:r>
    </w:p>
    <w:p w:rsidR="00F07BEC" w:rsidRPr="006F7753" w:rsidRDefault="00F07BEC" w:rsidP="00044E38">
      <w:pPr>
        <w:keepLines/>
        <w:widowControl/>
        <w:ind w:left="1080"/>
        <w:jc w:val="both"/>
        <w:rPr>
          <w:sz w:val="16"/>
          <w:szCs w:val="16"/>
        </w:rPr>
      </w:pPr>
      <w:r w:rsidRPr="006F7753">
        <w:rPr>
          <w:sz w:val="16"/>
          <w:szCs w:val="16"/>
        </w:rPr>
        <w:t>Phone:</w:t>
      </w:r>
      <w:r w:rsidRPr="006F7753">
        <w:rPr>
          <w:sz w:val="16"/>
          <w:szCs w:val="16"/>
        </w:rPr>
        <w:tab/>
        <w:t>(951) 898-3207</w:t>
      </w:r>
    </w:p>
    <w:p w:rsidR="00F07BEC" w:rsidRPr="006F7753" w:rsidRDefault="00F07BEC" w:rsidP="00044E38">
      <w:pPr>
        <w:keepLines/>
        <w:widowControl/>
        <w:ind w:left="1080"/>
        <w:jc w:val="both"/>
        <w:rPr>
          <w:sz w:val="16"/>
          <w:szCs w:val="16"/>
          <w:lang w:val="de-DE"/>
        </w:rPr>
      </w:pPr>
      <w:r w:rsidRPr="006F7753">
        <w:rPr>
          <w:sz w:val="16"/>
          <w:szCs w:val="16"/>
          <w:lang w:val="de-DE"/>
        </w:rPr>
        <w:t>FAX:</w:t>
      </w:r>
      <w:r w:rsidRPr="006F7753">
        <w:rPr>
          <w:sz w:val="16"/>
          <w:szCs w:val="16"/>
          <w:lang w:val="de-DE"/>
        </w:rPr>
        <w:tab/>
        <w:t>(951) 898-3250</w:t>
      </w:r>
    </w:p>
    <w:p w:rsidR="00F07BEC" w:rsidRPr="006F7753" w:rsidRDefault="00F07BEC" w:rsidP="00044E38">
      <w:pPr>
        <w:keepLines/>
        <w:widowControl/>
        <w:ind w:left="1080"/>
        <w:jc w:val="both"/>
        <w:rPr>
          <w:sz w:val="16"/>
          <w:szCs w:val="16"/>
          <w:lang w:val="de-DE"/>
        </w:rPr>
      </w:pPr>
      <w:r w:rsidRPr="006F7753">
        <w:rPr>
          <w:sz w:val="16"/>
          <w:szCs w:val="16"/>
          <w:lang w:val="de-DE"/>
        </w:rPr>
        <w:t>Internet:</w:t>
      </w:r>
      <w:r w:rsidRPr="006F7753">
        <w:rPr>
          <w:sz w:val="16"/>
          <w:szCs w:val="16"/>
          <w:lang w:val="de-DE"/>
        </w:rPr>
        <w:tab/>
      </w:r>
      <w:hyperlink r:id="rId17" w:history="1">
        <w:r w:rsidRPr="006F7753">
          <w:rPr>
            <w:rStyle w:val="Hyperlink"/>
            <w:sz w:val="16"/>
            <w:szCs w:val="16"/>
            <w:lang w:val="de-DE"/>
          </w:rPr>
          <w:t>http://www.gidep.org</w:t>
        </w:r>
      </w:hyperlink>
    </w:p>
    <w:p w:rsidR="00F07BEC" w:rsidRPr="006F7753" w:rsidRDefault="00F07BEC" w:rsidP="00E72104">
      <w:pPr>
        <w:pStyle w:val="ListParagraph"/>
        <w:spacing w:before="120" w:after="120"/>
        <w:ind w:hanging="720"/>
        <w:rPr>
          <w:sz w:val="16"/>
          <w:szCs w:val="16"/>
        </w:rPr>
      </w:pPr>
      <w:r w:rsidRPr="004D0E0E">
        <w:rPr>
          <w:b/>
          <w:color w:val="0070C0"/>
          <w:sz w:val="16"/>
          <w:szCs w:val="16"/>
        </w:rPr>
        <w:t xml:space="preserve">EQUITABLE ADJUSTMENTS: WAIVER AND RELEASE </w:t>
      </w:r>
      <w:r w:rsidRPr="00AB3D55">
        <w:rPr>
          <w:b/>
          <w:color w:val="0070C0"/>
          <w:sz w:val="16"/>
          <w:szCs w:val="16"/>
        </w:rPr>
        <w:t xml:space="preserve">OF </w:t>
      </w:r>
      <w:r w:rsidRPr="004E0490">
        <w:rPr>
          <w:b/>
          <w:color w:val="0070C0"/>
          <w:sz w:val="16"/>
          <w:szCs w:val="16"/>
        </w:rPr>
        <w:t xml:space="preserve">CLAIMS </w:t>
      </w:r>
      <w:r w:rsidR="00833138" w:rsidRPr="004E0490">
        <w:rPr>
          <w:b/>
          <w:color w:val="0070C0"/>
          <w:sz w:val="16"/>
          <w:szCs w:val="16"/>
        </w:rPr>
        <w:t xml:space="preserve">(NAVSEA) </w:t>
      </w:r>
      <w:r w:rsidRPr="004E0490">
        <w:rPr>
          <w:b/>
          <w:color w:val="0070C0"/>
          <w:sz w:val="16"/>
          <w:szCs w:val="16"/>
        </w:rPr>
        <w:t>(AT</w:t>
      </w:r>
      <w:r w:rsidRPr="00AB3D55">
        <w:rPr>
          <w:b/>
          <w:color w:val="0070C0"/>
          <w:sz w:val="16"/>
          <w:szCs w:val="16"/>
        </w:rPr>
        <w:t>) (</w:t>
      </w:r>
      <w:r w:rsidR="003C0E18" w:rsidRPr="00AB3D55">
        <w:rPr>
          <w:b/>
          <w:color w:val="0070C0"/>
          <w:sz w:val="16"/>
          <w:szCs w:val="16"/>
        </w:rPr>
        <w:t>SEP</w:t>
      </w:r>
      <w:r w:rsidR="003C0E18">
        <w:rPr>
          <w:b/>
          <w:color w:val="0070C0"/>
          <w:sz w:val="16"/>
          <w:szCs w:val="16"/>
        </w:rPr>
        <w:t xml:space="preserve"> 2016</w:t>
      </w:r>
      <w:r w:rsidRPr="006F7753">
        <w:rPr>
          <w:b/>
          <w:color w:val="002060"/>
          <w:sz w:val="16"/>
          <w:szCs w:val="16"/>
        </w:rPr>
        <w:t>)</w:t>
      </w:r>
      <w:r w:rsidR="00B63ED9" w:rsidRPr="006F7753">
        <w:rPr>
          <w:b/>
          <w:sz w:val="16"/>
          <w:szCs w:val="16"/>
        </w:rPr>
        <w:t xml:space="preserve"> </w:t>
      </w:r>
      <w:r w:rsidR="00B63ED9" w:rsidRPr="006F7753">
        <w:rPr>
          <w:sz w:val="16"/>
          <w:szCs w:val="16"/>
        </w:rPr>
        <w:t>[</w:t>
      </w:r>
      <w:r w:rsidR="00B63ED9" w:rsidRPr="006F7753">
        <w:rPr>
          <w:i/>
          <w:sz w:val="16"/>
          <w:szCs w:val="16"/>
        </w:rPr>
        <w:t xml:space="preserve">Modified by </w:t>
      </w:r>
      <w:r w:rsidR="009510FF" w:rsidRPr="006F7753">
        <w:rPr>
          <w:i/>
          <w:sz w:val="16"/>
          <w:szCs w:val="16"/>
        </w:rPr>
        <w:t>Buyer</w:t>
      </w:r>
      <w:r w:rsidR="00B63ED9" w:rsidRPr="006F7753">
        <w:rPr>
          <w:sz w:val="16"/>
          <w:szCs w:val="16"/>
        </w:rPr>
        <w:t>]</w:t>
      </w:r>
    </w:p>
    <w:p w:rsidR="00181111" w:rsidRPr="006F7753" w:rsidRDefault="00F07BEC" w:rsidP="00E72104">
      <w:pPr>
        <w:pStyle w:val="ListParagraph"/>
        <w:spacing w:before="120" w:after="120"/>
        <w:ind w:left="0"/>
        <w:jc w:val="both"/>
        <w:rPr>
          <w:sz w:val="16"/>
          <w:szCs w:val="16"/>
        </w:rPr>
      </w:pPr>
      <w:r w:rsidRPr="006F7753">
        <w:rPr>
          <w:sz w:val="16"/>
          <w:szCs w:val="16"/>
        </w:rPr>
        <w:t>(a)</w:t>
      </w:r>
      <w:r w:rsidRPr="006F7753">
        <w:rPr>
          <w:sz w:val="16"/>
          <w:szCs w:val="16"/>
        </w:rPr>
        <w:tab/>
        <w:t xml:space="preserve">Whenever </w:t>
      </w:r>
      <w:r w:rsidR="00A5359D" w:rsidRPr="006F7753">
        <w:rPr>
          <w:sz w:val="16"/>
          <w:szCs w:val="16"/>
        </w:rPr>
        <w:t>Seller</w:t>
      </w:r>
      <w:r w:rsidRPr="006F7753">
        <w:rPr>
          <w:sz w:val="16"/>
          <w:szCs w:val="16"/>
        </w:rPr>
        <w:t>, after receipt of a change made pursuant to the clause of t</w:t>
      </w:r>
      <w:r w:rsidR="00B63ED9" w:rsidRPr="006F7753">
        <w:rPr>
          <w:sz w:val="16"/>
          <w:szCs w:val="16"/>
        </w:rPr>
        <w:t>his C</w:t>
      </w:r>
      <w:r w:rsidRPr="006F7753">
        <w:rPr>
          <w:sz w:val="16"/>
          <w:szCs w:val="16"/>
        </w:rPr>
        <w:t xml:space="preserve">ontract entitled </w:t>
      </w:r>
      <w:r w:rsidR="00A574A0">
        <w:rPr>
          <w:sz w:val="16"/>
          <w:szCs w:val="16"/>
        </w:rPr>
        <w:t>“</w:t>
      </w:r>
      <w:r w:rsidRPr="006F7753">
        <w:rPr>
          <w:sz w:val="16"/>
          <w:szCs w:val="16"/>
        </w:rPr>
        <w:t>CHANGES</w:t>
      </w:r>
      <w:r w:rsidR="00A574A0">
        <w:rPr>
          <w:sz w:val="16"/>
          <w:szCs w:val="16"/>
        </w:rPr>
        <w:t>”</w:t>
      </w:r>
      <w:r w:rsidRPr="006F7753">
        <w:rPr>
          <w:sz w:val="16"/>
          <w:szCs w:val="16"/>
        </w:rPr>
        <w:t xml:space="preserve"> </w:t>
      </w:r>
      <w:r w:rsidR="00711AA7">
        <w:rPr>
          <w:sz w:val="16"/>
          <w:szCs w:val="16"/>
        </w:rPr>
        <w:t xml:space="preserve">or similar </w:t>
      </w:r>
      <w:r w:rsidRPr="006F7753">
        <w:rPr>
          <w:sz w:val="16"/>
          <w:szCs w:val="16"/>
        </w:rPr>
        <w:t xml:space="preserve">or after affirmation of a constructive change under the </w:t>
      </w:r>
      <w:r w:rsidR="00711AA7">
        <w:rPr>
          <w:sz w:val="16"/>
          <w:szCs w:val="16"/>
        </w:rPr>
        <w:t xml:space="preserve">clause </w:t>
      </w:r>
      <w:r w:rsidR="00A574A0">
        <w:rPr>
          <w:sz w:val="16"/>
          <w:szCs w:val="16"/>
        </w:rPr>
        <w:t>“</w:t>
      </w:r>
      <w:r w:rsidRPr="006F7753">
        <w:rPr>
          <w:sz w:val="16"/>
          <w:szCs w:val="16"/>
        </w:rPr>
        <w:t>NOTIFICATION OF CHANGES</w:t>
      </w:r>
      <w:r w:rsidR="00A574A0">
        <w:rPr>
          <w:sz w:val="16"/>
          <w:szCs w:val="16"/>
        </w:rPr>
        <w:t>”</w:t>
      </w:r>
      <w:r w:rsidRPr="006F7753">
        <w:rPr>
          <w:sz w:val="16"/>
          <w:szCs w:val="16"/>
        </w:rPr>
        <w:t xml:space="preserve"> (FAR 52.243-7)</w:t>
      </w:r>
      <w:r w:rsidR="00711AA7">
        <w:rPr>
          <w:sz w:val="16"/>
          <w:szCs w:val="16"/>
        </w:rPr>
        <w:t xml:space="preserve"> (DEVIATION) or similar</w:t>
      </w:r>
      <w:r w:rsidRPr="006F7753">
        <w:rPr>
          <w:sz w:val="16"/>
          <w:szCs w:val="16"/>
        </w:rPr>
        <w:t xml:space="preserve">, submits any claim for equitable adjustment under the foregoing, such claim shall include all types of adjustments in the total amounts to which the foregoing entitle </w:t>
      </w:r>
      <w:r w:rsidR="00A5359D" w:rsidRPr="006F7753">
        <w:rPr>
          <w:sz w:val="16"/>
          <w:szCs w:val="16"/>
        </w:rPr>
        <w:t>Seller</w:t>
      </w:r>
      <w:r w:rsidRPr="006F7753">
        <w:rPr>
          <w:sz w:val="16"/>
          <w:szCs w:val="16"/>
        </w:rPr>
        <w:t>, including but not limited to adjustments arising out of delays or disruptions or both caused by such change.</w:t>
      </w:r>
    </w:p>
    <w:p w:rsidR="00F07BEC" w:rsidRDefault="00F07BEC" w:rsidP="00E72104">
      <w:pPr>
        <w:pStyle w:val="ListParagraph"/>
        <w:spacing w:before="120" w:after="120"/>
        <w:ind w:left="0"/>
        <w:jc w:val="both"/>
        <w:rPr>
          <w:sz w:val="16"/>
          <w:szCs w:val="16"/>
        </w:rPr>
      </w:pPr>
      <w:r w:rsidRPr="006F7753">
        <w:rPr>
          <w:sz w:val="16"/>
          <w:szCs w:val="16"/>
        </w:rPr>
        <w:t>(b)</w:t>
      </w:r>
      <w:r w:rsidRPr="006F7753">
        <w:rPr>
          <w:sz w:val="16"/>
          <w:szCs w:val="16"/>
        </w:rPr>
        <w:tab/>
        <w:t xml:space="preserve">Further, </w:t>
      </w:r>
      <w:r w:rsidR="00A5359D" w:rsidRPr="006F7753">
        <w:rPr>
          <w:sz w:val="16"/>
          <w:szCs w:val="16"/>
        </w:rPr>
        <w:t>Seller</w:t>
      </w:r>
      <w:r w:rsidRPr="006F7753">
        <w:rPr>
          <w:sz w:val="16"/>
          <w:szCs w:val="16"/>
        </w:rPr>
        <w:t xml:space="preserve"> agrees (except as the parties may otherwise agree) that, if required by </w:t>
      </w:r>
      <w:r w:rsidR="0070433B" w:rsidRPr="006F7753">
        <w:rPr>
          <w:sz w:val="16"/>
          <w:szCs w:val="16"/>
        </w:rPr>
        <w:t>Buyer</w:t>
      </w:r>
      <w:r w:rsidR="00CD0A05" w:rsidRPr="006F7753">
        <w:rPr>
          <w:sz w:val="16"/>
          <w:szCs w:val="16"/>
        </w:rPr>
        <w:t xml:space="preserve"> and/or </w:t>
      </w:r>
      <w:r w:rsidRPr="006F7753">
        <w:rPr>
          <w:sz w:val="16"/>
          <w:szCs w:val="16"/>
        </w:rPr>
        <w:t xml:space="preserve">the </w:t>
      </w:r>
      <w:r w:rsidR="00B63ED9" w:rsidRPr="006F7753">
        <w:rPr>
          <w:sz w:val="16"/>
          <w:szCs w:val="16"/>
        </w:rPr>
        <w:t xml:space="preserve">Government’s </w:t>
      </w:r>
      <w:r w:rsidRPr="006F7753">
        <w:rPr>
          <w:sz w:val="16"/>
          <w:szCs w:val="16"/>
        </w:rPr>
        <w:t xml:space="preserve">Contracting Officer, it will execute a release, in form and substance satisfactory to </w:t>
      </w:r>
      <w:r w:rsidR="0070433B" w:rsidRPr="006F7753">
        <w:rPr>
          <w:sz w:val="16"/>
          <w:szCs w:val="16"/>
        </w:rPr>
        <w:t>Buyer</w:t>
      </w:r>
      <w:r w:rsidR="00CD0A05" w:rsidRPr="006F7753">
        <w:rPr>
          <w:sz w:val="16"/>
          <w:szCs w:val="16"/>
        </w:rPr>
        <w:t xml:space="preserve"> and/or </w:t>
      </w:r>
      <w:r w:rsidRPr="006F7753">
        <w:rPr>
          <w:sz w:val="16"/>
          <w:szCs w:val="16"/>
        </w:rPr>
        <w:t xml:space="preserve">the </w:t>
      </w:r>
      <w:r w:rsidR="00A510FF" w:rsidRPr="006F7753">
        <w:rPr>
          <w:sz w:val="16"/>
          <w:szCs w:val="16"/>
        </w:rPr>
        <w:t xml:space="preserve">Government’s </w:t>
      </w:r>
      <w:r w:rsidRPr="006F7753">
        <w:rPr>
          <w:sz w:val="16"/>
          <w:szCs w:val="16"/>
        </w:rPr>
        <w:t xml:space="preserve">Contracting Officer, as part of the supplemental agreement setting forth the aforesaid equitable adjustment, and that such release shall discharge </w:t>
      </w:r>
      <w:r w:rsidR="0070433B" w:rsidRPr="006F7753">
        <w:rPr>
          <w:sz w:val="16"/>
          <w:szCs w:val="16"/>
        </w:rPr>
        <w:t>Buyer</w:t>
      </w:r>
      <w:r w:rsidR="00CD0A05" w:rsidRPr="006F7753">
        <w:rPr>
          <w:sz w:val="16"/>
          <w:szCs w:val="16"/>
        </w:rPr>
        <w:t xml:space="preserve"> and </w:t>
      </w:r>
      <w:r w:rsidRPr="006F7753">
        <w:rPr>
          <w:sz w:val="16"/>
          <w:szCs w:val="16"/>
        </w:rPr>
        <w:t>the Government, its officers, agents and employees, from any further claims including but not limited to further claims arising out of delays or disruptions or both, caused by the aforesaid change.</w:t>
      </w:r>
    </w:p>
    <w:p w:rsidR="00670B12" w:rsidRPr="00743C8C" w:rsidRDefault="00670B12" w:rsidP="00670B12">
      <w:pPr>
        <w:spacing w:line="226" w:lineRule="exact"/>
        <w:jc w:val="center"/>
        <w:textAlignment w:val="baseline"/>
        <w:rPr>
          <w:color w:val="000000"/>
          <w:sz w:val="16"/>
          <w:szCs w:val="16"/>
        </w:rPr>
      </w:pPr>
      <w:r w:rsidRPr="00743C8C">
        <w:rPr>
          <w:color w:val="000000"/>
          <w:sz w:val="16"/>
          <w:szCs w:val="16"/>
        </w:rPr>
        <w:t>(End of Text)</w:t>
      </w:r>
    </w:p>
    <w:p w:rsidR="005C2E3C" w:rsidRPr="006F7753" w:rsidRDefault="005C2E3C" w:rsidP="00E72104">
      <w:pPr>
        <w:autoSpaceDE w:val="0"/>
        <w:autoSpaceDN w:val="0"/>
        <w:spacing w:before="120" w:after="120"/>
        <w:rPr>
          <w:b/>
          <w:color w:val="0070C0"/>
          <w:sz w:val="16"/>
          <w:szCs w:val="16"/>
          <w:u w:val="single"/>
        </w:rPr>
      </w:pPr>
      <w:r w:rsidRPr="006F7753">
        <w:rPr>
          <w:b/>
          <w:color w:val="0070C0"/>
          <w:sz w:val="16"/>
          <w:szCs w:val="16"/>
          <w:u w:val="single"/>
        </w:rPr>
        <w:t>Section I - Contr</w:t>
      </w:r>
      <w:r w:rsidR="0082008E" w:rsidRPr="006F7753">
        <w:rPr>
          <w:b/>
          <w:color w:val="0070C0"/>
          <w:sz w:val="16"/>
          <w:szCs w:val="16"/>
          <w:u w:val="single"/>
        </w:rPr>
        <w:t>act Clauses</w:t>
      </w:r>
    </w:p>
    <w:p w:rsidR="00D1479B" w:rsidRPr="006F7753" w:rsidRDefault="00D1479B" w:rsidP="00E72104">
      <w:pPr>
        <w:widowControl/>
        <w:tabs>
          <w:tab w:val="left" w:pos="-1440"/>
        </w:tabs>
        <w:spacing w:before="120" w:after="120"/>
        <w:jc w:val="both"/>
        <w:rPr>
          <w:sz w:val="16"/>
          <w:szCs w:val="16"/>
        </w:rPr>
      </w:pPr>
      <w:r w:rsidRPr="006F7753">
        <w:rPr>
          <w:sz w:val="16"/>
          <w:szCs w:val="16"/>
        </w:rPr>
        <w:t xml:space="preserve">In interpreting the requirements of these clauses, </w:t>
      </w:r>
      <w:r w:rsidR="00A574A0">
        <w:rPr>
          <w:sz w:val="16"/>
          <w:szCs w:val="16"/>
        </w:rPr>
        <w:t>“</w:t>
      </w:r>
      <w:r w:rsidRPr="006F7753">
        <w:rPr>
          <w:sz w:val="16"/>
          <w:szCs w:val="16"/>
        </w:rPr>
        <w:t>Contracting Officer</w:t>
      </w:r>
      <w:r w:rsidR="00A574A0">
        <w:rPr>
          <w:sz w:val="16"/>
          <w:szCs w:val="16"/>
        </w:rPr>
        <w:t>”</w:t>
      </w:r>
      <w:r w:rsidRPr="006F7753">
        <w:rPr>
          <w:sz w:val="16"/>
          <w:szCs w:val="16"/>
        </w:rPr>
        <w:t xml:space="preserve"> should be considered to be </w:t>
      </w:r>
      <w:r w:rsidR="00721F06" w:rsidRPr="006F7753">
        <w:rPr>
          <w:sz w:val="16"/>
          <w:szCs w:val="16"/>
        </w:rPr>
        <w:t>Buyer</w:t>
      </w:r>
      <w:r w:rsidR="00BD6A8F" w:rsidRPr="006F7753">
        <w:rPr>
          <w:sz w:val="16"/>
          <w:szCs w:val="16"/>
        </w:rPr>
        <w:t xml:space="preserve">’s </w:t>
      </w:r>
      <w:r w:rsidRPr="006F7753">
        <w:rPr>
          <w:sz w:val="16"/>
          <w:szCs w:val="16"/>
        </w:rPr>
        <w:t xml:space="preserve">Purchasing Representative and </w:t>
      </w:r>
      <w:r w:rsidR="00A574A0">
        <w:rPr>
          <w:sz w:val="16"/>
          <w:szCs w:val="16"/>
        </w:rPr>
        <w:t>“</w:t>
      </w:r>
      <w:r w:rsidRPr="006F7753">
        <w:rPr>
          <w:sz w:val="16"/>
          <w:szCs w:val="16"/>
        </w:rPr>
        <w:t>Government</w:t>
      </w:r>
      <w:r w:rsidR="00A574A0">
        <w:rPr>
          <w:sz w:val="16"/>
          <w:szCs w:val="16"/>
        </w:rPr>
        <w:t>”</w:t>
      </w:r>
      <w:r w:rsidRPr="006F7753">
        <w:rPr>
          <w:sz w:val="16"/>
          <w:szCs w:val="16"/>
        </w:rPr>
        <w:t xml:space="preserve"> should be considered to be </w:t>
      </w:r>
      <w:r w:rsidR="00721F06" w:rsidRPr="006F7753">
        <w:rPr>
          <w:sz w:val="16"/>
          <w:szCs w:val="16"/>
        </w:rPr>
        <w:t>Buyer</w:t>
      </w:r>
      <w:r w:rsidRPr="006F7753">
        <w:rPr>
          <w:sz w:val="16"/>
          <w:szCs w:val="16"/>
        </w:rPr>
        <w:t xml:space="preserve">, unless the context indicates otherwise.  Reasonable efforts have been used to convert the terminology used in the Government’s solicitation clauses to the terms used in </w:t>
      </w:r>
      <w:r w:rsidR="00721F06" w:rsidRPr="006F7753">
        <w:rPr>
          <w:sz w:val="16"/>
          <w:szCs w:val="16"/>
        </w:rPr>
        <w:t>Buyer</w:t>
      </w:r>
      <w:r w:rsidRPr="006F7753">
        <w:rPr>
          <w:sz w:val="16"/>
          <w:szCs w:val="16"/>
        </w:rPr>
        <w:t xml:space="preserve">’s MILGEN terms; however, there may some instances where those conversions were not made for clauses were full text was not given.  Accordingly, please apply the following term conversions.  </w:t>
      </w:r>
      <w:r w:rsidR="00A574A0">
        <w:rPr>
          <w:sz w:val="16"/>
          <w:szCs w:val="16"/>
        </w:rPr>
        <w:t>“</w:t>
      </w:r>
      <w:r w:rsidRPr="006F7753">
        <w:rPr>
          <w:sz w:val="16"/>
          <w:szCs w:val="16"/>
        </w:rPr>
        <w:t>Contractor</w:t>
      </w:r>
      <w:r w:rsidR="00A574A0">
        <w:rPr>
          <w:sz w:val="16"/>
          <w:szCs w:val="16"/>
        </w:rPr>
        <w:t>”</w:t>
      </w:r>
      <w:r w:rsidRPr="006F7753">
        <w:rPr>
          <w:sz w:val="16"/>
          <w:szCs w:val="16"/>
        </w:rPr>
        <w:t xml:space="preserve"> shall mean Seller.  The terms </w:t>
      </w:r>
      <w:r w:rsidR="00A574A0">
        <w:rPr>
          <w:sz w:val="16"/>
          <w:szCs w:val="16"/>
        </w:rPr>
        <w:t>“</w:t>
      </w:r>
      <w:r w:rsidRPr="006F7753">
        <w:rPr>
          <w:sz w:val="16"/>
          <w:szCs w:val="16"/>
        </w:rPr>
        <w:t>Government</w:t>
      </w:r>
      <w:r w:rsidR="00A574A0">
        <w:rPr>
          <w:sz w:val="16"/>
          <w:szCs w:val="16"/>
        </w:rPr>
        <w:t>”</w:t>
      </w:r>
      <w:r w:rsidRPr="006F7753">
        <w:rPr>
          <w:sz w:val="16"/>
          <w:szCs w:val="16"/>
        </w:rPr>
        <w:t xml:space="preserve"> or </w:t>
      </w:r>
      <w:r w:rsidR="00A574A0">
        <w:rPr>
          <w:sz w:val="16"/>
          <w:szCs w:val="16"/>
        </w:rPr>
        <w:t>“</w:t>
      </w:r>
      <w:r w:rsidRPr="006F7753">
        <w:rPr>
          <w:sz w:val="16"/>
          <w:szCs w:val="16"/>
        </w:rPr>
        <w:t>Contracting Officer</w:t>
      </w:r>
      <w:r w:rsidR="00A574A0">
        <w:rPr>
          <w:sz w:val="16"/>
          <w:szCs w:val="16"/>
        </w:rPr>
        <w:t>”</w:t>
      </w:r>
      <w:r w:rsidRPr="006F7753">
        <w:rPr>
          <w:sz w:val="16"/>
          <w:szCs w:val="16"/>
        </w:rPr>
        <w:t xml:space="preserve"> do not change: </w:t>
      </w:r>
      <w:r w:rsidR="00FB2FC1">
        <w:rPr>
          <w:sz w:val="16"/>
          <w:szCs w:val="16"/>
        </w:rPr>
        <w:t xml:space="preserve"> </w:t>
      </w:r>
      <w:r w:rsidRPr="006F7753">
        <w:rPr>
          <w:sz w:val="16"/>
          <w:szCs w:val="16"/>
        </w:rPr>
        <w:t>(i) when a right, act authorization or obligation can be granted or performed only by the Government, (ii) when access to proprietary financial information or other proprietary data is required, (iii) when title to property or rights in technical data and/or computer software are to be transferred directly to Government, (iv) with regards to a disputes or changes clause, or (v) with regards to a</w:t>
      </w:r>
      <w:r w:rsidR="00EC6D81" w:rsidRPr="006F7753">
        <w:rPr>
          <w:sz w:val="16"/>
          <w:szCs w:val="16"/>
        </w:rPr>
        <w:t xml:space="preserve"> clause permitting audit(s) of Seller</w:t>
      </w:r>
      <w:r w:rsidRPr="006F7753">
        <w:rPr>
          <w:sz w:val="16"/>
          <w:szCs w:val="16"/>
        </w:rPr>
        <w:t>.  Some clauses are included in full text, and others of the FAR and DFARS are hereby incorporated into this Contract by reference as if given in full text, subject to the following definitions, and subject to the particular limitations and modifications indicated.  The full text of FAR and DFARS clauses may be accessed electronically at the following internet websites:</w:t>
      </w:r>
    </w:p>
    <w:p w:rsidR="00D1479B" w:rsidRPr="006F7753" w:rsidRDefault="00D1479B" w:rsidP="00E72104">
      <w:pPr>
        <w:widowControl/>
        <w:tabs>
          <w:tab w:val="left" w:pos="-1440"/>
        </w:tabs>
        <w:jc w:val="both"/>
        <w:rPr>
          <w:sz w:val="16"/>
          <w:szCs w:val="16"/>
        </w:rPr>
      </w:pPr>
      <w:r w:rsidRPr="006F7753">
        <w:rPr>
          <w:sz w:val="16"/>
          <w:szCs w:val="16"/>
        </w:rPr>
        <w:tab/>
      </w:r>
      <w:hyperlink r:id="rId18" w:history="1">
        <w:r w:rsidRPr="006F7753">
          <w:rPr>
            <w:rStyle w:val="Hyperlink"/>
            <w:sz w:val="16"/>
            <w:szCs w:val="16"/>
          </w:rPr>
          <w:t>https://www.acquisition.gov/far/</w:t>
        </w:r>
      </w:hyperlink>
    </w:p>
    <w:p w:rsidR="00D1479B" w:rsidRPr="006F7753" w:rsidRDefault="00D1479B" w:rsidP="00E72104">
      <w:pPr>
        <w:widowControl/>
        <w:tabs>
          <w:tab w:val="left" w:pos="-1440"/>
        </w:tabs>
        <w:jc w:val="both"/>
        <w:rPr>
          <w:sz w:val="16"/>
          <w:szCs w:val="16"/>
        </w:rPr>
      </w:pPr>
      <w:r w:rsidRPr="006F7753">
        <w:rPr>
          <w:sz w:val="16"/>
          <w:szCs w:val="16"/>
        </w:rPr>
        <w:tab/>
      </w:r>
      <w:hyperlink r:id="rId19" w:history="1">
        <w:r w:rsidR="00701A91" w:rsidRPr="00701A91">
          <w:rPr>
            <w:rStyle w:val="Hyperlink"/>
            <w:sz w:val="16"/>
            <w:szCs w:val="16"/>
          </w:rPr>
          <w:t>http://farsite.hill.af.mil</w:t>
        </w:r>
      </w:hyperlink>
    </w:p>
    <w:p w:rsidR="00670B12" w:rsidRDefault="00670B12" w:rsidP="004447D3">
      <w:pPr>
        <w:keepNext/>
        <w:keepLines/>
        <w:widowControl/>
        <w:autoSpaceDE w:val="0"/>
        <w:autoSpaceDN w:val="0"/>
        <w:adjustRightInd w:val="0"/>
        <w:spacing w:before="120" w:after="120"/>
        <w:jc w:val="both"/>
        <w:rPr>
          <w:color w:val="000000"/>
          <w:sz w:val="16"/>
          <w:szCs w:val="16"/>
        </w:rPr>
      </w:pPr>
    </w:p>
    <w:p w:rsidR="00230558" w:rsidRPr="006F7753" w:rsidRDefault="00230558" w:rsidP="004447D3">
      <w:pPr>
        <w:keepNext/>
        <w:keepLines/>
        <w:widowControl/>
        <w:autoSpaceDE w:val="0"/>
        <w:autoSpaceDN w:val="0"/>
        <w:adjustRightInd w:val="0"/>
        <w:spacing w:before="120" w:after="120"/>
        <w:jc w:val="both"/>
        <w:rPr>
          <w:color w:val="000000"/>
          <w:sz w:val="16"/>
          <w:szCs w:val="16"/>
        </w:rPr>
      </w:pPr>
      <w:r w:rsidRPr="006F7753">
        <w:rPr>
          <w:color w:val="000000"/>
          <w:sz w:val="16"/>
          <w:szCs w:val="16"/>
        </w:rPr>
        <w:t xml:space="preserve">I.1 </w:t>
      </w:r>
      <w:r w:rsidRPr="006F7753">
        <w:rPr>
          <w:color w:val="000000"/>
          <w:sz w:val="16"/>
          <w:szCs w:val="16"/>
        </w:rPr>
        <w:tab/>
      </w:r>
      <w:r w:rsidRPr="00A56A60">
        <w:rPr>
          <w:b/>
          <w:color w:val="0070C0"/>
          <w:sz w:val="16"/>
          <w:szCs w:val="16"/>
        </w:rPr>
        <w:t>CLAUSES INCORPORATED BY REFERENCE</w:t>
      </w:r>
      <w:r w:rsidRPr="006F7753">
        <w:rPr>
          <w:color w:val="000000"/>
          <w:sz w:val="16"/>
          <w:szCs w:val="16"/>
        </w:rPr>
        <w:t xml:space="preserve"> (FEB 1998) (FAR 52.252-2) </w:t>
      </w:r>
    </w:p>
    <w:p w:rsidR="00230558" w:rsidRPr="006F7753" w:rsidRDefault="00230558" w:rsidP="004447D3">
      <w:pPr>
        <w:keepNext/>
        <w:keepLines/>
        <w:widowControl/>
        <w:autoSpaceDE w:val="0"/>
        <w:autoSpaceDN w:val="0"/>
        <w:adjustRightInd w:val="0"/>
        <w:spacing w:before="120" w:after="120"/>
        <w:rPr>
          <w:color w:val="000000"/>
          <w:sz w:val="16"/>
          <w:szCs w:val="16"/>
        </w:rPr>
      </w:pPr>
      <w:r w:rsidRPr="006F7753">
        <w:rPr>
          <w:color w:val="000000"/>
          <w:sz w:val="16"/>
          <w:szCs w:val="16"/>
        </w:rPr>
        <w:t xml:space="preserve">This </w:t>
      </w:r>
      <w:r w:rsidR="00A510FF" w:rsidRPr="006F7753">
        <w:rPr>
          <w:color w:val="000000"/>
          <w:sz w:val="16"/>
          <w:szCs w:val="16"/>
        </w:rPr>
        <w:t>Contract</w:t>
      </w:r>
      <w:r w:rsidRPr="006F7753">
        <w:rPr>
          <w:color w:val="000000"/>
          <w:sz w:val="16"/>
          <w:szCs w:val="16"/>
        </w:rPr>
        <w:t xml:space="preserve"> incorporates one or more clauses by reference, with the same force and effect as if they were given in full text.</w:t>
      </w:r>
      <w:r w:rsidR="00C97053">
        <w:rPr>
          <w:color w:val="000000"/>
          <w:sz w:val="16"/>
          <w:szCs w:val="16"/>
        </w:rPr>
        <w:t xml:space="preserve"> </w:t>
      </w:r>
      <w:r w:rsidRPr="006F7753">
        <w:rPr>
          <w:color w:val="000000"/>
          <w:sz w:val="16"/>
          <w:szCs w:val="16"/>
        </w:rPr>
        <w:t xml:space="preserve"> Upon request, the Contracting Officer will make their full text available. </w:t>
      </w:r>
      <w:r w:rsidR="00C97053">
        <w:rPr>
          <w:color w:val="000000"/>
          <w:sz w:val="16"/>
          <w:szCs w:val="16"/>
        </w:rPr>
        <w:t xml:space="preserve"> </w:t>
      </w:r>
      <w:r w:rsidRPr="006F7753">
        <w:rPr>
          <w:color w:val="000000"/>
          <w:sz w:val="16"/>
          <w:szCs w:val="16"/>
        </w:rPr>
        <w:t xml:space="preserve">Also, the full text of a clause may be accessed electronically at this/these address(s): </w:t>
      </w:r>
    </w:p>
    <w:p w:rsidR="00230558" w:rsidRPr="006F7753" w:rsidRDefault="000443C1" w:rsidP="004447D3">
      <w:pPr>
        <w:keepNext/>
        <w:keepLines/>
        <w:widowControl/>
        <w:autoSpaceDE w:val="0"/>
        <w:autoSpaceDN w:val="0"/>
        <w:adjustRightInd w:val="0"/>
        <w:spacing w:before="120" w:after="120"/>
        <w:jc w:val="both"/>
        <w:rPr>
          <w:color w:val="000000"/>
          <w:sz w:val="16"/>
          <w:szCs w:val="16"/>
        </w:rPr>
      </w:pPr>
      <w:hyperlink r:id="rId20" w:history="1">
        <w:r w:rsidR="008C421D" w:rsidRPr="006F7753">
          <w:rPr>
            <w:rStyle w:val="Hyperlink"/>
            <w:sz w:val="16"/>
            <w:szCs w:val="16"/>
          </w:rPr>
          <w:t>http://farsite.hill.af.mil/.</w:t>
        </w:r>
      </w:hyperlink>
      <w:r w:rsidR="00230558" w:rsidRPr="006F7753">
        <w:rPr>
          <w:color w:val="000000"/>
          <w:sz w:val="16"/>
          <w:szCs w:val="16"/>
        </w:rPr>
        <w:t xml:space="preserve"> </w:t>
      </w:r>
    </w:p>
    <w:p w:rsidR="00E47C49" w:rsidRPr="006F7753" w:rsidRDefault="00E47C49" w:rsidP="004447D3">
      <w:pPr>
        <w:keepNext/>
        <w:keepLines/>
        <w:widowControl/>
        <w:autoSpaceDE w:val="0"/>
        <w:autoSpaceDN w:val="0"/>
        <w:adjustRightInd w:val="0"/>
        <w:spacing w:before="120" w:after="120"/>
        <w:jc w:val="both"/>
        <w:rPr>
          <w:b/>
          <w:color w:val="0070C0"/>
          <w:sz w:val="16"/>
          <w:szCs w:val="16"/>
        </w:rPr>
      </w:pPr>
      <w:r w:rsidRPr="006F7753">
        <w:rPr>
          <w:b/>
          <w:color w:val="0070C0"/>
          <w:sz w:val="16"/>
          <w:szCs w:val="16"/>
        </w:rPr>
        <w:t>The following notes apply to the clauses incorporated by reference below.</w:t>
      </w:r>
      <w:r w:rsidR="00F10C96" w:rsidRPr="006F7753">
        <w:rPr>
          <w:b/>
          <w:color w:val="0070C0"/>
          <w:sz w:val="16"/>
          <w:szCs w:val="16"/>
        </w:rPr>
        <w:t xml:space="preserve"> </w:t>
      </w:r>
    </w:p>
    <w:p w:rsidR="001863DA" w:rsidRPr="006F7753" w:rsidRDefault="00F10C96" w:rsidP="00E72104">
      <w:pPr>
        <w:autoSpaceDE w:val="0"/>
        <w:autoSpaceDN w:val="0"/>
        <w:adjustRightInd w:val="0"/>
        <w:spacing w:before="120" w:after="120"/>
        <w:jc w:val="both"/>
        <w:rPr>
          <w:b/>
          <w:color w:val="0070C0"/>
          <w:sz w:val="16"/>
          <w:szCs w:val="16"/>
        </w:rPr>
      </w:pPr>
      <w:r w:rsidRPr="006F7753">
        <w:rPr>
          <w:b/>
          <w:color w:val="0070C0"/>
          <w:sz w:val="16"/>
          <w:szCs w:val="16"/>
        </w:rPr>
        <w:t xml:space="preserve">Note </w:t>
      </w:r>
      <w:r w:rsidR="001B088D" w:rsidRPr="006F7753">
        <w:rPr>
          <w:b/>
          <w:color w:val="0070C0"/>
          <w:sz w:val="16"/>
          <w:szCs w:val="16"/>
        </w:rPr>
        <w:t xml:space="preserve">1 </w:t>
      </w:r>
      <w:r w:rsidR="001863DA" w:rsidRPr="006F7753">
        <w:rPr>
          <w:b/>
          <w:color w:val="0070C0"/>
          <w:sz w:val="16"/>
          <w:szCs w:val="16"/>
        </w:rPr>
        <w:t>– Substitute “</w:t>
      </w:r>
      <w:r w:rsidR="00721F06" w:rsidRPr="006F7753">
        <w:rPr>
          <w:b/>
          <w:color w:val="0070C0"/>
          <w:sz w:val="16"/>
          <w:szCs w:val="16"/>
        </w:rPr>
        <w:t>Buyer</w:t>
      </w:r>
      <w:r w:rsidR="001863DA" w:rsidRPr="006F7753">
        <w:rPr>
          <w:b/>
          <w:color w:val="0070C0"/>
          <w:sz w:val="16"/>
          <w:szCs w:val="16"/>
        </w:rPr>
        <w:t>” for “the Government” or “the United States” throughout this clause.</w:t>
      </w:r>
    </w:p>
    <w:p w:rsidR="001863DA" w:rsidRPr="006F7753" w:rsidRDefault="00F10C96" w:rsidP="00E72104">
      <w:pPr>
        <w:autoSpaceDE w:val="0"/>
        <w:autoSpaceDN w:val="0"/>
        <w:adjustRightInd w:val="0"/>
        <w:spacing w:before="120" w:after="120"/>
        <w:jc w:val="both"/>
        <w:rPr>
          <w:b/>
          <w:color w:val="0070C0"/>
          <w:sz w:val="16"/>
          <w:szCs w:val="16"/>
        </w:rPr>
      </w:pPr>
      <w:r w:rsidRPr="006F7753">
        <w:rPr>
          <w:b/>
          <w:color w:val="0070C0"/>
          <w:sz w:val="16"/>
          <w:szCs w:val="16"/>
        </w:rPr>
        <w:t xml:space="preserve">Note </w:t>
      </w:r>
      <w:r w:rsidR="001B088D" w:rsidRPr="006F7753">
        <w:rPr>
          <w:b/>
          <w:color w:val="0070C0"/>
          <w:sz w:val="16"/>
          <w:szCs w:val="16"/>
        </w:rPr>
        <w:t>2</w:t>
      </w:r>
      <w:r w:rsidR="001863DA" w:rsidRPr="006F7753">
        <w:rPr>
          <w:b/>
          <w:color w:val="0070C0"/>
          <w:sz w:val="16"/>
          <w:szCs w:val="16"/>
        </w:rPr>
        <w:t xml:space="preserve"> – Substitute “</w:t>
      </w:r>
      <w:r w:rsidR="00721F06" w:rsidRPr="006F7753">
        <w:rPr>
          <w:b/>
          <w:color w:val="0070C0"/>
          <w:sz w:val="16"/>
          <w:szCs w:val="16"/>
        </w:rPr>
        <w:t>Buyer</w:t>
      </w:r>
      <w:r w:rsidR="001863DA" w:rsidRPr="006F7753">
        <w:rPr>
          <w:b/>
          <w:color w:val="0070C0"/>
          <w:sz w:val="16"/>
          <w:szCs w:val="16"/>
        </w:rPr>
        <w:t xml:space="preserve"> Procurement Representative” for “Contracting Officer”, “Administrative Contracting Officer”, and “ACO” throughout this clause.</w:t>
      </w:r>
    </w:p>
    <w:p w:rsidR="001863DA" w:rsidRPr="006F7753" w:rsidRDefault="00F10C96" w:rsidP="00E72104">
      <w:pPr>
        <w:autoSpaceDE w:val="0"/>
        <w:autoSpaceDN w:val="0"/>
        <w:adjustRightInd w:val="0"/>
        <w:spacing w:before="120" w:after="120"/>
        <w:jc w:val="both"/>
        <w:rPr>
          <w:b/>
          <w:color w:val="0070C0"/>
          <w:sz w:val="16"/>
          <w:szCs w:val="16"/>
        </w:rPr>
      </w:pPr>
      <w:r w:rsidRPr="006F7753">
        <w:rPr>
          <w:b/>
          <w:color w:val="0070C0"/>
          <w:sz w:val="16"/>
          <w:szCs w:val="16"/>
        </w:rPr>
        <w:t xml:space="preserve">Note </w:t>
      </w:r>
      <w:r w:rsidR="001B088D" w:rsidRPr="006F7753">
        <w:rPr>
          <w:b/>
          <w:color w:val="0070C0"/>
          <w:sz w:val="16"/>
          <w:szCs w:val="16"/>
        </w:rPr>
        <w:t>3</w:t>
      </w:r>
      <w:r w:rsidR="001863DA" w:rsidRPr="006F7753">
        <w:rPr>
          <w:b/>
          <w:color w:val="0070C0"/>
          <w:sz w:val="16"/>
          <w:szCs w:val="16"/>
        </w:rPr>
        <w:t xml:space="preserve"> – Insert “and </w:t>
      </w:r>
      <w:r w:rsidR="00721F06" w:rsidRPr="006F7753">
        <w:rPr>
          <w:b/>
          <w:color w:val="0070C0"/>
          <w:sz w:val="16"/>
          <w:szCs w:val="16"/>
        </w:rPr>
        <w:t>Buyer</w:t>
      </w:r>
      <w:r w:rsidR="001863DA" w:rsidRPr="006F7753">
        <w:rPr>
          <w:b/>
          <w:color w:val="0070C0"/>
          <w:sz w:val="16"/>
          <w:szCs w:val="16"/>
        </w:rPr>
        <w:t>” after “Government” throughout the clause.</w:t>
      </w:r>
    </w:p>
    <w:p w:rsidR="001863DA" w:rsidRPr="006F7753" w:rsidRDefault="00F10C96" w:rsidP="00E72104">
      <w:pPr>
        <w:autoSpaceDE w:val="0"/>
        <w:autoSpaceDN w:val="0"/>
        <w:adjustRightInd w:val="0"/>
        <w:spacing w:before="120" w:after="120"/>
        <w:jc w:val="both"/>
        <w:rPr>
          <w:b/>
          <w:color w:val="0070C0"/>
          <w:sz w:val="16"/>
          <w:szCs w:val="16"/>
        </w:rPr>
      </w:pPr>
      <w:r w:rsidRPr="006F7753">
        <w:rPr>
          <w:b/>
          <w:color w:val="0070C0"/>
          <w:sz w:val="16"/>
          <w:szCs w:val="16"/>
        </w:rPr>
        <w:t xml:space="preserve">Note </w:t>
      </w:r>
      <w:r w:rsidR="001B088D" w:rsidRPr="006F7753">
        <w:rPr>
          <w:b/>
          <w:color w:val="0070C0"/>
          <w:sz w:val="16"/>
          <w:szCs w:val="16"/>
        </w:rPr>
        <w:t>4</w:t>
      </w:r>
      <w:r w:rsidR="001863DA" w:rsidRPr="006F7753">
        <w:rPr>
          <w:b/>
          <w:color w:val="0070C0"/>
          <w:sz w:val="16"/>
          <w:szCs w:val="16"/>
        </w:rPr>
        <w:t xml:space="preserve"> – Insert “or </w:t>
      </w:r>
      <w:r w:rsidR="00721F06" w:rsidRPr="006F7753">
        <w:rPr>
          <w:b/>
          <w:color w:val="0070C0"/>
          <w:sz w:val="16"/>
          <w:szCs w:val="16"/>
        </w:rPr>
        <w:t>Buyer</w:t>
      </w:r>
      <w:r w:rsidR="001863DA" w:rsidRPr="006F7753">
        <w:rPr>
          <w:b/>
          <w:color w:val="0070C0"/>
          <w:sz w:val="16"/>
          <w:szCs w:val="16"/>
        </w:rPr>
        <w:t>”) after “Government</w:t>
      </w:r>
      <w:r w:rsidR="00833138">
        <w:rPr>
          <w:b/>
          <w:color w:val="0070C0"/>
          <w:sz w:val="16"/>
          <w:szCs w:val="16"/>
        </w:rPr>
        <w:t>”</w:t>
      </w:r>
      <w:r w:rsidR="001863DA" w:rsidRPr="006F7753">
        <w:rPr>
          <w:b/>
          <w:color w:val="0070C0"/>
          <w:sz w:val="16"/>
          <w:szCs w:val="16"/>
        </w:rPr>
        <w:t xml:space="preserve"> throughout this clause.</w:t>
      </w:r>
    </w:p>
    <w:p w:rsidR="001863DA" w:rsidRPr="006F7753" w:rsidRDefault="00F10C96" w:rsidP="00E72104">
      <w:pPr>
        <w:autoSpaceDE w:val="0"/>
        <w:autoSpaceDN w:val="0"/>
        <w:adjustRightInd w:val="0"/>
        <w:spacing w:before="120" w:after="120"/>
        <w:jc w:val="both"/>
        <w:rPr>
          <w:b/>
          <w:color w:val="0070C0"/>
          <w:sz w:val="16"/>
          <w:szCs w:val="16"/>
        </w:rPr>
      </w:pPr>
      <w:r w:rsidRPr="006F7753">
        <w:rPr>
          <w:b/>
          <w:color w:val="0070C0"/>
          <w:sz w:val="16"/>
          <w:szCs w:val="16"/>
        </w:rPr>
        <w:t xml:space="preserve">Note </w:t>
      </w:r>
      <w:r w:rsidR="001B088D" w:rsidRPr="006F7753">
        <w:rPr>
          <w:b/>
          <w:color w:val="0070C0"/>
          <w:sz w:val="16"/>
          <w:szCs w:val="16"/>
        </w:rPr>
        <w:t>5</w:t>
      </w:r>
      <w:r w:rsidR="001863DA" w:rsidRPr="006F7753">
        <w:rPr>
          <w:b/>
          <w:color w:val="0070C0"/>
          <w:sz w:val="16"/>
          <w:szCs w:val="16"/>
        </w:rPr>
        <w:t xml:space="preserve"> – Communication/notification required under this clause from/to the Contractor and to/from the Contracting Officer shall be through </w:t>
      </w:r>
      <w:r w:rsidR="00721F06" w:rsidRPr="006F7753">
        <w:rPr>
          <w:b/>
          <w:color w:val="0070C0"/>
          <w:sz w:val="16"/>
          <w:szCs w:val="16"/>
        </w:rPr>
        <w:t>Buyer</w:t>
      </w:r>
      <w:r w:rsidR="001863DA" w:rsidRPr="006F7753">
        <w:rPr>
          <w:b/>
          <w:color w:val="0070C0"/>
          <w:sz w:val="16"/>
          <w:szCs w:val="16"/>
        </w:rPr>
        <w:t>.</w:t>
      </w:r>
    </w:p>
    <w:p w:rsidR="003B13F2" w:rsidRPr="006F7753" w:rsidRDefault="00F10C96" w:rsidP="00E72104">
      <w:pPr>
        <w:autoSpaceDE w:val="0"/>
        <w:autoSpaceDN w:val="0"/>
        <w:adjustRightInd w:val="0"/>
        <w:spacing w:before="120" w:after="120"/>
        <w:jc w:val="both"/>
        <w:rPr>
          <w:b/>
          <w:color w:val="0070C0"/>
          <w:sz w:val="16"/>
          <w:szCs w:val="16"/>
        </w:rPr>
      </w:pPr>
      <w:r w:rsidRPr="006F7753">
        <w:rPr>
          <w:b/>
          <w:color w:val="0070C0"/>
          <w:sz w:val="16"/>
          <w:szCs w:val="16"/>
        </w:rPr>
        <w:t xml:space="preserve">Note </w:t>
      </w:r>
      <w:r w:rsidR="001B088D" w:rsidRPr="006F7753">
        <w:rPr>
          <w:b/>
          <w:color w:val="0070C0"/>
          <w:sz w:val="16"/>
          <w:szCs w:val="16"/>
        </w:rPr>
        <w:t>6</w:t>
      </w:r>
      <w:r w:rsidR="003B13F2" w:rsidRPr="006F7753">
        <w:rPr>
          <w:b/>
          <w:color w:val="0070C0"/>
          <w:sz w:val="16"/>
          <w:szCs w:val="16"/>
        </w:rPr>
        <w:t xml:space="preserve"> </w:t>
      </w:r>
      <w:r w:rsidR="00D170A4" w:rsidRPr="006F7753">
        <w:rPr>
          <w:b/>
          <w:color w:val="0070C0"/>
          <w:sz w:val="16"/>
          <w:szCs w:val="16"/>
        </w:rPr>
        <w:t>–</w:t>
      </w:r>
      <w:r w:rsidR="003B13F2" w:rsidRPr="006F7753">
        <w:rPr>
          <w:b/>
          <w:color w:val="0070C0"/>
          <w:sz w:val="16"/>
          <w:szCs w:val="16"/>
        </w:rPr>
        <w:t xml:space="preserve"> </w:t>
      </w:r>
      <w:r w:rsidR="00D170A4" w:rsidRPr="006F7753">
        <w:rPr>
          <w:b/>
          <w:color w:val="0070C0"/>
          <w:sz w:val="16"/>
          <w:szCs w:val="16"/>
        </w:rPr>
        <w:t xml:space="preserve">Insert “and </w:t>
      </w:r>
      <w:r w:rsidR="00721F06" w:rsidRPr="006F7753">
        <w:rPr>
          <w:b/>
          <w:color w:val="0070C0"/>
          <w:sz w:val="16"/>
          <w:szCs w:val="16"/>
        </w:rPr>
        <w:t>Buyer</w:t>
      </w:r>
      <w:r w:rsidR="00D170A4" w:rsidRPr="006F7753">
        <w:rPr>
          <w:b/>
          <w:color w:val="0070C0"/>
          <w:sz w:val="16"/>
          <w:szCs w:val="16"/>
        </w:rPr>
        <w:t>” after “Contracting Officer”, throughout the clause.</w:t>
      </w:r>
    </w:p>
    <w:p w:rsidR="00D170A4" w:rsidRPr="006F7753" w:rsidRDefault="00F10C96" w:rsidP="00E72104">
      <w:pPr>
        <w:autoSpaceDE w:val="0"/>
        <w:autoSpaceDN w:val="0"/>
        <w:adjustRightInd w:val="0"/>
        <w:spacing w:before="120" w:after="120"/>
        <w:jc w:val="both"/>
        <w:rPr>
          <w:b/>
          <w:color w:val="0070C0"/>
          <w:sz w:val="16"/>
          <w:szCs w:val="16"/>
        </w:rPr>
      </w:pPr>
      <w:r w:rsidRPr="006F7753">
        <w:rPr>
          <w:b/>
          <w:color w:val="0070C0"/>
          <w:sz w:val="16"/>
          <w:szCs w:val="16"/>
        </w:rPr>
        <w:t xml:space="preserve">Note </w:t>
      </w:r>
      <w:r w:rsidR="001B088D" w:rsidRPr="006F7753">
        <w:rPr>
          <w:b/>
          <w:color w:val="0070C0"/>
          <w:sz w:val="16"/>
          <w:szCs w:val="16"/>
        </w:rPr>
        <w:t>7</w:t>
      </w:r>
      <w:r w:rsidR="00D170A4" w:rsidRPr="006F7753">
        <w:rPr>
          <w:b/>
          <w:color w:val="0070C0"/>
          <w:sz w:val="16"/>
          <w:szCs w:val="16"/>
        </w:rPr>
        <w:t xml:space="preserve"> – Insert “or </w:t>
      </w:r>
      <w:r w:rsidR="00721F06" w:rsidRPr="006F7753">
        <w:rPr>
          <w:b/>
          <w:color w:val="0070C0"/>
          <w:sz w:val="16"/>
          <w:szCs w:val="16"/>
        </w:rPr>
        <w:t>Buyer</w:t>
      </w:r>
      <w:r w:rsidR="00D170A4" w:rsidRPr="006F7753">
        <w:rPr>
          <w:b/>
          <w:color w:val="0070C0"/>
          <w:sz w:val="16"/>
          <w:szCs w:val="16"/>
        </w:rPr>
        <w:t xml:space="preserve"> Procurement Representative” after “Con</w:t>
      </w:r>
      <w:r w:rsidR="00B444A2" w:rsidRPr="006F7753">
        <w:rPr>
          <w:b/>
          <w:color w:val="0070C0"/>
          <w:sz w:val="16"/>
          <w:szCs w:val="16"/>
        </w:rPr>
        <w:t xml:space="preserve">tracting </w:t>
      </w:r>
      <w:r w:rsidR="00833138">
        <w:rPr>
          <w:b/>
          <w:color w:val="0070C0"/>
          <w:sz w:val="16"/>
          <w:szCs w:val="16"/>
        </w:rPr>
        <w:t>O</w:t>
      </w:r>
      <w:r w:rsidR="00833138" w:rsidRPr="006F7753">
        <w:rPr>
          <w:b/>
          <w:color w:val="0070C0"/>
          <w:sz w:val="16"/>
          <w:szCs w:val="16"/>
        </w:rPr>
        <w:t>fficer</w:t>
      </w:r>
      <w:r w:rsidR="00B444A2" w:rsidRPr="006F7753">
        <w:rPr>
          <w:b/>
          <w:color w:val="0070C0"/>
          <w:sz w:val="16"/>
          <w:szCs w:val="16"/>
        </w:rPr>
        <w:t>”, throughout the clause.</w:t>
      </w:r>
    </w:p>
    <w:p w:rsidR="00230558" w:rsidRPr="006F7753" w:rsidRDefault="00230558" w:rsidP="009B3EBF">
      <w:pPr>
        <w:keepNext/>
        <w:keepLines/>
        <w:widowControl/>
        <w:autoSpaceDE w:val="0"/>
        <w:autoSpaceDN w:val="0"/>
        <w:adjustRightInd w:val="0"/>
        <w:jc w:val="both"/>
        <w:rPr>
          <w:b/>
          <w:color w:val="000000"/>
          <w:sz w:val="16"/>
          <w:szCs w:val="16"/>
        </w:rPr>
      </w:pPr>
      <w:r w:rsidRPr="006F7753">
        <w:rPr>
          <w:b/>
          <w:color w:val="000000"/>
          <w:sz w:val="16"/>
          <w:szCs w:val="16"/>
        </w:rPr>
        <w:t xml:space="preserve">FEDERAL ACQUISITION REGULATION (48 CFR CHAPTER 1) CLAUSES </w:t>
      </w:r>
    </w:p>
    <w:p w:rsidR="00230558" w:rsidRDefault="00230558" w:rsidP="009B3EBF">
      <w:pPr>
        <w:keepNext/>
        <w:keepLines/>
        <w:widowControl/>
        <w:autoSpaceDE w:val="0"/>
        <w:autoSpaceDN w:val="0"/>
        <w:adjustRightInd w:val="0"/>
        <w:jc w:val="both"/>
        <w:rPr>
          <w:b/>
          <w:color w:val="000000"/>
          <w:sz w:val="16"/>
          <w:szCs w:val="16"/>
        </w:rPr>
      </w:pPr>
      <w:r w:rsidRPr="006F7753">
        <w:rPr>
          <w:b/>
          <w:color w:val="000000"/>
          <w:sz w:val="16"/>
          <w:szCs w:val="16"/>
        </w:rPr>
        <w:t>NUMBER</w:t>
      </w:r>
      <w:r w:rsidRPr="006F7753">
        <w:rPr>
          <w:b/>
          <w:color w:val="000000"/>
          <w:sz w:val="16"/>
          <w:szCs w:val="16"/>
        </w:rPr>
        <w:tab/>
        <w:t>TITLE</w:t>
      </w:r>
      <w:r w:rsidRPr="006F7753">
        <w:rPr>
          <w:b/>
          <w:color w:val="000000"/>
          <w:sz w:val="16"/>
          <w:szCs w:val="16"/>
        </w:rPr>
        <w:tab/>
      </w:r>
      <w:r w:rsidRPr="006F7753">
        <w:rPr>
          <w:b/>
          <w:color w:val="000000"/>
          <w:sz w:val="16"/>
          <w:szCs w:val="16"/>
        </w:rPr>
        <w:tab/>
      </w:r>
      <w:r w:rsidRPr="006F7753">
        <w:rPr>
          <w:b/>
          <w:color w:val="000000"/>
          <w:sz w:val="16"/>
          <w:szCs w:val="16"/>
        </w:rPr>
        <w:tab/>
      </w:r>
      <w:r w:rsidRPr="006F7753">
        <w:rPr>
          <w:b/>
          <w:color w:val="000000"/>
          <w:sz w:val="16"/>
          <w:szCs w:val="16"/>
        </w:rPr>
        <w:tab/>
      </w:r>
      <w:r w:rsidRPr="006F7753">
        <w:rPr>
          <w:b/>
          <w:color w:val="000000"/>
          <w:sz w:val="16"/>
          <w:szCs w:val="16"/>
        </w:rPr>
        <w:tab/>
      </w:r>
      <w:r w:rsidRPr="006F7753">
        <w:rPr>
          <w:b/>
          <w:color w:val="000000"/>
          <w:sz w:val="16"/>
          <w:szCs w:val="16"/>
        </w:rPr>
        <w:tab/>
      </w:r>
      <w:r w:rsidRPr="006F7753">
        <w:rPr>
          <w:b/>
          <w:color w:val="000000"/>
          <w:sz w:val="16"/>
          <w:szCs w:val="16"/>
        </w:rPr>
        <w:tab/>
      </w:r>
      <w:r w:rsidRPr="006F7753">
        <w:rPr>
          <w:b/>
          <w:color w:val="000000"/>
          <w:sz w:val="16"/>
          <w:szCs w:val="16"/>
        </w:rPr>
        <w:tab/>
      </w:r>
      <w:r w:rsidRPr="006F7753">
        <w:rPr>
          <w:b/>
          <w:color w:val="000000"/>
          <w:sz w:val="16"/>
          <w:szCs w:val="16"/>
        </w:rPr>
        <w:tab/>
      </w:r>
      <w:r w:rsidR="00E4570B" w:rsidRPr="006F7753">
        <w:rPr>
          <w:b/>
          <w:color w:val="000000"/>
          <w:sz w:val="16"/>
          <w:szCs w:val="16"/>
        </w:rPr>
        <w:tab/>
      </w:r>
      <w:r w:rsidR="009B3EBF">
        <w:rPr>
          <w:b/>
          <w:color w:val="000000"/>
          <w:sz w:val="16"/>
          <w:szCs w:val="16"/>
        </w:rPr>
        <w:t xml:space="preserve">       </w:t>
      </w:r>
      <w:r w:rsidRPr="006F7753">
        <w:rPr>
          <w:b/>
          <w:color w:val="000000"/>
          <w:sz w:val="16"/>
          <w:szCs w:val="16"/>
        </w:rPr>
        <w:t>DATE</w:t>
      </w:r>
      <w:r w:rsidR="00BD1E29" w:rsidRPr="006F7753">
        <w:rPr>
          <w:b/>
          <w:color w:val="000000"/>
          <w:sz w:val="16"/>
          <w:szCs w:val="16"/>
        </w:rPr>
        <w:t xml:space="preserve"> &amp; NOTE</w:t>
      </w:r>
    </w:p>
    <w:p w:rsidR="0019566C" w:rsidRPr="006F7753" w:rsidRDefault="0019566C" w:rsidP="009B3EBF">
      <w:pPr>
        <w:keepNext/>
        <w:keepLines/>
        <w:widowControl/>
        <w:autoSpaceDE w:val="0"/>
        <w:autoSpaceDN w:val="0"/>
        <w:adjustRightInd w:val="0"/>
        <w:jc w:val="both"/>
        <w:rPr>
          <w:b/>
          <w:color w:val="000000"/>
          <w:sz w:val="16"/>
          <w:szCs w:val="16"/>
        </w:rPr>
      </w:pPr>
    </w:p>
    <w:p w:rsidR="0082008E" w:rsidRPr="006F7753" w:rsidRDefault="00230558" w:rsidP="009B3EBF">
      <w:pPr>
        <w:keepNext/>
        <w:keepLines/>
        <w:widowControl/>
        <w:autoSpaceDE w:val="0"/>
        <w:autoSpaceDN w:val="0"/>
        <w:adjustRightInd w:val="0"/>
        <w:rPr>
          <w:color w:val="000000"/>
          <w:sz w:val="16"/>
          <w:szCs w:val="16"/>
        </w:rPr>
      </w:pPr>
      <w:r w:rsidRPr="00A56A60">
        <w:rPr>
          <w:b/>
          <w:color w:val="000000"/>
          <w:sz w:val="16"/>
          <w:szCs w:val="16"/>
        </w:rPr>
        <w:t>52.202-1</w:t>
      </w:r>
      <w:r w:rsidR="0050272D">
        <w:rPr>
          <w:color w:val="000000"/>
          <w:sz w:val="16"/>
          <w:szCs w:val="16"/>
        </w:rPr>
        <w:t xml:space="preserve">  </w:t>
      </w:r>
      <w:r w:rsidRPr="00A56A60">
        <w:rPr>
          <w:b/>
          <w:color w:val="000000"/>
          <w:sz w:val="16"/>
          <w:szCs w:val="16"/>
        </w:rPr>
        <w:t>DEFINITIONS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D1E29" w:rsidRPr="006F7753">
        <w:rPr>
          <w:color w:val="000000"/>
          <w:sz w:val="16"/>
          <w:szCs w:val="16"/>
        </w:rPr>
        <w:tab/>
      </w:r>
      <w:r w:rsidR="00E4570B" w:rsidRPr="006F7753">
        <w:rPr>
          <w:color w:val="000000"/>
          <w:sz w:val="16"/>
          <w:szCs w:val="16"/>
        </w:rPr>
        <w:tab/>
      </w:r>
      <w:r w:rsidR="000974A0">
        <w:rPr>
          <w:color w:val="000000"/>
          <w:sz w:val="16"/>
          <w:szCs w:val="16"/>
        </w:rPr>
        <w:tab/>
      </w:r>
      <w:r w:rsidR="00A42D96">
        <w:rPr>
          <w:color w:val="000000"/>
          <w:sz w:val="16"/>
          <w:szCs w:val="16"/>
        </w:rPr>
        <w:t>JUN 2020</w:t>
      </w:r>
      <w:r w:rsidR="00BD1E29" w:rsidRPr="006F7753">
        <w:rPr>
          <w:color w:val="000000"/>
          <w:sz w:val="16"/>
          <w:szCs w:val="16"/>
        </w:rPr>
        <w:t xml:space="preserve"> </w:t>
      </w:r>
    </w:p>
    <w:p w:rsidR="0082008E" w:rsidRPr="006F7753" w:rsidRDefault="00F27E0D" w:rsidP="00C80DF7">
      <w:pPr>
        <w:autoSpaceDE w:val="0"/>
        <w:autoSpaceDN w:val="0"/>
        <w:adjustRightInd w:val="0"/>
        <w:rPr>
          <w:color w:val="000000"/>
          <w:sz w:val="16"/>
          <w:szCs w:val="16"/>
        </w:rPr>
      </w:pPr>
      <w:r w:rsidRPr="006F7753">
        <w:rPr>
          <w:i/>
          <w:color w:val="000000"/>
          <w:sz w:val="16"/>
          <w:szCs w:val="16"/>
          <w:u w:val="single"/>
        </w:rPr>
        <w:t>No Note applies</w:t>
      </w:r>
      <w:r w:rsidR="00000D43" w:rsidRPr="006F7753">
        <w:rPr>
          <w:color w:val="000000"/>
          <w:sz w:val="16"/>
          <w:szCs w:val="16"/>
        </w:rPr>
        <w:t>.</w:t>
      </w:r>
    </w:p>
    <w:p w:rsidR="00722181" w:rsidRDefault="00722181" w:rsidP="00C80DF7">
      <w:pPr>
        <w:autoSpaceDE w:val="0"/>
        <w:autoSpaceDN w:val="0"/>
        <w:adjustRightInd w:val="0"/>
        <w:rPr>
          <w:color w:val="000000"/>
          <w:sz w:val="16"/>
          <w:szCs w:val="16"/>
        </w:rPr>
      </w:pPr>
    </w:p>
    <w:p w:rsidR="00381D18" w:rsidRPr="006F7753" w:rsidRDefault="00230558" w:rsidP="001C47FF">
      <w:pPr>
        <w:keepNext/>
        <w:widowControl/>
        <w:autoSpaceDE w:val="0"/>
        <w:autoSpaceDN w:val="0"/>
        <w:adjustRightInd w:val="0"/>
        <w:rPr>
          <w:color w:val="000000"/>
          <w:sz w:val="16"/>
          <w:szCs w:val="16"/>
        </w:rPr>
      </w:pPr>
      <w:r w:rsidRPr="00A56A60">
        <w:rPr>
          <w:b/>
          <w:color w:val="000000"/>
          <w:sz w:val="16"/>
          <w:szCs w:val="16"/>
        </w:rPr>
        <w:t>52.203-3</w:t>
      </w:r>
      <w:r w:rsidR="0050272D">
        <w:rPr>
          <w:color w:val="000000"/>
          <w:sz w:val="16"/>
          <w:szCs w:val="16"/>
        </w:rPr>
        <w:t xml:space="preserve">  </w:t>
      </w:r>
      <w:r w:rsidRPr="00A56A60">
        <w:rPr>
          <w:b/>
          <w:color w:val="000000"/>
          <w:sz w:val="16"/>
          <w:szCs w:val="16"/>
        </w:rPr>
        <w:t>GRATUITIES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E4570B" w:rsidRPr="006F7753">
        <w:rPr>
          <w:color w:val="000000"/>
          <w:sz w:val="16"/>
          <w:szCs w:val="16"/>
        </w:rPr>
        <w:tab/>
      </w:r>
      <w:r w:rsidR="000974A0">
        <w:rPr>
          <w:color w:val="000000"/>
          <w:sz w:val="16"/>
          <w:szCs w:val="16"/>
        </w:rPr>
        <w:tab/>
      </w:r>
      <w:r w:rsidRPr="006F7753">
        <w:rPr>
          <w:color w:val="000000"/>
          <w:sz w:val="16"/>
          <w:szCs w:val="16"/>
        </w:rPr>
        <w:t>APR 1984</w:t>
      </w:r>
      <w:r w:rsidR="00BD1E29" w:rsidRPr="006F7753">
        <w:rPr>
          <w:color w:val="000000"/>
          <w:sz w:val="16"/>
          <w:szCs w:val="16"/>
        </w:rPr>
        <w:t xml:space="preserve"> </w:t>
      </w:r>
    </w:p>
    <w:p w:rsidR="0082008E" w:rsidRPr="006F7753" w:rsidRDefault="00DB5D5D" w:rsidP="00C80DF7">
      <w:pPr>
        <w:autoSpaceDE w:val="0"/>
        <w:autoSpaceDN w:val="0"/>
        <w:adjustRightInd w:val="0"/>
        <w:rPr>
          <w:sz w:val="16"/>
          <w:szCs w:val="16"/>
        </w:rPr>
      </w:pPr>
      <w:r w:rsidRPr="006F7753">
        <w:rPr>
          <w:i/>
          <w:sz w:val="16"/>
          <w:szCs w:val="16"/>
          <w:u w:val="single"/>
        </w:rPr>
        <w:t>Note 3 applies in</w:t>
      </w:r>
      <w:r w:rsidR="00F27E0D" w:rsidRPr="006F7753">
        <w:rPr>
          <w:i/>
          <w:sz w:val="16"/>
          <w:szCs w:val="16"/>
          <w:u w:val="single"/>
        </w:rPr>
        <w:t xml:space="preserve"> (c) and (d).</w:t>
      </w:r>
    </w:p>
    <w:p w:rsidR="00722181" w:rsidRDefault="00722181" w:rsidP="00C80DF7">
      <w:pPr>
        <w:autoSpaceDE w:val="0"/>
        <w:autoSpaceDN w:val="0"/>
        <w:adjustRightInd w:val="0"/>
        <w:rPr>
          <w:color w:val="000000"/>
          <w:sz w:val="16"/>
          <w:szCs w:val="16"/>
        </w:rPr>
      </w:pPr>
    </w:p>
    <w:p w:rsidR="00CD7496" w:rsidRDefault="00230558">
      <w:pPr>
        <w:keepNext/>
        <w:keepLines/>
        <w:widowControl/>
        <w:autoSpaceDE w:val="0"/>
        <w:autoSpaceDN w:val="0"/>
        <w:adjustRightInd w:val="0"/>
        <w:rPr>
          <w:color w:val="000000"/>
          <w:sz w:val="16"/>
          <w:szCs w:val="16"/>
        </w:rPr>
      </w:pPr>
      <w:r w:rsidRPr="00A56A60">
        <w:rPr>
          <w:b/>
          <w:color w:val="000000"/>
          <w:sz w:val="16"/>
          <w:szCs w:val="16"/>
        </w:rPr>
        <w:t>52.203-5</w:t>
      </w:r>
      <w:r w:rsidR="0050272D">
        <w:rPr>
          <w:color w:val="000000"/>
          <w:sz w:val="16"/>
          <w:szCs w:val="16"/>
        </w:rPr>
        <w:t xml:space="preserve">  </w:t>
      </w:r>
      <w:r w:rsidRPr="00A56A60">
        <w:rPr>
          <w:b/>
          <w:color w:val="000000"/>
          <w:sz w:val="16"/>
          <w:szCs w:val="16"/>
        </w:rPr>
        <w:t>COVENANT AGAINST CONTINGENT FEES</w:t>
      </w:r>
      <w:r w:rsidRPr="006F7753">
        <w:rPr>
          <w:color w:val="000000"/>
          <w:sz w:val="16"/>
          <w:szCs w:val="16"/>
        </w:rPr>
        <w:tab/>
      </w:r>
      <w:r w:rsidRPr="006F7753">
        <w:rPr>
          <w:color w:val="000000"/>
          <w:sz w:val="16"/>
          <w:szCs w:val="16"/>
        </w:rPr>
        <w:tab/>
      </w:r>
      <w:r w:rsidRPr="006F7753">
        <w:rPr>
          <w:color w:val="000000"/>
          <w:sz w:val="16"/>
          <w:szCs w:val="16"/>
        </w:rPr>
        <w:tab/>
      </w:r>
      <w:r w:rsidR="00BD1E29" w:rsidRPr="006F7753">
        <w:rPr>
          <w:color w:val="000000"/>
          <w:sz w:val="16"/>
          <w:szCs w:val="16"/>
        </w:rPr>
        <w:tab/>
      </w:r>
      <w:r w:rsidR="00BD1E29" w:rsidRPr="006F7753">
        <w:rPr>
          <w:color w:val="000000"/>
          <w:sz w:val="16"/>
          <w:szCs w:val="16"/>
        </w:rPr>
        <w:tab/>
      </w:r>
      <w:r w:rsidR="00E4570B" w:rsidRPr="006F7753">
        <w:rPr>
          <w:color w:val="000000"/>
          <w:sz w:val="16"/>
          <w:szCs w:val="16"/>
        </w:rPr>
        <w:tab/>
      </w:r>
      <w:r w:rsidR="000974A0">
        <w:rPr>
          <w:color w:val="000000"/>
          <w:sz w:val="16"/>
          <w:szCs w:val="16"/>
        </w:rPr>
        <w:t xml:space="preserve">                 </w:t>
      </w:r>
      <w:r w:rsidR="00EF6D1E">
        <w:rPr>
          <w:color w:val="000000"/>
          <w:sz w:val="16"/>
          <w:szCs w:val="16"/>
        </w:rPr>
        <w:t>MAY</w:t>
      </w:r>
      <w:r w:rsidRPr="006F7753">
        <w:rPr>
          <w:color w:val="000000"/>
          <w:sz w:val="16"/>
          <w:szCs w:val="16"/>
        </w:rPr>
        <w:t xml:space="preserve"> </w:t>
      </w:r>
      <w:r w:rsidR="00EF6D1E">
        <w:rPr>
          <w:color w:val="000000"/>
          <w:sz w:val="16"/>
          <w:szCs w:val="16"/>
        </w:rPr>
        <w:t>2014</w:t>
      </w:r>
      <w:r w:rsidR="00BD1E29" w:rsidRPr="006F7753">
        <w:rPr>
          <w:color w:val="000000"/>
          <w:sz w:val="16"/>
          <w:szCs w:val="16"/>
        </w:rPr>
        <w:t xml:space="preserve"> </w:t>
      </w:r>
    </w:p>
    <w:p w:rsidR="0082008E" w:rsidRPr="006F7753" w:rsidRDefault="00F27E0D" w:rsidP="00C80DF7">
      <w:pPr>
        <w:autoSpaceDE w:val="0"/>
        <w:autoSpaceDN w:val="0"/>
        <w:adjustRightInd w:val="0"/>
        <w:rPr>
          <w:sz w:val="16"/>
          <w:szCs w:val="16"/>
        </w:rPr>
      </w:pPr>
      <w:r w:rsidRPr="006F7753">
        <w:rPr>
          <w:i/>
          <w:sz w:val="16"/>
          <w:szCs w:val="16"/>
          <w:u w:val="single"/>
        </w:rPr>
        <w:t xml:space="preserve">Note 3 applies in (a). </w:t>
      </w:r>
    </w:p>
    <w:p w:rsidR="00722181" w:rsidRDefault="00722181" w:rsidP="00C80DF7">
      <w:pPr>
        <w:autoSpaceDE w:val="0"/>
        <w:autoSpaceDN w:val="0"/>
        <w:adjustRightInd w:val="0"/>
        <w:rPr>
          <w:color w:val="000000"/>
          <w:sz w:val="16"/>
          <w:szCs w:val="16"/>
        </w:rPr>
      </w:pPr>
    </w:p>
    <w:p w:rsidR="00230558" w:rsidRPr="006F7753" w:rsidRDefault="00230558" w:rsidP="00C80DF7">
      <w:pPr>
        <w:autoSpaceDE w:val="0"/>
        <w:autoSpaceDN w:val="0"/>
        <w:adjustRightInd w:val="0"/>
        <w:rPr>
          <w:color w:val="000000"/>
          <w:sz w:val="16"/>
          <w:szCs w:val="16"/>
        </w:rPr>
      </w:pPr>
      <w:r w:rsidRPr="00A56A60">
        <w:rPr>
          <w:b/>
          <w:color w:val="000000"/>
          <w:sz w:val="16"/>
          <w:szCs w:val="16"/>
        </w:rPr>
        <w:t>52.203-6</w:t>
      </w:r>
      <w:r w:rsidR="0050272D">
        <w:rPr>
          <w:color w:val="000000"/>
          <w:sz w:val="16"/>
          <w:szCs w:val="16"/>
        </w:rPr>
        <w:t xml:space="preserve">  </w:t>
      </w:r>
      <w:r w:rsidRPr="00A56A60">
        <w:rPr>
          <w:b/>
          <w:color w:val="000000"/>
          <w:sz w:val="16"/>
          <w:szCs w:val="16"/>
        </w:rPr>
        <w:t>RESTRICTIONS ON SUBCONTRACTOR SALES TO THE</w:t>
      </w:r>
      <w:r w:rsidR="00BD1E29" w:rsidRPr="00A56A60">
        <w:rPr>
          <w:b/>
          <w:color w:val="000000"/>
          <w:sz w:val="16"/>
          <w:szCs w:val="16"/>
        </w:rPr>
        <w:t xml:space="preserve"> GOVERNMENT</w:t>
      </w:r>
      <w:r w:rsidR="00BD1E29" w:rsidRPr="006F7753">
        <w:rPr>
          <w:color w:val="000000"/>
          <w:sz w:val="16"/>
          <w:szCs w:val="16"/>
        </w:rPr>
        <w:tab/>
      </w:r>
      <w:r w:rsidR="00BD1E29" w:rsidRPr="006F7753">
        <w:rPr>
          <w:color w:val="000000"/>
          <w:sz w:val="16"/>
          <w:szCs w:val="16"/>
        </w:rPr>
        <w:tab/>
      </w:r>
      <w:r w:rsidR="00E4570B" w:rsidRPr="006F7753">
        <w:rPr>
          <w:color w:val="000000"/>
          <w:sz w:val="16"/>
          <w:szCs w:val="16"/>
        </w:rPr>
        <w:tab/>
      </w:r>
      <w:r w:rsidR="000974A0">
        <w:rPr>
          <w:color w:val="000000"/>
          <w:sz w:val="16"/>
          <w:szCs w:val="16"/>
        </w:rPr>
        <w:t xml:space="preserve">                 </w:t>
      </w:r>
      <w:r w:rsidR="00A42D96">
        <w:rPr>
          <w:color w:val="000000"/>
          <w:sz w:val="16"/>
          <w:szCs w:val="16"/>
        </w:rPr>
        <w:t>JUN 2020</w:t>
      </w:r>
      <w:r w:rsidR="00BD1E29" w:rsidRPr="006F7753">
        <w:rPr>
          <w:color w:val="000000"/>
          <w:sz w:val="16"/>
          <w:szCs w:val="16"/>
        </w:rPr>
        <w:t xml:space="preserve"> </w:t>
      </w:r>
    </w:p>
    <w:p w:rsidR="00381D18" w:rsidRPr="006F7753" w:rsidRDefault="00F27E0D" w:rsidP="00C80DF7">
      <w:pPr>
        <w:autoSpaceDE w:val="0"/>
        <w:autoSpaceDN w:val="0"/>
        <w:adjustRightInd w:val="0"/>
        <w:rPr>
          <w:smallCaps/>
          <w:sz w:val="16"/>
          <w:szCs w:val="16"/>
        </w:rPr>
      </w:pPr>
      <w:r w:rsidRPr="006F7753">
        <w:rPr>
          <w:i/>
          <w:sz w:val="16"/>
          <w:szCs w:val="16"/>
          <w:u w:val="single"/>
        </w:rPr>
        <w:t xml:space="preserve">Applies if the contract value exceeds $150,000. No Note applies. </w:t>
      </w:r>
    </w:p>
    <w:p w:rsidR="00722181" w:rsidRDefault="00722181" w:rsidP="00C80DF7">
      <w:pPr>
        <w:autoSpaceDE w:val="0"/>
        <w:autoSpaceDN w:val="0"/>
        <w:adjustRightInd w:val="0"/>
        <w:rPr>
          <w:color w:val="000000"/>
          <w:sz w:val="16"/>
          <w:szCs w:val="16"/>
        </w:rPr>
      </w:pPr>
    </w:p>
    <w:p w:rsidR="007366DD" w:rsidRPr="006F7753" w:rsidRDefault="00230558" w:rsidP="002C43CB">
      <w:pPr>
        <w:keepNext/>
        <w:widowControl/>
        <w:autoSpaceDE w:val="0"/>
        <w:autoSpaceDN w:val="0"/>
        <w:adjustRightInd w:val="0"/>
        <w:rPr>
          <w:color w:val="000000"/>
          <w:sz w:val="16"/>
          <w:szCs w:val="16"/>
        </w:rPr>
      </w:pPr>
      <w:r w:rsidRPr="00A56A60">
        <w:rPr>
          <w:b/>
          <w:color w:val="000000"/>
          <w:sz w:val="16"/>
          <w:szCs w:val="16"/>
        </w:rPr>
        <w:t>52.203-7</w:t>
      </w:r>
      <w:r w:rsidR="0050272D">
        <w:rPr>
          <w:color w:val="000000"/>
          <w:sz w:val="16"/>
          <w:szCs w:val="16"/>
        </w:rPr>
        <w:t xml:space="preserve">  </w:t>
      </w:r>
      <w:r w:rsidR="0050272D" w:rsidRPr="00A56A60">
        <w:rPr>
          <w:b/>
          <w:color w:val="000000"/>
          <w:sz w:val="16"/>
          <w:szCs w:val="16"/>
        </w:rPr>
        <w:t>A</w:t>
      </w:r>
      <w:r w:rsidRPr="00A56A60">
        <w:rPr>
          <w:b/>
          <w:color w:val="000000"/>
          <w:sz w:val="16"/>
          <w:szCs w:val="16"/>
        </w:rPr>
        <w:t>NTI-KICKBACK PROCEDURES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D1E29" w:rsidRPr="006F7753">
        <w:rPr>
          <w:color w:val="000000"/>
          <w:sz w:val="16"/>
          <w:szCs w:val="16"/>
        </w:rPr>
        <w:tab/>
      </w:r>
      <w:r w:rsidR="00E4570B" w:rsidRPr="006F7753">
        <w:rPr>
          <w:color w:val="000000"/>
          <w:sz w:val="16"/>
          <w:szCs w:val="16"/>
        </w:rPr>
        <w:tab/>
      </w:r>
      <w:r w:rsidR="000974A0">
        <w:rPr>
          <w:color w:val="000000"/>
          <w:sz w:val="16"/>
          <w:szCs w:val="16"/>
        </w:rPr>
        <w:t xml:space="preserve">                 </w:t>
      </w:r>
      <w:r w:rsidR="00A42D96">
        <w:rPr>
          <w:color w:val="000000"/>
          <w:sz w:val="16"/>
          <w:szCs w:val="16"/>
        </w:rPr>
        <w:t>JUN 2020</w:t>
      </w:r>
    </w:p>
    <w:p w:rsidR="00C97053" w:rsidRDefault="00F27E0D" w:rsidP="00C80DF7">
      <w:pPr>
        <w:autoSpaceDE w:val="0"/>
        <w:autoSpaceDN w:val="0"/>
        <w:adjustRightInd w:val="0"/>
        <w:rPr>
          <w:i/>
          <w:sz w:val="16"/>
          <w:szCs w:val="16"/>
          <w:u w:val="single"/>
        </w:rPr>
      </w:pPr>
      <w:r w:rsidRPr="006F7753">
        <w:rPr>
          <w:i/>
          <w:sz w:val="16"/>
          <w:szCs w:val="16"/>
          <w:u w:val="single"/>
        </w:rPr>
        <w:t>Applies if the Contract value exceeds $150,000</w:t>
      </w:r>
      <w:r w:rsidR="00AA772A" w:rsidRPr="006F7753">
        <w:rPr>
          <w:i/>
          <w:sz w:val="16"/>
          <w:szCs w:val="16"/>
          <w:u w:val="single"/>
        </w:rPr>
        <w:t xml:space="preserve">. Note 2 applies for (b)(4) when the Government exercises its rights and </w:t>
      </w:r>
    </w:p>
    <w:p w:rsidR="00A13571" w:rsidRPr="006F7753" w:rsidRDefault="00AA772A" w:rsidP="00C80DF7">
      <w:pPr>
        <w:autoSpaceDE w:val="0"/>
        <w:autoSpaceDN w:val="0"/>
        <w:adjustRightInd w:val="0"/>
        <w:rPr>
          <w:color w:val="000000"/>
          <w:sz w:val="16"/>
          <w:szCs w:val="16"/>
        </w:rPr>
      </w:pPr>
      <w:r w:rsidRPr="006F7753">
        <w:rPr>
          <w:i/>
          <w:sz w:val="16"/>
          <w:szCs w:val="16"/>
          <w:u w:val="single"/>
        </w:rPr>
        <w:t>remedies against Buyer as a result of any kickback given by Seller</w:t>
      </w:r>
      <w:r w:rsidR="00F27E0D" w:rsidRPr="006F7753">
        <w:rPr>
          <w:i/>
          <w:smallCaps/>
          <w:sz w:val="16"/>
          <w:szCs w:val="16"/>
          <w:u w:val="single"/>
        </w:rPr>
        <w:t xml:space="preserve">. </w:t>
      </w:r>
    </w:p>
    <w:p w:rsidR="00722181" w:rsidRDefault="00722181" w:rsidP="00C80DF7">
      <w:pPr>
        <w:autoSpaceDE w:val="0"/>
        <w:autoSpaceDN w:val="0"/>
        <w:adjustRightInd w:val="0"/>
        <w:rPr>
          <w:color w:val="000000"/>
          <w:sz w:val="16"/>
          <w:szCs w:val="16"/>
        </w:rPr>
      </w:pPr>
    </w:p>
    <w:p w:rsidR="00012C1D" w:rsidRPr="006F7753" w:rsidRDefault="00230558" w:rsidP="00C80DF7">
      <w:pPr>
        <w:autoSpaceDE w:val="0"/>
        <w:autoSpaceDN w:val="0"/>
        <w:adjustRightInd w:val="0"/>
        <w:rPr>
          <w:color w:val="000000"/>
          <w:sz w:val="16"/>
          <w:szCs w:val="16"/>
        </w:rPr>
      </w:pPr>
      <w:r w:rsidRPr="00A56A60">
        <w:rPr>
          <w:b/>
          <w:color w:val="000000"/>
          <w:sz w:val="16"/>
          <w:szCs w:val="16"/>
        </w:rPr>
        <w:t>52.203-8</w:t>
      </w:r>
      <w:r w:rsidR="0050272D">
        <w:rPr>
          <w:color w:val="000000"/>
          <w:sz w:val="16"/>
          <w:szCs w:val="16"/>
        </w:rPr>
        <w:t xml:space="preserve">  </w:t>
      </w:r>
      <w:r w:rsidRPr="00A56A60">
        <w:rPr>
          <w:b/>
          <w:color w:val="000000"/>
          <w:sz w:val="16"/>
          <w:szCs w:val="16"/>
        </w:rPr>
        <w:t>CANCELLATION, RE</w:t>
      </w:r>
      <w:r w:rsidR="004D5C85">
        <w:rPr>
          <w:b/>
          <w:color w:val="000000"/>
          <w:sz w:val="16"/>
          <w:szCs w:val="16"/>
        </w:rPr>
        <w:t>S</w:t>
      </w:r>
      <w:r w:rsidRPr="00A56A60">
        <w:rPr>
          <w:b/>
          <w:color w:val="000000"/>
          <w:sz w:val="16"/>
          <w:szCs w:val="16"/>
        </w:rPr>
        <w:t>CISSION, AND RECOVERY OF</w:t>
      </w:r>
      <w:r w:rsidR="00C1126A" w:rsidRPr="00A56A60">
        <w:rPr>
          <w:b/>
          <w:color w:val="000000"/>
          <w:sz w:val="16"/>
          <w:szCs w:val="16"/>
        </w:rPr>
        <w:t xml:space="preserve"> </w:t>
      </w:r>
      <w:r w:rsidRPr="00A56A60">
        <w:rPr>
          <w:b/>
          <w:color w:val="000000"/>
          <w:sz w:val="16"/>
          <w:szCs w:val="16"/>
        </w:rPr>
        <w:t>FUNDS FO</w:t>
      </w:r>
      <w:r w:rsidR="00C1126A" w:rsidRPr="00A56A60">
        <w:rPr>
          <w:b/>
          <w:color w:val="000000"/>
          <w:sz w:val="16"/>
          <w:szCs w:val="16"/>
        </w:rPr>
        <w:t>R ILLEGAL OR IMPROPER</w:t>
      </w:r>
      <w:r w:rsidR="00C1126A" w:rsidRPr="006F7753">
        <w:rPr>
          <w:color w:val="000000"/>
          <w:sz w:val="16"/>
          <w:szCs w:val="16"/>
        </w:rPr>
        <w:t xml:space="preserve"> </w:t>
      </w:r>
    </w:p>
    <w:p w:rsidR="00A13571" w:rsidRPr="006F7753" w:rsidRDefault="00C1126A" w:rsidP="00C80DF7">
      <w:pPr>
        <w:autoSpaceDE w:val="0"/>
        <w:autoSpaceDN w:val="0"/>
        <w:adjustRightInd w:val="0"/>
        <w:rPr>
          <w:color w:val="000000"/>
          <w:sz w:val="16"/>
          <w:szCs w:val="16"/>
        </w:rPr>
      </w:pPr>
      <w:r w:rsidRPr="00A56A60">
        <w:rPr>
          <w:b/>
          <w:color w:val="000000"/>
          <w:sz w:val="16"/>
          <w:szCs w:val="16"/>
        </w:rPr>
        <w:t>ACTIVITY</w:t>
      </w:r>
      <w:r w:rsidR="00A13571" w:rsidRPr="006F7753">
        <w:rPr>
          <w:color w:val="000000"/>
          <w:sz w:val="16"/>
          <w:szCs w:val="16"/>
        </w:rPr>
        <w:tab/>
      </w:r>
      <w:r w:rsidR="00A13571" w:rsidRPr="006F7753">
        <w:rPr>
          <w:color w:val="000000"/>
          <w:sz w:val="16"/>
          <w:szCs w:val="16"/>
        </w:rPr>
        <w:tab/>
      </w:r>
      <w:r w:rsidR="00A13571" w:rsidRPr="006F7753">
        <w:rPr>
          <w:color w:val="000000"/>
          <w:sz w:val="16"/>
          <w:szCs w:val="16"/>
        </w:rPr>
        <w:tab/>
      </w:r>
      <w:r w:rsidR="00A13571" w:rsidRPr="006F7753">
        <w:rPr>
          <w:color w:val="000000"/>
          <w:sz w:val="16"/>
          <w:szCs w:val="16"/>
        </w:rPr>
        <w:tab/>
      </w:r>
      <w:r w:rsidR="00A13571" w:rsidRPr="006F7753">
        <w:rPr>
          <w:color w:val="000000"/>
          <w:sz w:val="16"/>
          <w:szCs w:val="16"/>
        </w:rPr>
        <w:tab/>
      </w:r>
      <w:r w:rsidR="00A13571" w:rsidRPr="006F7753">
        <w:rPr>
          <w:color w:val="000000"/>
          <w:sz w:val="16"/>
          <w:szCs w:val="16"/>
        </w:rPr>
        <w:tab/>
      </w:r>
      <w:r w:rsidR="00A13571" w:rsidRPr="006F7753">
        <w:rPr>
          <w:color w:val="000000"/>
          <w:sz w:val="16"/>
          <w:szCs w:val="16"/>
        </w:rPr>
        <w:tab/>
      </w:r>
      <w:r w:rsidR="00A13571" w:rsidRPr="006F7753">
        <w:rPr>
          <w:color w:val="000000"/>
          <w:sz w:val="16"/>
          <w:szCs w:val="16"/>
        </w:rPr>
        <w:tab/>
      </w:r>
      <w:r w:rsidR="00A13571" w:rsidRPr="006F7753">
        <w:rPr>
          <w:color w:val="000000"/>
          <w:sz w:val="16"/>
          <w:szCs w:val="16"/>
        </w:rPr>
        <w:tab/>
      </w:r>
      <w:r w:rsidR="00E4570B" w:rsidRPr="006F7753">
        <w:rPr>
          <w:color w:val="000000"/>
          <w:sz w:val="16"/>
          <w:szCs w:val="16"/>
        </w:rPr>
        <w:tab/>
      </w:r>
      <w:r w:rsidR="000974A0">
        <w:rPr>
          <w:color w:val="000000"/>
          <w:sz w:val="16"/>
          <w:szCs w:val="16"/>
        </w:rPr>
        <w:t xml:space="preserve">                 </w:t>
      </w:r>
      <w:r w:rsidR="00EF6D1E">
        <w:rPr>
          <w:color w:val="000000"/>
          <w:sz w:val="16"/>
          <w:szCs w:val="16"/>
        </w:rPr>
        <w:t>MAY</w:t>
      </w:r>
      <w:r w:rsidR="00A13571" w:rsidRPr="006F7753">
        <w:rPr>
          <w:color w:val="000000"/>
          <w:sz w:val="16"/>
          <w:szCs w:val="16"/>
        </w:rPr>
        <w:t xml:space="preserve"> </w:t>
      </w:r>
      <w:r w:rsidR="00EF6D1E">
        <w:rPr>
          <w:color w:val="000000"/>
          <w:sz w:val="16"/>
          <w:szCs w:val="16"/>
        </w:rPr>
        <w:t>2014</w:t>
      </w:r>
    </w:p>
    <w:p w:rsidR="00A13571" w:rsidRPr="006F7753" w:rsidRDefault="00F27E0D" w:rsidP="00C80DF7">
      <w:pPr>
        <w:autoSpaceDE w:val="0"/>
        <w:autoSpaceDN w:val="0"/>
        <w:adjustRightInd w:val="0"/>
        <w:rPr>
          <w:i/>
          <w:sz w:val="16"/>
          <w:szCs w:val="16"/>
          <w:u w:val="single"/>
        </w:rPr>
      </w:pPr>
      <w:r w:rsidRPr="006F7753">
        <w:rPr>
          <w:i/>
          <w:sz w:val="16"/>
          <w:szCs w:val="16"/>
          <w:u w:val="single"/>
        </w:rPr>
        <w:t>Note 4 applies for (a), (b) and (c).</w:t>
      </w:r>
    </w:p>
    <w:p w:rsidR="00722181" w:rsidRDefault="00722181" w:rsidP="00C80DF7">
      <w:pPr>
        <w:autoSpaceDE w:val="0"/>
        <w:autoSpaceDN w:val="0"/>
        <w:adjustRightInd w:val="0"/>
        <w:jc w:val="both"/>
        <w:rPr>
          <w:color w:val="000000"/>
          <w:sz w:val="16"/>
          <w:szCs w:val="16"/>
        </w:rPr>
      </w:pPr>
    </w:p>
    <w:p w:rsidR="00381D18" w:rsidRPr="006F7753" w:rsidRDefault="00230558" w:rsidP="00C80DF7">
      <w:pPr>
        <w:autoSpaceDE w:val="0"/>
        <w:autoSpaceDN w:val="0"/>
        <w:adjustRightInd w:val="0"/>
        <w:jc w:val="both"/>
        <w:rPr>
          <w:color w:val="000000"/>
          <w:sz w:val="16"/>
          <w:szCs w:val="16"/>
        </w:rPr>
      </w:pPr>
      <w:r w:rsidRPr="00A56A60">
        <w:rPr>
          <w:b/>
          <w:color w:val="000000"/>
          <w:sz w:val="16"/>
          <w:szCs w:val="16"/>
        </w:rPr>
        <w:t>52.203-10</w:t>
      </w:r>
      <w:r w:rsidR="0050272D">
        <w:rPr>
          <w:color w:val="000000"/>
          <w:sz w:val="16"/>
          <w:szCs w:val="16"/>
        </w:rPr>
        <w:t xml:space="preserve">  </w:t>
      </w:r>
      <w:r w:rsidRPr="00A56A60">
        <w:rPr>
          <w:b/>
          <w:color w:val="000000"/>
          <w:sz w:val="16"/>
          <w:szCs w:val="16"/>
        </w:rPr>
        <w:t>PRICE OR FEE ADJUSTMENT FOR ILLEGAL OR</w:t>
      </w:r>
      <w:r w:rsidR="00BD1E29" w:rsidRPr="00A56A60">
        <w:rPr>
          <w:b/>
          <w:color w:val="000000"/>
          <w:sz w:val="16"/>
          <w:szCs w:val="16"/>
        </w:rPr>
        <w:t xml:space="preserve"> IMPROPER ACTIVITY</w:t>
      </w:r>
      <w:r w:rsidR="00BD1E29" w:rsidRPr="006F7753">
        <w:rPr>
          <w:color w:val="000000"/>
          <w:sz w:val="16"/>
          <w:szCs w:val="16"/>
        </w:rPr>
        <w:tab/>
      </w:r>
      <w:r w:rsidR="00BD1E29" w:rsidRPr="006F7753">
        <w:rPr>
          <w:color w:val="000000"/>
          <w:sz w:val="16"/>
          <w:szCs w:val="16"/>
        </w:rPr>
        <w:tab/>
      </w:r>
      <w:r w:rsidR="00E4570B" w:rsidRPr="006F7753">
        <w:rPr>
          <w:color w:val="000000"/>
          <w:sz w:val="16"/>
          <w:szCs w:val="16"/>
        </w:rPr>
        <w:tab/>
      </w:r>
      <w:r w:rsidR="000974A0">
        <w:rPr>
          <w:color w:val="000000"/>
          <w:sz w:val="16"/>
          <w:szCs w:val="16"/>
        </w:rPr>
        <w:t xml:space="preserve">                </w:t>
      </w:r>
      <w:r w:rsidR="00EF6D1E">
        <w:rPr>
          <w:color w:val="000000"/>
          <w:sz w:val="16"/>
          <w:szCs w:val="16"/>
        </w:rPr>
        <w:t>MAY</w:t>
      </w:r>
      <w:r w:rsidRPr="006F7753">
        <w:rPr>
          <w:color w:val="000000"/>
          <w:sz w:val="16"/>
          <w:szCs w:val="16"/>
        </w:rPr>
        <w:t xml:space="preserve"> </w:t>
      </w:r>
      <w:r w:rsidR="00EF6D1E">
        <w:rPr>
          <w:color w:val="000000"/>
          <w:sz w:val="16"/>
          <w:szCs w:val="16"/>
        </w:rPr>
        <w:t>2014</w:t>
      </w:r>
      <w:r w:rsidR="00BD1E29" w:rsidRPr="006F7753">
        <w:rPr>
          <w:color w:val="000000"/>
          <w:sz w:val="16"/>
          <w:szCs w:val="16"/>
        </w:rPr>
        <w:t xml:space="preserve"> </w:t>
      </w:r>
    </w:p>
    <w:p w:rsidR="00C74171" w:rsidRDefault="00F27E0D" w:rsidP="00C80DF7">
      <w:pPr>
        <w:autoSpaceDE w:val="0"/>
        <w:autoSpaceDN w:val="0"/>
        <w:adjustRightInd w:val="0"/>
        <w:jc w:val="both"/>
        <w:rPr>
          <w:i/>
          <w:sz w:val="16"/>
          <w:szCs w:val="16"/>
          <w:u w:val="single"/>
        </w:rPr>
      </w:pPr>
      <w:r w:rsidRPr="006F7753">
        <w:rPr>
          <w:i/>
          <w:sz w:val="16"/>
          <w:szCs w:val="16"/>
          <w:u w:val="single"/>
        </w:rPr>
        <w:t>Note 2 applies for (b) and Note 1 applies for (c) when the Government exercises its rights and remedies against</w:t>
      </w:r>
    </w:p>
    <w:p w:rsidR="00A13571" w:rsidRPr="006F7753" w:rsidRDefault="00F27E0D" w:rsidP="00C80DF7">
      <w:pPr>
        <w:autoSpaceDE w:val="0"/>
        <w:autoSpaceDN w:val="0"/>
        <w:adjustRightInd w:val="0"/>
        <w:jc w:val="both"/>
        <w:rPr>
          <w:i/>
          <w:sz w:val="16"/>
          <w:szCs w:val="16"/>
          <w:u w:val="single"/>
        </w:rPr>
      </w:pPr>
      <w:r w:rsidRPr="006F7753">
        <w:rPr>
          <w:i/>
          <w:sz w:val="16"/>
          <w:szCs w:val="16"/>
          <w:u w:val="single"/>
        </w:rPr>
        <w:t>Buyer as a result of any kickback given by Seller.</w:t>
      </w:r>
    </w:p>
    <w:p w:rsidR="00722181" w:rsidRDefault="00722181"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A56A60">
        <w:rPr>
          <w:b/>
          <w:color w:val="000000"/>
          <w:sz w:val="16"/>
          <w:szCs w:val="16"/>
        </w:rPr>
        <w:t>52.203-12</w:t>
      </w:r>
      <w:r w:rsidR="0050272D">
        <w:rPr>
          <w:color w:val="000000"/>
          <w:sz w:val="16"/>
          <w:szCs w:val="16"/>
        </w:rPr>
        <w:t xml:space="preserve">  </w:t>
      </w:r>
      <w:r w:rsidRPr="00A56A60">
        <w:rPr>
          <w:b/>
          <w:color w:val="000000"/>
          <w:sz w:val="16"/>
          <w:szCs w:val="16"/>
        </w:rPr>
        <w:t>LIMITATION ON PAYMENTS TO INFLUENCE</w:t>
      </w:r>
      <w:r w:rsidR="00C1126A" w:rsidRPr="00A56A60">
        <w:rPr>
          <w:b/>
          <w:color w:val="000000"/>
          <w:sz w:val="16"/>
          <w:szCs w:val="16"/>
        </w:rPr>
        <w:t xml:space="preserve"> </w:t>
      </w:r>
      <w:r w:rsidRPr="00A56A60">
        <w:rPr>
          <w:b/>
          <w:color w:val="000000"/>
          <w:sz w:val="16"/>
          <w:szCs w:val="16"/>
        </w:rPr>
        <w:t>CE</w:t>
      </w:r>
      <w:r w:rsidR="00BD1E29" w:rsidRPr="00A56A60">
        <w:rPr>
          <w:b/>
          <w:color w:val="000000"/>
          <w:sz w:val="16"/>
          <w:szCs w:val="16"/>
        </w:rPr>
        <w:t>RTAIN FEDERAL TRANSACTIONS</w:t>
      </w:r>
      <w:r w:rsidR="00BD1E29" w:rsidRPr="006F7753">
        <w:rPr>
          <w:color w:val="000000"/>
          <w:sz w:val="16"/>
          <w:szCs w:val="16"/>
        </w:rPr>
        <w:tab/>
      </w:r>
      <w:r w:rsidR="00E4570B" w:rsidRPr="006F7753">
        <w:rPr>
          <w:color w:val="000000"/>
          <w:sz w:val="16"/>
          <w:szCs w:val="16"/>
        </w:rPr>
        <w:tab/>
      </w:r>
      <w:r w:rsidR="000974A0">
        <w:rPr>
          <w:color w:val="000000"/>
          <w:sz w:val="16"/>
          <w:szCs w:val="16"/>
        </w:rPr>
        <w:tab/>
      </w:r>
      <w:r w:rsidR="00A42D96">
        <w:rPr>
          <w:color w:val="000000"/>
          <w:sz w:val="16"/>
          <w:szCs w:val="16"/>
        </w:rPr>
        <w:t>JUN 2020</w:t>
      </w:r>
      <w:r w:rsidR="00BD1E29" w:rsidRPr="006F7753">
        <w:rPr>
          <w:color w:val="000000"/>
          <w:sz w:val="16"/>
          <w:szCs w:val="16"/>
        </w:rPr>
        <w:t xml:space="preserve"> </w:t>
      </w:r>
    </w:p>
    <w:p w:rsidR="00C74171" w:rsidRDefault="00F27E0D" w:rsidP="00C80DF7">
      <w:pPr>
        <w:autoSpaceDE w:val="0"/>
        <w:autoSpaceDN w:val="0"/>
        <w:adjustRightInd w:val="0"/>
        <w:jc w:val="both"/>
        <w:rPr>
          <w:i/>
          <w:sz w:val="16"/>
          <w:szCs w:val="16"/>
          <w:u w:val="single"/>
        </w:rPr>
      </w:pPr>
      <w:r w:rsidRPr="006F7753">
        <w:rPr>
          <w:i/>
          <w:sz w:val="16"/>
          <w:szCs w:val="16"/>
          <w:u w:val="single"/>
        </w:rPr>
        <w:t xml:space="preserve">Applies if the Contract value exceeds $150,000. Note 5 applies.  Seller is to make disclosure to Buyer so that </w:t>
      </w:r>
    </w:p>
    <w:p w:rsidR="00381D18" w:rsidRPr="006F7753" w:rsidRDefault="00F27E0D" w:rsidP="00C80DF7">
      <w:pPr>
        <w:autoSpaceDE w:val="0"/>
        <w:autoSpaceDN w:val="0"/>
        <w:adjustRightInd w:val="0"/>
        <w:jc w:val="both"/>
        <w:rPr>
          <w:i/>
          <w:color w:val="000000"/>
          <w:sz w:val="16"/>
          <w:szCs w:val="16"/>
          <w:u w:val="single"/>
        </w:rPr>
      </w:pPr>
      <w:r w:rsidRPr="006F7753">
        <w:rPr>
          <w:i/>
          <w:sz w:val="16"/>
          <w:szCs w:val="16"/>
          <w:u w:val="single"/>
        </w:rPr>
        <w:t>Buyer can fulfill the obligations under the Prime Contract.</w:t>
      </w:r>
    </w:p>
    <w:p w:rsidR="00722181" w:rsidRDefault="00722181"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A56A60">
        <w:rPr>
          <w:b/>
          <w:color w:val="000000"/>
          <w:sz w:val="16"/>
          <w:szCs w:val="16"/>
        </w:rPr>
        <w:t>52.203-13</w:t>
      </w:r>
      <w:r w:rsidR="0050272D">
        <w:rPr>
          <w:color w:val="000000"/>
          <w:sz w:val="16"/>
          <w:szCs w:val="16"/>
        </w:rPr>
        <w:t xml:space="preserve">  </w:t>
      </w:r>
      <w:r w:rsidRPr="00A56A60">
        <w:rPr>
          <w:b/>
          <w:color w:val="000000"/>
          <w:sz w:val="16"/>
          <w:szCs w:val="16"/>
        </w:rPr>
        <w:t>CONTRACTOR CODE OF BUSINESS ETHICS AND</w:t>
      </w:r>
      <w:r w:rsidR="003B13F2" w:rsidRPr="00A56A60">
        <w:rPr>
          <w:b/>
          <w:color w:val="000000"/>
          <w:sz w:val="16"/>
          <w:szCs w:val="16"/>
        </w:rPr>
        <w:t xml:space="preserve"> CONDUCT</w:t>
      </w:r>
      <w:r w:rsidR="003B13F2" w:rsidRPr="006F7753">
        <w:rPr>
          <w:color w:val="000000"/>
          <w:sz w:val="16"/>
          <w:szCs w:val="16"/>
        </w:rPr>
        <w:tab/>
      </w:r>
      <w:r w:rsidR="003B13F2" w:rsidRPr="006F7753">
        <w:rPr>
          <w:color w:val="000000"/>
          <w:sz w:val="16"/>
          <w:szCs w:val="16"/>
        </w:rPr>
        <w:tab/>
      </w:r>
      <w:r w:rsidR="003B13F2" w:rsidRPr="006F7753">
        <w:rPr>
          <w:color w:val="000000"/>
          <w:sz w:val="16"/>
          <w:szCs w:val="16"/>
        </w:rPr>
        <w:tab/>
      </w:r>
      <w:r w:rsidR="00E4570B" w:rsidRPr="006F7753">
        <w:rPr>
          <w:color w:val="000000"/>
          <w:sz w:val="16"/>
          <w:szCs w:val="16"/>
        </w:rPr>
        <w:tab/>
      </w:r>
      <w:r w:rsidR="000974A0">
        <w:rPr>
          <w:color w:val="000000"/>
          <w:sz w:val="16"/>
          <w:szCs w:val="16"/>
        </w:rPr>
        <w:tab/>
      </w:r>
      <w:r w:rsidR="00A42D96">
        <w:rPr>
          <w:sz w:val="16"/>
          <w:szCs w:val="16"/>
        </w:rPr>
        <w:t>NOV 2021</w:t>
      </w:r>
      <w:r w:rsidR="003B13F2" w:rsidRPr="006F7753">
        <w:rPr>
          <w:sz w:val="16"/>
          <w:szCs w:val="16"/>
        </w:rPr>
        <w:t xml:space="preserve"> </w:t>
      </w:r>
    </w:p>
    <w:p w:rsidR="00381D18" w:rsidRPr="006F7753" w:rsidRDefault="00F27E0D" w:rsidP="00C80DF7">
      <w:pPr>
        <w:autoSpaceDE w:val="0"/>
        <w:autoSpaceDN w:val="0"/>
        <w:adjustRightInd w:val="0"/>
        <w:jc w:val="both"/>
        <w:rPr>
          <w:i/>
          <w:sz w:val="16"/>
          <w:szCs w:val="16"/>
          <w:u w:val="single"/>
        </w:rPr>
      </w:pPr>
      <w:r w:rsidRPr="006F7753">
        <w:rPr>
          <w:i/>
          <w:sz w:val="16"/>
          <w:szCs w:val="16"/>
          <w:u w:val="single"/>
        </w:rPr>
        <w:t xml:space="preserve">Applies if this Contract exceeds $5,000,000 and the period of performance is more than 120 days.  </w:t>
      </w:r>
    </w:p>
    <w:p w:rsidR="00C74171" w:rsidRDefault="00F27E0D" w:rsidP="00C80DF7">
      <w:pPr>
        <w:autoSpaceDE w:val="0"/>
        <w:autoSpaceDN w:val="0"/>
        <w:adjustRightInd w:val="0"/>
        <w:jc w:val="both"/>
        <w:rPr>
          <w:i/>
          <w:sz w:val="16"/>
          <w:szCs w:val="16"/>
          <w:u w:val="single"/>
        </w:rPr>
      </w:pPr>
      <w:r w:rsidRPr="006F7753">
        <w:rPr>
          <w:i/>
          <w:sz w:val="16"/>
          <w:szCs w:val="16"/>
          <w:u w:val="single"/>
        </w:rPr>
        <w:t xml:space="preserve">Disclosures made under this clause shall be made directly to the Government entities identified in the clause. </w:t>
      </w:r>
    </w:p>
    <w:p w:rsidR="00641F2C" w:rsidRPr="006F7753" w:rsidRDefault="00F27E0D" w:rsidP="00C80DF7">
      <w:pPr>
        <w:autoSpaceDE w:val="0"/>
        <w:autoSpaceDN w:val="0"/>
        <w:adjustRightInd w:val="0"/>
        <w:jc w:val="both"/>
        <w:rPr>
          <w:i/>
          <w:sz w:val="16"/>
          <w:szCs w:val="16"/>
          <w:u w:val="single"/>
        </w:rPr>
      </w:pPr>
      <w:r w:rsidRPr="006F7753">
        <w:rPr>
          <w:i/>
          <w:sz w:val="16"/>
          <w:szCs w:val="16"/>
          <w:u w:val="single"/>
        </w:rPr>
        <w:t>Clause does not apply to small businesses.</w:t>
      </w:r>
    </w:p>
    <w:p w:rsidR="00722181" w:rsidRDefault="00722181"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A56A60">
        <w:rPr>
          <w:b/>
          <w:color w:val="000000"/>
          <w:sz w:val="16"/>
          <w:szCs w:val="16"/>
        </w:rPr>
        <w:t>52.204-2</w:t>
      </w:r>
      <w:r w:rsidR="0050272D">
        <w:rPr>
          <w:color w:val="000000"/>
          <w:sz w:val="16"/>
          <w:szCs w:val="16"/>
        </w:rPr>
        <w:t xml:space="preserve">  </w:t>
      </w:r>
      <w:r w:rsidR="0050272D" w:rsidRPr="00A56A60">
        <w:rPr>
          <w:b/>
          <w:color w:val="000000"/>
          <w:sz w:val="16"/>
          <w:szCs w:val="16"/>
        </w:rPr>
        <w:t>S</w:t>
      </w:r>
      <w:r w:rsidRPr="00A56A60">
        <w:rPr>
          <w:b/>
          <w:color w:val="000000"/>
          <w:sz w:val="16"/>
          <w:szCs w:val="16"/>
        </w:rPr>
        <w:t>ECURITY REQUIREMENTS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E4570B" w:rsidRPr="006F7753">
        <w:rPr>
          <w:color w:val="000000"/>
          <w:sz w:val="16"/>
          <w:szCs w:val="16"/>
        </w:rPr>
        <w:tab/>
      </w:r>
      <w:r w:rsidR="000974A0">
        <w:rPr>
          <w:color w:val="000000"/>
          <w:sz w:val="16"/>
          <w:szCs w:val="16"/>
        </w:rPr>
        <w:tab/>
      </w:r>
      <w:r w:rsidR="00D4137B">
        <w:rPr>
          <w:color w:val="000000"/>
          <w:sz w:val="16"/>
          <w:szCs w:val="16"/>
        </w:rPr>
        <w:t>MAR</w:t>
      </w:r>
      <w:r w:rsidR="008363B8">
        <w:rPr>
          <w:color w:val="000000"/>
          <w:sz w:val="16"/>
          <w:szCs w:val="16"/>
        </w:rPr>
        <w:t xml:space="preserve"> 2021</w:t>
      </w:r>
    </w:p>
    <w:p w:rsidR="00381D18" w:rsidRPr="006F7753" w:rsidRDefault="00F27E0D" w:rsidP="00C80DF7">
      <w:pPr>
        <w:autoSpaceDE w:val="0"/>
        <w:autoSpaceDN w:val="0"/>
        <w:adjustRightInd w:val="0"/>
        <w:jc w:val="both"/>
        <w:rPr>
          <w:sz w:val="16"/>
          <w:szCs w:val="16"/>
        </w:rPr>
      </w:pPr>
      <w:r w:rsidRPr="006F7753">
        <w:rPr>
          <w:i/>
          <w:sz w:val="16"/>
          <w:szCs w:val="16"/>
          <w:u w:val="single"/>
        </w:rPr>
        <w:t>Applies if the Contract Work requires access to classified information.</w:t>
      </w:r>
    </w:p>
    <w:p w:rsidR="00722181" w:rsidRDefault="00722181" w:rsidP="00C80DF7">
      <w:pPr>
        <w:autoSpaceDE w:val="0"/>
        <w:autoSpaceDN w:val="0"/>
        <w:adjustRightInd w:val="0"/>
        <w:jc w:val="both"/>
        <w:rPr>
          <w:color w:val="000000"/>
          <w:sz w:val="16"/>
          <w:szCs w:val="16"/>
        </w:rPr>
      </w:pPr>
    </w:p>
    <w:p w:rsidR="00D70AF1" w:rsidRPr="006F7753" w:rsidRDefault="00D70AF1" w:rsidP="00D70AF1">
      <w:pPr>
        <w:autoSpaceDE w:val="0"/>
        <w:autoSpaceDN w:val="0"/>
        <w:adjustRightInd w:val="0"/>
        <w:jc w:val="both"/>
        <w:rPr>
          <w:color w:val="000000"/>
          <w:sz w:val="16"/>
          <w:szCs w:val="16"/>
        </w:rPr>
      </w:pPr>
      <w:r w:rsidRPr="00A56A60">
        <w:rPr>
          <w:b/>
          <w:color w:val="000000"/>
          <w:sz w:val="16"/>
          <w:szCs w:val="16"/>
        </w:rPr>
        <w:t>52.204-4</w:t>
      </w:r>
      <w:r>
        <w:rPr>
          <w:color w:val="000000"/>
          <w:sz w:val="16"/>
          <w:szCs w:val="16"/>
        </w:rPr>
        <w:t xml:space="preserve">  </w:t>
      </w:r>
      <w:r w:rsidRPr="00A56A60">
        <w:rPr>
          <w:b/>
          <w:color w:val="000000"/>
          <w:sz w:val="16"/>
          <w:szCs w:val="16"/>
        </w:rPr>
        <w:t>PRINTED OR COPIED DOUBLE-SIDED ON RECYCLED PAPER</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Pr>
          <w:color w:val="000000"/>
          <w:sz w:val="16"/>
          <w:szCs w:val="16"/>
        </w:rPr>
        <w:t xml:space="preserve">                </w:t>
      </w:r>
      <w:r w:rsidRPr="006F7753">
        <w:rPr>
          <w:color w:val="000000"/>
          <w:sz w:val="16"/>
          <w:szCs w:val="16"/>
        </w:rPr>
        <w:t>MAY 2011</w:t>
      </w:r>
    </w:p>
    <w:p w:rsidR="00D70AF1" w:rsidRPr="006F7753" w:rsidRDefault="00D70AF1" w:rsidP="004447D3">
      <w:pPr>
        <w:autoSpaceDE w:val="0"/>
        <w:autoSpaceDN w:val="0"/>
        <w:adjustRightInd w:val="0"/>
        <w:spacing w:after="120"/>
        <w:jc w:val="both"/>
        <w:rPr>
          <w:color w:val="0070C0"/>
          <w:sz w:val="16"/>
          <w:szCs w:val="16"/>
        </w:rPr>
      </w:pPr>
      <w:r w:rsidRPr="006F7753">
        <w:rPr>
          <w:i/>
          <w:sz w:val="16"/>
          <w:szCs w:val="16"/>
          <w:u w:val="single"/>
        </w:rPr>
        <w:t>Note 3 applies to (b).</w:t>
      </w:r>
    </w:p>
    <w:p w:rsidR="00D70AF1" w:rsidRPr="006F7753" w:rsidRDefault="00D70AF1" w:rsidP="00D70AF1">
      <w:pPr>
        <w:autoSpaceDE w:val="0"/>
        <w:autoSpaceDN w:val="0"/>
        <w:adjustRightInd w:val="0"/>
        <w:jc w:val="both"/>
        <w:rPr>
          <w:sz w:val="16"/>
          <w:szCs w:val="16"/>
        </w:rPr>
      </w:pPr>
      <w:r w:rsidRPr="00A56A60">
        <w:rPr>
          <w:b/>
          <w:sz w:val="16"/>
          <w:szCs w:val="16"/>
        </w:rPr>
        <w:t>52.204-10</w:t>
      </w:r>
      <w:r>
        <w:rPr>
          <w:sz w:val="16"/>
          <w:szCs w:val="16"/>
        </w:rPr>
        <w:t xml:space="preserve">  </w:t>
      </w:r>
      <w:r w:rsidRPr="00A56A60">
        <w:rPr>
          <w:b/>
          <w:sz w:val="16"/>
          <w:szCs w:val="16"/>
        </w:rPr>
        <w:t>REPORTING EXECUTIVE COMPENSATION AND FIRST-TIER SUBCONTRACT AWARDS</w:t>
      </w:r>
      <w:r w:rsidRPr="006F7753">
        <w:rPr>
          <w:sz w:val="16"/>
          <w:szCs w:val="16"/>
        </w:rPr>
        <w:tab/>
      </w:r>
      <w:r>
        <w:rPr>
          <w:sz w:val="16"/>
          <w:szCs w:val="16"/>
        </w:rPr>
        <w:tab/>
      </w:r>
      <w:r w:rsidR="008363B8">
        <w:rPr>
          <w:sz w:val="16"/>
          <w:szCs w:val="16"/>
        </w:rPr>
        <w:t>JUN 2020</w:t>
      </w:r>
    </w:p>
    <w:p w:rsidR="00D70AF1" w:rsidRDefault="00D70AF1" w:rsidP="00D70AF1">
      <w:pPr>
        <w:autoSpaceDE w:val="0"/>
        <w:autoSpaceDN w:val="0"/>
        <w:adjustRightInd w:val="0"/>
        <w:jc w:val="both"/>
        <w:rPr>
          <w:i/>
          <w:sz w:val="16"/>
          <w:szCs w:val="16"/>
          <w:u w:val="single"/>
        </w:rPr>
      </w:pPr>
      <w:r w:rsidRPr="006F7753">
        <w:rPr>
          <w:i/>
          <w:sz w:val="16"/>
          <w:szCs w:val="16"/>
          <w:u w:val="single"/>
        </w:rPr>
        <w:t xml:space="preserve">Applies if Seller meets the first tier subcontract thresholds specified in the clause.  Seller is to send information </w:t>
      </w:r>
    </w:p>
    <w:p w:rsidR="00D70AF1" w:rsidRPr="006F7753" w:rsidRDefault="00D70AF1" w:rsidP="00D70AF1">
      <w:pPr>
        <w:autoSpaceDE w:val="0"/>
        <w:autoSpaceDN w:val="0"/>
        <w:adjustRightInd w:val="0"/>
        <w:jc w:val="both"/>
        <w:rPr>
          <w:sz w:val="16"/>
          <w:szCs w:val="16"/>
        </w:rPr>
      </w:pPr>
      <w:r w:rsidRPr="006F7753">
        <w:rPr>
          <w:i/>
          <w:sz w:val="16"/>
          <w:szCs w:val="16"/>
          <w:u w:val="single"/>
        </w:rPr>
        <w:t>to Buyer so that Buyer can comply with the reporting requirements of (d).</w:t>
      </w:r>
      <w:r w:rsidRPr="006F7753">
        <w:rPr>
          <w:sz w:val="16"/>
          <w:szCs w:val="16"/>
        </w:rPr>
        <w:t xml:space="preserve">  </w:t>
      </w:r>
    </w:p>
    <w:p w:rsidR="00D70AF1" w:rsidRDefault="00D70AF1" w:rsidP="00D70AF1">
      <w:pPr>
        <w:autoSpaceDE w:val="0"/>
        <w:autoSpaceDN w:val="0"/>
        <w:adjustRightInd w:val="0"/>
        <w:jc w:val="both"/>
        <w:rPr>
          <w:b/>
          <w:color w:val="000000"/>
          <w:sz w:val="16"/>
          <w:szCs w:val="16"/>
        </w:rPr>
      </w:pPr>
    </w:p>
    <w:p w:rsidR="00D70AF1" w:rsidRPr="006F7753" w:rsidRDefault="00D70AF1" w:rsidP="00D70AF1">
      <w:pPr>
        <w:autoSpaceDE w:val="0"/>
        <w:autoSpaceDN w:val="0"/>
        <w:adjustRightInd w:val="0"/>
        <w:jc w:val="both"/>
        <w:rPr>
          <w:color w:val="000000"/>
          <w:sz w:val="16"/>
          <w:szCs w:val="16"/>
        </w:rPr>
      </w:pPr>
      <w:r w:rsidRPr="00A56A60">
        <w:rPr>
          <w:b/>
          <w:color w:val="000000"/>
          <w:sz w:val="16"/>
          <w:szCs w:val="16"/>
        </w:rPr>
        <w:t>52.204-</w:t>
      </w:r>
      <w:r>
        <w:rPr>
          <w:b/>
          <w:color w:val="000000"/>
          <w:sz w:val="16"/>
          <w:szCs w:val="16"/>
        </w:rPr>
        <w:t>13</w:t>
      </w:r>
      <w:r>
        <w:rPr>
          <w:color w:val="000000"/>
          <w:sz w:val="16"/>
          <w:szCs w:val="16"/>
        </w:rPr>
        <w:t xml:space="preserve">  </w:t>
      </w:r>
      <w:r w:rsidRPr="00D70AF1">
        <w:rPr>
          <w:b/>
          <w:color w:val="000000"/>
          <w:sz w:val="16"/>
          <w:szCs w:val="16"/>
        </w:rPr>
        <w:t>SYSTEM FOR AWARD MANAGEMENT MAINTENANCE</w:t>
      </w:r>
      <w:r w:rsidRPr="006F7753">
        <w:rPr>
          <w:color w:val="000000"/>
          <w:sz w:val="16"/>
          <w:szCs w:val="16"/>
        </w:rPr>
        <w:tab/>
      </w:r>
      <w:r w:rsidRPr="006F7753">
        <w:rPr>
          <w:color w:val="000000"/>
          <w:sz w:val="16"/>
          <w:szCs w:val="16"/>
        </w:rPr>
        <w:tab/>
      </w:r>
      <w:r w:rsidRPr="006F7753">
        <w:rPr>
          <w:color w:val="000000"/>
          <w:sz w:val="16"/>
          <w:szCs w:val="16"/>
        </w:rPr>
        <w:tab/>
      </w:r>
      <w:r>
        <w:rPr>
          <w:color w:val="000000"/>
          <w:sz w:val="16"/>
          <w:szCs w:val="16"/>
        </w:rPr>
        <w:tab/>
      </w:r>
      <w:r>
        <w:rPr>
          <w:color w:val="000000"/>
          <w:sz w:val="16"/>
          <w:szCs w:val="16"/>
        </w:rPr>
        <w:tab/>
        <w:t xml:space="preserve">                OCT </w:t>
      </w:r>
      <w:r w:rsidR="008363B8">
        <w:rPr>
          <w:color w:val="000000"/>
          <w:sz w:val="16"/>
          <w:szCs w:val="16"/>
        </w:rPr>
        <w:t>2018</w:t>
      </w:r>
    </w:p>
    <w:p w:rsidR="00D70AF1" w:rsidRDefault="00D70AF1" w:rsidP="00D70AF1">
      <w:pPr>
        <w:autoSpaceDE w:val="0"/>
        <w:autoSpaceDN w:val="0"/>
        <w:adjustRightInd w:val="0"/>
        <w:jc w:val="both"/>
        <w:rPr>
          <w:sz w:val="16"/>
          <w:szCs w:val="16"/>
        </w:rPr>
      </w:pPr>
    </w:p>
    <w:p w:rsidR="00D70AF1" w:rsidRPr="006F7753" w:rsidRDefault="00D70AF1" w:rsidP="00D70AF1">
      <w:pPr>
        <w:autoSpaceDE w:val="0"/>
        <w:autoSpaceDN w:val="0"/>
        <w:adjustRightInd w:val="0"/>
        <w:jc w:val="both"/>
        <w:rPr>
          <w:sz w:val="16"/>
          <w:szCs w:val="16"/>
        </w:rPr>
      </w:pPr>
      <w:r w:rsidRPr="00A56A60">
        <w:rPr>
          <w:b/>
          <w:sz w:val="16"/>
          <w:szCs w:val="16"/>
        </w:rPr>
        <w:t>52.204-1</w:t>
      </w:r>
      <w:r>
        <w:rPr>
          <w:b/>
          <w:sz w:val="16"/>
          <w:szCs w:val="16"/>
        </w:rPr>
        <w:t>9</w:t>
      </w:r>
      <w:r>
        <w:rPr>
          <w:sz w:val="16"/>
          <w:szCs w:val="16"/>
        </w:rPr>
        <w:t xml:space="preserve">  </w:t>
      </w:r>
      <w:r w:rsidRPr="00D70AF1">
        <w:rPr>
          <w:b/>
          <w:sz w:val="16"/>
          <w:szCs w:val="16"/>
        </w:rPr>
        <w:t>INCORPORATION BY REFERENCE OF REPRESENTATIONS AND</w:t>
      </w:r>
      <w:r w:rsidRPr="00D70AF1">
        <w:rPr>
          <w:b/>
          <w:sz w:val="16"/>
          <w:szCs w:val="16"/>
        </w:rPr>
        <w:tab/>
      </w:r>
      <w:r>
        <w:rPr>
          <w:b/>
          <w:sz w:val="16"/>
          <w:szCs w:val="16"/>
        </w:rPr>
        <w:t xml:space="preserve"> </w:t>
      </w:r>
      <w:r w:rsidRPr="00D70AF1">
        <w:rPr>
          <w:b/>
          <w:sz w:val="16"/>
          <w:szCs w:val="16"/>
        </w:rPr>
        <w:t>CERTIFICATIONS</w:t>
      </w:r>
      <w:r w:rsidRPr="006F7753">
        <w:rPr>
          <w:sz w:val="16"/>
          <w:szCs w:val="16"/>
        </w:rPr>
        <w:tab/>
      </w:r>
      <w:r>
        <w:rPr>
          <w:sz w:val="16"/>
          <w:szCs w:val="16"/>
        </w:rPr>
        <w:tab/>
        <w:t xml:space="preserve">                DEC 2014</w:t>
      </w:r>
    </w:p>
    <w:p w:rsidR="00D70AF1" w:rsidRDefault="00D70AF1" w:rsidP="00D70AF1">
      <w:pPr>
        <w:autoSpaceDE w:val="0"/>
        <w:autoSpaceDN w:val="0"/>
        <w:adjustRightInd w:val="0"/>
        <w:jc w:val="both"/>
        <w:rPr>
          <w:b/>
          <w:sz w:val="16"/>
          <w:szCs w:val="16"/>
        </w:rPr>
      </w:pPr>
    </w:p>
    <w:p w:rsidR="00D70AF1" w:rsidRPr="006F7753" w:rsidRDefault="00D70AF1" w:rsidP="00D70AF1">
      <w:pPr>
        <w:autoSpaceDE w:val="0"/>
        <w:autoSpaceDN w:val="0"/>
        <w:adjustRightInd w:val="0"/>
        <w:jc w:val="both"/>
        <w:rPr>
          <w:sz w:val="16"/>
          <w:szCs w:val="16"/>
        </w:rPr>
      </w:pPr>
      <w:r w:rsidRPr="00A56A60">
        <w:rPr>
          <w:b/>
          <w:sz w:val="16"/>
          <w:szCs w:val="16"/>
        </w:rPr>
        <w:t>52.204-</w:t>
      </w:r>
      <w:r>
        <w:rPr>
          <w:b/>
          <w:sz w:val="16"/>
          <w:szCs w:val="16"/>
        </w:rPr>
        <w:t>21</w:t>
      </w:r>
      <w:r>
        <w:rPr>
          <w:sz w:val="16"/>
          <w:szCs w:val="16"/>
        </w:rPr>
        <w:t xml:space="preserve">  </w:t>
      </w:r>
      <w:r w:rsidRPr="00D70AF1">
        <w:rPr>
          <w:b/>
          <w:sz w:val="16"/>
          <w:szCs w:val="16"/>
        </w:rPr>
        <w:t>BASIC SAFEGUARDING OF COVERED CONTRACTOR INFORMATION</w:t>
      </w:r>
      <w:r>
        <w:rPr>
          <w:b/>
          <w:sz w:val="16"/>
          <w:szCs w:val="16"/>
        </w:rPr>
        <w:t xml:space="preserve"> SYSTEMS</w:t>
      </w:r>
      <w:r w:rsidRPr="006F7753">
        <w:rPr>
          <w:sz w:val="16"/>
          <w:szCs w:val="16"/>
        </w:rPr>
        <w:tab/>
      </w:r>
      <w:r>
        <w:rPr>
          <w:sz w:val="16"/>
          <w:szCs w:val="16"/>
        </w:rPr>
        <w:tab/>
        <w:t xml:space="preserve">                </w:t>
      </w:r>
      <w:r w:rsidR="008363B8">
        <w:rPr>
          <w:sz w:val="16"/>
          <w:szCs w:val="16"/>
        </w:rPr>
        <w:t>NOV 2021</w:t>
      </w:r>
    </w:p>
    <w:p w:rsidR="00722181" w:rsidRDefault="00722181" w:rsidP="00C80DF7">
      <w:pPr>
        <w:autoSpaceDE w:val="0"/>
        <w:autoSpaceDN w:val="0"/>
        <w:adjustRightInd w:val="0"/>
        <w:jc w:val="both"/>
        <w:rPr>
          <w:color w:val="000000"/>
          <w:sz w:val="16"/>
          <w:szCs w:val="16"/>
        </w:rPr>
      </w:pPr>
    </w:p>
    <w:p w:rsidR="008363B8" w:rsidRPr="001D6447" w:rsidRDefault="008363B8" w:rsidP="008363B8">
      <w:pPr>
        <w:autoSpaceDE w:val="0"/>
        <w:autoSpaceDN w:val="0"/>
        <w:adjustRightInd w:val="0"/>
        <w:jc w:val="both"/>
        <w:rPr>
          <w:b/>
          <w:color w:val="000000"/>
          <w:sz w:val="16"/>
          <w:szCs w:val="16"/>
        </w:rPr>
      </w:pPr>
      <w:r w:rsidRPr="001D6447">
        <w:rPr>
          <w:b/>
          <w:color w:val="000000"/>
          <w:sz w:val="16"/>
          <w:szCs w:val="16"/>
        </w:rPr>
        <w:t>52.204-23</w:t>
      </w:r>
      <w:r w:rsidRPr="001D6447">
        <w:rPr>
          <w:color w:val="000000"/>
          <w:sz w:val="16"/>
          <w:szCs w:val="16"/>
        </w:rPr>
        <w:t xml:space="preserve"> </w:t>
      </w:r>
      <w:r w:rsidRPr="001D6447">
        <w:rPr>
          <w:color w:val="000000"/>
          <w:sz w:val="16"/>
          <w:szCs w:val="16"/>
        </w:rPr>
        <w:tab/>
      </w:r>
      <w:r w:rsidRPr="001D6447">
        <w:rPr>
          <w:b/>
          <w:color w:val="000000"/>
          <w:sz w:val="16"/>
          <w:szCs w:val="16"/>
        </w:rPr>
        <w:t>PROHIBITION ON CONTRACTING FOR HARDWARE, SOFTWARE, AND SERVICES DEVELOPED</w:t>
      </w:r>
      <w:r w:rsidRPr="001D6447">
        <w:rPr>
          <w:b/>
          <w:color w:val="000000"/>
          <w:sz w:val="16"/>
          <w:szCs w:val="16"/>
        </w:rPr>
        <w:tab/>
      </w:r>
      <w:r>
        <w:rPr>
          <w:color w:val="000000"/>
          <w:sz w:val="16"/>
          <w:szCs w:val="16"/>
        </w:rPr>
        <w:t>NOV 2021</w:t>
      </w:r>
      <w:r w:rsidRPr="001D6447">
        <w:rPr>
          <w:b/>
          <w:color w:val="000000"/>
          <w:sz w:val="16"/>
          <w:szCs w:val="16"/>
        </w:rPr>
        <w:t xml:space="preserve"> </w:t>
      </w:r>
    </w:p>
    <w:p w:rsidR="008363B8" w:rsidRPr="001D6447" w:rsidRDefault="008363B8" w:rsidP="008363B8">
      <w:pPr>
        <w:autoSpaceDE w:val="0"/>
        <w:autoSpaceDN w:val="0"/>
        <w:adjustRightInd w:val="0"/>
        <w:jc w:val="both"/>
        <w:rPr>
          <w:b/>
          <w:color w:val="000000"/>
          <w:sz w:val="16"/>
          <w:szCs w:val="16"/>
        </w:rPr>
      </w:pPr>
      <w:r w:rsidRPr="001D6447">
        <w:rPr>
          <w:b/>
          <w:color w:val="000000"/>
          <w:sz w:val="16"/>
          <w:szCs w:val="16"/>
        </w:rPr>
        <w:tab/>
        <w:t>OR PROVIDED BY KASPERSKY LAB AND OTHER COVERED ENTITIES</w:t>
      </w:r>
    </w:p>
    <w:p w:rsidR="008363B8" w:rsidRPr="001D6447" w:rsidRDefault="008363B8" w:rsidP="008363B8">
      <w:pPr>
        <w:autoSpaceDE w:val="0"/>
        <w:autoSpaceDN w:val="0"/>
        <w:adjustRightInd w:val="0"/>
        <w:jc w:val="both"/>
        <w:rPr>
          <w:b/>
          <w:color w:val="000000"/>
          <w:sz w:val="16"/>
          <w:szCs w:val="16"/>
        </w:rPr>
      </w:pPr>
    </w:p>
    <w:p w:rsidR="008363B8" w:rsidRPr="001D6447" w:rsidRDefault="008363B8" w:rsidP="008363B8">
      <w:pPr>
        <w:autoSpaceDE w:val="0"/>
        <w:autoSpaceDN w:val="0"/>
        <w:adjustRightInd w:val="0"/>
        <w:jc w:val="both"/>
        <w:rPr>
          <w:b/>
          <w:bCs/>
          <w:color w:val="000000"/>
          <w:sz w:val="16"/>
          <w:szCs w:val="16"/>
        </w:rPr>
      </w:pPr>
      <w:r w:rsidRPr="001D6447">
        <w:rPr>
          <w:b/>
          <w:bCs/>
          <w:color w:val="000000"/>
          <w:sz w:val="16"/>
          <w:szCs w:val="16"/>
        </w:rPr>
        <w:t>52.204-25</w:t>
      </w:r>
      <w:r w:rsidRPr="001D6447">
        <w:rPr>
          <w:b/>
          <w:bCs/>
          <w:color w:val="000000"/>
          <w:sz w:val="16"/>
          <w:szCs w:val="16"/>
        </w:rPr>
        <w:tab/>
        <w:t xml:space="preserve"> PROHIBITION ON CONTRACTING FOR CERTAIN TELECOMMUNICATIONS AND VIDEO               </w:t>
      </w:r>
      <w:r w:rsidRPr="001D6447">
        <w:rPr>
          <w:b/>
          <w:bCs/>
          <w:color w:val="000000"/>
          <w:sz w:val="16"/>
          <w:szCs w:val="16"/>
        </w:rPr>
        <w:tab/>
      </w:r>
      <w:r>
        <w:rPr>
          <w:color w:val="000000"/>
          <w:sz w:val="16"/>
          <w:szCs w:val="16"/>
        </w:rPr>
        <w:t>NOV 2021</w:t>
      </w:r>
      <w:r w:rsidRPr="001D6447">
        <w:rPr>
          <w:b/>
          <w:bCs/>
          <w:color w:val="000000"/>
          <w:sz w:val="16"/>
          <w:szCs w:val="16"/>
        </w:rPr>
        <w:t xml:space="preserve">     </w:t>
      </w:r>
    </w:p>
    <w:p w:rsidR="008363B8" w:rsidRDefault="008363B8" w:rsidP="004E0490">
      <w:pPr>
        <w:autoSpaceDE w:val="0"/>
        <w:autoSpaceDN w:val="0"/>
        <w:adjustRightInd w:val="0"/>
        <w:ind w:firstLine="720"/>
        <w:jc w:val="both"/>
        <w:rPr>
          <w:b/>
          <w:color w:val="000000"/>
          <w:sz w:val="16"/>
          <w:szCs w:val="16"/>
        </w:rPr>
      </w:pPr>
      <w:r w:rsidRPr="001D6447">
        <w:rPr>
          <w:b/>
          <w:bCs/>
          <w:color w:val="000000"/>
          <w:sz w:val="16"/>
          <w:szCs w:val="16"/>
        </w:rPr>
        <w:t>SURVEILLANCE SERVICES OR EQUIPMENT</w:t>
      </w:r>
    </w:p>
    <w:p w:rsidR="008363B8" w:rsidRDefault="008363B8" w:rsidP="00C80DF7">
      <w:pPr>
        <w:autoSpaceDE w:val="0"/>
        <w:autoSpaceDN w:val="0"/>
        <w:adjustRightInd w:val="0"/>
        <w:jc w:val="both"/>
        <w:rPr>
          <w:color w:val="000000"/>
          <w:sz w:val="16"/>
          <w:szCs w:val="16"/>
        </w:rPr>
      </w:pPr>
    </w:p>
    <w:p w:rsidR="00C1126A" w:rsidRPr="00A56A60" w:rsidRDefault="00230558" w:rsidP="00C80DF7">
      <w:pPr>
        <w:autoSpaceDE w:val="0"/>
        <w:autoSpaceDN w:val="0"/>
        <w:adjustRightInd w:val="0"/>
        <w:jc w:val="both"/>
        <w:rPr>
          <w:b/>
          <w:color w:val="000000"/>
          <w:sz w:val="16"/>
          <w:szCs w:val="16"/>
        </w:rPr>
      </w:pPr>
      <w:r w:rsidRPr="00A56A60">
        <w:rPr>
          <w:b/>
          <w:color w:val="000000"/>
          <w:sz w:val="16"/>
          <w:szCs w:val="16"/>
        </w:rPr>
        <w:t>52.209-6</w:t>
      </w:r>
      <w:r w:rsidR="0050272D">
        <w:rPr>
          <w:color w:val="000000"/>
          <w:sz w:val="16"/>
          <w:szCs w:val="16"/>
        </w:rPr>
        <w:t xml:space="preserve">  </w:t>
      </w:r>
      <w:r w:rsidRPr="00A56A60">
        <w:rPr>
          <w:b/>
          <w:color w:val="000000"/>
          <w:sz w:val="16"/>
          <w:szCs w:val="16"/>
        </w:rPr>
        <w:t>PROTECTING THE GOVERNMENT’S INTEREST WHEN</w:t>
      </w:r>
      <w:r w:rsidR="00C1126A" w:rsidRPr="00A56A60">
        <w:rPr>
          <w:b/>
          <w:color w:val="000000"/>
          <w:sz w:val="16"/>
          <w:szCs w:val="16"/>
        </w:rPr>
        <w:t xml:space="preserve"> </w:t>
      </w:r>
      <w:r w:rsidRPr="00A56A60">
        <w:rPr>
          <w:b/>
          <w:color w:val="000000"/>
          <w:sz w:val="16"/>
          <w:szCs w:val="16"/>
        </w:rPr>
        <w:t>SUBCONTRACTING WITH CONTRACTORS</w:t>
      </w:r>
      <w:r w:rsidR="00C1126A" w:rsidRPr="00A56A60">
        <w:rPr>
          <w:b/>
          <w:color w:val="000000"/>
          <w:sz w:val="16"/>
          <w:szCs w:val="16"/>
        </w:rPr>
        <w:t xml:space="preserve"> </w:t>
      </w:r>
    </w:p>
    <w:p w:rsidR="00230558" w:rsidRPr="006F7753" w:rsidRDefault="00230558" w:rsidP="00C80DF7">
      <w:pPr>
        <w:autoSpaceDE w:val="0"/>
        <w:autoSpaceDN w:val="0"/>
        <w:adjustRightInd w:val="0"/>
        <w:jc w:val="both"/>
        <w:rPr>
          <w:color w:val="000000"/>
          <w:sz w:val="16"/>
          <w:szCs w:val="16"/>
        </w:rPr>
      </w:pPr>
      <w:r w:rsidRPr="00A56A60">
        <w:rPr>
          <w:b/>
          <w:color w:val="000000"/>
          <w:sz w:val="16"/>
          <w:szCs w:val="16"/>
        </w:rPr>
        <w:t>DEBARRED, SUSPENDED, OR PROPOSED FOR</w:t>
      </w:r>
      <w:r w:rsidR="003B13F2" w:rsidRPr="00A56A60">
        <w:rPr>
          <w:b/>
          <w:color w:val="000000"/>
          <w:sz w:val="16"/>
          <w:szCs w:val="16"/>
        </w:rPr>
        <w:t xml:space="preserve"> DEBARMENT</w:t>
      </w:r>
      <w:r w:rsidR="003B13F2" w:rsidRPr="006F7753">
        <w:rPr>
          <w:color w:val="000000"/>
          <w:sz w:val="16"/>
          <w:szCs w:val="16"/>
        </w:rPr>
        <w:tab/>
      </w:r>
      <w:r w:rsidR="003B13F2" w:rsidRPr="006F7753">
        <w:rPr>
          <w:color w:val="000000"/>
          <w:sz w:val="16"/>
          <w:szCs w:val="16"/>
        </w:rPr>
        <w:tab/>
      </w:r>
      <w:r w:rsidR="003B13F2" w:rsidRPr="006F7753">
        <w:rPr>
          <w:color w:val="000000"/>
          <w:sz w:val="16"/>
          <w:szCs w:val="16"/>
        </w:rPr>
        <w:tab/>
      </w:r>
      <w:r w:rsidR="003B13F2" w:rsidRPr="006F7753">
        <w:rPr>
          <w:color w:val="000000"/>
          <w:sz w:val="16"/>
          <w:szCs w:val="16"/>
        </w:rPr>
        <w:tab/>
      </w:r>
      <w:r w:rsidR="003B13F2" w:rsidRPr="006F7753">
        <w:rPr>
          <w:color w:val="000000"/>
          <w:sz w:val="16"/>
          <w:szCs w:val="16"/>
        </w:rPr>
        <w:tab/>
      </w:r>
      <w:r w:rsidR="000974A0">
        <w:rPr>
          <w:color w:val="000000"/>
          <w:sz w:val="16"/>
          <w:szCs w:val="16"/>
        </w:rPr>
        <w:tab/>
      </w:r>
      <w:r w:rsidR="008363B8">
        <w:rPr>
          <w:color w:val="000000"/>
          <w:sz w:val="16"/>
          <w:szCs w:val="16"/>
        </w:rPr>
        <w:t>NOV 2021</w:t>
      </w:r>
    </w:p>
    <w:p w:rsidR="00917779" w:rsidRPr="006F7753" w:rsidRDefault="00F27E0D" w:rsidP="00C80DF7">
      <w:pPr>
        <w:autoSpaceDE w:val="0"/>
        <w:autoSpaceDN w:val="0"/>
        <w:adjustRightInd w:val="0"/>
        <w:jc w:val="both"/>
        <w:rPr>
          <w:i/>
          <w:sz w:val="16"/>
          <w:szCs w:val="16"/>
          <w:u w:val="single"/>
        </w:rPr>
      </w:pPr>
      <w:r w:rsidRPr="006F7753">
        <w:rPr>
          <w:i/>
          <w:sz w:val="16"/>
          <w:szCs w:val="16"/>
          <w:u w:val="single"/>
        </w:rPr>
        <w:t xml:space="preserve">Applies if this Contract exceeds $30,000 and is not a subcontract for commercially available off the shelf items.  </w:t>
      </w:r>
    </w:p>
    <w:p w:rsidR="00012C1D" w:rsidRPr="006F7753" w:rsidRDefault="00F27E0D" w:rsidP="00C80DF7">
      <w:pPr>
        <w:autoSpaceDE w:val="0"/>
        <w:autoSpaceDN w:val="0"/>
        <w:adjustRightInd w:val="0"/>
        <w:jc w:val="both"/>
        <w:rPr>
          <w:sz w:val="16"/>
          <w:szCs w:val="16"/>
        </w:rPr>
      </w:pPr>
      <w:r w:rsidRPr="006F7753">
        <w:rPr>
          <w:i/>
          <w:sz w:val="16"/>
          <w:szCs w:val="16"/>
          <w:u w:val="single"/>
        </w:rPr>
        <w:t>Seller is to provide copies of notices to Buyer so that Buyer can fulfill its reporting obligation under this clause.  Note 5 applies.</w:t>
      </w:r>
      <w:r w:rsidR="00771A48" w:rsidRPr="006F7753">
        <w:rPr>
          <w:sz w:val="16"/>
          <w:szCs w:val="16"/>
        </w:rPr>
        <w:t xml:space="preserve"> </w:t>
      </w:r>
      <w:r w:rsidR="00012C1D" w:rsidRPr="006F7753">
        <w:rPr>
          <w:sz w:val="16"/>
          <w:szCs w:val="16"/>
        </w:rPr>
        <w:t>.</w:t>
      </w:r>
    </w:p>
    <w:p w:rsidR="00722181" w:rsidRDefault="00722181" w:rsidP="00C80DF7">
      <w:pPr>
        <w:autoSpaceDE w:val="0"/>
        <w:autoSpaceDN w:val="0"/>
        <w:adjustRightInd w:val="0"/>
        <w:jc w:val="both"/>
        <w:rPr>
          <w:color w:val="000000"/>
          <w:sz w:val="16"/>
          <w:szCs w:val="16"/>
        </w:rPr>
      </w:pPr>
    </w:p>
    <w:p w:rsidR="00A56A60" w:rsidRDefault="00A56A60" w:rsidP="00A56A60">
      <w:pPr>
        <w:autoSpaceDE w:val="0"/>
        <w:autoSpaceDN w:val="0"/>
        <w:adjustRightInd w:val="0"/>
        <w:rPr>
          <w:color w:val="000000"/>
          <w:sz w:val="16"/>
          <w:szCs w:val="16"/>
        </w:rPr>
      </w:pPr>
      <w:r w:rsidRPr="003D4987">
        <w:rPr>
          <w:b/>
          <w:color w:val="000000"/>
          <w:sz w:val="16"/>
          <w:szCs w:val="16"/>
        </w:rPr>
        <w:t>52.209-9</w:t>
      </w:r>
      <w:r>
        <w:rPr>
          <w:b/>
          <w:color w:val="000000"/>
          <w:sz w:val="16"/>
          <w:szCs w:val="16"/>
        </w:rPr>
        <w:tab/>
      </w:r>
      <w:r w:rsidRPr="003D4987">
        <w:rPr>
          <w:b/>
          <w:color w:val="000000"/>
          <w:sz w:val="16"/>
          <w:szCs w:val="16"/>
        </w:rPr>
        <w:t>UPDATES OF PUBLICLY AVAILABLE INFORMATION REGARDING RESPONSIBILITY MATTERS</w:t>
      </w:r>
      <w:r w:rsidRPr="003D4987">
        <w:rPr>
          <w:color w:val="000000"/>
          <w:sz w:val="16"/>
          <w:szCs w:val="16"/>
        </w:rPr>
        <w:tab/>
      </w:r>
      <w:r w:rsidR="008363B8">
        <w:rPr>
          <w:color w:val="000000"/>
          <w:sz w:val="16"/>
          <w:szCs w:val="16"/>
        </w:rPr>
        <w:t>OCT 2018</w:t>
      </w:r>
      <w:r>
        <w:rPr>
          <w:color w:val="000000"/>
          <w:sz w:val="16"/>
          <w:szCs w:val="16"/>
        </w:rPr>
        <w:br/>
      </w:r>
      <w:r w:rsidRPr="003D4987">
        <w:rPr>
          <w:i/>
          <w:color w:val="000000"/>
          <w:sz w:val="16"/>
          <w:szCs w:val="16"/>
          <w:u w:val="single"/>
        </w:rPr>
        <w:t>No Note applies</w:t>
      </w:r>
      <w:r w:rsidRPr="003D4987">
        <w:rPr>
          <w:color w:val="000000"/>
          <w:sz w:val="16"/>
          <w:szCs w:val="16"/>
        </w:rPr>
        <w:t>.</w:t>
      </w:r>
    </w:p>
    <w:p w:rsidR="00A56A60" w:rsidRDefault="00A56A60"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52.211-5</w:t>
      </w:r>
      <w:r w:rsidR="0050272D">
        <w:rPr>
          <w:color w:val="000000"/>
          <w:sz w:val="16"/>
          <w:szCs w:val="16"/>
        </w:rPr>
        <w:t xml:space="preserve">  </w:t>
      </w:r>
      <w:r w:rsidRPr="00A231F2">
        <w:rPr>
          <w:b/>
          <w:color w:val="000000"/>
          <w:sz w:val="16"/>
          <w:szCs w:val="16"/>
        </w:rPr>
        <w:t>MATERIAL REQUIREMENTS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E4570B" w:rsidRPr="006F7753">
        <w:rPr>
          <w:color w:val="000000"/>
          <w:sz w:val="16"/>
          <w:szCs w:val="16"/>
        </w:rPr>
        <w:tab/>
      </w:r>
      <w:r w:rsidRPr="006F7753">
        <w:rPr>
          <w:color w:val="000000"/>
          <w:sz w:val="16"/>
          <w:szCs w:val="16"/>
        </w:rPr>
        <w:t>AUG 2000</w:t>
      </w:r>
      <w:r w:rsidR="003B13F2" w:rsidRPr="006F7753">
        <w:rPr>
          <w:color w:val="000000"/>
          <w:sz w:val="16"/>
          <w:szCs w:val="16"/>
        </w:rPr>
        <w:t xml:space="preserve"> </w:t>
      </w:r>
    </w:p>
    <w:p w:rsidR="00381D18" w:rsidRPr="006F7753" w:rsidRDefault="00F27E0D" w:rsidP="00C80DF7">
      <w:pPr>
        <w:autoSpaceDE w:val="0"/>
        <w:autoSpaceDN w:val="0"/>
        <w:adjustRightInd w:val="0"/>
        <w:jc w:val="both"/>
        <w:rPr>
          <w:i/>
          <w:sz w:val="16"/>
          <w:szCs w:val="16"/>
          <w:u w:val="single"/>
        </w:rPr>
      </w:pPr>
      <w:r w:rsidRPr="006F7753">
        <w:rPr>
          <w:i/>
          <w:sz w:val="16"/>
          <w:szCs w:val="16"/>
          <w:u w:val="single"/>
        </w:rPr>
        <w:t>Note 2 applies to (d) and (e).</w:t>
      </w:r>
    </w:p>
    <w:p w:rsidR="00722181" w:rsidRDefault="00722181" w:rsidP="00C80DF7">
      <w:pPr>
        <w:autoSpaceDE w:val="0"/>
        <w:autoSpaceDN w:val="0"/>
        <w:adjustRightInd w:val="0"/>
        <w:jc w:val="both"/>
        <w:rPr>
          <w:color w:val="000000"/>
          <w:sz w:val="16"/>
          <w:szCs w:val="16"/>
        </w:rPr>
      </w:pPr>
    </w:p>
    <w:p w:rsidR="00CD7496" w:rsidRDefault="00C62B6B">
      <w:pPr>
        <w:keepNext/>
        <w:keepLines/>
        <w:widowControl/>
        <w:autoSpaceDE w:val="0"/>
        <w:autoSpaceDN w:val="0"/>
        <w:adjustRightInd w:val="0"/>
        <w:jc w:val="both"/>
        <w:rPr>
          <w:color w:val="000000"/>
          <w:sz w:val="16"/>
          <w:szCs w:val="16"/>
        </w:rPr>
      </w:pPr>
      <w:r w:rsidRPr="00A231F2">
        <w:rPr>
          <w:b/>
          <w:color w:val="000000"/>
          <w:sz w:val="16"/>
          <w:szCs w:val="16"/>
        </w:rPr>
        <w:t>52.211-15</w:t>
      </w:r>
      <w:r w:rsidR="0050272D">
        <w:rPr>
          <w:color w:val="000000"/>
          <w:sz w:val="16"/>
          <w:szCs w:val="16"/>
        </w:rPr>
        <w:t xml:space="preserve"> </w:t>
      </w:r>
      <w:r w:rsidRPr="006F7753">
        <w:rPr>
          <w:color w:val="000000"/>
          <w:sz w:val="16"/>
          <w:szCs w:val="16"/>
        </w:rPr>
        <w:t xml:space="preserve"> </w:t>
      </w:r>
      <w:r w:rsidR="00031A13" w:rsidRPr="00A231F2">
        <w:rPr>
          <w:b/>
          <w:color w:val="000000"/>
          <w:sz w:val="16"/>
          <w:szCs w:val="16"/>
        </w:rPr>
        <w:t>DEFENSE P</w:t>
      </w:r>
      <w:r w:rsidR="00315B90" w:rsidRPr="00A231F2">
        <w:rPr>
          <w:b/>
          <w:color w:val="000000"/>
          <w:sz w:val="16"/>
          <w:szCs w:val="16"/>
        </w:rPr>
        <w:t>RIORITY AND ALLOCATION REQUIREMENTS</w:t>
      </w:r>
      <w:r w:rsidR="00315B90" w:rsidRPr="006F7753">
        <w:rPr>
          <w:color w:val="000000"/>
          <w:sz w:val="16"/>
          <w:szCs w:val="16"/>
        </w:rPr>
        <w:tab/>
      </w:r>
      <w:r w:rsidR="00315B90" w:rsidRPr="006F7753">
        <w:rPr>
          <w:color w:val="000000"/>
          <w:sz w:val="16"/>
          <w:szCs w:val="16"/>
        </w:rPr>
        <w:tab/>
      </w:r>
      <w:r w:rsidR="00315B90" w:rsidRPr="006F7753">
        <w:rPr>
          <w:color w:val="000000"/>
          <w:sz w:val="16"/>
          <w:szCs w:val="16"/>
        </w:rPr>
        <w:tab/>
      </w:r>
      <w:r w:rsidR="00315B90" w:rsidRPr="006F7753">
        <w:rPr>
          <w:color w:val="000000"/>
          <w:sz w:val="16"/>
          <w:szCs w:val="16"/>
        </w:rPr>
        <w:tab/>
      </w:r>
      <w:r w:rsidR="00E4570B" w:rsidRPr="006F7753">
        <w:rPr>
          <w:color w:val="000000"/>
          <w:sz w:val="16"/>
          <w:szCs w:val="16"/>
        </w:rPr>
        <w:tab/>
      </w:r>
      <w:r w:rsidR="00315B90" w:rsidRPr="006F7753">
        <w:rPr>
          <w:color w:val="000000"/>
          <w:sz w:val="16"/>
          <w:szCs w:val="16"/>
        </w:rPr>
        <w:t>APR 2008</w:t>
      </w:r>
    </w:p>
    <w:p w:rsidR="00AF4C19" w:rsidRPr="006F7753" w:rsidRDefault="00F27E0D" w:rsidP="00C80DF7">
      <w:pPr>
        <w:autoSpaceDE w:val="0"/>
        <w:autoSpaceDN w:val="0"/>
        <w:adjustRightInd w:val="0"/>
        <w:jc w:val="both"/>
        <w:rPr>
          <w:sz w:val="16"/>
          <w:szCs w:val="16"/>
        </w:rPr>
      </w:pPr>
      <w:r w:rsidRPr="006F7753">
        <w:rPr>
          <w:i/>
          <w:sz w:val="16"/>
          <w:szCs w:val="16"/>
          <w:u w:val="single"/>
        </w:rPr>
        <w:t>No Note applies</w:t>
      </w:r>
      <w:r w:rsidR="00771A48" w:rsidRPr="006F7753">
        <w:rPr>
          <w:sz w:val="16"/>
          <w:szCs w:val="16"/>
        </w:rPr>
        <w:t>.</w:t>
      </w:r>
    </w:p>
    <w:p w:rsidR="00722181" w:rsidRDefault="00722181" w:rsidP="00C80DF7">
      <w:pPr>
        <w:autoSpaceDE w:val="0"/>
        <w:autoSpaceDN w:val="0"/>
        <w:adjustRightInd w:val="0"/>
        <w:jc w:val="both"/>
        <w:rPr>
          <w:color w:val="000000"/>
          <w:sz w:val="16"/>
          <w:szCs w:val="16"/>
        </w:rPr>
      </w:pPr>
    </w:p>
    <w:p w:rsidR="00230558" w:rsidRPr="006F7753" w:rsidRDefault="0050272D" w:rsidP="002C43CB">
      <w:pPr>
        <w:keepNext/>
        <w:keepLines/>
        <w:widowControl/>
        <w:autoSpaceDE w:val="0"/>
        <w:autoSpaceDN w:val="0"/>
        <w:adjustRightInd w:val="0"/>
        <w:jc w:val="both"/>
        <w:rPr>
          <w:color w:val="000000"/>
          <w:sz w:val="16"/>
          <w:szCs w:val="16"/>
        </w:rPr>
      </w:pPr>
      <w:r w:rsidRPr="00A231F2">
        <w:rPr>
          <w:b/>
          <w:color w:val="000000"/>
          <w:sz w:val="16"/>
          <w:szCs w:val="16"/>
        </w:rPr>
        <w:t>52.215-2</w:t>
      </w:r>
      <w:r>
        <w:rPr>
          <w:color w:val="000000"/>
          <w:sz w:val="16"/>
          <w:szCs w:val="16"/>
        </w:rPr>
        <w:t xml:space="preserve">  </w:t>
      </w:r>
      <w:r w:rsidR="00230558" w:rsidRPr="00A231F2">
        <w:rPr>
          <w:b/>
          <w:color w:val="000000"/>
          <w:sz w:val="16"/>
          <w:szCs w:val="16"/>
        </w:rPr>
        <w:t>AUDIT AND RECORDS—NEGOTIATION</w:t>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Pr>
          <w:color w:val="000000"/>
          <w:sz w:val="16"/>
          <w:szCs w:val="16"/>
        </w:rPr>
        <w:tab/>
      </w:r>
      <w:r w:rsidR="00230558" w:rsidRPr="006F7753">
        <w:rPr>
          <w:color w:val="000000"/>
          <w:sz w:val="16"/>
          <w:szCs w:val="16"/>
        </w:rPr>
        <w:tab/>
      </w:r>
      <w:r w:rsidR="003D4F5F" w:rsidRPr="006F7753">
        <w:rPr>
          <w:color w:val="000000"/>
          <w:sz w:val="16"/>
          <w:szCs w:val="16"/>
        </w:rPr>
        <w:tab/>
      </w:r>
      <w:r w:rsidR="003D4F5F" w:rsidRPr="006F7753">
        <w:rPr>
          <w:color w:val="000000"/>
          <w:sz w:val="16"/>
          <w:szCs w:val="16"/>
        </w:rPr>
        <w:tab/>
      </w:r>
      <w:r w:rsidR="008363B8">
        <w:rPr>
          <w:color w:val="000000"/>
          <w:sz w:val="16"/>
          <w:szCs w:val="16"/>
        </w:rPr>
        <w:t>JUN 2020</w:t>
      </w:r>
    </w:p>
    <w:p w:rsidR="00381D18" w:rsidRPr="006F7753" w:rsidRDefault="00F27E0D" w:rsidP="002C43CB">
      <w:pPr>
        <w:keepNext/>
        <w:keepLines/>
        <w:widowControl/>
        <w:autoSpaceDE w:val="0"/>
        <w:autoSpaceDN w:val="0"/>
        <w:adjustRightInd w:val="0"/>
        <w:jc w:val="both"/>
        <w:rPr>
          <w:i/>
          <w:sz w:val="16"/>
          <w:szCs w:val="16"/>
          <w:u w:val="single"/>
        </w:rPr>
      </w:pPr>
      <w:r w:rsidRPr="006F7753">
        <w:rPr>
          <w:i/>
          <w:sz w:val="16"/>
          <w:szCs w:val="16"/>
          <w:u w:val="single"/>
        </w:rPr>
        <w:t>Applies if the Contract value exceeds $150,000; applicable if:  (1) Seller is required to furnish cost or pricing</w:t>
      </w:r>
    </w:p>
    <w:p w:rsidR="00012C1D" w:rsidRPr="006F7753" w:rsidRDefault="00F27E0D" w:rsidP="002C43CB">
      <w:pPr>
        <w:keepNext/>
        <w:keepLines/>
        <w:widowControl/>
        <w:autoSpaceDE w:val="0"/>
        <w:autoSpaceDN w:val="0"/>
        <w:adjustRightInd w:val="0"/>
        <w:jc w:val="both"/>
        <w:rPr>
          <w:i/>
          <w:sz w:val="16"/>
          <w:szCs w:val="16"/>
          <w:u w:val="single"/>
        </w:rPr>
      </w:pPr>
      <w:r w:rsidRPr="006F7753">
        <w:rPr>
          <w:i/>
          <w:sz w:val="16"/>
          <w:szCs w:val="16"/>
          <w:u w:val="single"/>
        </w:rPr>
        <w:t xml:space="preserve">data, or (2) the Contract requires Seller to furnish cost, funding or performance reports, or (3) this is an incentive or </w:t>
      </w:r>
    </w:p>
    <w:p w:rsidR="00381D18" w:rsidRPr="006F7753" w:rsidRDefault="00F27E0D" w:rsidP="002C43CB">
      <w:pPr>
        <w:keepLines/>
        <w:widowControl/>
        <w:autoSpaceDE w:val="0"/>
        <w:autoSpaceDN w:val="0"/>
        <w:adjustRightInd w:val="0"/>
        <w:jc w:val="both"/>
        <w:rPr>
          <w:i/>
          <w:sz w:val="16"/>
          <w:szCs w:val="16"/>
          <w:u w:val="single"/>
        </w:rPr>
      </w:pPr>
      <w:r w:rsidRPr="006F7753">
        <w:rPr>
          <w:i/>
          <w:sz w:val="16"/>
          <w:szCs w:val="16"/>
          <w:u w:val="single"/>
        </w:rPr>
        <w:t xml:space="preserve">re-determinable type contract.  </w:t>
      </w:r>
    </w:p>
    <w:p w:rsidR="00722181" w:rsidRDefault="00722181" w:rsidP="00C80DF7">
      <w:pPr>
        <w:autoSpaceDE w:val="0"/>
        <w:autoSpaceDN w:val="0"/>
        <w:adjustRightInd w:val="0"/>
        <w:jc w:val="both"/>
        <w:rPr>
          <w:color w:val="000000"/>
          <w:sz w:val="16"/>
          <w:szCs w:val="16"/>
        </w:rPr>
      </w:pPr>
    </w:p>
    <w:p w:rsidR="00381D18" w:rsidRPr="006F7753" w:rsidRDefault="00230558" w:rsidP="00C80DF7">
      <w:pPr>
        <w:autoSpaceDE w:val="0"/>
        <w:autoSpaceDN w:val="0"/>
        <w:adjustRightInd w:val="0"/>
        <w:jc w:val="both"/>
        <w:rPr>
          <w:color w:val="000000"/>
          <w:sz w:val="16"/>
          <w:szCs w:val="16"/>
        </w:rPr>
      </w:pPr>
      <w:r w:rsidRPr="00A231F2">
        <w:rPr>
          <w:b/>
          <w:color w:val="000000"/>
          <w:sz w:val="16"/>
          <w:szCs w:val="16"/>
        </w:rPr>
        <w:t>52.215-8</w:t>
      </w:r>
      <w:r w:rsidR="00016A1E">
        <w:rPr>
          <w:color w:val="000000"/>
          <w:sz w:val="16"/>
          <w:szCs w:val="16"/>
        </w:rPr>
        <w:t xml:space="preserve">  </w:t>
      </w:r>
      <w:r w:rsidRPr="00A231F2">
        <w:rPr>
          <w:b/>
          <w:color w:val="000000"/>
          <w:sz w:val="16"/>
          <w:szCs w:val="16"/>
        </w:rPr>
        <w:t xml:space="preserve">ORDER OF PRECEDENCE—UNIFORM CONTRACT </w:t>
      </w:r>
      <w:r w:rsidR="003B13F2" w:rsidRPr="00A231F2">
        <w:rPr>
          <w:b/>
          <w:color w:val="000000"/>
          <w:sz w:val="16"/>
          <w:szCs w:val="16"/>
        </w:rPr>
        <w:t>FORMAT</w:t>
      </w:r>
      <w:r w:rsidR="003B13F2" w:rsidRPr="006F7753">
        <w:rPr>
          <w:color w:val="000000"/>
          <w:sz w:val="16"/>
          <w:szCs w:val="16"/>
        </w:rPr>
        <w:t xml:space="preserve"> </w:t>
      </w:r>
      <w:r w:rsidR="003B13F2" w:rsidRPr="006F7753">
        <w:rPr>
          <w:color w:val="000000"/>
          <w:sz w:val="16"/>
          <w:szCs w:val="16"/>
        </w:rPr>
        <w:tab/>
      </w:r>
      <w:r w:rsidR="003B13F2" w:rsidRPr="006F7753">
        <w:rPr>
          <w:color w:val="000000"/>
          <w:sz w:val="16"/>
          <w:szCs w:val="16"/>
        </w:rPr>
        <w:tab/>
      </w:r>
      <w:r w:rsidR="003B13F2" w:rsidRPr="006F7753">
        <w:rPr>
          <w:color w:val="000000"/>
          <w:sz w:val="16"/>
          <w:szCs w:val="16"/>
        </w:rPr>
        <w:tab/>
      </w:r>
      <w:r w:rsidR="003B13F2" w:rsidRPr="006F7753">
        <w:rPr>
          <w:color w:val="000000"/>
          <w:sz w:val="16"/>
          <w:szCs w:val="16"/>
        </w:rPr>
        <w:tab/>
      </w:r>
      <w:r w:rsidR="00A231F2">
        <w:rPr>
          <w:color w:val="000000"/>
          <w:sz w:val="16"/>
          <w:szCs w:val="16"/>
        </w:rPr>
        <w:tab/>
      </w:r>
      <w:r w:rsidRPr="006F7753">
        <w:rPr>
          <w:color w:val="000000"/>
          <w:sz w:val="16"/>
          <w:szCs w:val="16"/>
        </w:rPr>
        <w:t xml:space="preserve">OCT 1997 </w:t>
      </w:r>
    </w:p>
    <w:p w:rsidR="00AF4C19" w:rsidRPr="006F7753" w:rsidRDefault="00DC59D2" w:rsidP="00C80DF7">
      <w:pPr>
        <w:autoSpaceDE w:val="0"/>
        <w:autoSpaceDN w:val="0"/>
        <w:adjustRightInd w:val="0"/>
        <w:jc w:val="both"/>
        <w:rPr>
          <w:sz w:val="16"/>
          <w:szCs w:val="16"/>
        </w:rPr>
      </w:pPr>
      <w:r w:rsidRPr="006F7753">
        <w:rPr>
          <w:i/>
          <w:sz w:val="16"/>
          <w:szCs w:val="16"/>
          <w:u w:val="single"/>
        </w:rPr>
        <w:t>No Note applies</w:t>
      </w:r>
      <w:r w:rsidRPr="006F7753">
        <w:rPr>
          <w:sz w:val="16"/>
          <w:szCs w:val="16"/>
        </w:rPr>
        <w:t>.</w:t>
      </w:r>
    </w:p>
    <w:p w:rsidR="00722181" w:rsidRDefault="00722181" w:rsidP="00C80DF7">
      <w:pPr>
        <w:autoSpaceDE w:val="0"/>
        <w:autoSpaceDN w:val="0"/>
        <w:adjustRightInd w:val="0"/>
        <w:jc w:val="both"/>
        <w:rPr>
          <w:color w:val="000000"/>
          <w:sz w:val="16"/>
          <w:szCs w:val="16"/>
        </w:rPr>
      </w:pPr>
    </w:p>
    <w:p w:rsidR="00315B90" w:rsidRPr="006F7753" w:rsidRDefault="00315B90" w:rsidP="00C80DF7">
      <w:pPr>
        <w:autoSpaceDE w:val="0"/>
        <w:autoSpaceDN w:val="0"/>
        <w:adjustRightInd w:val="0"/>
        <w:jc w:val="both"/>
        <w:rPr>
          <w:color w:val="000000"/>
          <w:sz w:val="16"/>
          <w:szCs w:val="16"/>
        </w:rPr>
      </w:pPr>
      <w:r w:rsidRPr="00A231F2">
        <w:rPr>
          <w:b/>
          <w:color w:val="000000"/>
          <w:sz w:val="16"/>
          <w:szCs w:val="16"/>
        </w:rPr>
        <w:t>52.215-10</w:t>
      </w:r>
      <w:r w:rsidR="00016A1E">
        <w:rPr>
          <w:color w:val="000000"/>
          <w:sz w:val="16"/>
          <w:szCs w:val="16"/>
        </w:rPr>
        <w:t xml:space="preserve"> </w:t>
      </w:r>
      <w:r w:rsidRPr="006F7753">
        <w:rPr>
          <w:color w:val="000000"/>
          <w:sz w:val="16"/>
          <w:szCs w:val="16"/>
        </w:rPr>
        <w:t xml:space="preserve"> </w:t>
      </w:r>
      <w:r w:rsidRPr="00A231F2">
        <w:rPr>
          <w:b/>
          <w:color w:val="000000"/>
          <w:sz w:val="16"/>
          <w:szCs w:val="16"/>
        </w:rPr>
        <w:t>PRICE REDUCTION FOR DEFECTIVE CERTIFIED COST OR PRICING DATA</w:t>
      </w:r>
      <w:r w:rsidRPr="006F7753">
        <w:rPr>
          <w:color w:val="000000"/>
          <w:sz w:val="16"/>
          <w:szCs w:val="16"/>
        </w:rPr>
        <w:tab/>
      </w:r>
      <w:r w:rsidRPr="006F7753">
        <w:rPr>
          <w:color w:val="000000"/>
          <w:sz w:val="16"/>
          <w:szCs w:val="16"/>
        </w:rPr>
        <w:tab/>
      </w:r>
      <w:r w:rsidR="00E4570B" w:rsidRPr="006F7753">
        <w:rPr>
          <w:color w:val="000000"/>
          <w:sz w:val="16"/>
          <w:szCs w:val="16"/>
        </w:rPr>
        <w:tab/>
      </w:r>
      <w:r w:rsidRPr="006F7753">
        <w:rPr>
          <w:color w:val="000000"/>
          <w:sz w:val="16"/>
          <w:szCs w:val="16"/>
        </w:rPr>
        <w:t>AUG 2011</w:t>
      </w:r>
    </w:p>
    <w:p w:rsidR="007A4CFD" w:rsidRPr="006F7753" w:rsidRDefault="00C618E2" w:rsidP="00C80DF7">
      <w:pPr>
        <w:autoSpaceDE w:val="0"/>
        <w:autoSpaceDN w:val="0"/>
        <w:adjustRightInd w:val="0"/>
        <w:jc w:val="both"/>
        <w:rPr>
          <w:i/>
          <w:sz w:val="16"/>
          <w:szCs w:val="16"/>
          <w:u w:val="single"/>
        </w:rPr>
      </w:pPr>
      <w:r w:rsidRPr="006F7753">
        <w:rPr>
          <w:i/>
          <w:sz w:val="16"/>
          <w:szCs w:val="16"/>
          <w:u w:val="single"/>
        </w:rPr>
        <w:t>No Note applies.</w:t>
      </w:r>
    </w:p>
    <w:p w:rsidR="00722181" w:rsidRDefault="00722181"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52.215-11</w:t>
      </w:r>
      <w:r w:rsidR="00016A1E">
        <w:rPr>
          <w:color w:val="000000"/>
          <w:sz w:val="16"/>
          <w:szCs w:val="16"/>
        </w:rPr>
        <w:t xml:space="preserve">  </w:t>
      </w:r>
      <w:r w:rsidRPr="00A231F2">
        <w:rPr>
          <w:b/>
          <w:color w:val="000000"/>
          <w:sz w:val="16"/>
          <w:szCs w:val="16"/>
        </w:rPr>
        <w:t>PRICE REDUCTION FOR DEFECTIVE CERTIFIED COST</w:t>
      </w:r>
      <w:r w:rsidR="00C1126A" w:rsidRPr="00A231F2">
        <w:rPr>
          <w:b/>
          <w:color w:val="000000"/>
          <w:sz w:val="16"/>
          <w:szCs w:val="16"/>
        </w:rPr>
        <w:t xml:space="preserve"> </w:t>
      </w:r>
      <w:r w:rsidRPr="00A231F2">
        <w:rPr>
          <w:b/>
          <w:color w:val="000000"/>
          <w:sz w:val="16"/>
          <w:szCs w:val="16"/>
        </w:rPr>
        <w:t>O</w:t>
      </w:r>
      <w:r w:rsidR="00315B90" w:rsidRPr="00A231F2">
        <w:rPr>
          <w:b/>
          <w:color w:val="000000"/>
          <w:sz w:val="16"/>
          <w:szCs w:val="16"/>
        </w:rPr>
        <w:t>R PRICING DATA—MODIFICATIONS</w:t>
      </w:r>
      <w:r w:rsidR="00315B90" w:rsidRPr="006F7753">
        <w:rPr>
          <w:color w:val="000000"/>
          <w:sz w:val="16"/>
          <w:szCs w:val="16"/>
        </w:rPr>
        <w:t xml:space="preserve"> </w:t>
      </w:r>
      <w:r w:rsidR="00C570FA">
        <w:rPr>
          <w:color w:val="000000"/>
          <w:sz w:val="16"/>
          <w:szCs w:val="16"/>
        </w:rPr>
        <w:tab/>
      </w:r>
      <w:r w:rsidR="008363B8">
        <w:rPr>
          <w:color w:val="000000"/>
          <w:sz w:val="16"/>
          <w:szCs w:val="16"/>
        </w:rPr>
        <w:t>JUN 2020</w:t>
      </w:r>
    </w:p>
    <w:p w:rsidR="0019566C" w:rsidRDefault="00DC59D2" w:rsidP="00C80DF7">
      <w:pPr>
        <w:autoSpaceDE w:val="0"/>
        <w:autoSpaceDN w:val="0"/>
        <w:adjustRightInd w:val="0"/>
        <w:jc w:val="both"/>
        <w:rPr>
          <w:i/>
          <w:sz w:val="16"/>
          <w:szCs w:val="16"/>
          <w:u w:val="single"/>
        </w:rPr>
      </w:pPr>
      <w:r w:rsidRPr="006F7753">
        <w:rPr>
          <w:i/>
          <w:sz w:val="16"/>
          <w:szCs w:val="16"/>
          <w:u w:val="single"/>
        </w:rPr>
        <w:t xml:space="preserve">Applies if submission of certified cost or pricing data is required for modifications.  Note 4 applies.  </w:t>
      </w:r>
      <w:r w:rsidR="00A574A0">
        <w:rPr>
          <w:i/>
          <w:sz w:val="16"/>
          <w:szCs w:val="16"/>
          <w:u w:val="single"/>
        </w:rPr>
        <w:t>“</w:t>
      </w:r>
      <w:r w:rsidRPr="006F7753">
        <w:rPr>
          <w:i/>
          <w:sz w:val="16"/>
          <w:szCs w:val="16"/>
          <w:u w:val="single"/>
        </w:rPr>
        <w:t>Government</w:t>
      </w:r>
      <w:r w:rsidR="00A574A0">
        <w:rPr>
          <w:i/>
          <w:sz w:val="16"/>
          <w:szCs w:val="16"/>
          <w:u w:val="single"/>
        </w:rPr>
        <w:t>”</w:t>
      </w:r>
      <w:r w:rsidRPr="006F7753">
        <w:rPr>
          <w:i/>
          <w:sz w:val="16"/>
          <w:szCs w:val="16"/>
          <w:u w:val="single"/>
        </w:rPr>
        <w:t xml:space="preserve"> </w:t>
      </w:r>
    </w:p>
    <w:p w:rsidR="0019566C" w:rsidRDefault="00DC59D2" w:rsidP="00C80DF7">
      <w:pPr>
        <w:autoSpaceDE w:val="0"/>
        <w:autoSpaceDN w:val="0"/>
        <w:adjustRightInd w:val="0"/>
        <w:jc w:val="both"/>
        <w:rPr>
          <w:i/>
          <w:sz w:val="16"/>
          <w:szCs w:val="16"/>
          <w:u w:val="single"/>
        </w:rPr>
      </w:pPr>
      <w:r w:rsidRPr="006F7753">
        <w:rPr>
          <w:i/>
          <w:sz w:val="16"/>
          <w:szCs w:val="16"/>
          <w:u w:val="single"/>
        </w:rPr>
        <w:t xml:space="preserve">means </w:t>
      </w:r>
      <w:r w:rsidR="00A574A0">
        <w:rPr>
          <w:i/>
          <w:sz w:val="16"/>
          <w:szCs w:val="16"/>
          <w:u w:val="single"/>
        </w:rPr>
        <w:t>“</w:t>
      </w:r>
      <w:r w:rsidRPr="006F7753">
        <w:rPr>
          <w:i/>
          <w:sz w:val="16"/>
          <w:szCs w:val="16"/>
          <w:u w:val="single"/>
        </w:rPr>
        <w:t>Buyer</w:t>
      </w:r>
      <w:r w:rsidR="00A574A0">
        <w:rPr>
          <w:i/>
          <w:sz w:val="16"/>
          <w:szCs w:val="16"/>
          <w:u w:val="single"/>
        </w:rPr>
        <w:t>”</w:t>
      </w:r>
      <w:r w:rsidRPr="006F7753">
        <w:rPr>
          <w:i/>
          <w:sz w:val="16"/>
          <w:szCs w:val="16"/>
          <w:u w:val="single"/>
        </w:rPr>
        <w:t xml:space="preserve"> in paragraph (e)(1).  Rights and obligations under this clause shall survive completion of the work </w:t>
      </w:r>
    </w:p>
    <w:p w:rsidR="00381D18" w:rsidRPr="006F7753" w:rsidRDefault="00DC59D2" w:rsidP="00C80DF7">
      <w:pPr>
        <w:autoSpaceDE w:val="0"/>
        <w:autoSpaceDN w:val="0"/>
        <w:adjustRightInd w:val="0"/>
        <w:jc w:val="both"/>
        <w:rPr>
          <w:i/>
          <w:sz w:val="16"/>
          <w:szCs w:val="16"/>
          <w:u w:val="single"/>
        </w:rPr>
      </w:pPr>
      <w:r w:rsidRPr="006F7753">
        <w:rPr>
          <w:i/>
          <w:sz w:val="16"/>
          <w:szCs w:val="16"/>
          <w:u w:val="single"/>
        </w:rPr>
        <w:t>and final payment under this Contract.</w:t>
      </w:r>
    </w:p>
    <w:p w:rsidR="00722181" w:rsidRDefault="00722181" w:rsidP="00C80DF7">
      <w:pPr>
        <w:autoSpaceDE w:val="0"/>
        <w:autoSpaceDN w:val="0"/>
        <w:adjustRightInd w:val="0"/>
        <w:jc w:val="both"/>
        <w:rPr>
          <w:color w:val="000000"/>
          <w:sz w:val="16"/>
          <w:szCs w:val="16"/>
        </w:rPr>
      </w:pPr>
    </w:p>
    <w:p w:rsidR="00E47769" w:rsidRPr="006F7753" w:rsidRDefault="00315B90" w:rsidP="00C80DF7">
      <w:pPr>
        <w:autoSpaceDE w:val="0"/>
        <w:autoSpaceDN w:val="0"/>
        <w:adjustRightInd w:val="0"/>
        <w:jc w:val="both"/>
        <w:rPr>
          <w:color w:val="000000"/>
          <w:sz w:val="16"/>
          <w:szCs w:val="16"/>
        </w:rPr>
      </w:pPr>
      <w:r w:rsidRPr="00A231F2">
        <w:rPr>
          <w:b/>
          <w:color w:val="000000"/>
          <w:sz w:val="16"/>
          <w:szCs w:val="16"/>
        </w:rPr>
        <w:t>52.215-12</w:t>
      </w:r>
      <w:r w:rsidR="00016A1E">
        <w:rPr>
          <w:color w:val="000000"/>
          <w:sz w:val="16"/>
          <w:szCs w:val="16"/>
        </w:rPr>
        <w:t xml:space="preserve">  </w:t>
      </w:r>
      <w:r w:rsidRPr="00A231F2">
        <w:rPr>
          <w:b/>
          <w:color w:val="000000"/>
          <w:sz w:val="16"/>
          <w:szCs w:val="16"/>
        </w:rPr>
        <w:t>SUBCONTRACTOR CERTIFIED COST OR PRICING DATA</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E4570B" w:rsidRPr="006F7753">
        <w:rPr>
          <w:color w:val="000000"/>
          <w:sz w:val="16"/>
          <w:szCs w:val="16"/>
        </w:rPr>
        <w:tab/>
      </w:r>
      <w:r w:rsidR="008363B8">
        <w:rPr>
          <w:color w:val="000000"/>
          <w:sz w:val="16"/>
          <w:szCs w:val="16"/>
        </w:rPr>
        <w:t>JUN 2020</w:t>
      </w:r>
    </w:p>
    <w:p w:rsidR="006E3AD0" w:rsidRPr="006F7753" w:rsidRDefault="00DC59D2" w:rsidP="00C80DF7">
      <w:pPr>
        <w:autoSpaceDE w:val="0"/>
        <w:autoSpaceDN w:val="0"/>
        <w:adjustRightInd w:val="0"/>
        <w:jc w:val="both"/>
        <w:rPr>
          <w:i/>
          <w:sz w:val="16"/>
          <w:szCs w:val="16"/>
          <w:u w:val="single"/>
        </w:rPr>
      </w:pPr>
      <w:r w:rsidRPr="006F7753">
        <w:rPr>
          <w:i/>
          <w:sz w:val="16"/>
          <w:szCs w:val="16"/>
          <w:u w:val="single"/>
        </w:rPr>
        <w:t>Applies if this Contract exceeds $700,000 and is not otherwise exempt under FAR 15.403. No Note applies.</w:t>
      </w:r>
    </w:p>
    <w:p w:rsidR="00722181" w:rsidRDefault="00722181"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52.215-13</w:t>
      </w:r>
      <w:r w:rsidR="00016A1E">
        <w:rPr>
          <w:color w:val="000000"/>
          <w:sz w:val="16"/>
          <w:szCs w:val="16"/>
        </w:rPr>
        <w:t xml:space="preserve">  </w:t>
      </w:r>
      <w:r w:rsidRPr="00A231F2">
        <w:rPr>
          <w:b/>
          <w:color w:val="000000"/>
          <w:sz w:val="16"/>
          <w:szCs w:val="16"/>
        </w:rPr>
        <w:t>SUBCONTRACTOR CERTIFIED COST OR PRICING</w:t>
      </w:r>
      <w:r w:rsidR="003B13F2" w:rsidRPr="00A231F2">
        <w:rPr>
          <w:b/>
          <w:color w:val="000000"/>
          <w:sz w:val="16"/>
          <w:szCs w:val="16"/>
        </w:rPr>
        <w:t xml:space="preserve"> DATA—MODIFICATIONS</w:t>
      </w:r>
      <w:r w:rsidR="003B13F2" w:rsidRPr="006F7753">
        <w:rPr>
          <w:color w:val="000000"/>
          <w:sz w:val="16"/>
          <w:szCs w:val="16"/>
        </w:rPr>
        <w:tab/>
      </w:r>
      <w:r w:rsidR="003B13F2" w:rsidRPr="006F7753">
        <w:rPr>
          <w:color w:val="000000"/>
          <w:sz w:val="16"/>
          <w:szCs w:val="16"/>
        </w:rPr>
        <w:tab/>
      </w:r>
      <w:r w:rsidR="00E4570B" w:rsidRPr="006F7753">
        <w:rPr>
          <w:color w:val="000000"/>
          <w:sz w:val="16"/>
          <w:szCs w:val="16"/>
        </w:rPr>
        <w:tab/>
      </w:r>
      <w:r w:rsidR="008363B8">
        <w:rPr>
          <w:color w:val="000000"/>
          <w:sz w:val="16"/>
          <w:szCs w:val="16"/>
        </w:rPr>
        <w:t>JUN 2020</w:t>
      </w:r>
    </w:p>
    <w:p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this Contract exceeds $700,000 and is not otherwise exempt under FAR 15.403. No Note applies.</w:t>
      </w:r>
    </w:p>
    <w:p w:rsidR="00722181" w:rsidRDefault="00722181" w:rsidP="00C80DF7">
      <w:pPr>
        <w:autoSpaceDE w:val="0"/>
        <w:autoSpaceDN w:val="0"/>
        <w:adjustRightInd w:val="0"/>
        <w:jc w:val="both"/>
        <w:rPr>
          <w:color w:val="000000"/>
          <w:sz w:val="16"/>
          <w:szCs w:val="16"/>
        </w:rPr>
      </w:pPr>
    </w:p>
    <w:p w:rsidR="008363B8" w:rsidRPr="006F7753" w:rsidRDefault="008363B8" w:rsidP="008363B8">
      <w:pPr>
        <w:autoSpaceDE w:val="0"/>
        <w:autoSpaceDN w:val="0"/>
        <w:adjustRightInd w:val="0"/>
        <w:jc w:val="both"/>
        <w:rPr>
          <w:color w:val="000000"/>
          <w:sz w:val="16"/>
          <w:szCs w:val="16"/>
        </w:rPr>
      </w:pPr>
      <w:r w:rsidRPr="00A231F2">
        <w:rPr>
          <w:b/>
          <w:color w:val="000000"/>
          <w:sz w:val="16"/>
          <w:szCs w:val="16"/>
        </w:rPr>
        <w:t>52.215-1</w:t>
      </w:r>
      <w:r>
        <w:rPr>
          <w:b/>
          <w:color w:val="000000"/>
          <w:sz w:val="16"/>
          <w:szCs w:val="16"/>
        </w:rPr>
        <w:t>4</w:t>
      </w:r>
      <w:r>
        <w:rPr>
          <w:color w:val="000000"/>
          <w:sz w:val="16"/>
          <w:szCs w:val="16"/>
        </w:rPr>
        <w:t xml:space="preserve">  </w:t>
      </w:r>
      <w:r>
        <w:rPr>
          <w:b/>
          <w:color w:val="000000"/>
          <w:sz w:val="16"/>
          <w:szCs w:val="16"/>
        </w:rPr>
        <w:t>INTEGRITY OF UNIT PRICING</w:t>
      </w:r>
      <w:r>
        <w:rPr>
          <w:b/>
          <w:color w:val="000000"/>
          <w:sz w:val="16"/>
          <w:szCs w:val="16"/>
        </w:rPr>
        <w:tab/>
      </w:r>
      <w:r>
        <w:rPr>
          <w:b/>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Pr>
          <w:color w:val="000000"/>
          <w:sz w:val="16"/>
          <w:szCs w:val="16"/>
        </w:rPr>
        <w:t xml:space="preserve">  </w:t>
      </w:r>
      <w:r>
        <w:rPr>
          <w:color w:val="000000"/>
          <w:sz w:val="16"/>
          <w:szCs w:val="16"/>
        </w:rPr>
        <w:tab/>
        <w:t>NOV</w:t>
      </w:r>
      <w:r w:rsidRPr="006F7753">
        <w:rPr>
          <w:color w:val="000000"/>
          <w:sz w:val="16"/>
          <w:szCs w:val="16"/>
        </w:rPr>
        <w:t xml:space="preserve"> 20</w:t>
      </w:r>
      <w:r>
        <w:rPr>
          <w:color w:val="000000"/>
          <w:sz w:val="16"/>
          <w:szCs w:val="16"/>
        </w:rPr>
        <w:t>21</w:t>
      </w:r>
    </w:p>
    <w:p w:rsidR="008363B8" w:rsidRPr="006F7753" w:rsidRDefault="008363B8" w:rsidP="008363B8">
      <w:pPr>
        <w:autoSpaceDE w:val="0"/>
        <w:autoSpaceDN w:val="0"/>
        <w:adjustRightInd w:val="0"/>
        <w:jc w:val="both"/>
        <w:rPr>
          <w:i/>
          <w:sz w:val="16"/>
          <w:szCs w:val="16"/>
          <w:u w:val="single"/>
        </w:rPr>
      </w:pPr>
      <w:r w:rsidRPr="006F7753">
        <w:rPr>
          <w:i/>
          <w:sz w:val="16"/>
          <w:szCs w:val="16"/>
          <w:u w:val="single"/>
        </w:rPr>
        <w:t>Applies if this Contract meets the applicabil</w:t>
      </w:r>
      <w:r>
        <w:rPr>
          <w:i/>
          <w:sz w:val="16"/>
          <w:szCs w:val="16"/>
          <w:u w:val="single"/>
        </w:rPr>
        <w:t>ity requirements of FAR 15.408(f</w:t>
      </w:r>
      <w:r w:rsidRPr="006F7753">
        <w:rPr>
          <w:i/>
          <w:sz w:val="16"/>
          <w:szCs w:val="16"/>
          <w:u w:val="single"/>
        </w:rPr>
        <w:t>).  Note 5 applies.</w:t>
      </w:r>
    </w:p>
    <w:p w:rsidR="008363B8" w:rsidRDefault="008363B8"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52.215-15</w:t>
      </w:r>
      <w:r w:rsidR="00016A1E">
        <w:rPr>
          <w:color w:val="000000"/>
          <w:sz w:val="16"/>
          <w:szCs w:val="16"/>
        </w:rPr>
        <w:t xml:space="preserve">  </w:t>
      </w:r>
      <w:r w:rsidRPr="00A231F2">
        <w:rPr>
          <w:b/>
          <w:color w:val="000000"/>
          <w:sz w:val="16"/>
          <w:szCs w:val="16"/>
        </w:rPr>
        <w:t>PENSION ADJUSTMENTS AND ASSET REVERSIONS</w:t>
      </w:r>
      <w:r w:rsidRPr="006F7753">
        <w:rPr>
          <w:color w:val="000000"/>
          <w:sz w:val="16"/>
          <w:szCs w:val="16"/>
        </w:rPr>
        <w:tab/>
      </w:r>
      <w:r w:rsidRPr="006F7753">
        <w:rPr>
          <w:color w:val="000000"/>
          <w:sz w:val="16"/>
          <w:szCs w:val="16"/>
        </w:rPr>
        <w:tab/>
      </w:r>
      <w:r w:rsidR="003B13F2" w:rsidRPr="006F7753">
        <w:rPr>
          <w:color w:val="000000"/>
          <w:sz w:val="16"/>
          <w:szCs w:val="16"/>
        </w:rPr>
        <w:tab/>
      </w:r>
      <w:r w:rsidR="003B13F2" w:rsidRPr="006F7753">
        <w:rPr>
          <w:color w:val="000000"/>
          <w:sz w:val="16"/>
          <w:szCs w:val="16"/>
        </w:rPr>
        <w:tab/>
      </w:r>
      <w:r w:rsidR="00E4570B" w:rsidRPr="006F7753">
        <w:rPr>
          <w:color w:val="000000"/>
          <w:sz w:val="16"/>
          <w:szCs w:val="16"/>
        </w:rPr>
        <w:tab/>
      </w:r>
      <w:r w:rsidR="00A231F2">
        <w:rPr>
          <w:color w:val="000000"/>
          <w:sz w:val="16"/>
          <w:szCs w:val="16"/>
        </w:rPr>
        <w:t xml:space="preserve">  </w:t>
      </w:r>
      <w:r w:rsidR="00A231F2">
        <w:rPr>
          <w:color w:val="000000"/>
          <w:sz w:val="16"/>
          <w:szCs w:val="16"/>
        </w:rPr>
        <w:tab/>
      </w:r>
      <w:r w:rsidRPr="006F7753">
        <w:rPr>
          <w:color w:val="000000"/>
          <w:sz w:val="16"/>
          <w:szCs w:val="16"/>
        </w:rPr>
        <w:t>OCT 2010</w:t>
      </w:r>
    </w:p>
    <w:p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this Contract meets the applicability requirements of FAR 15.408(g).  Note 5 applies.</w:t>
      </w:r>
    </w:p>
    <w:p w:rsidR="00722181" w:rsidRDefault="00722181" w:rsidP="00C80DF7">
      <w:pPr>
        <w:autoSpaceDE w:val="0"/>
        <w:autoSpaceDN w:val="0"/>
        <w:adjustRightInd w:val="0"/>
        <w:jc w:val="both"/>
        <w:rPr>
          <w:color w:val="000000"/>
          <w:sz w:val="16"/>
          <w:szCs w:val="16"/>
        </w:rPr>
      </w:pPr>
    </w:p>
    <w:p w:rsidR="00FA3018" w:rsidRDefault="00230558" w:rsidP="00C80DF7">
      <w:pPr>
        <w:autoSpaceDE w:val="0"/>
        <w:autoSpaceDN w:val="0"/>
        <w:adjustRightInd w:val="0"/>
        <w:jc w:val="both"/>
        <w:rPr>
          <w:color w:val="000000"/>
          <w:sz w:val="16"/>
          <w:szCs w:val="16"/>
        </w:rPr>
      </w:pPr>
      <w:r w:rsidRPr="00A231F2">
        <w:rPr>
          <w:b/>
          <w:color w:val="000000"/>
          <w:sz w:val="16"/>
          <w:szCs w:val="16"/>
        </w:rPr>
        <w:t>52.215-18</w:t>
      </w:r>
      <w:r w:rsidR="00016A1E">
        <w:rPr>
          <w:color w:val="000000"/>
          <w:sz w:val="16"/>
          <w:szCs w:val="16"/>
        </w:rPr>
        <w:t xml:space="preserve">  </w:t>
      </w:r>
      <w:r w:rsidRPr="00A231F2">
        <w:rPr>
          <w:b/>
          <w:color w:val="000000"/>
          <w:sz w:val="16"/>
          <w:szCs w:val="16"/>
        </w:rPr>
        <w:t>REVERSION OR ADJUSTMENT OF PLANS FOR</w:t>
      </w:r>
      <w:r w:rsidR="00C1126A" w:rsidRPr="00A231F2">
        <w:rPr>
          <w:b/>
          <w:color w:val="000000"/>
          <w:sz w:val="16"/>
          <w:szCs w:val="16"/>
        </w:rPr>
        <w:t xml:space="preserve"> </w:t>
      </w:r>
      <w:r w:rsidRPr="00A231F2">
        <w:rPr>
          <w:b/>
          <w:color w:val="000000"/>
          <w:sz w:val="16"/>
          <w:szCs w:val="16"/>
        </w:rPr>
        <w:t>POSTRETIREMENT BENEFITS (PRB)</w:t>
      </w:r>
      <w:r w:rsidRPr="006F7753">
        <w:rPr>
          <w:color w:val="000000"/>
          <w:sz w:val="16"/>
          <w:szCs w:val="16"/>
        </w:rPr>
        <w:t xml:space="preserve"> </w:t>
      </w:r>
    </w:p>
    <w:p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OTHER THAN</w:t>
      </w:r>
      <w:r w:rsidR="00C1126A" w:rsidRPr="00A231F2">
        <w:rPr>
          <w:b/>
          <w:color w:val="000000"/>
          <w:sz w:val="16"/>
          <w:szCs w:val="16"/>
        </w:rPr>
        <w:t xml:space="preserve"> </w:t>
      </w:r>
      <w:r w:rsidRPr="00A231F2">
        <w:rPr>
          <w:b/>
          <w:color w:val="000000"/>
          <w:sz w:val="16"/>
          <w:szCs w:val="16"/>
        </w:rPr>
        <w:t>PENSIONS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B13F2" w:rsidRPr="006F7753">
        <w:rPr>
          <w:color w:val="000000"/>
          <w:sz w:val="16"/>
          <w:szCs w:val="16"/>
        </w:rPr>
        <w:tab/>
      </w:r>
      <w:r w:rsidR="00E4570B" w:rsidRPr="006F7753">
        <w:rPr>
          <w:color w:val="000000"/>
          <w:sz w:val="16"/>
          <w:szCs w:val="16"/>
        </w:rPr>
        <w:tab/>
      </w:r>
      <w:r w:rsidR="00A231F2">
        <w:rPr>
          <w:color w:val="000000"/>
          <w:sz w:val="16"/>
          <w:szCs w:val="16"/>
        </w:rPr>
        <w:tab/>
      </w:r>
      <w:r w:rsidRPr="006F7753">
        <w:rPr>
          <w:color w:val="000000"/>
          <w:sz w:val="16"/>
          <w:szCs w:val="16"/>
        </w:rPr>
        <w:t>JUL 2005</w:t>
      </w:r>
    </w:p>
    <w:p w:rsidR="00381D18" w:rsidRPr="006F7753" w:rsidRDefault="00DC59D2" w:rsidP="00C80DF7">
      <w:pPr>
        <w:autoSpaceDE w:val="0"/>
        <w:autoSpaceDN w:val="0"/>
        <w:adjustRightInd w:val="0"/>
        <w:jc w:val="both"/>
        <w:rPr>
          <w:sz w:val="16"/>
          <w:szCs w:val="16"/>
        </w:rPr>
      </w:pPr>
      <w:r w:rsidRPr="006F7753">
        <w:rPr>
          <w:i/>
          <w:sz w:val="16"/>
          <w:szCs w:val="16"/>
          <w:u w:val="single"/>
        </w:rPr>
        <w:t>Applies if this Contract meets the requirements of FAR 15.408(j).  Note 5 applies.</w:t>
      </w:r>
    </w:p>
    <w:p w:rsidR="00722181" w:rsidRDefault="00722181" w:rsidP="00C80DF7">
      <w:pPr>
        <w:autoSpaceDE w:val="0"/>
        <w:autoSpaceDN w:val="0"/>
        <w:adjustRightInd w:val="0"/>
        <w:jc w:val="both"/>
        <w:rPr>
          <w:color w:val="000000"/>
          <w:sz w:val="16"/>
          <w:szCs w:val="16"/>
        </w:rPr>
      </w:pPr>
    </w:p>
    <w:p w:rsidR="00230558" w:rsidRPr="006F7753" w:rsidRDefault="00016A1E" w:rsidP="00C80DF7">
      <w:pPr>
        <w:autoSpaceDE w:val="0"/>
        <w:autoSpaceDN w:val="0"/>
        <w:adjustRightInd w:val="0"/>
        <w:jc w:val="both"/>
        <w:rPr>
          <w:color w:val="000000"/>
          <w:sz w:val="16"/>
          <w:szCs w:val="16"/>
        </w:rPr>
      </w:pPr>
      <w:r w:rsidRPr="00A231F2">
        <w:rPr>
          <w:b/>
          <w:color w:val="000000"/>
          <w:sz w:val="16"/>
          <w:szCs w:val="16"/>
        </w:rPr>
        <w:t>52.215-19</w:t>
      </w:r>
      <w:r>
        <w:rPr>
          <w:color w:val="000000"/>
          <w:sz w:val="16"/>
          <w:szCs w:val="16"/>
        </w:rPr>
        <w:t xml:space="preserve">  </w:t>
      </w:r>
      <w:r w:rsidR="00230558" w:rsidRPr="00A231F2">
        <w:rPr>
          <w:b/>
          <w:color w:val="000000"/>
          <w:sz w:val="16"/>
          <w:szCs w:val="16"/>
        </w:rPr>
        <w:t>NOTIFICATIONS OF OWNERSHIP CHANGES</w:t>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3B13F2" w:rsidRPr="006F7753">
        <w:rPr>
          <w:color w:val="000000"/>
          <w:sz w:val="16"/>
          <w:szCs w:val="16"/>
        </w:rPr>
        <w:tab/>
      </w:r>
      <w:r w:rsidR="003B13F2" w:rsidRPr="006F7753">
        <w:rPr>
          <w:color w:val="000000"/>
          <w:sz w:val="16"/>
          <w:szCs w:val="16"/>
        </w:rPr>
        <w:tab/>
      </w:r>
      <w:r w:rsidR="00E4570B" w:rsidRPr="006F7753">
        <w:rPr>
          <w:color w:val="000000"/>
          <w:sz w:val="16"/>
          <w:szCs w:val="16"/>
        </w:rPr>
        <w:tab/>
      </w:r>
      <w:r w:rsidR="00A231F2">
        <w:rPr>
          <w:color w:val="000000"/>
          <w:sz w:val="16"/>
          <w:szCs w:val="16"/>
        </w:rPr>
        <w:tab/>
      </w:r>
      <w:r w:rsidR="00230558" w:rsidRPr="006F7753">
        <w:rPr>
          <w:color w:val="000000"/>
          <w:sz w:val="16"/>
          <w:szCs w:val="16"/>
        </w:rPr>
        <w:t>OCT 1997</w:t>
      </w:r>
    </w:p>
    <w:p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this Contract meets the requirements of FAR 15.408(K).  Note 5 applies.</w:t>
      </w:r>
    </w:p>
    <w:p w:rsidR="00722181" w:rsidRDefault="00722181" w:rsidP="00C80DF7">
      <w:pPr>
        <w:autoSpaceDE w:val="0"/>
        <w:autoSpaceDN w:val="0"/>
        <w:adjustRightInd w:val="0"/>
        <w:jc w:val="both"/>
        <w:rPr>
          <w:color w:val="000000"/>
          <w:sz w:val="16"/>
          <w:szCs w:val="16"/>
        </w:rPr>
      </w:pPr>
    </w:p>
    <w:p w:rsidR="00D70AF1" w:rsidRDefault="00D70AF1" w:rsidP="004447D3">
      <w:pPr>
        <w:keepNext/>
        <w:keepLines/>
        <w:widowControl/>
        <w:autoSpaceDE w:val="0"/>
        <w:autoSpaceDN w:val="0"/>
        <w:adjustRightInd w:val="0"/>
        <w:jc w:val="both"/>
        <w:rPr>
          <w:color w:val="000000"/>
          <w:sz w:val="16"/>
          <w:szCs w:val="16"/>
        </w:rPr>
      </w:pPr>
      <w:r w:rsidRPr="00A231F2">
        <w:rPr>
          <w:b/>
          <w:color w:val="000000"/>
          <w:sz w:val="16"/>
          <w:szCs w:val="16"/>
        </w:rPr>
        <w:t>52.215-21</w:t>
      </w:r>
      <w:r>
        <w:rPr>
          <w:color w:val="000000"/>
          <w:sz w:val="16"/>
          <w:szCs w:val="16"/>
        </w:rPr>
        <w:t xml:space="preserve">  </w:t>
      </w:r>
      <w:r w:rsidRPr="00A231F2">
        <w:rPr>
          <w:b/>
          <w:color w:val="000000"/>
          <w:sz w:val="16"/>
          <w:szCs w:val="16"/>
        </w:rPr>
        <w:t>REQUIREMENTS FOR CERTIFIED COST OR PRICING DATA AND DATA OTHER THAN</w:t>
      </w:r>
      <w:r w:rsidRPr="006F7753">
        <w:rPr>
          <w:color w:val="000000"/>
          <w:sz w:val="16"/>
          <w:szCs w:val="16"/>
        </w:rPr>
        <w:t xml:space="preserve"> </w:t>
      </w:r>
    </w:p>
    <w:p w:rsidR="00D70AF1" w:rsidRPr="006F7753" w:rsidRDefault="00D70AF1" w:rsidP="00D70AF1">
      <w:pPr>
        <w:autoSpaceDE w:val="0"/>
        <w:autoSpaceDN w:val="0"/>
        <w:adjustRightInd w:val="0"/>
        <w:jc w:val="both"/>
        <w:rPr>
          <w:color w:val="000000"/>
          <w:sz w:val="16"/>
          <w:szCs w:val="16"/>
        </w:rPr>
      </w:pPr>
      <w:r w:rsidRPr="00A231F2">
        <w:rPr>
          <w:b/>
          <w:color w:val="000000"/>
          <w:sz w:val="16"/>
          <w:szCs w:val="16"/>
        </w:rPr>
        <w:t>CERTIFIED COST OR PRICING DATA—MODIFICATIONS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Pr>
          <w:color w:val="000000"/>
          <w:sz w:val="16"/>
          <w:szCs w:val="16"/>
        </w:rPr>
        <w:tab/>
      </w:r>
      <w:r w:rsidR="008363B8">
        <w:rPr>
          <w:color w:val="000000"/>
          <w:sz w:val="16"/>
          <w:szCs w:val="16"/>
        </w:rPr>
        <w:t>NOV 2021</w:t>
      </w:r>
      <w:r w:rsidRPr="006F7753">
        <w:rPr>
          <w:color w:val="000000"/>
          <w:sz w:val="16"/>
          <w:szCs w:val="16"/>
        </w:rPr>
        <w:t xml:space="preserve"> </w:t>
      </w:r>
    </w:p>
    <w:p w:rsidR="00D70AF1" w:rsidRPr="006F7753" w:rsidRDefault="00D70AF1" w:rsidP="00D70AF1">
      <w:pPr>
        <w:autoSpaceDE w:val="0"/>
        <w:autoSpaceDN w:val="0"/>
        <w:adjustRightInd w:val="0"/>
        <w:jc w:val="both"/>
        <w:rPr>
          <w:sz w:val="16"/>
          <w:szCs w:val="16"/>
        </w:rPr>
      </w:pPr>
      <w:r w:rsidRPr="006F7753">
        <w:rPr>
          <w:i/>
          <w:sz w:val="16"/>
          <w:szCs w:val="16"/>
          <w:u w:val="single"/>
        </w:rPr>
        <w:t>Note 5 applies</w:t>
      </w:r>
      <w:r w:rsidRPr="006F7753">
        <w:rPr>
          <w:sz w:val="16"/>
          <w:szCs w:val="16"/>
        </w:rPr>
        <w:t>.</w:t>
      </w:r>
    </w:p>
    <w:p w:rsidR="00D70AF1" w:rsidRDefault="00D70AF1" w:rsidP="00D70AF1">
      <w:pPr>
        <w:autoSpaceDE w:val="0"/>
        <w:autoSpaceDN w:val="0"/>
        <w:adjustRightInd w:val="0"/>
        <w:jc w:val="both"/>
        <w:rPr>
          <w:color w:val="000000"/>
          <w:sz w:val="16"/>
          <w:szCs w:val="16"/>
        </w:rPr>
      </w:pPr>
    </w:p>
    <w:p w:rsidR="00D70AF1" w:rsidRPr="00D70AF1" w:rsidRDefault="00E900E7" w:rsidP="00D70AF1">
      <w:pPr>
        <w:autoSpaceDE w:val="0"/>
        <w:autoSpaceDN w:val="0"/>
        <w:adjustRightInd w:val="0"/>
        <w:jc w:val="both"/>
        <w:rPr>
          <w:color w:val="000000"/>
          <w:sz w:val="16"/>
          <w:szCs w:val="16"/>
        </w:rPr>
      </w:pPr>
      <w:r>
        <w:rPr>
          <w:b/>
          <w:color w:val="000000"/>
          <w:sz w:val="16"/>
          <w:szCs w:val="16"/>
        </w:rPr>
        <w:t>52.215-23</w:t>
      </w:r>
      <w:r>
        <w:rPr>
          <w:color w:val="000000"/>
          <w:sz w:val="16"/>
          <w:szCs w:val="16"/>
        </w:rPr>
        <w:t xml:space="preserve">  </w:t>
      </w:r>
      <w:r w:rsidRPr="00E900E7">
        <w:rPr>
          <w:b/>
          <w:color w:val="000000"/>
          <w:sz w:val="16"/>
          <w:szCs w:val="16"/>
        </w:rPr>
        <w:t>LIMITATIONS ON PASS-THROUGH CHARGES</w:t>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sidR="00D70AF1">
        <w:rPr>
          <w:color w:val="000000"/>
          <w:sz w:val="16"/>
          <w:szCs w:val="16"/>
        </w:rPr>
        <w:tab/>
      </w:r>
      <w:r w:rsidR="008363B8">
        <w:rPr>
          <w:color w:val="000000"/>
          <w:sz w:val="16"/>
          <w:szCs w:val="16"/>
        </w:rPr>
        <w:t>JUN 2020</w:t>
      </w:r>
      <w:r>
        <w:rPr>
          <w:color w:val="000000"/>
          <w:sz w:val="16"/>
          <w:szCs w:val="16"/>
        </w:rPr>
        <w:t xml:space="preserve"> </w:t>
      </w:r>
    </w:p>
    <w:p w:rsidR="00D70AF1" w:rsidRDefault="00D70AF1" w:rsidP="00D70AF1">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52.216-7</w:t>
      </w:r>
      <w:r w:rsidR="00016A1E">
        <w:rPr>
          <w:color w:val="000000"/>
          <w:sz w:val="16"/>
          <w:szCs w:val="16"/>
        </w:rPr>
        <w:t xml:space="preserve">  </w:t>
      </w:r>
      <w:r w:rsidRPr="00A231F2">
        <w:rPr>
          <w:b/>
          <w:color w:val="000000"/>
          <w:sz w:val="16"/>
          <w:szCs w:val="16"/>
        </w:rPr>
        <w:t>ALLOWABLE COST AND PAYMENT</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E4570B" w:rsidRPr="006F7753">
        <w:rPr>
          <w:color w:val="000000"/>
          <w:sz w:val="16"/>
          <w:szCs w:val="16"/>
        </w:rPr>
        <w:tab/>
      </w:r>
      <w:r w:rsidR="00A231F2">
        <w:rPr>
          <w:color w:val="000000"/>
          <w:sz w:val="16"/>
          <w:szCs w:val="16"/>
        </w:rPr>
        <w:tab/>
      </w:r>
      <w:r w:rsidR="008363B8">
        <w:rPr>
          <w:color w:val="000000"/>
          <w:sz w:val="16"/>
          <w:szCs w:val="16"/>
        </w:rPr>
        <w:t>AUG 2018</w:t>
      </w:r>
    </w:p>
    <w:p w:rsidR="003B13F2" w:rsidRPr="006F7753" w:rsidRDefault="00DC59D2" w:rsidP="00C80DF7">
      <w:pPr>
        <w:autoSpaceDE w:val="0"/>
        <w:autoSpaceDN w:val="0"/>
        <w:adjustRightInd w:val="0"/>
        <w:jc w:val="both"/>
        <w:rPr>
          <w:i/>
          <w:sz w:val="16"/>
          <w:szCs w:val="16"/>
          <w:u w:val="single"/>
        </w:rPr>
      </w:pPr>
      <w:r w:rsidRPr="006F7753">
        <w:rPr>
          <w:i/>
          <w:sz w:val="16"/>
          <w:szCs w:val="16"/>
          <w:u w:val="single"/>
        </w:rPr>
        <w:t xml:space="preserve">Note 1 applies except in (a)(3) and (b)(2)(F) where NOTE 3 applies.  Note 2 applies except in (g) </w:t>
      </w:r>
    </w:p>
    <w:p w:rsidR="003B13F2" w:rsidRPr="006F7753" w:rsidRDefault="00DC59D2" w:rsidP="00C80DF7">
      <w:pPr>
        <w:autoSpaceDE w:val="0"/>
        <w:autoSpaceDN w:val="0"/>
        <w:adjustRightInd w:val="0"/>
        <w:jc w:val="both"/>
        <w:rPr>
          <w:i/>
          <w:sz w:val="16"/>
          <w:szCs w:val="16"/>
          <w:u w:val="single"/>
        </w:rPr>
      </w:pPr>
      <w:r w:rsidRPr="006F7753">
        <w:rPr>
          <w:i/>
          <w:sz w:val="16"/>
          <w:szCs w:val="16"/>
          <w:u w:val="single"/>
        </w:rPr>
        <w:t xml:space="preserve">where Note 7 applies.  The blank in (a)(3) is completed with the </w:t>
      </w:r>
      <w:r w:rsidR="00A574A0">
        <w:rPr>
          <w:i/>
          <w:sz w:val="16"/>
          <w:szCs w:val="16"/>
          <w:u w:val="single"/>
        </w:rPr>
        <w:t>“</w:t>
      </w:r>
      <w:r w:rsidRPr="006F7753">
        <w:rPr>
          <w:i/>
          <w:sz w:val="16"/>
          <w:szCs w:val="16"/>
          <w:u w:val="single"/>
        </w:rPr>
        <w:t>the 30</w:t>
      </w:r>
      <w:r w:rsidRPr="006F7753">
        <w:rPr>
          <w:i/>
          <w:sz w:val="16"/>
          <w:szCs w:val="16"/>
          <w:u w:val="single"/>
          <w:vertAlign w:val="superscript"/>
        </w:rPr>
        <w:t>th</w:t>
      </w:r>
      <w:r w:rsidR="00A574A0">
        <w:rPr>
          <w:i/>
          <w:sz w:val="16"/>
          <w:szCs w:val="16"/>
          <w:u w:val="single"/>
        </w:rPr>
        <w:t>”</w:t>
      </w:r>
      <w:r w:rsidRPr="006F7753">
        <w:rPr>
          <w:i/>
          <w:sz w:val="16"/>
          <w:szCs w:val="16"/>
          <w:u w:val="single"/>
        </w:rPr>
        <w:t xml:space="preserve"> unless otherwise specified in this Contract.  </w:t>
      </w:r>
    </w:p>
    <w:p w:rsidR="0019566C" w:rsidRDefault="00DC59D2" w:rsidP="00C80DF7">
      <w:pPr>
        <w:autoSpaceDE w:val="0"/>
        <w:autoSpaceDN w:val="0"/>
        <w:adjustRightInd w:val="0"/>
        <w:jc w:val="both"/>
        <w:rPr>
          <w:i/>
          <w:sz w:val="16"/>
          <w:szCs w:val="16"/>
          <w:u w:val="single"/>
        </w:rPr>
      </w:pPr>
      <w:r w:rsidRPr="006F7753">
        <w:rPr>
          <w:i/>
          <w:sz w:val="16"/>
          <w:szCs w:val="16"/>
          <w:u w:val="single"/>
        </w:rPr>
        <w:t xml:space="preserve">Paragraphs (a)(2), (b)(4), and (d)(4) are deleted.  In paragraph (h) </w:t>
      </w:r>
      <w:r w:rsidR="00A574A0">
        <w:rPr>
          <w:i/>
          <w:sz w:val="16"/>
          <w:szCs w:val="16"/>
          <w:u w:val="single"/>
        </w:rPr>
        <w:t>“</w:t>
      </w:r>
      <w:r w:rsidRPr="006F7753">
        <w:rPr>
          <w:i/>
          <w:sz w:val="16"/>
          <w:szCs w:val="16"/>
          <w:u w:val="single"/>
        </w:rPr>
        <w:t>six years</w:t>
      </w:r>
      <w:r w:rsidR="00A574A0">
        <w:rPr>
          <w:i/>
          <w:sz w:val="16"/>
          <w:szCs w:val="16"/>
          <w:u w:val="single"/>
        </w:rPr>
        <w:t>”</w:t>
      </w:r>
      <w:r w:rsidRPr="006F7753">
        <w:rPr>
          <w:i/>
          <w:sz w:val="16"/>
          <w:szCs w:val="16"/>
          <w:u w:val="single"/>
        </w:rPr>
        <w:t xml:space="preserve"> is changed to </w:t>
      </w:r>
      <w:r w:rsidR="00A574A0">
        <w:rPr>
          <w:i/>
          <w:sz w:val="16"/>
          <w:szCs w:val="16"/>
          <w:u w:val="single"/>
        </w:rPr>
        <w:t>“</w:t>
      </w:r>
      <w:r w:rsidRPr="006F7753">
        <w:rPr>
          <w:i/>
          <w:sz w:val="16"/>
          <w:szCs w:val="16"/>
          <w:u w:val="single"/>
        </w:rPr>
        <w:t>5 years</w:t>
      </w:r>
      <w:r w:rsidR="00A574A0">
        <w:rPr>
          <w:i/>
          <w:sz w:val="16"/>
          <w:szCs w:val="16"/>
          <w:u w:val="single"/>
        </w:rPr>
        <w:t>”</w:t>
      </w:r>
      <w:r w:rsidRPr="006F7753">
        <w:rPr>
          <w:i/>
          <w:sz w:val="16"/>
          <w:szCs w:val="16"/>
          <w:u w:val="single"/>
        </w:rPr>
        <w:t xml:space="preserve">. </w:t>
      </w:r>
    </w:p>
    <w:p w:rsidR="00B444A2" w:rsidRPr="006F7753" w:rsidRDefault="00DC59D2" w:rsidP="00C80DF7">
      <w:pPr>
        <w:autoSpaceDE w:val="0"/>
        <w:autoSpaceDN w:val="0"/>
        <w:adjustRightInd w:val="0"/>
        <w:jc w:val="both"/>
        <w:rPr>
          <w:i/>
          <w:sz w:val="16"/>
          <w:szCs w:val="16"/>
          <w:u w:val="single"/>
        </w:rPr>
      </w:pPr>
      <w:r w:rsidRPr="006F7753">
        <w:rPr>
          <w:i/>
          <w:sz w:val="16"/>
          <w:szCs w:val="16"/>
          <w:u w:val="single"/>
        </w:rPr>
        <w:t>The references to government</w:t>
      </w:r>
      <w:r w:rsidR="0019566C">
        <w:rPr>
          <w:i/>
          <w:sz w:val="16"/>
          <w:szCs w:val="16"/>
          <w:u w:val="single"/>
        </w:rPr>
        <w:t xml:space="preserve"> </w:t>
      </w:r>
      <w:r w:rsidRPr="006F7753">
        <w:rPr>
          <w:i/>
          <w:sz w:val="16"/>
          <w:szCs w:val="16"/>
          <w:u w:val="single"/>
        </w:rPr>
        <w:t>entities in (d) are unchanged.</w:t>
      </w:r>
    </w:p>
    <w:p w:rsidR="00722181" w:rsidRDefault="00722181" w:rsidP="00C80DF7">
      <w:pPr>
        <w:autoSpaceDE w:val="0"/>
        <w:autoSpaceDN w:val="0"/>
        <w:adjustRightInd w:val="0"/>
        <w:jc w:val="both"/>
        <w:rPr>
          <w:color w:val="000000"/>
          <w:sz w:val="16"/>
          <w:szCs w:val="16"/>
        </w:rPr>
      </w:pPr>
    </w:p>
    <w:p w:rsidR="00CC4841" w:rsidRPr="006F7753" w:rsidRDefault="00230558" w:rsidP="00C80DF7">
      <w:pPr>
        <w:autoSpaceDE w:val="0"/>
        <w:autoSpaceDN w:val="0"/>
        <w:adjustRightInd w:val="0"/>
        <w:jc w:val="both"/>
        <w:rPr>
          <w:color w:val="000000"/>
          <w:sz w:val="16"/>
          <w:szCs w:val="16"/>
        </w:rPr>
      </w:pPr>
      <w:r w:rsidRPr="00A231F2">
        <w:rPr>
          <w:b/>
          <w:color w:val="000000"/>
          <w:sz w:val="16"/>
          <w:szCs w:val="16"/>
        </w:rPr>
        <w:t>52.219-8</w:t>
      </w:r>
      <w:r w:rsidR="00016A1E">
        <w:rPr>
          <w:color w:val="000000"/>
          <w:sz w:val="16"/>
          <w:szCs w:val="16"/>
        </w:rPr>
        <w:t xml:space="preserve">  </w:t>
      </w:r>
      <w:r w:rsidRPr="00A231F2">
        <w:rPr>
          <w:b/>
          <w:color w:val="000000"/>
          <w:sz w:val="16"/>
          <w:szCs w:val="16"/>
        </w:rPr>
        <w:t>UTILIZATION OF SMALL BUSINESS CONCERNS</w:t>
      </w:r>
      <w:r w:rsidR="00044CE6">
        <w:rPr>
          <w:b/>
          <w:color w:val="000000"/>
          <w:sz w:val="16"/>
          <w:szCs w:val="16"/>
        </w:rPr>
        <w:t xml:space="preserve"> (DEV 2023-O0002) </w:t>
      </w:r>
      <w:r w:rsidR="00044CE6">
        <w:rPr>
          <w:color w:val="000000"/>
          <w:sz w:val="16"/>
          <w:szCs w:val="16"/>
        </w:rPr>
        <w:tab/>
      </w:r>
      <w:r w:rsidR="00044CE6">
        <w:rPr>
          <w:color w:val="000000"/>
          <w:sz w:val="16"/>
          <w:szCs w:val="16"/>
        </w:rPr>
        <w:tab/>
      </w:r>
      <w:r w:rsidR="00044CE6">
        <w:rPr>
          <w:color w:val="000000"/>
          <w:sz w:val="16"/>
          <w:szCs w:val="16"/>
        </w:rPr>
        <w:tab/>
      </w:r>
      <w:r w:rsidR="00D91BF7">
        <w:rPr>
          <w:color w:val="000000"/>
          <w:sz w:val="16"/>
          <w:szCs w:val="16"/>
        </w:rPr>
        <w:tab/>
      </w:r>
      <w:r w:rsidR="001C1CD3">
        <w:rPr>
          <w:color w:val="000000"/>
          <w:sz w:val="16"/>
          <w:szCs w:val="16"/>
        </w:rPr>
        <w:tab/>
      </w:r>
      <w:r w:rsidR="008363B8">
        <w:rPr>
          <w:color w:val="000000"/>
          <w:sz w:val="16"/>
          <w:szCs w:val="16"/>
        </w:rPr>
        <w:t>D</w:t>
      </w:r>
      <w:r w:rsidR="00044CE6">
        <w:rPr>
          <w:color w:val="000000"/>
          <w:sz w:val="16"/>
          <w:szCs w:val="16"/>
        </w:rPr>
        <w:t>E</w:t>
      </w:r>
      <w:r w:rsidR="008363B8">
        <w:rPr>
          <w:color w:val="000000"/>
          <w:sz w:val="16"/>
          <w:szCs w:val="16"/>
        </w:rPr>
        <w:t>C 2022</w:t>
      </w:r>
    </w:p>
    <w:p w:rsidR="00AF4C19" w:rsidRPr="006F7753" w:rsidRDefault="00DC59D2" w:rsidP="00C80DF7">
      <w:pPr>
        <w:autoSpaceDE w:val="0"/>
        <w:autoSpaceDN w:val="0"/>
        <w:adjustRightInd w:val="0"/>
        <w:jc w:val="both"/>
        <w:rPr>
          <w:sz w:val="16"/>
          <w:szCs w:val="16"/>
        </w:rPr>
      </w:pPr>
      <w:r w:rsidRPr="006F7753">
        <w:rPr>
          <w:i/>
          <w:sz w:val="16"/>
          <w:szCs w:val="16"/>
          <w:u w:val="single"/>
        </w:rPr>
        <w:t>Does not apply to small businesses</w:t>
      </w:r>
      <w:r w:rsidRPr="006F7753">
        <w:rPr>
          <w:sz w:val="16"/>
          <w:szCs w:val="16"/>
        </w:rPr>
        <w:t>.</w:t>
      </w:r>
      <w:r w:rsidR="00D814E0" w:rsidRPr="006F7753">
        <w:rPr>
          <w:sz w:val="16"/>
          <w:szCs w:val="16"/>
        </w:rPr>
        <w:t xml:space="preserve">  </w:t>
      </w:r>
      <w:r w:rsidR="00D814E0" w:rsidRPr="006F7753">
        <w:rPr>
          <w:i/>
          <w:sz w:val="16"/>
          <w:szCs w:val="16"/>
        </w:rPr>
        <w:t>Note 5 applies</w:t>
      </w:r>
      <w:r w:rsidR="00D814E0" w:rsidRPr="006F7753">
        <w:rPr>
          <w:sz w:val="16"/>
          <w:szCs w:val="16"/>
        </w:rPr>
        <w:t>.</w:t>
      </w:r>
    </w:p>
    <w:p w:rsidR="00722181" w:rsidRDefault="00722181" w:rsidP="004C42F0">
      <w:pPr>
        <w:widowControl/>
        <w:autoSpaceDE w:val="0"/>
        <w:autoSpaceDN w:val="0"/>
        <w:adjustRightInd w:val="0"/>
        <w:jc w:val="both"/>
        <w:rPr>
          <w:color w:val="000000"/>
          <w:sz w:val="16"/>
          <w:szCs w:val="16"/>
        </w:rPr>
      </w:pPr>
    </w:p>
    <w:p w:rsidR="004E64CB" w:rsidRPr="00780C24" w:rsidRDefault="004E64CB" w:rsidP="004E64CB">
      <w:pPr>
        <w:widowControl/>
        <w:autoSpaceDE w:val="0"/>
        <w:autoSpaceDN w:val="0"/>
        <w:adjustRightInd w:val="0"/>
        <w:rPr>
          <w:i/>
          <w:sz w:val="16"/>
          <w:szCs w:val="16"/>
          <w:u w:val="single"/>
        </w:rPr>
      </w:pPr>
      <w:r w:rsidRPr="00780C24">
        <w:rPr>
          <w:b/>
          <w:sz w:val="16"/>
          <w:szCs w:val="16"/>
        </w:rPr>
        <w:t>52.219-9</w:t>
      </w:r>
      <w:r w:rsidRPr="00780C24">
        <w:rPr>
          <w:b/>
          <w:sz w:val="16"/>
          <w:szCs w:val="16"/>
        </w:rPr>
        <w:tab/>
        <w:t>SMALL BUSINESS SUBCONTRACTING PLAN</w:t>
      </w:r>
      <w:r w:rsidR="00D70AF1">
        <w:rPr>
          <w:b/>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001C1CD3">
        <w:rPr>
          <w:sz w:val="16"/>
          <w:szCs w:val="16"/>
        </w:rPr>
        <w:tab/>
      </w:r>
      <w:r w:rsidR="00044CE6">
        <w:rPr>
          <w:sz w:val="16"/>
          <w:szCs w:val="16"/>
        </w:rPr>
        <w:t>OCT 2022</w:t>
      </w:r>
      <w:r w:rsidRPr="00780C24">
        <w:rPr>
          <w:sz w:val="16"/>
          <w:szCs w:val="16"/>
        </w:rPr>
        <w:br/>
      </w:r>
      <w:r w:rsidRPr="00780C24">
        <w:rPr>
          <w:i/>
          <w:sz w:val="16"/>
          <w:szCs w:val="16"/>
          <w:u w:val="single"/>
        </w:rPr>
        <w:t xml:space="preserve">Applies if value of Contract equals or exceeds $650,000 except the clause does not apply if Seller is a small business concern.  </w:t>
      </w:r>
      <w:r w:rsidRPr="00780C24">
        <w:rPr>
          <w:i/>
          <w:sz w:val="16"/>
          <w:szCs w:val="16"/>
          <w:u w:val="single"/>
        </w:rPr>
        <w:br/>
      </w:r>
      <w:r w:rsidRPr="00780C24">
        <w:rPr>
          <w:i/>
          <w:sz w:val="16"/>
          <w:szCs w:val="16"/>
          <w:u w:val="single"/>
        </w:rPr>
        <w:lastRenderedPageBreak/>
        <w:t xml:space="preserve">Seller is to provide its subcontracting plan to Buyer so that Buyer can incorporate it as part of Buyer’s own reporting obligations </w:t>
      </w:r>
      <w:r w:rsidRPr="00780C24">
        <w:rPr>
          <w:i/>
          <w:sz w:val="16"/>
          <w:szCs w:val="16"/>
          <w:u w:val="single"/>
        </w:rPr>
        <w:br/>
        <w:t>with respect to this clause.  Note 5 applies.</w:t>
      </w:r>
    </w:p>
    <w:p w:rsidR="004E64CB" w:rsidRDefault="004E64CB" w:rsidP="00C80DF7">
      <w:pPr>
        <w:autoSpaceDE w:val="0"/>
        <w:autoSpaceDN w:val="0"/>
        <w:adjustRightInd w:val="0"/>
        <w:jc w:val="both"/>
        <w:rPr>
          <w:b/>
          <w:color w:val="000000"/>
          <w:sz w:val="16"/>
          <w:szCs w:val="16"/>
        </w:rPr>
      </w:pPr>
    </w:p>
    <w:p w:rsidR="00044CE6" w:rsidRPr="006F7753" w:rsidRDefault="00044CE6" w:rsidP="00044CE6">
      <w:pPr>
        <w:keepNext/>
        <w:widowControl/>
        <w:autoSpaceDE w:val="0"/>
        <w:autoSpaceDN w:val="0"/>
        <w:adjustRightInd w:val="0"/>
        <w:jc w:val="both"/>
        <w:rPr>
          <w:color w:val="000000"/>
          <w:sz w:val="16"/>
          <w:szCs w:val="16"/>
        </w:rPr>
      </w:pPr>
      <w:r>
        <w:rPr>
          <w:b/>
          <w:color w:val="000000"/>
          <w:sz w:val="16"/>
          <w:szCs w:val="16"/>
        </w:rPr>
        <w:t>52.219</w:t>
      </w:r>
      <w:r w:rsidRPr="00A231F2">
        <w:rPr>
          <w:b/>
          <w:color w:val="000000"/>
          <w:sz w:val="16"/>
          <w:szCs w:val="16"/>
        </w:rPr>
        <w:t>-</w:t>
      </w:r>
      <w:r>
        <w:rPr>
          <w:b/>
          <w:color w:val="000000"/>
          <w:sz w:val="16"/>
          <w:szCs w:val="16"/>
        </w:rPr>
        <w:t>28</w:t>
      </w:r>
      <w:r w:rsidRPr="006F7753">
        <w:rPr>
          <w:color w:val="000000"/>
          <w:sz w:val="16"/>
          <w:szCs w:val="16"/>
        </w:rPr>
        <w:t xml:space="preserve">  </w:t>
      </w:r>
      <w:r>
        <w:rPr>
          <w:b/>
          <w:color w:val="000000"/>
          <w:sz w:val="16"/>
          <w:szCs w:val="16"/>
        </w:rPr>
        <w:t>POST-AWARD SMALL BUSINESS PROGRAM REPRESENTATION</w:t>
      </w:r>
      <w:r>
        <w:rPr>
          <w:b/>
          <w:color w:val="000000"/>
          <w:sz w:val="16"/>
          <w:szCs w:val="16"/>
        </w:rPr>
        <w:tab/>
      </w:r>
      <w:r>
        <w:rPr>
          <w:b/>
          <w:color w:val="000000"/>
          <w:sz w:val="16"/>
          <w:szCs w:val="16"/>
        </w:rPr>
        <w:tab/>
      </w:r>
      <w:r w:rsidRPr="006F7753">
        <w:rPr>
          <w:color w:val="000000"/>
          <w:sz w:val="16"/>
          <w:szCs w:val="16"/>
        </w:rPr>
        <w:tab/>
      </w:r>
      <w:r w:rsidRPr="006F7753">
        <w:rPr>
          <w:color w:val="000000"/>
          <w:sz w:val="16"/>
          <w:szCs w:val="16"/>
        </w:rPr>
        <w:tab/>
      </w:r>
      <w:r>
        <w:rPr>
          <w:color w:val="000000"/>
          <w:sz w:val="16"/>
          <w:szCs w:val="16"/>
        </w:rPr>
        <w:tab/>
      </w:r>
      <w:r w:rsidR="00D4137B">
        <w:rPr>
          <w:color w:val="000000"/>
          <w:sz w:val="16"/>
          <w:szCs w:val="16"/>
        </w:rPr>
        <w:t>MAR 2023</w:t>
      </w:r>
    </w:p>
    <w:p w:rsidR="00044CE6" w:rsidRPr="00044CE6" w:rsidRDefault="00044CE6" w:rsidP="00044CE6">
      <w:pPr>
        <w:autoSpaceDE w:val="0"/>
        <w:autoSpaceDN w:val="0"/>
        <w:adjustRightInd w:val="0"/>
        <w:jc w:val="both"/>
        <w:rPr>
          <w:color w:val="0070C0"/>
          <w:sz w:val="16"/>
          <w:szCs w:val="16"/>
          <w:u w:val="single"/>
        </w:rPr>
      </w:pPr>
      <w:r w:rsidRPr="006F7753">
        <w:rPr>
          <w:i/>
          <w:sz w:val="16"/>
          <w:szCs w:val="16"/>
          <w:u w:val="single"/>
        </w:rPr>
        <w:t>Note 5 applies.</w:t>
      </w:r>
    </w:p>
    <w:p w:rsidR="00044CE6" w:rsidRDefault="00044CE6" w:rsidP="00C80DF7">
      <w:pPr>
        <w:autoSpaceDE w:val="0"/>
        <w:autoSpaceDN w:val="0"/>
        <w:adjustRightInd w:val="0"/>
        <w:jc w:val="both"/>
        <w:rPr>
          <w:b/>
          <w:color w:val="000000"/>
          <w:sz w:val="16"/>
          <w:szCs w:val="16"/>
        </w:rPr>
      </w:pPr>
    </w:p>
    <w:p w:rsidR="00381D18" w:rsidRPr="006F7753" w:rsidRDefault="00315B90" w:rsidP="009B3EBF">
      <w:pPr>
        <w:keepNext/>
        <w:widowControl/>
        <w:autoSpaceDE w:val="0"/>
        <w:autoSpaceDN w:val="0"/>
        <w:adjustRightInd w:val="0"/>
        <w:jc w:val="both"/>
        <w:rPr>
          <w:color w:val="000000"/>
          <w:sz w:val="16"/>
          <w:szCs w:val="16"/>
        </w:rPr>
      </w:pPr>
      <w:r w:rsidRPr="00A231F2">
        <w:rPr>
          <w:b/>
          <w:color w:val="000000"/>
          <w:sz w:val="16"/>
          <w:szCs w:val="16"/>
        </w:rPr>
        <w:t>52.222-1</w:t>
      </w:r>
      <w:r w:rsidRPr="006F7753">
        <w:rPr>
          <w:color w:val="000000"/>
          <w:sz w:val="16"/>
          <w:szCs w:val="16"/>
        </w:rPr>
        <w:t xml:space="preserve">  </w:t>
      </w:r>
      <w:r w:rsidRPr="00A231F2">
        <w:rPr>
          <w:b/>
          <w:color w:val="000000"/>
          <w:sz w:val="16"/>
          <w:szCs w:val="16"/>
        </w:rPr>
        <w:t>NOTICE TO THE GOVERNMENT OF LABOR DISPUTES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A231F2">
        <w:rPr>
          <w:color w:val="000000"/>
          <w:sz w:val="16"/>
          <w:szCs w:val="16"/>
        </w:rPr>
        <w:tab/>
      </w:r>
      <w:r w:rsidRPr="006F7753">
        <w:rPr>
          <w:color w:val="000000"/>
          <w:sz w:val="16"/>
          <w:szCs w:val="16"/>
        </w:rPr>
        <w:t>FEB 1997</w:t>
      </w:r>
    </w:p>
    <w:p w:rsidR="00917779" w:rsidRPr="006F7753" w:rsidRDefault="00DC59D2" w:rsidP="00C80DF7">
      <w:pPr>
        <w:autoSpaceDE w:val="0"/>
        <w:autoSpaceDN w:val="0"/>
        <w:adjustRightInd w:val="0"/>
        <w:jc w:val="both"/>
        <w:rPr>
          <w:color w:val="0070C0"/>
          <w:sz w:val="16"/>
          <w:szCs w:val="16"/>
          <w:u w:val="single"/>
        </w:rPr>
      </w:pPr>
      <w:r w:rsidRPr="006F7753">
        <w:rPr>
          <w:i/>
          <w:sz w:val="16"/>
          <w:szCs w:val="16"/>
          <w:u w:val="single"/>
        </w:rPr>
        <w:t>Note 5 applies.</w:t>
      </w:r>
    </w:p>
    <w:p w:rsidR="00722181" w:rsidRDefault="00722181" w:rsidP="00C80DF7">
      <w:pPr>
        <w:autoSpaceDE w:val="0"/>
        <w:autoSpaceDN w:val="0"/>
        <w:adjustRightInd w:val="0"/>
        <w:jc w:val="both"/>
        <w:rPr>
          <w:color w:val="000000"/>
          <w:sz w:val="16"/>
          <w:szCs w:val="16"/>
        </w:rPr>
      </w:pPr>
    </w:p>
    <w:p w:rsidR="00315B90" w:rsidRPr="006F7753" w:rsidRDefault="00315B90" w:rsidP="00C80DF7">
      <w:pPr>
        <w:autoSpaceDE w:val="0"/>
        <w:autoSpaceDN w:val="0"/>
        <w:adjustRightInd w:val="0"/>
        <w:jc w:val="both"/>
        <w:rPr>
          <w:color w:val="000000"/>
          <w:sz w:val="16"/>
          <w:szCs w:val="16"/>
        </w:rPr>
      </w:pPr>
      <w:r w:rsidRPr="00A231F2">
        <w:rPr>
          <w:b/>
          <w:color w:val="000000"/>
          <w:sz w:val="16"/>
          <w:szCs w:val="16"/>
        </w:rPr>
        <w:t>52.222-3</w:t>
      </w:r>
      <w:r w:rsidRPr="006F7753">
        <w:rPr>
          <w:color w:val="000000"/>
          <w:sz w:val="16"/>
          <w:szCs w:val="16"/>
        </w:rPr>
        <w:t xml:space="preserve">  </w:t>
      </w:r>
      <w:r w:rsidRPr="00A231F2">
        <w:rPr>
          <w:b/>
          <w:color w:val="000000"/>
          <w:sz w:val="16"/>
          <w:szCs w:val="16"/>
        </w:rPr>
        <w:t>CONVICT LABOR</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A231F2">
        <w:rPr>
          <w:color w:val="000000"/>
          <w:sz w:val="16"/>
          <w:szCs w:val="16"/>
        </w:rPr>
        <w:tab/>
      </w:r>
      <w:r w:rsidRPr="006F7753">
        <w:rPr>
          <w:color w:val="000000"/>
          <w:sz w:val="16"/>
          <w:szCs w:val="16"/>
        </w:rPr>
        <w:t>JUN 2003</w:t>
      </w:r>
    </w:p>
    <w:p w:rsidR="0049689C" w:rsidRPr="006F7753" w:rsidRDefault="00DC59D2" w:rsidP="00C80DF7">
      <w:pPr>
        <w:autoSpaceDE w:val="0"/>
        <w:autoSpaceDN w:val="0"/>
        <w:adjustRightInd w:val="0"/>
        <w:jc w:val="both"/>
        <w:rPr>
          <w:i/>
          <w:sz w:val="16"/>
          <w:szCs w:val="16"/>
          <w:u w:val="single"/>
        </w:rPr>
      </w:pPr>
      <w:r w:rsidRPr="006F7753">
        <w:rPr>
          <w:i/>
          <w:sz w:val="16"/>
          <w:szCs w:val="16"/>
          <w:u w:val="single"/>
        </w:rPr>
        <w:t>Note 5 applies.</w:t>
      </w:r>
    </w:p>
    <w:p w:rsidR="00EA29EF" w:rsidRDefault="00EA29EF"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52.222-4</w:t>
      </w:r>
      <w:r w:rsidR="00BB7F0E">
        <w:rPr>
          <w:color w:val="000000"/>
          <w:sz w:val="16"/>
          <w:szCs w:val="16"/>
        </w:rPr>
        <w:t xml:space="preserve">  </w:t>
      </w:r>
      <w:r w:rsidRPr="00A231F2">
        <w:rPr>
          <w:b/>
          <w:color w:val="000000"/>
          <w:sz w:val="16"/>
          <w:szCs w:val="16"/>
        </w:rPr>
        <w:t>CONTRACT WORK HOURS AND SAFETY STANDARDS</w:t>
      </w:r>
      <w:r w:rsidR="00CE44B3" w:rsidRPr="00A231F2">
        <w:rPr>
          <w:b/>
          <w:color w:val="000000"/>
          <w:sz w:val="16"/>
          <w:szCs w:val="16"/>
        </w:rPr>
        <w:t xml:space="preserve"> ACT—OVERTIME COMPENSATION</w:t>
      </w:r>
      <w:r w:rsidR="00CE44B3" w:rsidRPr="006F7753">
        <w:rPr>
          <w:color w:val="000000"/>
          <w:sz w:val="16"/>
          <w:szCs w:val="16"/>
        </w:rPr>
        <w:tab/>
      </w:r>
      <w:r w:rsidR="00A231F2">
        <w:rPr>
          <w:color w:val="000000"/>
          <w:sz w:val="16"/>
          <w:szCs w:val="16"/>
        </w:rPr>
        <w:t xml:space="preserve">                 </w:t>
      </w:r>
      <w:r w:rsidR="00966DE1">
        <w:rPr>
          <w:color w:val="000000"/>
          <w:sz w:val="16"/>
          <w:szCs w:val="16"/>
        </w:rPr>
        <w:t>MAY</w:t>
      </w:r>
      <w:r w:rsidRPr="006F7753">
        <w:rPr>
          <w:color w:val="000000"/>
          <w:sz w:val="16"/>
          <w:szCs w:val="16"/>
        </w:rPr>
        <w:t xml:space="preserve"> </w:t>
      </w:r>
      <w:r w:rsidR="00044CE6" w:rsidRPr="006F7753">
        <w:rPr>
          <w:color w:val="000000"/>
          <w:sz w:val="16"/>
          <w:szCs w:val="16"/>
        </w:rPr>
        <w:t>20</w:t>
      </w:r>
      <w:r w:rsidR="00044CE6">
        <w:rPr>
          <w:color w:val="000000"/>
          <w:sz w:val="16"/>
          <w:szCs w:val="16"/>
        </w:rPr>
        <w:t>18</w:t>
      </w:r>
    </w:p>
    <w:p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the Contract requires or involves employment of laborers or mechanics. Note 7 applies.</w:t>
      </w:r>
    </w:p>
    <w:p w:rsidR="00EA29EF" w:rsidRDefault="00EA29EF" w:rsidP="00C80DF7">
      <w:pPr>
        <w:autoSpaceDE w:val="0"/>
        <w:autoSpaceDN w:val="0"/>
        <w:adjustRightInd w:val="0"/>
        <w:jc w:val="both"/>
        <w:rPr>
          <w:color w:val="000000"/>
          <w:sz w:val="16"/>
          <w:szCs w:val="16"/>
        </w:rPr>
      </w:pPr>
    </w:p>
    <w:p w:rsidR="00381D18" w:rsidRPr="006F7753" w:rsidRDefault="00230558" w:rsidP="00C80DF7">
      <w:pPr>
        <w:autoSpaceDE w:val="0"/>
        <w:autoSpaceDN w:val="0"/>
        <w:adjustRightInd w:val="0"/>
        <w:jc w:val="both"/>
        <w:rPr>
          <w:color w:val="000000"/>
          <w:sz w:val="16"/>
          <w:szCs w:val="16"/>
        </w:rPr>
      </w:pPr>
      <w:r w:rsidRPr="00EF05D8">
        <w:rPr>
          <w:b/>
          <w:color w:val="000000"/>
          <w:sz w:val="16"/>
          <w:szCs w:val="16"/>
        </w:rPr>
        <w:t>52.222-19</w:t>
      </w:r>
      <w:r w:rsidR="00BB7F0E">
        <w:rPr>
          <w:color w:val="000000"/>
          <w:sz w:val="16"/>
          <w:szCs w:val="16"/>
        </w:rPr>
        <w:t xml:space="preserve">  </w:t>
      </w:r>
      <w:r w:rsidRPr="00EF05D8">
        <w:rPr>
          <w:b/>
          <w:color w:val="000000"/>
          <w:sz w:val="16"/>
          <w:szCs w:val="16"/>
        </w:rPr>
        <w:t>CHILD LABOR—COOPERATION WITH AUTHORITIES</w:t>
      </w:r>
      <w:r w:rsidR="00CE44B3" w:rsidRPr="00EF05D8">
        <w:rPr>
          <w:b/>
          <w:color w:val="000000"/>
          <w:sz w:val="16"/>
          <w:szCs w:val="16"/>
        </w:rPr>
        <w:t xml:space="preserve"> AND REMEDIES</w:t>
      </w:r>
      <w:r w:rsidR="00044CE6">
        <w:rPr>
          <w:b/>
          <w:color w:val="000000"/>
          <w:sz w:val="16"/>
          <w:szCs w:val="16"/>
        </w:rPr>
        <w:t xml:space="preserve"> (DEV 2020-O0019) </w:t>
      </w:r>
      <w:r w:rsidR="00D4137B">
        <w:rPr>
          <w:color w:val="000000"/>
          <w:sz w:val="16"/>
          <w:szCs w:val="16"/>
        </w:rPr>
        <w:tab/>
      </w:r>
      <w:r w:rsidR="00D4137B">
        <w:rPr>
          <w:color w:val="000000"/>
          <w:sz w:val="16"/>
          <w:szCs w:val="16"/>
        </w:rPr>
        <w:tab/>
      </w:r>
      <w:r w:rsidR="00044CE6">
        <w:rPr>
          <w:color w:val="000000"/>
          <w:sz w:val="16"/>
          <w:szCs w:val="16"/>
        </w:rPr>
        <w:t>DEC 2022</w:t>
      </w:r>
    </w:p>
    <w:p w:rsidR="004554CE" w:rsidRDefault="00DC59D2" w:rsidP="00C80DF7">
      <w:pPr>
        <w:autoSpaceDE w:val="0"/>
        <w:autoSpaceDN w:val="0"/>
        <w:adjustRightInd w:val="0"/>
        <w:jc w:val="both"/>
        <w:rPr>
          <w:i/>
          <w:sz w:val="16"/>
          <w:szCs w:val="16"/>
          <w:u w:val="single"/>
        </w:rPr>
      </w:pPr>
      <w:r w:rsidRPr="006F7753">
        <w:rPr>
          <w:i/>
          <w:sz w:val="16"/>
          <w:szCs w:val="16"/>
          <w:u w:val="single"/>
        </w:rPr>
        <w:t xml:space="preserve">Note 2 applies for (c) and Note 2 when the Government exercises its rights and remedies against Buyer for </w:t>
      </w:r>
    </w:p>
    <w:p w:rsidR="000158F3" w:rsidRPr="006F7753" w:rsidRDefault="00DC59D2" w:rsidP="00C80DF7">
      <w:pPr>
        <w:autoSpaceDE w:val="0"/>
        <w:autoSpaceDN w:val="0"/>
        <w:adjustRightInd w:val="0"/>
        <w:jc w:val="both"/>
        <w:rPr>
          <w:color w:val="000000"/>
          <w:sz w:val="16"/>
          <w:szCs w:val="16"/>
        </w:rPr>
      </w:pPr>
      <w:r w:rsidRPr="006F7753">
        <w:rPr>
          <w:i/>
          <w:sz w:val="16"/>
          <w:szCs w:val="16"/>
          <w:u w:val="single"/>
        </w:rPr>
        <w:t>Seller’s violations.</w:t>
      </w:r>
    </w:p>
    <w:p w:rsidR="00EA29EF" w:rsidRDefault="00EA29EF" w:rsidP="00C80DF7">
      <w:pPr>
        <w:autoSpaceDE w:val="0"/>
        <w:autoSpaceDN w:val="0"/>
        <w:adjustRightInd w:val="0"/>
        <w:jc w:val="both"/>
        <w:rPr>
          <w:color w:val="000000"/>
          <w:sz w:val="16"/>
          <w:szCs w:val="16"/>
        </w:rPr>
      </w:pPr>
    </w:p>
    <w:p w:rsidR="00EF05D8" w:rsidRPr="003D4987" w:rsidRDefault="00EF05D8" w:rsidP="002C43CB">
      <w:pPr>
        <w:keepNext/>
        <w:keepLines/>
        <w:widowControl/>
        <w:autoSpaceDE w:val="0"/>
        <w:autoSpaceDN w:val="0"/>
        <w:adjustRightInd w:val="0"/>
        <w:rPr>
          <w:i/>
          <w:sz w:val="16"/>
          <w:szCs w:val="16"/>
          <w:u w:val="single"/>
        </w:rPr>
      </w:pPr>
      <w:r w:rsidRPr="003D4987">
        <w:rPr>
          <w:b/>
          <w:color w:val="000000"/>
          <w:sz w:val="16"/>
          <w:szCs w:val="16"/>
        </w:rPr>
        <w:t>52.222-20</w:t>
      </w:r>
      <w:r w:rsidRPr="003D4987">
        <w:rPr>
          <w:b/>
          <w:color w:val="000000"/>
          <w:sz w:val="16"/>
          <w:szCs w:val="16"/>
        </w:rPr>
        <w:tab/>
      </w:r>
      <w:r>
        <w:rPr>
          <w:b/>
          <w:color w:val="000000"/>
          <w:sz w:val="16"/>
          <w:szCs w:val="16"/>
        </w:rPr>
        <w:t>CONTRACTS FOR MATERIALS, SUPPLIES, ARTICLES, AND EQUIPMENT EXCEEDING $15,000</w:t>
      </w:r>
      <w:r w:rsidRPr="003D4987">
        <w:rPr>
          <w:color w:val="000000"/>
          <w:sz w:val="16"/>
          <w:szCs w:val="16"/>
        </w:rPr>
        <w:tab/>
        <w:t xml:space="preserve">              </w:t>
      </w:r>
      <w:r w:rsidR="00D4137B">
        <w:rPr>
          <w:color w:val="000000"/>
          <w:sz w:val="16"/>
          <w:szCs w:val="16"/>
        </w:rPr>
        <w:tab/>
      </w:r>
      <w:r w:rsidRPr="003D4987">
        <w:rPr>
          <w:color w:val="000000"/>
          <w:sz w:val="16"/>
          <w:szCs w:val="16"/>
        </w:rPr>
        <w:t xml:space="preserve"> </w:t>
      </w:r>
      <w:r w:rsidR="00044CE6">
        <w:rPr>
          <w:color w:val="000000"/>
          <w:sz w:val="16"/>
          <w:szCs w:val="16"/>
        </w:rPr>
        <w:t>JUN2020</w:t>
      </w:r>
      <w:r w:rsidRPr="003D4987">
        <w:rPr>
          <w:color w:val="000000"/>
          <w:sz w:val="16"/>
          <w:szCs w:val="16"/>
        </w:rPr>
        <w:br/>
      </w:r>
      <w:r w:rsidRPr="003D4987">
        <w:rPr>
          <w:i/>
          <w:sz w:val="16"/>
          <w:szCs w:val="16"/>
          <w:u w:val="single"/>
        </w:rPr>
        <w:t>Applies when Contract exceeds or may exceed $15,000. No Note applies.</w:t>
      </w:r>
    </w:p>
    <w:p w:rsidR="00EA29EF" w:rsidRDefault="00EA29EF" w:rsidP="00C80DF7">
      <w:pPr>
        <w:autoSpaceDE w:val="0"/>
        <w:autoSpaceDN w:val="0"/>
        <w:adjustRightInd w:val="0"/>
        <w:jc w:val="both"/>
        <w:rPr>
          <w:color w:val="000000"/>
          <w:sz w:val="16"/>
          <w:szCs w:val="16"/>
        </w:rPr>
      </w:pPr>
    </w:p>
    <w:p w:rsidR="00381D18" w:rsidRPr="006F7753" w:rsidRDefault="00230558" w:rsidP="00C80DF7">
      <w:pPr>
        <w:autoSpaceDE w:val="0"/>
        <w:autoSpaceDN w:val="0"/>
        <w:adjustRightInd w:val="0"/>
        <w:jc w:val="both"/>
        <w:rPr>
          <w:color w:val="000000"/>
          <w:sz w:val="16"/>
          <w:szCs w:val="16"/>
        </w:rPr>
      </w:pPr>
      <w:r w:rsidRPr="00EF05D8">
        <w:rPr>
          <w:b/>
          <w:color w:val="000000"/>
          <w:sz w:val="16"/>
          <w:szCs w:val="16"/>
        </w:rPr>
        <w:t>52.222-21</w:t>
      </w:r>
      <w:r w:rsidR="00BB7F0E">
        <w:rPr>
          <w:color w:val="000000"/>
          <w:sz w:val="16"/>
          <w:szCs w:val="16"/>
        </w:rPr>
        <w:t xml:space="preserve">  </w:t>
      </w:r>
      <w:r w:rsidRPr="00EF05D8">
        <w:rPr>
          <w:b/>
          <w:color w:val="000000"/>
          <w:sz w:val="16"/>
          <w:szCs w:val="16"/>
        </w:rPr>
        <w:t>PROHIBITION OF SEGREGATED FACILITIES</w:t>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3D4F5F" w:rsidRPr="006F7753">
        <w:rPr>
          <w:color w:val="000000"/>
          <w:sz w:val="16"/>
          <w:szCs w:val="16"/>
        </w:rPr>
        <w:tab/>
      </w:r>
      <w:r w:rsidR="00EF05D8">
        <w:rPr>
          <w:color w:val="000000"/>
          <w:sz w:val="16"/>
          <w:szCs w:val="16"/>
        </w:rPr>
        <w:t xml:space="preserve">      </w:t>
      </w:r>
      <w:r w:rsidR="00D4137B">
        <w:rPr>
          <w:color w:val="000000"/>
          <w:sz w:val="16"/>
          <w:szCs w:val="16"/>
        </w:rPr>
        <w:tab/>
      </w:r>
      <w:r w:rsidR="00EF05D8">
        <w:rPr>
          <w:color w:val="000000"/>
          <w:sz w:val="16"/>
          <w:szCs w:val="16"/>
        </w:rPr>
        <w:t xml:space="preserve">  </w:t>
      </w:r>
      <w:r w:rsidRPr="006F7753">
        <w:rPr>
          <w:color w:val="000000"/>
          <w:sz w:val="16"/>
          <w:szCs w:val="16"/>
        </w:rPr>
        <w:t>FEB 1999</w:t>
      </w:r>
    </w:p>
    <w:p w:rsidR="000158F3" w:rsidRPr="006F7753" w:rsidRDefault="00DC59D2" w:rsidP="00C80DF7">
      <w:pPr>
        <w:autoSpaceDE w:val="0"/>
        <w:autoSpaceDN w:val="0"/>
        <w:adjustRightInd w:val="0"/>
        <w:jc w:val="both"/>
        <w:rPr>
          <w:i/>
          <w:sz w:val="16"/>
          <w:szCs w:val="16"/>
          <w:u w:val="single"/>
        </w:rPr>
      </w:pPr>
      <w:r w:rsidRPr="006F7753">
        <w:rPr>
          <w:i/>
          <w:sz w:val="16"/>
          <w:szCs w:val="16"/>
          <w:u w:val="single"/>
        </w:rPr>
        <w:t>No Note applies.</w:t>
      </w:r>
    </w:p>
    <w:p w:rsidR="00EA29EF" w:rsidRDefault="00EA29EF" w:rsidP="00C80DF7">
      <w:pPr>
        <w:autoSpaceDE w:val="0"/>
        <w:autoSpaceDN w:val="0"/>
        <w:adjustRightInd w:val="0"/>
        <w:jc w:val="both"/>
        <w:rPr>
          <w:color w:val="000000"/>
          <w:sz w:val="16"/>
          <w:szCs w:val="16"/>
        </w:rPr>
      </w:pPr>
    </w:p>
    <w:p w:rsidR="00381D18" w:rsidRPr="006F7753" w:rsidRDefault="00230558" w:rsidP="001807CD">
      <w:pPr>
        <w:keepNext/>
        <w:widowControl/>
        <w:autoSpaceDE w:val="0"/>
        <w:autoSpaceDN w:val="0"/>
        <w:adjustRightInd w:val="0"/>
        <w:jc w:val="both"/>
        <w:rPr>
          <w:color w:val="000000"/>
          <w:sz w:val="16"/>
          <w:szCs w:val="16"/>
        </w:rPr>
      </w:pPr>
      <w:r w:rsidRPr="00EF05D8">
        <w:rPr>
          <w:b/>
          <w:color w:val="000000"/>
          <w:sz w:val="16"/>
          <w:szCs w:val="16"/>
        </w:rPr>
        <w:t>52.222-26</w:t>
      </w:r>
      <w:r w:rsidR="00BB7F0E">
        <w:rPr>
          <w:color w:val="000000"/>
          <w:sz w:val="16"/>
          <w:szCs w:val="16"/>
        </w:rPr>
        <w:t xml:space="preserve">  </w:t>
      </w:r>
      <w:r w:rsidRPr="00EF05D8">
        <w:rPr>
          <w:b/>
          <w:color w:val="000000"/>
          <w:sz w:val="16"/>
          <w:szCs w:val="16"/>
        </w:rPr>
        <w:t>EQUAL OPPORTUNITY</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EF05D8">
        <w:rPr>
          <w:color w:val="000000"/>
          <w:sz w:val="16"/>
          <w:szCs w:val="16"/>
        </w:rPr>
        <w:t xml:space="preserve">          </w:t>
      </w:r>
      <w:r w:rsidR="00D4137B">
        <w:rPr>
          <w:color w:val="000000"/>
          <w:sz w:val="16"/>
          <w:szCs w:val="16"/>
        </w:rPr>
        <w:tab/>
      </w:r>
      <w:r w:rsidRPr="006F7753">
        <w:rPr>
          <w:color w:val="000000"/>
          <w:sz w:val="16"/>
          <w:szCs w:val="16"/>
        </w:rPr>
        <w:t>MAR 2007</w:t>
      </w:r>
    </w:p>
    <w:p w:rsidR="000158F3" w:rsidRPr="006F7753" w:rsidRDefault="00DC59D2" w:rsidP="001807CD">
      <w:pPr>
        <w:keepNext/>
        <w:widowControl/>
        <w:autoSpaceDE w:val="0"/>
        <w:autoSpaceDN w:val="0"/>
        <w:adjustRightInd w:val="0"/>
        <w:jc w:val="both"/>
        <w:rPr>
          <w:i/>
          <w:sz w:val="16"/>
          <w:szCs w:val="16"/>
          <w:u w:val="single"/>
        </w:rPr>
      </w:pPr>
      <w:r w:rsidRPr="006F7753">
        <w:rPr>
          <w:i/>
          <w:sz w:val="16"/>
          <w:szCs w:val="16"/>
          <w:u w:val="single"/>
        </w:rPr>
        <w:t>Applies to Contract with value in excess of $10,000. Note 7 applies to (c)(3) and (c)(5).</w:t>
      </w:r>
    </w:p>
    <w:p w:rsidR="00EA29EF" w:rsidRDefault="00EA29EF" w:rsidP="00C80DF7">
      <w:pPr>
        <w:autoSpaceDE w:val="0"/>
        <w:autoSpaceDN w:val="0"/>
        <w:adjustRightInd w:val="0"/>
        <w:jc w:val="both"/>
        <w:rPr>
          <w:color w:val="000000"/>
          <w:sz w:val="16"/>
          <w:szCs w:val="16"/>
        </w:rPr>
      </w:pPr>
    </w:p>
    <w:p w:rsidR="00F25BE5" w:rsidRPr="006F7753" w:rsidRDefault="00230558" w:rsidP="00C80DF7">
      <w:pPr>
        <w:autoSpaceDE w:val="0"/>
        <w:autoSpaceDN w:val="0"/>
        <w:adjustRightInd w:val="0"/>
        <w:jc w:val="both"/>
        <w:rPr>
          <w:color w:val="000000"/>
          <w:sz w:val="16"/>
          <w:szCs w:val="16"/>
        </w:rPr>
      </w:pPr>
      <w:r w:rsidRPr="00EF05D8">
        <w:rPr>
          <w:b/>
          <w:color w:val="000000"/>
          <w:sz w:val="16"/>
          <w:szCs w:val="16"/>
        </w:rPr>
        <w:t>52.222-35</w:t>
      </w:r>
      <w:r w:rsidR="00BB7F0E">
        <w:rPr>
          <w:color w:val="000000"/>
          <w:sz w:val="16"/>
          <w:szCs w:val="16"/>
        </w:rPr>
        <w:t xml:space="preserve">  </w:t>
      </w:r>
      <w:r w:rsidRPr="00EF05D8">
        <w:rPr>
          <w:b/>
          <w:color w:val="000000"/>
          <w:sz w:val="16"/>
          <w:szCs w:val="16"/>
        </w:rPr>
        <w:t>EQUAL OPPORTUNITY FOR VETERANS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2D7C55" w:rsidRPr="006F7753">
        <w:rPr>
          <w:color w:val="000000"/>
          <w:sz w:val="16"/>
          <w:szCs w:val="16"/>
        </w:rPr>
        <w:tab/>
      </w:r>
      <w:r w:rsidR="00EF05D8">
        <w:rPr>
          <w:color w:val="000000"/>
          <w:sz w:val="16"/>
          <w:szCs w:val="16"/>
        </w:rPr>
        <w:tab/>
      </w:r>
      <w:r w:rsidR="00044CE6">
        <w:rPr>
          <w:color w:val="000000"/>
          <w:sz w:val="16"/>
          <w:szCs w:val="16"/>
        </w:rPr>
        <w:t>JUN 2020</w:t>
      </w:r>
    </w:p>
    <w:p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Contract value is $100,000 or more.</w:t>
      </w:r>
      <w:r w:rsidRPr="006F7753">
        <w:rPr>
          <w:i/>
          <w:color w:val="0070C0"/>
          <w:sz w:val="16"/>
          <w:szCs w:val="16"/>
          <w:u w:val="single"/>
        </w:rPr>
        <w:t xml:space="preserve"> </w:t>
      </w:r>
      <w:r w:rsidR="00DC6765" w:rsidRPr="006F7753">
        <w:rPr>
          <w:i/>
          <w:color w:val="0070C0"/>
          <w:sz w:val="16"/>
          <w:szCs w:val="16"/>
          <w:u w:val="single"/>
        </w:rPr>
        <w:t xml:space="preserve">  </w:t>
      </w:r>
      <w:r w:rsidR="00DC6765" w:rsidRPr="006F7753">
        <w:rPr>
          <w:i/>
          <w:sz w:val="16"/>
          <w:szCs w:val="16"/>
          <w:u w:val="single"/>
        </w:rPr>
        <w:t>Note 5 applies.</w:t>
      </w:r>
    </w:p>
    <w:p w:rsidR="00EA29EF" w:rsidRDefault="00EA29EF"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EF05D8">
        <w:rPr>
          <w:b/>
          <w:color w:val="000000"/>
          <w:sz w:val="16"/>
          <w:szCs w:val="16"/>
        </w:rPr>
        <w:t>52.222-36</w:t>
      </w:r>
      <w:r w:rsidR="00BB7F0E">
        <w:rPr>
          <w:color w:val="000000"/>
          <w:sz w:val="16"/>
          <w:szCs w:val="16"/>
        </w:rPr>
        <w:t xml:space="preserve">  </w:t>
      </w:r>
      <w:r w:rsidR="00EF05D8" w:rsidRPr="00EF05D8">
        <w:rPr>
          <w:b/>
          <w:color w:val="000000"/>
          <w:sz w:val="16"/>
          <w:szCs w:val="16"/>
        </w:rPr>
        <w:t>EQUAL OPPORTUNITY</w:t>
      </w:r>
      <w:r w:rsidR="004D5C85">
        <w:rPr>
          <w:b/>
          <w:color w:val="000000"/>
          <w:sz w:val="16"/>
          <w:szCs w:val="16"/>
        </w:rPr>
        <w:t xml:space="preserve"> </w:t>
      </w:r>
      <w:r w:rsidRPr="00EF05D8">
        <w:rPr>
          <w:b/>
          <w:color w:val="000000"/>
          <w:sz w:val="16"/>
          <w:szCs w:val="16"/>
        </w:rPr>
        <w:t>FOR WORKERS WITH</w:t>
      </w:r>
      <w:r w:rsidR="00CE44B3" w:rsidRPr="00EF05D8">
        <w:rPr>
          <w:b/>
          <w:color w:val="000000"/>
          <w:sz w:val="16"/>
          <w:szCs w:val="16"/>
        </w:rPr>
        <w:t xml:space="preserve"> </w:t>
      </w:r>
      <w:r w:rsidRPr="00EF05D8">
        <w:rPr>
          <w:b/>
          <w:color w:val="000000"/>
          <w:sz w:val="16"/>
          <w:szCs w:val="16"/>
        </w:rPr>
        <w:t>DIS</w:t>
      </w:r>
      <w:r w:rsidR="00CE44B3" w:rsidRPr="00EF05D8">
        <w:rPr>
          <w:b/>
          <w:color w:val="000000"/>
          <w:sz w:val="16"/>
          <w:szCs w:val="16"/>
        </w:rPr>
        <w:t>ABILITIES</w:t>
      </w:r>
      <w:r w:rsidR="00CE44B3" w:rsidRPr="006F7753">
        <w:rPr>
          <w:color w:val="000000"/>
          <w:sz w:val="16"/>
          <w:szCs w:val="16"/>
        </w:rPr>
        <w:tab/>
      </w:r>
      <w:r w:rsidR="00CE44B3" w:rsidRPr="006F7753">
        <w:rPr>
          <w:color w:val="000000"/>
          <w:sz w:val="16"/>
          <w:szCs w:val="16"/>
        </w:rPr>
        <w:tab/>
      </w:r>
      <w:r w:rsidR="00005DB1">
        <w:rPr>
          <w:color w:val="000000"/>
          <w:sz w:val="16"/>
          <w:szCs w:val="16"/>
        </w:rPr>
        <w:tab/>
      </w:r>
      <w:r w:rsidR="00005DB1">
        <w:rPr>
          <w:color w:val="000000"/>
          <w:sz w:val="16"/>
          <w:szCs w:val="16"/>
        </w:rPr>
        <w:tab/>
      </w:r>
      <w:r w:rsidR="00005DB1">
        <w:rPr>
          <w:color w:val="000000"/>
          <w:sz w:val="16"/>
          <w:szCs w:val="16"/>
        </w:rPr>
        <w:tab/>
      </w:r>
      <w:r w:rsidR="00044CE6">
        <w:rPr>
          <w:color w:val="000000"/>
          <w:sz w:val="16"/>
          <w:szCs w:val="16"/>
        </w:rPr>
        <w:t>JUN 2020</w:t>
      </w:r>
    </w:p>
    <w:p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Contract value equals or exceeds $15,000. No Note applies.</w:t>
      </w:r>
    </w:p>
    <w:p w:rsidR="00EA29EF" w:rsidRDefault="00EA29EF" w:rsidP="00C80DF7">
      <w:pPr>
        <w:autoSpaceDE w:val="0"/>
        <w:autoSpaceDN w:val="0"/>
        <w:adjustRightInd w:val="0"/>
        <w:jc w:val="both"/>
        <w:rPr>
          <w:color w:val="000000"/>
          <w:sz w:val="16"/>
          <w:szCs w:val="16"/>
        </w:rPr>
      </w:pPr>
    </w:p>
    <w:p w:rsidR="00F25BE5" w:rsidRPr="006F7753" w:rsidRDefault="00230558" w:rsidP="00C80DF7">
      <w:pPr>
        <w:autoSpaceDE w:val="0"/>
        <w:autoSpaceDN w:val="0"/>
        <w:adjustRightInd w:val="0"/>
        <w:jc w:val="both"/>
        <w:rPr>
          <w:color w:val="000000"/>
          <w:sz w:val="16"/>
          <w:szCs w:val="16"/>
        </w:rPr>
      </w:pPr>
      <w:r w:rsidRPr="00EF05D8">
        <w:rPr>
          <w:b/>
          <w:color w:val="000000"/>
          <w:sz w:val="16"/>
          <w:szCs w:val="16"/>
        </w:rPr>
        <w:t>52.222-37</w:t>
      </w:r>
      <w:r w:rsidR="00BB7F0E">
        <w:rPr>
          <w:color w:val="000000"/>
          <w:sz w:val="16"/>
          <w:szCs w:val="16"/>
        </w:rPr>
        <w:t xml:space="preserve">  </w:t>
      </w:r>
      <w:r w:rsidRPr="00EF05D8">
        <w:rPr>
          <w:b/>
          <w:color w:val="000000"/>
          <w:sz w:val="16"/>
          <w:szCs w:val="16"/>
        </w:rPr>
        <w:t>EMPLOYMENT REPORTS ON VETERANS</w:t>
      </w:r>
      <w:r w:rsidRPr="006F7753">
        <w:rPr>
          <w:color w:val="000000"/>
          <w:sz w:val="16"/>
          <w:szCs w:val="16"/>
        </w:rPr>
        <w:tab/>
      </w:r>
      <w:r w:rsidRPr="006F7753">
        <w:rPr>
          <w:color w:val="000000"/>
          <w:sz w:val="16"/>
          <w:szCs w:val="16"/>
        </w:rPr>
        <w:tab/>
      </w:r>
      <w:r w:rsidRPr="006F7753">
        <w:rPr>
          <w:color w:val="000000"/>
          <w:sz w:val="16"/>
          <w:szCs w:val="16"/>
        </w:rPr>
        <w:tab/>
      </w:r>
      <w:r w:rsidR="002D7C55" w:rsidRPr="006F7753">
        <w:rPr>
          <w:color w:val="000000"/>
          <w:sz w:val="16"/>
          <w:szCs w:val="16"/>
        </w:rPr>
        <w:tab/>
      </w:r>
      <w:r w:rsidR="002D7C55" w:rsidRPr="006F7753">
        <w:rPr>
          <w:color w:val="000000"/>
          <w:sz w:val="16"/>
          <w:szCs w:val="16"/>
        </w:rPr>
        <w:tab/>
      </w:r>
      <w:r w:rsidR="00CE44B3" w:rsidRPr="006F7753">
        <w:rPr>
          <w:color w:val="000000"/>
          <w:sz w:val="16"/>
          <w:szCs w:val="16"/>
        </w:rPr>
        <w:tab/>
      </w:r>
      <w:r w:rsidR="00EF05D8">
        <w:rPr>
          <w:color w:val="000000"/>
          <w:sz w:val="16"/>
          <w:szCs w:val="16"/>
        </w:rPr>
        <w:tab/>
      </w:r>
      <w:r w:rsidR="00044CE6">
        <w:rPr>
          <w:color w:val="000000"/>
          <w:sz w:val="16"/>
          <w:szCs w:val="16"/>
        </w:rPr>
        <w:t>JUN 2020</w:t>
      </w:r>
    </w:p>
    <w:p w:rsidR="004554CE" w:rsidRDefault="00DC59D2" w:rsidP="00C80DF7">
      <w:pPr>
        <w:autoSpaceDE w:val="0"/>
        <w:autoSpaceDN w:val="0"/>
        <w:adjustRightInd w:val="0"/>
        <w:jc w:val="both"/>
        <w:rPr>
          <w:i/>
          <w:sz w:val="16"/>
          <w:szCs w:val="16"/>
          <w:u w:val="single"/>
        </w:rPr>
      </w:pPr>
      <w:r w:rsidRPr="006F7753">
        <w:rPr>
          <w:i/>
          <w:sz w:val="16"/>
          <w:szCs w:val="16"/>
          <w:u w:val="single"/>
        </w:rPr>
        <w:t>Applies if Contract value equals or exceeds $100,000. Seller is to provide its report to Buyer so that Buyer can</w:t>
      </w:r>
    </w:p>
    <w:p w:rsidR="00381D18" w:rsidRPr="006F7753" w:rsidRDefault="00DC59D2" w:rsidP="00C80DF7">
      <w:pPr>
        <w:autoSpaceDE w:val="0"/>
        <w:autoSpaceDN w:val="0"/>
        <w:adjustRightInd w:val="0"/>
        <w:jc w:val="both"/>
        <w:rPr>
          <w:i/>
          <w:sz w:val="16"/>
          <w:szCs w:val="16"/>
          <w:u w:val="single"/>
        </w:rPr>
      </w:pPr>
      <w:r w:rsidRPr="006F7753">
        <w:rPr>
          <w:i/>
          <w:sz w:val="16"/>
          <w:szCs w:val="16"/>
          <w:u w:val="single"/>
        </w:rPr>
        <w:t>incorporate it as part of Buyer’s own reporting obligations with respect to this clause.  Note 5 applies.</w:t>
      </w:r>
    </w:p>
    <w:p w:rsidR="00EA29EF" w:rsidRDefault="00EA29EF"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EF05D8">
        <w:rPr>
          <w:b/>
          <w:color w:val="000000"/>
          <w:sz w:val="16"/>
          <w:szCs w:val="16"/>
        </w:rPr>
        <w:t>52.222-50</w:t>
      </w:r>
      <w:r w:rsidR="008C0423" w:rsidRPr="006F7753">
        <w:rPr>
          <w:color w:val="000000"/>
          <w:sz w:val="16"/>
          <w:szCs w:val="16"/>
        </w:rPr>
        <w:t xml:space="preserve"> </w:t>
      </w:r>
      <w:r w:rsidRPr="006F7753">
        <w:rPr>
          <w:color w:val="000000"/>
          <w:sz w:val="16"/>
          <w:szCs w:val="16"/>
        </w:rPr>
        <w:tab/>
      </w:r>
      <w:r w:rsidRPr="00EF05D8">
        <w:rPr>
          <w:b/>
          <w:color w:val="000000"/>
          <w:sz w:val="16"/>
          <w:szCs w:val="16"/>
        </w:rPr>
        <w:t>COMBATING TRAFFICKING IN PERSONS</w:t>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ab/>
      </w:r>
      <w:r w:rsidR="00044CE6">
        <w:rPr>
          <w:color w:val="000000"/>
          <w:sz w:val="16"/>
          <w:szCs w:val="16"/>
        </w:rPr>
        <w:t>NOV 2021</w:t>
      </w:r>
    </w:p>
    <w:p w:rsidR="00381D18" w:rsidRPr="006F7753" w:rsidRDefault="00DC59D2" w:rsidP="00C80DF7">
      <w:pPr>
        <w:autoSpaceDE w:val="0"/>
        <w:autoSpaceDN w:val="0"/>
        <w:adjustRightInd w:val="0"/>
        <w:jc w:val="both"/>
        <w:rPr>
          <w:color w:val="000000"/>
          <w:sz w:val="16"/>
          <w:szCs w:val="16"/>
        </w:rPr>
      </w:pPr>
      <w:r w:rsidRPr="006F7753">
        <w:rPr>
          <w:i/>
          <w:sz w:val="16"/>
          <w:szCs w:val="16"/>
          <w:u w:val="single"/>
        </w:rPr>
        <w:t>Note 5 applies except in (e) where Note 4 applies.</w:t>
      </w:r>
    </w:p>
    <w:p w:rsidR="00EA29EF" w:rsidRDefault="00EA29EF" w:rsidP="00C80DF7">
      <w:pPr>
        <w:autoSpaceDE w:val="0"/>
        <w:autoSpaceDN w:val="0"/>
        <w:adjustRightInd w:val="0"/>
        <w:jc w:val="both"/>
        <w:rPr>
          <w:color w:val="000000"/>
          <w:sz w:val="16"/>
          <w:szCs w:val="16"/>
        </w:rPr>
      </w:pPr>
    </w:p>
    <w:p w:rsidR="00140DAF" w:rsidRPr="006F7753" w:rsidRDefault="00230558" w:rsidP="00C80DF7">
      <w:pPr>
        <w:autoSpaceDE w:val="0"/>
        <w:autoSpaceDN w:val="0"/>
        <w:adjustRightInd w:val="0"/>
        <w:jc w:val="both"/>
        <w:rPr>
          <w:color w:val="000000"/>
          <w:sz w:val="16"/>
          <w:szCs w:val="16"/>
        </w:rPr>
      </w:pPr>
      <w:r w:rsidRPr="00EF05D8">
        <w:rPr>
          <w:b/>
          <w:color w:val="000000"/>
          <w:sz w:val="16"/>
          <w:szCs w:val="16"/>
        </w:rPr>
        <w:t>52.222-54</w:t>
      </w:r>
      <w:r w:rsidR="00BB7F0E">
        <w:rPr>
          <w:color w:val="000000"/>
          <w:sz w:val="16"/>
          <w:szCs w:val="16"/>
        </w:rPr>
        <w:t xml:space="preserve"> </w:t>
      </w:r>
      <w:r w:rsidR="008C0423" w:rsidRPr="006F7753">
        <w:rPr>
          <w:color w:val="000000"/>
          <w:sz w:val="16"/>
          <w:szCs w:val="16"/>
        </w:rPr>
        <w:t xml:space="preserve"> </w:t>
      </w:r>
      <w:r w:rsidRPr="00EF05D8">
        <w:rPr>
          <w:b/>
          <w:color w:val="000000"/>
          <w:sz w:val="16"/>
          <w:szCs w:val="16"/>
        </w:rPr>
        <w:t>EMPLOYMENT ELIGIBILITY VERIFICATION</w:t>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1C1CD3">
        <w:rPr>
          <w:color w:val="000000"/>
          <w:sz w:val="16"/>
          <w:szCs w:val="16"/>
        </w:rPr>
        <w:t xml:space="preserve">                </w:t>
      </w:r>
      <w:r w:rsidR="00044CE6">
        <w:rPr>
          <w:color w:val="000000"/>
          <w:sz w:val="16"/>
          <w:szCs w:val="16"/>
        </w:rPr>
        <w:t xml:space="preserve">MAY </w:t>
      </w:r>
      <w:r w:rsidR="001C1CD3">
        <w:rPr>
          <w:color w:val="000000"/>
          <w:sz w:val="16"/>
          <w:szCs w:val="16"/>
        </w:rPr>
        <w:t>2</w:t>
      </w:r>
      <w:r w:rsidR="00044CE6">
        <w:rPr>
          <w:color w:val="000000"/>
          <w:sz w:val="16"/>
          <w:szCs w:val="16"/>
        </w:rPr>
        <w:t>022</w:t>
      </w:r>
    </w:p>
    <w:p w:rsidR="001336DB" w:rsidRPr="006F7753" w:rsidRDefault="00DC59D2" w:rsidP="00C80DF7">
      <w:pPr>
        <w:autoSpaceDE w:val="0"/>
        <w:autoSpaceDN w:val="0"/>
        <w:adjustRightInd w:val="0"/>
        <w:jc w:val="both"/>
        <w:rPr>
          <w:i/>
          <w:sz w:val="16"/>
          <w:szCs w:val="16"/>
          <w:u w:val="single"/>
        </w:rPr>
      </w:pPr>
      <w:r w:rsidRPr="006F7753">
        <w:rPr>
          <w:i/>
          <w:sz w:val="16"/>
          <w:szCs w:val="16"/>
          <w:u w:val="single"/>
        </w:rPr>
        <w:t>Applies if this Contract exceeds $3,000. No Note applies.</w:t>
      </w:r>
    </w:p>
    <w:p w:rsidR="00EA29EF" w:rsidRDefault="00EA29EF" w:rsidP="00C80DF7">
      <w:pPr>
        <w:autoSpaceDE w:val="0"/>
        <w:autoSpaceDN w:val="0"/>
        <w:adjustRightInd w:val="0"/>
        <w:jc w:val="both"/>
        <w:rPr>
          <w:color w:val="000000"/>
          <w:sz w:val="16"/>
          <w:szCs w:val="16"/>
        </w:rPr>
      </w:pPr>
    </w:p>
    <w:p w:rsidR="001C1CD3" w:rsidRPr="004E0490" w:rsidRDefault="001C1CD3" w:rsidP="001C1CD3">
      <w:pPr>
        <w:keepNext/>
        <w:widowControl/>
        <w:spacing w:before="120" w:after="120"/>
        <w:jc w:val="both"/>
        <w:textAlignment w:val="baseline"/>
        <w:rPr>
          <w:b/>
          <w:color w:val="000000" w:themeColor="text1"/>
          <w:sz w:val="16"/>
          <w:szCs w:val="16"/>
        </w:rPr>
      </w:pPr>
      <w:r w:rsidRPr="004E0490">
        <w:rPr>
          <w:b/>
          <w:color w:val="000000" w:themeColor="text1"/>
          <w:sz w:val="16"/>
          <w:szCs w:val="16"/>
        </w:rPr>
        <w:t xml:space="preserve">52.223-3 HAZARDOUS MATERIAL IDENTIFICATION AND MATERIAL SAFETY DATA </w:t>
      </w:r>
      <w:r w:rsidRPr="004E0490">
        <w:rPr>
          <w:b/>
          <w:color w:val="000000" w:themeColor="text1"/>
          <w:sz w:val="16"/>
          <w:szCs w:val="16"/>
        </w:rPr>
        <w:tab/>
      </w:r>
      <w:r w:rsidRPr="004E0490">
        <w:rPr>
          <w:b/>
          <w:color w:val="000000" w:themeColor="text1"/>
          <w:sz w:val="16"/>
          <w:szCs w:val="16"/>
        </w:rPr>
        <w:tab/>
      </w:r>
      <w:r w:rsidRPr="004E0490">
        <w:rPr>
          <w:b/>
          <w:color w:val="000000" w:themeColor="text1"/>
          <w:sz w:val="16"/>
          <w:szCs w:val="16"/>
        </w:rPr>
        <w:tab/>
      </w:r>
      <w:r>
        <w:rPr>
          <w:b/>
          <w:color w:val="000000" w:themeColor="text1"/>
          <w:sz w:val="16"/>
          <w:szCs w:val="16"/>
        </w:rPr>
        <w:tab/>
      </w:r>
      <w:r w:rsidRPr="004E0490">
        <w:rPr>
          <w:color w:val="000000" w:themeColor="text1"/>
          <w:sz w:val="16"/>
          <w:szCs w:val="16"/>
        </w:rPr>
        <w:t>JUN 2016</w:t>
      </w:r>
    </w:p>
    <w:p w:rsidR="001C1CD3" w:rsidRDefault="001C1CD3" w:rsidP="00C80DF7">
      <w:pPr>
        <w:autoSpaceDE w:val="0"/>
        <w:autoSpaceDN w:val="0"/>
        <w:adjustRightInd w:val="0"/>
        <w:jc w:val="both"/>
        <w:rPr>
          <w:color w:val="000000"/>
          <w:sz w:val="16"/>
          <w:szCs w:val="16"/>
        </w:rPr>
      </w:pPr>
    </w:p>
    <w:p w:rsidR="00140DAF" w:rsidRPr="006F7753" w:rsidRDefault="00230558" w:rsidP="00C80DF7">
      <w:pPr>
        <w:autoSpaceDE w:val="0"/>
        <w:autoSpaceDN w:val="0"/>
        <w:adjustRightInd w:val="0"/>
        <w:jc w:val="both"/>
        <w:rPr>
          <w:color w:val="000000"/>
          <w:sz w:val="16"/>
          <w:szCs w:val="16"/>
        </w:rPr>
      </w:pPr>
      <w:r w:rsidRPr="00EF05D8">
        <w:rPr>
          <w:b/>
          <w:color w:val="000000"/>
          <w:sz w:val="16"/>
          <w:szCs w:val="16"/>
        </w:rPr>
        <w:t>52.223-6</w:t>
      </w:r>
      <w:r w:rsidR="00342CE6">
        <w:rPr>
          <w:color w:val="000000"/>
          <w:sz w:val="16"/>
          <w:szCs w:val="16"/>
        </w:rPr>
        <w:t xml:space="preserve">  </w:t>
      </w:r>
      <w:r w:rsidRPr="00EF05D8">
        <w:rPr>
          <w:b/>
          <w:color w:val="000000"/>
          <w:sz w:val="16"/>
          <w:szCs w:val="16"/>
        </w:rPr>
        <w:t>DRUG-FREE WORKPLACE</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 xml:space="preserve">                 </w:t>
      </w:r>
      <w:r w:rsidRPr="006F7753">
        <w:rPr>
          <w:color w:val="000000"/>
          <w:sz w:val="16"/>
          <w:szCs w:val="16"/>
        </w:rPr>
        <w:t>MAY 2001</w:t>
      </w:r>
    </w:p>
    <w:p w:rsidR="00F66AF5" w:rsidRPr="006F7753" w:rsidRDefault="00DC59D2" w:rsidP="00C80DF7">
      <w:pPr>
        <w:autoSpaceDE w:val="0"/>
        <w:autoSpaceDN w:val="0"/>
        <w:adjustRightInd w:val="0"/>
        <w:jc w:val="both"/>
        <w:rPr>
          <w:sz w:val="16"/>
          <w:szCs w:val="16"/>
        </w:rPr>
      </w:pPr>
      <w:r w:rsidRPr="006F7753">
        <w:rPr>
          <w:i/>
          <w:sz w:val="16"/>
          <w:szCs w:val="16"/>
          <w:u w:val="single"/>
        </w:rPr>
        <w:t>Note 5 applies. Except Note 4 applies in (d).</w:t>
      </w:r>
    </w:p>
    <w:p w:rsidR="00EA29EF" w:rsidRDefault="00EA29EF" w:rsidP="00C80DF7">
      <w:pPr>
        <w:autoSpaceDE w:val="0"/>
        <w:autoSpaceDN w:val="0"/>
        <w:adjustRightInd w:val="0"/>
        <w:jc w:val="both"/>
        <w:rPr>
          <w:color w:val="000000"/>
          <w:sz w:val="16"/>
          <w:szCs w:val="16"/>
        </w:rPr>
      </w:pPr>
    </w:p>
    <w:p w:rsidR="005D451D" w:rsidRPr="006F7753" w:rsidRDefault="005D451D" w:rsidP="00C80DF7">
      <w:pPr>
        <w:autoSpaceDE w:val="0"/>
        <w:autoSpaceDN w:val="0"/>
        <w:adjustRightInd w:val="0"/>
        <w:jc w:val="both"/>
        <w:rPr>
          <w:color w:val="000000"/>
          <w:sz w:val="16"/>
          <w:szCs w:val="16"/>
        </w:rPr>
      </w:pPr>
      <w:r w:rsidRPr="00EF05D8">
        <w:rPr>
          <w:b/>
          <w:color w:val="000000"/>
          <w:sz w:val="16"/>
          <w:szCs w:val="16"/>
        </w:rPr>
        <w:t>52.223-12</w:t>
      </w:r>
      <w:r w:rsidRPr="006F7753">
        <w:rPr>
          <w:color w:val="000000"/>
          <w:sz w:val="16"/>
          <w:szCs w:val="16"/>
        </w:rPr>
        <w:t xml:space="preserve"> </w:t>
      </w:r>
      <w:r w:rsidR="00342CE6">
        <w:rPr>
          <w:color w:val="000000"/>
          <w:sz w:val="16"/>
          <w:szCs w:val="16"/>
        </w:rPr>
        <w:t xml:space="preserve"> </w:t>
      </w:r>
      <w:r w:rsidRPr="00EF05D8">
        <w:rPr>
          <w:b/>
          <w:color w:val="000000"/>
          <w:sz w:val="16"/>
          <w:szCs w:val="16"/>
        </w:rPr>
        <w:t>REFRIGERATION EQUIPMENT AND AIR CONDITIONERS</w:t>
      </w:r>
      <w:r w:rsidRPr="006F7753">
        <w:rPr>
          <w:color w:val="000000"/>
          <w:sz w:val="16"/>
          <w:szCs w:val="16"/>
        </w:rPr>
        <w:tab/>
      </w:r>
      <w:r w:rsidR="00654FEF">
        <w:rPr>
          <w:color w:val="000000"/>
          <w:sz w:val="16"/>
          <w:szCs w:val="16"/>
        </w:rPr>
        <w:tab/>
      </w:r>
      <w:r w:rsidRPr="006F7753">
        <w:rPr>
          <w:color w:val="000000"/>
          <w:sz w:val="16"/>
          <w:szCs w:val="16"/>
        </w:rPr>
        <w:tab/>
      </w:r>
      <w:r w:rsidRPr="006F7753">
        <w:rPr>
          <w:color w:val="000000"/>
          <w:sz w:val="16"/>
          <w:szCs w:val="16"/>
        </w:rPr>
        <w:tab/>
      </w:r>
      <w:r w:rsidR="00654FEF">
        <w:rPr>
          <w:color w:val="000000"/>
          <w:sz w:val="16"/>
          <w:szCs w:val="16"/>
        </w:rPr>
        <w:t xml:space="preserve">                </w:t>
      </w:r>
      <w:r w:rsidRPr="006F7753">
        <w:rPr>
          <w:color w:val="000000"/>
          <w:sz w:val="16"/>
          <w:szCs w:val="16"/>
        </w:rPr>
        <w:t>MAY 1995</w:t>
      </w:r>
    </w:p>
    <w:p w:rsidR="00EB2733" w:rsidRPr="006F7753" w:rsidRDefault="00DC59D2" w:rsidP="00C80DF7">
      <w:pPr>
        <w:autoSpaceDE w:val="0"/>
        <w:autoSpaceDN w:val="0"/>
        <w:adjustRightInd w:val="0"/>
        <w:jc w:val="both"/>
        <w:rPr>
          <w:i/>
          <w:sz w:val="16"/>
          <w:szCs w:val="16"/>
          <w:u w:val="single"/>
        </w:rPr>
      </w:pPr>
      <w:r w:rsidRPr="006F7753">
        <w:rPr>
          <w:i/>
          <w:sz w:val="16"/>
          <w:szCs w:val="16"/>
          <w:u w:val="single"/>
        </w:rPr>
        <w:t>No Note applies.</w:t>
      </w:r>
    </w:p>
    <w:p w:rsidR="00D4137B" w:rsidRPr="004E0490" w:rsidRDefault="00D4137B" w:rsidP="004E0490">
      <w:pPr>
        <w:keepNext/>
        <w:widowControl/>
        <w:spacing w:before="120" w:after="120"/>
        <w:jc w:val="both"/>
        <w:textAlignment w:val="baseline"/>
        <w:rPr>
          <w:b/>
          <w:color w:val="000000" w:themeColor="text1"/>
          <w:sz w:val="16"/>
          <w:szCs w:val="16"/>
        </w:rPr>
      </w:pPr>
      <w:r w:rsidRPr="00743C8C">
        <w:rPr>
          <w:b/>
          <w:color w:val="000000" w:themeColor="text1"/>
          <w:sz w:val="16"/>
          <w:szCs w:val="16"/>
        </w:rPr>
        <w:t>52.223-</w:t>
      </w:r>
      <w:r>
        <w:rPr>
          <w:b/>
          <w:color w:val="000000" w:themeColor="text1"/>
          <w:sz w:val="16"/>
          <w:szCs w:val="16"/>
        </w:rPr>
        <w:t>18</w:t>
      </w:r>
      <w:r w:rsidRPr="00743C8C">
        <w:rPr>
          <w:b/>
          <w:color w:val="000000" w:themeColor="text1"/>
          <w:sz w:val="16"/>
          <w:szCs w:val="16"/>
        </w:rPr>
        <w:t xml:space="preserve"> </w:t>
      </w:r>
      <w:r>
        <w:rPr>
          <w:b/>
          <w:color w:val="000000" w:themeColor="text1"/>
          <w:sz w:val="16"/>
          <w:szCs w:val="16"/>
        </w:rPr>
        <w:t xml:space="preserve">ENCOURAGING CONTRACTOR POLICIES TO BAN TEXT MESSAGING WHILE DRIVING </w:t>
      </w:r>
      <w:r>
        <w:rPr>
          <w:b/>
          <w:color w:val="000000" w:themeColor="text1"/>
          <w:sz w:val="16"/>
          <w:szCs w:val="16"/>
        </w:rPr>
        <w:tab/>
      </w:r>
      <w:r>
        <w:rPr>
          <w:b/>
          <w:color w:val="000000" w:themeColor="text1"/>
          <w:sz w:val="16"/>
          <w:szCs w:val="16"/>
        </w:rPr>
        <w:tab/>
      </w:r>
      <w:r w:rsidRPr="00743C8C">
        <w:rPr>
          <w:color w:val="000000" w:themeColor="text1"/>
          <w:sz w:val="16"/>
          <w:szCs w:val="16"/>
        </w:rPr>
        <w:t>JUN 20</w:t>
      </w:r>
      <w:r>
        <w:rPr>
          <w:color w:val="000000" w:themeColor="text1"/>
          <w:sz w:val="16"/>
          <w:szCs w:val="16"/>
        </w:rPr>
        <w:t>20</w:t>
      </w:r>
    </w:p>
    <w:p w:rsidR="00140DAF" w:rsidRPr="006F7753" w:rsidRDefault="00230558" w:rsidP="00C80DF7">
      <w:pPr>
        <w:autoSpaceDE w:val="0"/>
        <w:autoSpaceDN w:val="0"/>
        <w:adjustRightInd w:val="0"/>
        <w:jc w:val="both"/>
        <w:rPr>
          <w:color w:val="000000"/>
          <w:sz w:val="16"/>
          <w:szCs w:val="16"/>
        </w:rPr>
      </w:pPr>
      <w:r w:rsidRPr="00A54A1D">
        <w:rPr>
          <w:b/>
          <w:color w:val="000000"/>
          <w:sz w:val="16"/>
          <w:szCs w:val="16"/>
        </w:rPr>
        <w:t>52.225-13</w:t>
      </w:r>
      <w:r w:rsidR="00342CE6">
        <w:rPr>
          <w:color w:val="000000"/>
          <w:sz w:val="16"/>
          <w:szCs w:val="16"/>
        </w:rPr>
        <w:t xml:space="preserve">  </w:t>
      </w:r>
      <w:r w:rsidRPr="00A54A1D">
        <w:rPr>
          <w:b/>
          <w:color w:val="000000"/>
          <w:sz w:val="16"/>
          <w:szCs w:val="16"/>
        </w:rPr>
        <w:t>RESTRICTIONS ON CERTAIN FOREIGN PURCHASES</w:t>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ab/>
      </w:r>
      <w:r w:rsidR="00044CE6">
        <w:rPr>
          <w:color w:val="000000"/>
          <w:sz w:val="16"/>
          <w:szCs w:val="16"/>
        </w:rPr>
        <w:t>FEB 2021</w:t>
      </w:r>
    </w:p>
    <w:p w:rsidR="00F66AF5" w:rsidRPr="006F7753" w:rsidRDefault="00DC59D2" w:rsidP="00C80DF7">
      <w:pPr>
        <w:autoSpaceDE w:val="0"/>
        <w:autoSpaceDN w:val="0"/>
        <w:adjustRightInd w:val="0"/>
        <w:jc w:val="both"/>
        <w:rPr>
          <w:i/>
          <w:sz w:val="16"/>
          <w:szCs w:val="16"/>
          <w:u w:val="single"/>
        </w:rPr>
      </w:pPr>
      <w:r w:rsidRPr="006F7753">
        <w:rPr>
          <w:i/>
          <w:sz w:val="16"/>
          <w:szCs w:val="16"/>
          <w:u w:val="single"/>
        </w:rPr>
        <w:t>No Note applies.</w:t>
      </w:r>
    </w:p>
    <w:p w:rsidR="00EA29EF" w:rsidRDefault="00EA29EF" w:rsidP="00C80DF7">
      <w:pPr>
        <w:autoSpaceDE w:val="0"/>
        <w:autoSpaceDN w:val="0"/>
        <w:adjustRightInd w:val="0"/>
        <w:jc w:val="both"/>
        <w:rPr>
          <w:color w:val="000000"/>
          <w:sz w:val="16"/>
          <w:szCs w:val="16"/>
        </w:rPr>
      </w:pPr>
    </w:p>
    <w:p w:rsidR="00D70AF1" w:rsidRPr="006F7753" w:rsidRDefault="00D70AF1" w:rsidP="00D70AF1">
      <w:pPr>
        <w:autoSpaceDE w:val="0"/>
        <w:autoSpaceDN w:val="0"/>
        <w:adjustRightInd w:val="0"/>
        <w:jc w:val="both"/>
        <w:rPr>
          <w:color w:val="000000"/>
          <w:sz w:val="16"/>
          <w:szCs w:val="16"/>
        </w:rPr>
      </w:pPr>
      <w:r w:rsidRPr="00A54A1D">
        <w:rPr>
          <w:b/>
          <w:color w:val="000000"/>
          <w:sz w:val="16"/>
          <w:szCs w:val="16"/>
        </w:rPr>
        <w:t>52.227-2</w:t>
      </w:r>
      <w:r>
        <w:rPr>
          <w:color w:val="000000"/>
          <w:sz w:val="16"/>
          <w:szCs w:val="16"/>
        </w:rPr>
        <w:t xml:space="preserve">  </w:t>
      </w:r>
      <w:r w:rsidRPr="00A54A1D">
        <w:rPr>
          <w:b/>
          <w:color w:val="000000"/>
          <w:sz w:val="16"/>
          <w:szCs w:val="16"/>
        </w:rPr>
        <w:t>NOTICE AND ASSISTANCE REGARDING PATENT AND COPYRIGHT INFRINGEMENT</w:t>
      </w:r>
      <w:r w:rsidRPr="006F7753">
        <w:rPr>
          <w:color w:val="000000"/>
          <w:sz w:val="16"/>
          <w:szCs w:val="16"/>
        </w:rPr>
        <w:tab/>
      </w:r>
      <w:r w:rsidRPr="006F7753">
        <w:rPr>
          <w:color w:val="000000"/>
          <w:sz w:val="16"/>
          <w:szCs w:val="16"/>
        </w:rPr>
        <w:tab/>
      </w:r>
      <w:r>
        <w:rPr>
          <w:color w:val="000000"/>
          <w:sz w:val="16"/>
          <w:szCs w:val="16"/>
        </w:rPr>
        <w:tab/>
      </w:r>
      <w:r w:rsidR="00044CE6">
        <w:rPr>
          <w:color w:val="000000"/>
          <w:sz w:val="16"/>
          <w:szCs w:val="16"/>
        </w:rPr>
        <w:t>JUN 2020</w:t>
      </w:r>
    </w:p>
    <w:p w:rsidR="00D70AF1" w:rsidRPr="006F7753" w:rsidRDefault="00D70AF1" w:rsidP="00D70AF1">
      <w:pPr>
        <w:autoSpaceDE w:val="0"/>
        <w:autoSpaceDN w:val="0"/>
        <w:adjustRightInd w:val="0"/>
        <w:jc w:val="both"/>
        <w:rPr>
          <w:i/>
          <w:sz w:val="16"/>
          <w:szCs w:val="16"/>
          <w:u w:val="single"/>
        </w:rPr>
      </w:pPr>
      <w:r w:rsidRPr="006F7753">
        <w:rPr>
          <w:i/>
          <w:sz w:val="16"/>
          <w:szCs w:val="16"/>
          <w:u w:val="single"/>
        </w:rPr>
        <w:t>Applies if Contract value exceeds $150,000; Note 5 applies to (a) and (b).</w:t>
      </w:r>
    </w:p>
    <w:p w:rsidR="00D70AF1" w:rsidRDefault="00D70AF1" w:rsidP="00D70AF1">
      <w:pPr>
        <w:autoSpaceDE w:val="0"/>
        <w:autoSpaceDN w:val="0"/>
        <w:adjustRightInd w:val="0"/>
        <w:jc w:val="both"/>
        <w:rPr>
          <w:b/>
          <w:color w:val="000000"/>
          <w:sz w:val="16"/>
          <w:szCs w:val="16"/>
        </w:rPr>
      </w:pPr>
    </w:p>
    <w:p w:rsidR="004E64CB" w:rsidRPr="00780C24" w:rsidRDefault="004E64CB" w:rsidP="004E64CB">
      <w:pPr>
        <w:keepNext/>
        <w:widowControl/>
        <w:autoSpaceDE w:val="0"/>
        <w:autoSpaceDN w:val="0"/>
        <w:adjustRightInd w:val="0"/>
        <w:rPr>
          <w:i/>
          <w:sz w:val="16"/>
          <w:szCs w:val="16"/>
          <w:u w:val="single"/>
        </w:rPr>
      </w:pPr>
      <w:r w:rsidRPr="00780C24">
        <w:rPr>
          <w:b/>
          <w:sz w:val="16"/>
          <w:szCs w:val="16"/>
        </w:rPr>
        <w:t xml:space="preserve">52.232-40 </w:t>
      </w:r>
      <w:r w:rsidRPr="00780C24">
        <w:rPr>
          <w:b/>
          <w:sz w:val="16"/>
          <w:szCs w:val="16"/>
        </w:rPr>
        <w:tab/>
      </w:r>
      <w:r w:rsidRPr="00780C24">
        <w:rPr>
          <w:b/>
          <w:caps/>
          <w:sz w:val="16"/>
          <w:szCs w:val="16"/>
        </w:rPr>
        <w:t>Providing AcceleraTED PAYMENTS TO SMALL BUSINESS SUBCONTRACTORS</w:t>
      </w:r>
      <w:r w:rsidRPr="00780C24">
        <w:rPr>
          <w:caps/>
          <w:sz w:val="16"/>
          <w:szCs w:val="16"/>
        </w:rPr>
        <w:tab/>
      </w:r>
      <w:r w:rsidRPr="00780C24">
        <w:rPr>
          <w:caps/>
          <w:sz w:val="16"/>
          <w:szCs w:val="16"/>
        </w:rPr>
        <w:tab/>
      </w:r>
      <w:r w:rsidR="001C1CD3">
        <w:rPr>
          <w:caps/>
          <w:sz w:val="16"/>
          <w:szCs w:val="16"/>
        </w:rPr>
        <w:t xml:space="preserve">                 </w:t>
      </w:r>
      <w:r w:rsidR="00044CE6">
        <w:rPr>
          <w:caps/>
          <w:sz w:val="16"/>
          <w:szCs w:val="16"/>
        </w:rPr>
        <w:t>MAR 2023</w:t>
      </w:r>
      <w:r w:rsidRPr="00780C24">
        <w:rPr>
          <w:caps/>
          <w:sz w:val="16"/>
          <w:szCs w:val="16"/>
        </w:rPr>
        <w:br/>
      </w:r>
      <w:r w:rsidRPr="00780C24">
        <w:rPr>
          <w:i/>
          <w:sz w:val="16"/>
          <w:szCs w:val="16"/>
          <w:u w:val="single"/>
        </w:rPr>
        <w:t xml:space="preserve">This clause applies equally to Buyer and Seller with respect to accelerated payments to Seller (if Seller is a small business) </w:t>
      </w:r>
      <w:r w:rsidRPr="00780C24">
        <w:rPr>
          <w:i/>
          <w:sz w:val="16"/>
          <w:szCs w:val="16"/>
          <w:u w:val="single"/>
        </w:rPr>
        <w:br/>
        <w:t>and its small business subcontractors.</w:t>
      </w:r>
    </w:p>
    <w:p w:rsidR="004E64CB" w:rsidRDefault="004E64CB" w:rsidP="00C80DF7">
      <w:pPr>
        <w:autoSpaceDE w:val="0"/>
        <w:autoSpaceDN w:val="0"/>
        <w:adjustRightInd w:val="0"/>
        <w:jc w:val="both"/>
        <w:rPr>
          <w:b/>
          <w:color w:val="000000"/>
          <w:sz w:val="16"/>
          <w:szCs w:val="16"/>
        </w:rPr>
      </w:pPr>
    </w:p>
    <w:p w:rsidR="00140DAF" w:rsidRPr="006F7753" w:rsidRDefault="00230558" w:rsidP="00C80DF7">
      <w:pPr>
        <w:autoSpaceDE w:val="0"/>
        <w:autoSpaceDN w:val="0"/>
        <w:adjustRightInd w:val="0"/>
        <w:jc w:val="both"/>
        <w:rPr>
          <w:color w:val="000000"/>
          <w:sz w:val="16"/>
          <w:szCs w:val="16"/>
        </w:rPr>
      </w:pPr>
      <w:r w:rsidRPr="00A54A1D">
        <w:rPr>
          <w:b/>
          <w:color w:val="000000"/>
          <w:sz w:val="16"/>
          <w:szCs w:val="16"/>
        </w:rPr>
        <w:t>52.233-4</w:t>
      </w:r>
      <w:r w:rsidR="00813A3C" w:rsidRPr="00A54A1D">
        <w:rPr>
          <w:b/>
          <w:color w:val="000000"/>
          <w:sz w:val="16"/>
          <w:szCs w:val="16"/>
        </w:rPr>
        <w:t xml:space="preserve">  </w:t>
      </w:r>
      <w:r w:rsidRPr="00A54A1D">
        <w:rPr>
          <w:b/>
          <w:color w:val="000000"/>
          <w:sz w:val="16"/>
          <w:szCs w:val="16"/>
        </w:rPr>
        <w:t>APPLICABLE LAW FOR BREACH OF CONTRACT</w:t>
      </w:r>
      <w:r w:rsidR="00414E2C" w:rsidRPr="00A54A1D">
        <w:rPr>
          <w:b/>
          <w:color w:val="000000"/>
          <w:sz w:val="16"/>
          <w:szCs w:val="16"/>
        </w:rPr>
        <w:t xml:space="preserve"> CLAIM</w:t>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A54A1D">
        <w:rPr>
          <w:color w:val="000000"/>
          <w:sz w:val="16"/>
          <w:szCs w:val="16"/>
        </w:rPr>
        <w:tab/>
      </w:r>
      <w:r w:rsidRPr="006F7753">
        <w:rPr>
          <w:color w:val="000000"/>
          <w:sz w:val="16"/>
          <w:szCs w:val="16"/>
        </w:rPr>
        <w:t>OCT 2004</w:t>
      </w:r>
    </w:p>
    <w:p w:rsidR="000246FF" w:rsidRPr="006F7753" w:rsidRDefault="00DC59D2" w:rsidP="00C80DF7">
      <w:pPr>
        <w:autoSpaceDE w:val="0"/>
        <w:autoSpaceDN w:val="0"/>
        <w:adjustRightInd w:val="0"/>
        <w:jc w:val="both"/>
        <w:rPr>
          <w:i/>
          <w:sz w:val="16"/>
          <w:szCs w:val="16"/>
          <w:u w:val="single"/>
        </w:rPr>
      </w:pPr>
      <w:r w:rsidRPr="006F7753">
        <w:rPr>
          <w:i/>
          <w:sz w:val="16"/>
          <w:szCs w:val="16"/>
          <w:u w:val="single"/>
        </w:rPr>
        <w:t>No Note applies.</w:t>
      </w:r>
    </w:p>
    <w:p w:rsidR="00EA29EF" w:rsidRDefault="00EA29EF" w:rsidP="00C80DF7">
      <w:pPr>
        <w:autoSpaceDE w:val="0"/>
        <w:autoSpaceDN w:val="0"/>
        <w:adjustRightInd w:val="0"/>
        <w:jc w:val="both"/>
        <w:rPr>
          <w:color w:val="000000"/>
          <w:sz w:val="16"/>
          <w:szCs w:val="16"/>
        </w:rPr>
      </w:pPr>
    </w:p>
    <w:p w:rsidR="00966DE1" w:rsidRDefault="00966DE1" w:rsidP="00C80DF7">
      <w:pPr>
        <w:autoSpaceDE w:val="0"/>
        <w:autoSpaceDN w:val="0"/>
        <w:adjustRightInd w:val="0"/>
        <w:jc w:val="both"/>
        <w:rPr>
          <w:color w:val="000000"/>
          <w:sz w:val="16"/>
          <w:szCs w:val="16"/>
        </w:rPr>
      </w:pPr>
      <w:r w:rsidRPr="00763E2B">
        <w:rPr>
          <w:b/>
          <w:color w:val="000000"/>
          <w:sz w:val="16"/>
          <w:szCs w:val="16"/>
        </w:rPr>
        <w:t>52.242-3  PENALTIES FOR UNALLOWABLE COSTS</w:t>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sidR="00763E2B">
        <w:rPr>
          <w:color w:val="000000"/>
          <w:sz w:val="16"/>
          <w:szCs w:val="16"/>
        </w:rPr>
        <w:t xml:space="preserve">                 </w:t>
      </w:r>
      <w:r w:rsidR="000D3A55">
        <w:rPr>
          <w:color w:val="000000"/>
          <w:sz w:val="16"/>
          <w:szCs w:val="16"/>
        </w:rPr>
        <w:t>DEC 2022</w:t>
      </w:r>
    </w:p>
    <w:p w:rsidR="00966DE1" w:rsidRDefault="00966DE1" w:rsidP="00C80DF7">
      <w:pPr>
        <w:autoSpaceDE w:val="0"/>
        <w:autoSpaceDN w:val="0"/>
        <w:adjustRightInd w:val="0"/>
        <w:jc w:val="both"/>
        <w:rPr>
          <w:color w:val="000000"/>
          <w:sz w:val="16"/>
          <w:szCs w:val="16"/>
        </w:rPr>
      </w:pPr>
    </w:p>
    <w:p w:rsidR="00140DAF" w:rsidRPr="006F7753" w:rsidRDefault="00230558" w:rsidP="00C80DF7">
      <w:pPr>
        <w:autoSpaceDE w:val="0"/>
        <w:autoSpaceDN w:val="0"/>
        <w:adjustRightInd w:val="0"/>
        <w:jc w:val="both"/>
        <w:rPr>
          <w:color w:val="000000"/>
          <w:sz w:val="16"/>
          <w:szCs w:val="16"/>
        </w:rPr>
      </w:pPr>
      <w:r w:rsidRPr="00763E2B">
        <w:rPr>
          <w:b/>
          <w:color w:val="000000"/>
          <w:sz w:val="16"/>
          <w:szCs w:val="16"/>
        </w:rPr>
        <w:t>52.244-2</w:t>
      </w:r>
      <w:r w:rsidR="00E978CB" w:rsidRPr="00763E2B">
        <w:rPr>
          <w:b/>
          <w:color w:val="000000"/>
          <w:sz w:val="16"/>
          <w:szCs w:val="16"/>
        </w:rPr>
        <w:t xml:space="preserve">  </w:t>
      </w:r>
      <w:r w:rsidRPr="00763E2B">
        <w:rPr>
          <w:b/>
          <w:color w:val="000000"/>
          <w:sz w:val="16"/>
          <w:szCs w:val="16"/>
        </w:rPr>
        <w:t>SUBCONTRACTS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414E2C" w:rsidRPr="006F7753">
        <w:rPr>
          <w:color w:val="000000"/>
          <w:sz w:val="16"/>
          <w:szCs w:val="16"/>
        </w:rPr>
        <w:tab/>
      </w:r>
      <w:r w:rsidR="00414E2C" w:rsidRPr="006F7753">
        <w:rPr>
          <w:color w:val="000000"/>
          <w:sz w:val="16"/>
          <w:szCs w:val="16"/>
        </w:rPr>
        <w:tab/>
      </w:r>
      <w:r w:rsidR="00763E2B">
        <w:rPr>
          <w:color w:val="000000"/>
          <w:sz w:val="16"/>
          <w:szCs w:val="16"/>
        </w:rPr>
        <w:tab/>
      </w:r>
      <w:r w:rsidR="000D3A55">
        <w:rPr>
          <w:color w:val="000000"/>
          <w:sz w:val="16"/>
          <w:szCs w:val="16"/>
        </w:rPr>
        <w:t>JUN 2020</w:t>
      </w:r>
    </w:p>
    <w:p w:rsidR="000246FF" w:rsidRPr="006F7753" w:rsidRDefault="00DC59D2" w:rsidP="00C80DF7">
      <w:pPr>
        <w:autoSpaceDE w:val="0"/>
        <w:autoSpaceDN w:val="0"/>
        <w:adjustRightInd w:val="0"/>
        <w:jc w:val="both"/>
        <w:rPr>
          <w:i/>
          <w:sz w:val="16"/>
          <w:szCs w:val="16"/>
          <w:u w:val="single"/>
        </w:rPr>
      </w:pPr>
      <w:r w:rsidRPr="006F7753">
        <w:rPr>
          <w:i/>
          <w:sz w:val="16"/>
          <w:szCs w:val="16"/>
          <w:u w:val="single"/>
        </w:rPr>
        <w:t>Notes 1 and 2 apply.</w:t>
      </w:r>
    </w:p>
    <w:p w:rsidR="00EA29EF" w:rsidRDefault="00EA29EF" w:rsidP="00C80DF7">
      <w:pPr>
        <w:autoSpaceDE w:val="0"/>
        <w:autoSpaceDN w:val="0"/>
        <w:adjustRightInd w:val="0"/>
        <w:jc w:val="both"/>
        <w:rPr>
          <w:color w:val="000000"/>
          <w:sz w:val="16"/>
          <w:szCs w:val="16"/>
        </w:rPr>
      </w:pPr>
    </w:p>
    <w:p w:rsidR="004E64CB" w:rsidRPr="00780C24" w:rsidRDefault="004E64CB" w:rsidP="004E64CB">
      <w:pPr>
        <w:autoSpaceDE w:val="0"/>
        <w:autoSpaceDN w:val="0"/>
        <w:adjustRightInd w:val="0"/>
        <w:rPr>
          <w:i/>
          <w:sz w:val="16"/>
          <w:szCs w:val="16"/>
          <w:u w:val="single"/>
        </w:rPr>
      </w:pPr>
      <w:r w:rsidRPr="00780C24">
        <w:rPr>
          <w:b/>
          <w:sz w:val="16"/>
          <w:szCs w:val="16"/>
        </w:rPr>
        <w:t>52.244-6</w:t>
      </w:r>
      <w:r w:rsidRPr="00780C24">
        <w:rPr>
          <w:b/>
          <w:sz w:val="16"/>
          <w:szCs w:val="16"/>
        </w:rPr>
        <w:tab/>
        <w:t>SUBCONTRACTS FOR COMMERCIAL ITEMS</w:t>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001C1CD3">
        <w:rPr>
          <w:sz w:val="16"/>
          <w:szCs w:val="16"/>
        </w:rPr>
        <w:t xml:space="preserve">                 </w:t>
      </w:r>
      <w:r w:rsidR="000D3A55">
        <w:rPr>
          <w:sz w:val="16"/>
          <w:szCs w:val="16"/>
        </w:rPr>
        <w:t>MAR 2023</w:t>
      </w:r>
      <w:r w:rsidRPr="00780C24">
        <w:rPr>
          <w:sz w:val="16"/>
          <w:szCs w:val="16"/>
        </w:rPr>
        <w:br/>
      </w:r>
      <w:r w:rsidRPr="00780C24">
        <w:rPr>
          <w:i/>
          <w:sz w:val="16"/>
          <w:szCs w:val="16"/>
          <w:u w:val="single"/>
        </w:rPr>
        <w:lastRenderedPageBreak/>
        <w:t>Note 2 applies.</w:t>
      </w:r>
    </w:p>
    <w:p w:rsidR="004E64CB" w:rsidRDefault="004E64CB" w:rsidP="00C85E82">
      <w:pPr>
        <w:keepNext/>
        <w:widowControl/>
        <w:autoSpaceDE w:val="0"/>
        <w:autoSpaceDN w:val="0"/>
        <w:adjustRightInd w:val="0"/>
        <w:jc w:val="both"/>
        <w:rPr>
          <w:b/>
          <w:color w:val="000000"/>
          <w:sz w:val="16"/>
          <w:szCs w:val="16"/>
        </w:rPr>
      </w:pPr>
    </w:p>
    <w:p w:rsidR="007F70E9" w:rsidRPr="006F7753" w:rsidRDefault="00230558" w:rsidP="00C85E82">
      <w:pPr>
        <w:keepNext/>
        <w:widowControl/>
        <w:autoSpaceDE w:val="0"/>
        <w:autoSpaceDN w:val="0"/>
        <w:adjustRightInd w:val="0"/>
        <w:jc w:val="both"/>
        <w:rPr>
          <w:color w:val="000000"/>
          <w:sz w:val="16"/>
          <w:szCs w:val="16"/>
        </w:rPr>
      </w:pPr>
      <w:r w:rsidRPr="00763E2B">
        <w:rPr>
          <w:b/>
          <w:color w:val="000000"/>
          <w:sz w:val="16"/>
          <w:szCs w:val="16"/>
        </w:rPr>
        <w:t>52.245-1</w:t>
      </w:r>
      <w:r w:rsidR="00E978CB" w:rsidRPr="00763E2B">
        <w:rPr>
          <w:b/>
          <w:color w:val="000000"/>
          <w:sz w:val="16"/>
          <w:szCs w:val="16"/>
        </w:rPr>
        <w:t xml:space="preserve">  </w:t>
      </w:r>
      <w:r w:rsidRPr="00763E2B">
        <w:rPr>
          <w:b/>
          <w:color w:val="000000"/>
          <w:sz w:val="16"/>
          <w:szCs w:val="16"/>
        </w:rPr>
        <w:t>GOVERNMENT PROPERTY</w:t>
      </w:r>
      <w:r w:rsidRPr="00763E2B">
        <w:rPr>
          <w:b/>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763E2B">
        <w:rPr>
          <w:color w:val="000000"/>
          <w:sz w:val="16"/>
          <w:szCs w:val="16"/>
        </w:rPr>
        <w:tab/>
      </w:r>
      <w:r w:rsidR="000D3A55">
        <w:rPr>
          <w:color w:val="000000"/>
          <w:sz w:val="16"/>
          <w:szCs w:val="16"/>
        </w:rPr>
        <w:t>SEP 2021</w:t>
      </w:r>
    </w:p>
    <w:p w:rsidR="000246FF" w:rsidRPr="006F7753" w:rsidRDefault="00DC59D2" w:rsidP="00C85E82">
      <w:pPr>
        <w:keepNext/>
        <w:widowControl/>
        <w:autoSpaceDE w:val="0"/>
        <w:autoSpaceDN w:val="0"/>
        <w:adjustRightInd w:val="0"/>
        <w:jc w:val="both"/>
        <w:rPr>
          <w:color w:val="000000"/>
          <w:sz w:val="16"/>
          <w:szCs w:val="16"/>
        </w:rPr>
      </w:pPr>
      <w:r w:rsidRPr="006F7753">
        <w:rPr>
          <w:i/>
          <w:sz w:val="16"/>
          <w:szCs w:val="16"/>
          <w:u w:val="single"/>
        </w:rPr>
        <w:t>Note 5 applies</w:t>
      </w:r>
      <w:r w:rsidRPr="006F7753">
        <w:rPr>
          <w:sz w:val="16"/>
          <w:szCs w:val="16"/>
        </w:rPr>
        <w:t>.</w:t>
      </w:r>
    </w:p>
    <w:p w:rsidR="00EA29EF" w:rsidRDefault="00EA29EF"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763E2B">
        <w:rPr>
          <w:b/>
          <w:color w:val="000000"/>
          <w:sz w:val="16"/>
          <w:szCs w:val="16"/>
        </w:rPr>
        <w:t>52.248-1</w:t>
      </w:r>
      <w:r w:rsidR="00E978CB">
        <w:rPr>
          <w:color w:val="000000"/>
          <w:sz w:val="16"/>
          <w:szCs w:val="16"/>
        </w:rPr>
        <w:t xml:space="preserve">  </w:t>
      </w:r>
      <w:r w:rsidRPr="00763E2B">
        <w:rPr>
          <w:b/>
          <w:color w:val="000000"/>
          <w:sz w:val="16"/>
          <w:szCs w:val="16"/>
        </w:rPr>
        <w:t>VALUE ENGINEERING</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414E2C" w:rsidRPr="006F7753">
        <w:rPr>
          <w:color w:val="000000"/>
          <w:sz w:val="16"/>
          <w:szCs w:val="16"/>
        </w:rPr>
        <w:tab/>
      </w:r>
      <w:r w:rsidR="00414E2C" w:rsidRPr="006F7753">
        <w:rPr>
          <w:color w:val="000000"/>
          <w:sz w:val="16"/>
          <w:szCs w:val="16"/>
        </w:rPr>
        <w:tab/>
      </w:r>
      <w:r w:rsidR="00763E2B">
        <w:rPr>
          <w:color w:val="000000"/>
          <w:sz w:val="16"/>
          <w:szCs w:val="16"/>
        </w:rPr>
        <w:tab/>
      </w:r>
      <w:r w:rsidR="000D3A55">
        <w:rPr>
          <w:color w:val="000000"/>
          <w:sz w:val="16"/>
          <w:szCs w:val="16"/>
        </w:rPr>
        <w:t>JUN 2020</w:t>
      </w:r>
    </w:p>
    <w:p w:rsidR="00CF5AFB" w:rsidRPr="006F7753" w:rsidRDefault="00DC59D2" w:rsidP="00C80DF7">
      <w:pPr>
        <w:autoSpaceDE w:val="0"/>
        <w:autoSpaceDN w:val="0"/>
        <w:adjustRightInd w:val="0"/>
        <w:jc w:val="both"/>
        <w:rPr>
          <w:sz w:val="16"/>
          <w:szCs w:val="16"/>
        </w:rPr>
      </w:pPr>
      <w:r w:rsidRPr="006F7753">
        <w:rPr>
          <w:i/>
          <w:sz w:val="16"/>
          <w:szCs w:val="16"/>
          <w:u w:val="single"/>
        </w:rPr>
        <w:t>Applies if the Contract value exceeds $150,000; Note 5 applies.</w:t>
      </w:r>
      <w:r w:rsidRPr="006F7753">
        <w:rPr>
          <w:sz w:val="16"/>
          <w:szCs w:val="16"/>
        </w:rPr>
        <w:t xml:space="preserve"> </w:t>
      </w:r>
    </w:p>
    <w:p w:rsidR="00EA29EF" w:rsidRDefault="00EA29EF" w:rsidP="00C80DF7">
      <w:pPr>
        <w:autoSpaceDE w:val="0"/>
        <w:autoSpaceDN w:val="0"/>
        <w:adjustRightInd w:val="0"/>
        <w:jc w:val="both"/>
        <w:rPr>
          <w:color w:val="000000"/>
          <w:sz w:val="16"/>
          <w:szCs w:val="16"/>
        </w:rPr>
      </w:pPr>
    </w:p>
    <w:p w:rsidR="004E64CB" w:rsidRPr="00780C24" w:rsidRDefault="004E64CB" w:rsidP="004E64CB">
      <w:pPr>
        <w:keepNext/>
        <w:keepLines/>
        <w:widowControl/>
        <w:autoSpaceDE w:val="0"/>
        <w:autoSpaceDN w:val="0"/>
        <w:adjustRightInd w:val="0"/>
        <w:rPr>
          <w:sz w:val="16"/>
          <w:szCs w:val="16"/>
        </w:rPr>
      </w:pPr>
      <w:r w:rsidRPr="00780C24">
        <w:rPr>
          <w:b/>
          <w:sz w:val="16"/>
          <w:szCs w:val="16"/>
        </w:rPr>
        <w:t>52.249-2</w:t>
      </w:r>
      <w:r w:rsidRPr="00780C24">
        <w:rPr>
          <w:b/>
          <w:sz w:val="16"/>
          <w:szCs w:val="16"/>
        </w:rPr>
        <w:tab/>
        <w:t>TERMINATION FOR CONVENIENCE OF THE GOVERNMENT (FIXED-PRICE)</w:t>
      </w:r>
      <w:r w:rsidRPr="00780C24">
        <w:rPr>
          <w:sz w:val="16"/>
          <w:szCs w:val="16"/>
        </w:rPr>
        <w:tab/>
      </w:r>
      <w:r w:rsidRPr="00780C24">
        <w:rPr>
          <w:sz w:val="16"/>
          <w:szCs w:val="16"/>
        </w:rPr>
        <w:tab/>
      </w:r>
      <w:r w:rsidRPr="00780C24">
        <w:rPr>
          <w:sz w:val="16"/>
          <w:szCs w:val="16"/>
        </w:rPr>
        <w:tab/>
        <w:t>APR 2012</w:t>
      </w:r>
      <w:r w:rsidRPr="00780C24">
        <w:rPr>
          <w:sz w:val="16"/>
          <w:szCs w:val="16"/>
        </w:rPr>
        <w:br/>
      </w:r>
      <w:r w:rsidRPr="00780C24">
        <w:rPr>
          <w:i/>
          <w:sz w:val="16"/>
          <w:szCs w:val="16"/>
          <w:u w:val="single"/>
        </w:rPr>
        <w:t>Clause is applicable when Government terminates the Prime Contract.</w:t>
      </w:r>
    </w:p>
    <w:p w:rsidR="004E64CB" w:rsidRDefault="004E64CB" w:rsidP="004E64CB">
      <w:pPr>
        <w:autoSpaceDE w:val="0"/>
        <w:autoSpaceDN w:val="0"/>
        <w:adjustRightInd w:val="0"/>
        <w:rPr>
          <w:b/>
          <w:sz w:val="16"/>
          <w:szCs w:val="16"/>
        </w:rPr>
      </w:pPr>
    </w:p>
    <w:p w:rsidR="00230558" w:rsidRPr="006F7753" w:rsidRDefault="00230558" w:rsidP="00C80DF7">
      <w:pPr>
        <w:autoSpaceDE w:val="0"/>
        <w:autoSpaceDN w:val="0"/>
        <w:adjustRightInd w:val="0"/>
        <w:jc w:val="both"/>
        <w:rPr>
          <w:color w:val="000000"/>
          <w:sz w:val="16"/>
          <w:szCs w:val="16"/>
        </w:rPr>
      </w:pPr>
      <w:r w:rsidRPr="00763E2B">
        <w:rPr>
          <w:b/>
          <w:color w:val="000000"/>
          <w:sz w:val="16"/>
          <w:szCs w:val="16"/>
        </w:rPr>
        <w:t>52.249-8</w:t>
      </w:r>
      <w:r w:rsidR="00E978CB" w:rsidRPr="00763E2B">
        <w:rPr>
          <w:b/>
          <w:color w:val="000000"/>
          <w:sz w:val="16"/>
          <w:szCs w:val="16"/>
        </w:rPr>
        <w:t xml:space="preserve">  </w:t>
      </w:r>
      <w:r w:rsidRPr="00763E2B">
        <w:rPr>
          <w:b/>
          <w:color w:val="000000"/>
          <w:sz w:val="16"/>
          <w:szCs w:val="16"/>
        </w:rPr>
        <w:t>DEFAULT (FIXED-PRICE SUPPLY AND SERVICE)</w:t>
      </w:r>
      <w:r w:rsidRPr="006F7753">
        <w:rPr>
          <w:color w:val="000000"/>
          <w:sz w:val="16"/>
          <w:szCs w:val="16"/>
        </w:rPr>
        <w:tab/>
      </w:r>
      <w:r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Pr="006F7753">
        <w:rPr>
          <w:color w:val="000000"/>
          <w:sz w:val="16"/>
          <w:szCs w:val="16"/>
        </w:rPr>
        <w:t>APR 1984</w:t>
      </w:r>
    </w:p>
    <w:p w:rsidR="00184DB3" w:rsidRPr="006F7753" w:rsidRDefault="00DC59D2" w:rsidP="00C80DF7">
      <w:pPr>
        <w:autoSpaceDE w:val="0"/>
        <w:autoSpaceDN w:val="0"/>
        <w:adjustRightInd w:val="0"/>
        <w:jc w:val="both"/>
        <w:rPr>
          <w:sz w:val="16"/>
          <w:szCs w:val="16"/>
        </w:rPr>
      </w:pPr>
      <w:r w:rsidRPr="006F7753">
        <w:rPr>
          <w:i/>
          <w:sz w:val="16"/>
          <w:szCs w:val="16"/>
          <w:u w:val="single"/>
        </w:rPr>
        <w:t>Clause is applicable when the Government terminates the Prime Contract.</w:t>
      </w:r>
    </w:p>
    <w:p w:rsidR="00EA29EF" w:rsidRDefault="00EA29EF"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763E2B">
        <w:rPr>
          <w:b/>
          <w:color w:val="000000"/>
          <w:sz w:val="16"/>
          <w:szCs w:val="16"/>
        </w:rPr>
        <w:t>52.251-1</w:t>
      </w:r>
      <w:r w:rsidR="00326161" w:rsidRPr="00763E2B">
        <w:rPr>
          <w:b/>
          <w:color w:val="000000"/>
          <w:sz w:val="16"/>
          <w:szCs w:val="16"/>
        </w:rPr>
        <w:t xml:space="preserve">  </w:t>
      </w:r>
      <w:r w:rsidRPr="00763E2B">
        <w:rPr>
          <w:b/>
          <w:color w:val="000000"/>
          <w:sz w:val="16"/>
          <w:szCs w:val="16"/>
        </w:rPr>
        <w:t>GOVERNMENT SUPPLY SOURCES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763E2B">
        <w:rPr>
          <w:color w:val="000000"/>
          <w:sz w:val="16"/>
          <w:szCs w:val="16"/>
        </w:rPr>
        <w:tab/>
      </w:r>
      <w:r w:rsidR="00922BC0" w:rsidRPr="006F7753">
        <w:rPr>
          <w:color w:val="000000"/>
          <w:sz w:val="16"/>
          <w:szCs w:val="16"/>
        </w:rPr>
        <w:t>APR 2012</w:t>
      </w:r>
    </w:p>
    <w:p w:rsidR="00D31FAA" w:rsidRPr="006F7753" w:rsidRDefault="00DC59D2" w:rsidP="00C80DF7">
      <w:pPr>
        <w:autoSpaceDE w:val="0"/>
        <w:autoSpaceDN w:val="0"/>
        <w:adjustRightInd w:val="0"/>
        <w:jc w:val="both"/>
        <w:rPr>
          <w:color w:val="000000"/>
          <w:sz w:val="16"/>
          <w:szCs w:val="16"/>
        </w:rPr>
      </w:pPr>
      <w:r w:rsidRPr="006F7753">
        <w:rPr>
          <w:i/>
          <w:color w:val="000000"/>
          <w:sz w:val="16"/>
          <w:szCs w:val="16"/>
          <w:u w:val="single"/>
        </w:rPr>
        <w:t>No Note applies</w:t>
      </w:r>
      <w:r w:rsidR="000330A0" w:rsidRPr="006F7753">
        <w:rPr>
          <w:color w:val="000000"/>
          <w:sz w:val="16"/>
          <w:szCs w:val="16"/>
        </w:rPr>
        <w:t>.</w:t>
      </w:r>
    </w:p>
    <w:p w:rsidR="00EA29EF" w:rsidRDefault="00EA29EF" w:rsidP="00C80DF7">
      <w:pPr>
        <w:autoSpaceDE w:val="0"/>
        <w:autoSpaceDN w:val="0"/>
        <w:adjustRightInd w:val="0"/>
        <w:jc w:val="both"/>
        <w:rPr>
          <w:color w:val="000000"/>
          <w:sz w:val="16"/>
          <w:szCs w:val="16"/>
        </w:rPr>
      </w:pPr>
    </w:p>
    <w:p w:rsidR="00BC3E96" w:rsidRPr="003D4987" w:rsidRDefault="00BC3E96" w:rsidP="00BC3E96">
      <w:pPr>
        <w:keepNext/>
        <w:widowControl/>
        <w:autoSpaceDE w:val="0"/>
        <w:autoSpaceDN w:val="0"/>
        <w:adjustRightInd w:val="0"/>
        <w:rPr>
          <w:color w:val="000000"/>
          <w:sz w:val="16"/>
          <w:szCs w:val="16"/>
        </w:rPr>
      </w:pPr>
      <w:r w:rsidRPr="003D4987">
        <w:rPr>
          <w:b/>
          <w:color w:val="000000"/>
          <w:sz w:val="16"/>
          <w:szCs w:val="16"/>
        </w:rPr>
        <w:t xml:space="preserve">52.252-6 </w:t>
      </w:r>
      <w:r>
        <w:rPr>
          <w:b/>
          <w:color w:val="000000"/>
          <w:sz w:val="16"/>
          <w:szCs w:val="16"/>
        </w:rPr>
        <w:tab/>
      </w:r>
      <w:r w:rsidRPr="003D4987">
        <w:rPr>
          <w:b/>
          <w:color w:val="000000"/>
          <w:sz w:val="16"/>
          <w:szCs w:val="16"/>
        </w:rPr>
        <w:t>AUTHORIZED DEVIATIONS IN CLAUSES</w:t>
      </w:r>
      <w:r w:rsidRPr="003D4987">
        <w:rPr>
          <w:color w:val="000000"/>
          <w:sz w:val="16"/>
          <w:szCs w:val="16"/>
        </w:rPr>
        <w:t xml:space="preserve"> </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0D3A55">
        <w:rPr>
          <w:color w:val="000000"/>
          <w:sz w:val="16"/>
          <w:szCs w:val="16"/>
        </w:rPr>
        <w:t>NOV 2020</w:t>
      </w:r>
      <w:r>
        <w:rPr>
          <w:color w:val="000000"/>
          <w:sz w:val="16"/>
          <w:szCs w:val="16"/>
        </w:rPr>
        <w:br/>
      </w:r>
      <w:r w:rsidRPr="003D4987">
        <w:rPr>
          <w:i/>
          <w:color w:val="000000"/>
          <w:sz w:val="16"/>
          <w:szCs w:val="16"/>
          <w:u w:val="single"/>
        </w:rPr>
        <w:t>No Note applies.</w:t>
      </w:r>
    </w:p>
    <w:p w:rsidR="00BC3E96" w:rsidRDefault="00BC3E96" w:rsidP="00C80DF7">
      <w:pPr>
        <w:autoSpaceDE w:val="0"/>
        <w:autoSpaceDN w:val="0"/>
        <w:adjustRightInd w:val="0"/>
        <w:jc w:val="both"/>
        <w:rPr>
          <w:b/>
          <w:color w:val="000000"/>
          <w:sz w:val="16"/>
          <w:szCs w:val="16"/>
        </w:rPr>
      </w:pPr>
    </w:p>
    <w:p w:rsidR="00724676" w:rsidRPr="006F7753" w:rsidRDefault="00230558" w:rsidP="00C80DF7">
      <w:pPr>
        <w:autoSpaceDE w:val="0"/>
        <w:autoSpaceDN w:val="0"/>
        <w:adjustRightInd w:val="0"/>
        <w:jc w:val="both"/>
        <w:rPr>
          <w:color w:val="000000"/>
          <w:sz w:val="16"/>
          <w:szCs w:val="16"/>
        </w:rPr>
      </w:pPr>
      <w:r w:rsidRPr="00763E2B">
        <w:rPr>
          <w:b/>
          <w:color w:val="000000"/>
          <w:sz w:val="16"/>
          <w:szCs w:val="16"/>
        </w:rPr>
        <w:t>52.253-1</w:t>
      </w:r>
      <w:r w:rsidR="00326161" w:rsidRPr="00763E2B">
        <w:rPr>
          <w:b/>
          <w:color w:val="000000"/>
          <w:sz w:val="16"/>
          <w:szCs w:val="16"/>
        </w:rPr>
        <w:t xml:space="preserve">  </w:t>
      </w:r>
      <w:r w:rsidRPr="00763E2B">
        <w:rPr>
          <w:b/>
          <w:color w:val="000000"/>
          <w:sz w:val="16"/>
          <w:szCs w:val="16"/>
        </w:rPr>
        <w:t>COMPUTER GENERATED FORMS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763E2B">
        <w:rPr>
          <w:color w:val="000000"/>
          <w:sz w:val="16"/>
          <w:szCs w:val="16"/>
        </w:rPr>
        <w:tab/>
      </w:r>
      <w:r w:rsidRPr="006F7753">
        <w:rPr>
          <w:color w:val="000000"/>
          <w:sz w:val="16"/>
          <w:szCs w:val="16"/>
        </w:rPr>
        <w:t>JAN 1991</w:t>
      </w:r>
      <w:bookmarkStart w:id="5" w:name="Pg6"/>
      <w:bookmarkEnd w:id="5"/>
      <w:r w:rsidR="00724676" w:rsidRPr="006F7753">
        <w:rPr>
          <w:color w:val="000000"/>
          <w:sz w:val="16"/>
          <w:szCs w:val="16"/>
        </w:rPr>
        <w:tab/>
      </w:r>
    </w:p>
    <w:p w:rsidR="00D812D0" w:rsidRPr="006F7753" w:rsidRDefault="00D71665" w:rsidP="00C80DF7">
      <w:pPr>
        <w:autoSpaceDE w:val="0"/>
        <w:autoSpaceDN w:val="0"/>
        <w:adjustRightInd w:val="0"/>
        <w:jc w:val="both"/>
        <w:rPr>
          <w:color w:val="000000"/>
          <w:sz w:val="16"/>
          <w:szCs w:val="16"/>
        </w:rPr>
      </w:pPr>
      <w:r w:rsidRPr="006F7753">
        <w:rPr>
          <w:i/>
          <w:color w:val="000000"/>
          <w:sz w:val="16"/>
          <w:szCs w:val="16"/>
          <w:u w:val="single"/>
        </w:rPr>
        <w:t>No Note applies</w:t>
      </w:r>
      <w:r w:rsidRPr="006F7753">
        <w:rPr>
          <w:color w:val="000000"/>
          <w:sz w:val="16"/>
          <w:szCs w:val="16"/>
        </w:rPr>
        <w:t>.</w:t>
      </w:r>
    </w:p>
    <w:p w:rsidR="00EA29EF" w:rsidRDefault="00EA29EF" w:rsidP="00C80DF7">
      <w:pPr>
        <w:autoSpaceDE w:val="0"/>
        <w:autoSpaceDN w:val="0"/>
        <w:adjustRightInd w:val="0"/>
        <w:jc w:val="both"/>
        <w:rPr>
          <w:color w:val="000000"/>
          <w:sz w:val="16"/>
          <w:szCs w:val="16"/>
        </w:rPr>
      </w:pPr>
    </w:p>
    <w:p w:rsidR="00724676" w:rsidRPr="006F7753" w:rsidRDefault="00724676" w:rsidP="00C80DF7">
      <w:pPr>
        <w:autoSpaceDE w:val="0"/>
        <w:autoSpaceDN w:val="0"/>
        <w:adjustRightInd w:val="0"/>
        <w:jc w:val="both"/>
        <w:rPr>
          <w:color w:val="000000"/>
          <w:sz w:val="16"/>
          <w:szCs w:val="16"/>
        </w:rPr>
      </w:pPr>
      <w:r w:rsidRPr="00763E2B">
        <w:rPr>
          <w:b/>
          <w:color w:val="000000"/>
          <w:sz w:val="16"/>
          <w:szCs w:val="16"/>
        </w:rPr>
        <w:t xml:space="preserve">252.201-7000 </w:t>
      </w:r>
      <w:r w:rsidR="00326161" w:rsidRPr="00763E2B">
        <w:rPr>
          <w:b/>
          <w:color w:val="000000"/>
          <w:sz w:val="16"/>
          <w:szCs w:val="16"/>
        </w:rPr>
        <w:t xml:space="preserve"> </w:t>
      </w:r>
      <w:r w:rsidRPr="00763E2B">
        <w:rPr>
          <w:b/>
          <w:color w:val="000000"/>
          <w:sz w:val="16"/>
          <w:szCs w:val="16"/>
        </w:rPr>
        <w:t>CONTRACTING OFFICER’S REPRESENTATIVE</w:t>
      </w:r>
      <w:r w:rsidRPr="006F7753">
        <w:rPr>
          <w:color w:val="000000"/>
          <w:sz w:val="16"/>
          <w:szCs w:val="16"/>
        </w:rPr>
        <w:t xml:space="preserve"> </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763E2B">
        <w:rPr>
          <w:color w:val="000000"/>
          <w:sz w:val="16"/>
          <w:szCs w:val="16"/>
        </w:rPr>
        <w:tab/>
      </w:r>
      <w:r w:rsidRPr="006F7753">
        <w:rPr>
          <w:color w:val="000000"/>
          <w:sz w:val="16"/>
          <w:szCs w:val="16"/>
        </w:rPr>
        <w:t>DEC 1991</w:t>
      </w:r>
    </w:p>
    <w:p w:rsidR="00D812D0" w:rsidRPr="006F7753" w:rsidRDefault="00D71665" w:rsidP="00C80DF7">
      <w:pPr>
        <w:autoSpaceDE w:val="0"/>
        <w:autoSpaceDN w:val="0"/>
        <w:adjustRightInd w:val="0"/>
        <w:jc w:val="both"/>
        <w:rPr>
          <w:color w:val="000000"/>
          <w:sz w:val="16"/>
          <w:szCs w:val="16"/>
        </w:rPr>
      </w:pPr>
      <w:r w:rsidRPr="006F7753">
        <w:rPr>
          <w:i/>
          <w:color w:val="000000"/>
          <w:sz w:val="16"/>
          <w:szCs w:val="16"/>
          <w:u w:val="single"/>
        </w:rPr>
        <w:t>No Note applies</w:t>
      </w:r>
      <w:r w:rsidRPr="006F7753">
        <w:rPr>
          <w:color w:val="000000"/>
          <w:sz w:val="16"/>
          <w:szCs w:val="16"/>
        </w:rPr>
        <w:t>.</w:t>
      </w:r>
    </w:p>
    <w:p w:rsidR="00EA29EF" w:rsidRDefault="00EA29EF" w:rsidP="00C80DF7">
      <w:pPr>
        <w:autoSpaceDE w:val="0"/>
        <w:autoSpaceDN w:val="0"/>
        <w:adjustRightInd w:val="0"/>
        <w:jc w:val="both"/>
        <w:rPr>
          <w:color w:val="000000"/>
          <w:sz w:val="16"/>
          <w:szCs w:val="16"/>
        </w:rPr>
      </w:pPr>
    </w:p>
    <w:p w:rsidR="00C80DF7" w:rsidRPr="00B657C8" w:rsidRDefault="00724676" w:rsidP="00C80DF7">
      <w:pPr>
        <w:autoSpaceDE w:val="0"/>
        <w:autoSpaceDN w:val="0"/>
        <w:adjustRightInd w:val="0"/>
        <w:jc w:val="both"/>
        <w:rPr>
          <w:b/>
          <w:color w:val="000000"/>
          <w:sz w:val="16"/>
          <w:szCs w:val="16"/>
        </w:rPr>
      </w:pPr>
      <w:r w:rsidRPr="00B657C8">
        <w:rPr>
          <w:b/>
          <w:color w:val="000000"/>
          <w:sz w:val="16"/>
          <w:szCs w:val="16"/>
        </w:rPr>
        <w:t xml:space="preserve">252.203-7001 </w:t>
      </w:r>
      <w:r w:rsidR="00326161" w:rsidRPr="00B657C8">
        <w:rPr>
          <w:b/>
          <w:color w:val="000000"/>
          <w:sz w:val="16"/>
          <w:szCs w:val="16"/>
        </w:rPr>
        <w:t xml:space="preserve"> </w:t>
      </w:r>
      <w:r w:rsidRPr="00B657C8">
        <w:rPr>
          <w:b/>
          <w:color w:val="000000"/>
          <w:sz w:val="16"/>
          <w:szCs w:val="16"/>
        </w:rPr>
        <w:t xml:space="preserve">PROHIBITION ON PERSONS CONVICTED OF FRAUD OR OTHER DEFENSE </w:t>
      </w:r>
    </w:p>
    <w:p w:rsidR="00724676" w:rsidRPr="006F7753" w:rsidRDefault="00C80DF7" w:rsidP="00C80DF7">
      <w:pPr>
        <w:autoSpaceDE w:val="0"/>
        <w:autoSpaceDN w:val="0"/>
        <w:adjustRightInd w:val="0"/>
        <w:jc w:val="both"/>
        <w:rPr>
          <w:color w:val="000000"/>
          <w:sz w:val="16"/>
          <w:szCs w:val="16"/>
        </w:rPr>
      </w:pPr>
      <w:r w:rsidRPr="00B657C8">
        <w:rPr>
          <w:b/>
          <w:color w:val="000000"/>
          <w:sz w:val="16"/>
          <w:szCs w:val="16"/>
        </w:rPr>
        <w:t>CONTRACT-RELATED FELONIES</w:t>
      </w:r>
      <w:r w:rsidRPr="006F7753">
        <w:rPr>
          <w:color w:val="000000"/>
          <w:sz w:val="16"/>
          <w:szCs w:val="16"/>
        </w:rPr>
        <w:t xml:space="preserve"> </w:t>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sidR="00B657C8">
        <w:rPr>
          <w:color w:val="000000"/>
          <w:sz w:val="16"/>
          <w:szCs w:val="16"/>
        </w:rPr>
        <w:tab/>
      </w:r>
      <w:r w:rsidR="00724676" w:rsidRPr="006F7753">
        <w:rPr>
          <w:color w:val="000000"/>
          <w:sz w:val="16"/>
          <w:szCs w:val="16"/>
        </w:rPr>
        <w:t xml:space="preserve">DEC </w:t>
      </w:r>
      <w:r w:rsidR="00DD3974">
        <w:rPr>
          <w:color w:val="000000"/>
          <w:sz w:val="16"/>
          <w:szCs w:val="16"/>
        </w:rPr>
        <w:t>2022</w:t>
      </w:r>
    </w:p>
    <w:p w:rsidR="00CE742E" w:rsidRPr="00F53084" w:rsidRDefault="00E900E7" w:rsidP="00CE742E">
      <w:pPr>
        <w:autoSpaceDE w:val="0"/>
        <w:autoSpaceDN w:val="0"/>
        <w:adjustRightInd w:val="0"/>
        <w:rPr>
          <w:i/>
          <w:sz w:val="16"/>
          <w:szCs w:val="16"/>
          <w:u w:val="single"/>
        </w:rPr>
      </w:pPr>
      <w:r w:rsidRPr="00E900E7">
        <w:rPr>
          <w:i/>
          <w:sz w:val="16"/>
          <w:szCs w:val="16"/>
          <w:u w:val="single"/>
        </w:rPr>
        <w:t>Applies if this Contract exceeds $150,000.  The terms “contract,” “contractor,” and “subcontract” shall not</w:t>
      </w:r>
    </w:p>
    <w:p w:rsidR="00301F56" w:rsidRPr="006F7753" w:rsidRDefault="00E900E7" w:rsidP="00CE742E">
      <w:pPr>
        <w:autoSpaceDE w:val="0"/>
        <w:autoSpaceDN w:val="0"/>
        <w:adjustRightInd w:val="0"/>
        <w:rPr>
          <w:i/>
          <w:sz w:val="16"/>
          <w:szCs w:val="16"/>
        </w:rPr>
      </w:pPr>
      <w:r w:rsidRPr="00E900E7">
        <w:rPr>
          <w:i/>
          <w:sz w:val="16"/>
          <w:szCs w:val="16"/>
          <w:u w:val="single"/>
        </w:rPr>
        <w:t>change in the meaning for paragraphs (a) and (d).  Delete paragraph (g).  Note 5 applies</w:t>
      </w:r>
      <w:r w:rsidR="00DC59D2" w:rsidRPr="006F7753">
        <w:rPr>
          <w:i/>
          <w:sz w:val="16"/>
          <w:szCs w:val="16"/>
        </w:rPr>
        <w:t>.</w:t>
      </w:r>
    </w:p>
    <w:p w:rsidR="00EA29EF" w:rsidRDefault="00EA29EF" w:rsidP="00C80DF7">
      <w:pPr>
        <w:autoSpaceDE w:val="0"/>
        <w:autoSpaceDN w:val="0"/>
        <w:adjustRightInd w:val="0"/>
        <w:jc w:val="both"/>
        <w:rPr>
          <w:color w:val="000000"/>
          <w:sz w:val="16"/>
          <w:szCs w:val="16"/>
        </w:rPr>
      </w:pPr>
    </w:p>
    <w:p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 xml:space="preserve">252.203-7002 </w:t>
      </w:r>
      <w:r w:rsidR="00326161" w:rsidRPr="00B657C8">
        <w:rPr>
          <w:b/>
          <w:color w:val="000000"/>
          <w:sz w:val="16"/>
          <w:szCs w:val="16"/>
        </w:rPr>
        <w:t xml:space="preserve"> </w:t>
      </w:r>
      <w:r w:rsidRPr="00B657C8">
        <w:rPr>
          <w:b/>
          <w:color w:val="000000"/>
          <w:sz w:val="16"/>
          <w:szCs w:val="16"/>
        </w:rPr>
        <w:t>REQUIREMENT TO INFORM EMPLOYEES OF WHISTLEBLOWER RIGHTS</w:t>
      </w:r>
      <w:r w:rsidRPr="006F7753">
        <w:rPr>
          <w:color w:val="000000"/>
          <w:sz w:val="16"/>
          <w:szCs w:val="16"/>
        </w:rPr>
        <w:tab/>
      </w:r>
      <w:r w:rsidRPr="006F7753">
        <w:rPr>
          <w:color w:val="000000"/>
          <w:sz w:val="16"/>
          <w:szCs w:val="16"/>
        </w:rPr>
        <w:tab/>
      </w:r>
      <w:r w:rsidRPr="006F7753">
        <w:rPr>
          <w:color w:val="000000"/>
          <w:sz w:val="16"/>
          <w:szCs w:val="16"/>
        </w:rPr>
        <w:tab/>
      </w:r>
      <w:r w:rsidR="00DD3974">
        <w:rPr>
          <w:color w:val="000000"/>
          <w:sz w:val="16"/>
          <w:szCs w:val="16"/>
        </w:rPr>
        <w:t>DEC 2022</w:t>
      </w:r>
    </w:p>
    <w:p w:rsidR="000246FF" w:rsidRPr="006F7753" w:rsidRDefault="00D71665" w:rsidP="00C80DF7">
      <w:pPr>
        <w:autoSpaceDE w:val="0"/>
        <w:autoSpaceDN w:val="0"/>
        <w:adjustRightInd w:val="0"/>
        <w:jc w:val="both"/>
        <w:rPr>
          <w:color w:val="000000"/>
          <w:sz w:val="16"/>
          <w:szCs w:val="16"/>
        </w:rPr>
      </w:pPr>
      <w:r w:rsidRPr="006F7753">
        <w:rPr>
          <w:i/>
          <w:color w:val="000000"/>
          <w:sz w:val="16"/>
          <w:szCs w:val="16"/>
          <w:u w:val="single"/>
        </w:rPr>
        <w:t>No Note applies</w:t>
      </w:r>
      <w:r w:rsidRPr="006F7753">
        <w:rPr>
          <w:color w:val="000000"/>
          <w:sz w:val="16"/>
          <w:szCs w:val="16"/>
        </w:rPr>
        <w:t>.</w:t>
      </w:r>
    </w:p>
    <w:p w:rsidR="00EA29EF" w:rsidRDefault="00EA29EF" w:rsidP="00C80DF7">
      <w:pPr>
        <w:autoSpaceDE w:val="0"/>
        <w:autoSpaceDN w:val="0"/>
        <w:adjustRightInd w:val="0"/>
        <w:jc w:val="both"/>
        <w:rPr>
          <w:color w:val="000000"/>
          <w:sz w:val="16"/>
          <w:szCs w:val="16"/>
        </w:rPr>
      </w:pPr>
    </w:p>
    <w:p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 xml:space="preserve">252.203-7004 </w:t>
      </w:r>
      <w:r w:rsidR="00326161" w:rsidRPr="00B657C8">
        <w:rPr>
          <w:b/>
          <w:color w:val="000000"/>
          <w:sz w:val="16"/>
          <w:szCs w:val="16"/>
        </w:rPr>
        <w:t xml:space="preserve"> </w:t>
      </w:r>
      <w:r w:rsidRPr="00B657C8">
        <w:rPr>
          <w:b/>
          <w:color w:val="000000"/>
          <w:sz w:val="16"/>
          <w:szCs w:val="16"/>
        </w:rPr>
        <w:t>DISPLAY OF HOTLINE POSTER</w:t>
      </w:r>
      <w:r w:rsidR="00DD3974">
        <w:rPr>
          <w:b/>
          <w:color w:val="000000"/>
          <w:sz w:val="16"/>
          <w:szCs w:val="16"/>
        </w:rPr>
        <w:t>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657C8">
        <w:rPr>
          <w:color w:val="000000"/>
          <w:sz w:val="16"/>
          <w:szCs w:val="16"/>
        </w:rPr>
        <w:tab/>
      </w:r>
      <w:r w:rsidR="001C1CD3">
        <w:rPr>
          <w:color w:val="000000"/>
          <w:sz w:val="16"/>
          <w:szCs w:val="16"/>
        </w:rPr>
        <w:tab/>
      </w:r>
      <w:r w:rsidR="00DD3974">
        <w:rPr>
          <w:color w:val="000000"/>
          <w:sz w:val="16"/>
          <w:szCs w:val="16"/>
        </w:rPr>
        <w:t>JAN 2023</w:t>
      </w:r>
      <w:r w:rsidR="00230558" w:rsidRPr="006F7753">
        <w:rPr>
          <w:color w:val="000000"/>
          <w:sz w:val="16"/>
          <w:szCs w:val="16"/>
        </w:rPr>
        <w:tab/>
      </w:r>
    </w:p>
    <w:p w:rsidR="00301F56" w:rsidRPr="006F7753" w:rsidRDefault="00DC59D2" w:rsidP="00C80DF7">
      <w:pPr>
        <w:autoSpaceDE w:val="0"/>
        <w:autoSpaceDN w:val="0"/>
        <w:adjustRightInd w:val="0"/>
        <w:jc w:val="both"/>
        <w:rPr>
          <w:i/>
          <w:sz w:val="16"/>
          <w:szCs w:val="16"/>
        </w:rPr>
      </w:pPr>
      <w:r w:rsidRPr="006F7753">
        <w:rPr>
          <w:i/>
          <w:sz w:val="16"/>
          <w:szCs w:val="16"/>
          <w:u w:val="single"/>
        </w:rPr>
        <w:t>Applies in lieu of FAR 52.203-14</w:t>
      </w:r>
      <w:r w:rsidRPr="006F7753">
        <w:rPr>
          <w:i/>
          <w:sz w:val="16"/>
          <w:szCs w:val="16"/>
        </w:rPr>
        <w:t>.</w:t>
      </w:r>
    </w:p>
    <w:p w:rsidR="00B57156" w:rsidRDefault="00B57156" w:rsidP="00C80DF7">
      <w:pPr>
        <w:autoSpaceDE w:val="0"/>
        <w:autoSpaceDN w:val="0"/>
        <w:adjustRightInd w:val="0"/>
        <w:jc w:val="both"/>
        <w:rPr>
          <w:color w:val="000000"/>
          <w:sz w:val="16"/>
          <w:szCs w:val="16"/>
        </w:rPr>
      </w:pPr>
    </w:p>
    <w:p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 xml:space="preserve">252.204-7000 </w:t>
      </w:r>
      <w:r w:rsidR="00326161" w:rsidRPr="00B657C8">
        <w:rPr>
          <w:b/>
          <w:color w:val="000000"/>
          <w:sz w:val="16"/>
          <w:szCs w:val="16"/>
        </w:rPr>
        <w:t xml:space="preserve"> </w:t>
      </w:r>
      <w:r w:rsidRPr="00B657C8">
        <w:rPr>
          <w:b/>
          <w:color w:val="000000"/>
          <w:sz w:val="16"/>
          <w:szCs w:val="16"/>
        </w:rPr>
        <w:t>DISCLOSURE OF INFORMATION</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657C8">
        <w:rPr>
          <w:color w:val="000000"/>
          <w:sz w:val="16"/>
          <w:szCs w:val="16"/>
        </w:rPr>
        <w:tab/>
      </w:r>
      <w:r w:rsidR="00DD3974">
        <w:rPr>
          <w:color w:val="000000"/>
          <w:sz w:val="16"/>
          <w:szCs w:val="16"/>
        </w:rPr>
        <w:t>OCT 2016</w:t>
      </w:r>
    </w:p>
    <w:p w:rsidR="00D812D0" w:rsidRPr="006F7753" w:rsidRDefault="00DC59D2" w:rsidP="00C80DF7">
      <w:pPr>
        <w:autoSpaceDE w:val="0"/>
        <w:autoSpaceDN w:val="0"/>
        <w:adjustRightInd w:val="0"/>
        <w:jc w:val="both"/>
        <w:rPr>
          <w:i/>
          <w:sz w:val="16"/>
          <w:szCs w:val="16"/>
        </w:rPr>
      </w:pPr>
      <w:r w:rsidRPr="006F7753">
        <w:rPr>
          <w:i/>
          <w:sz w:val="16"/>
          <w:szCs w:val="16"/>
          <w:u w:val="single"/>
        </w:rPr>
        <w:t>Note 2 applies</w:t>
      </w:r>
      <w:r w:rsidRPr="006F7753">
        <w:rPr>
          <w:i/>
          <w:sz w:val="16"/>
          <w:szCs w:val="16"/>
        </w:rPr>
        <w:t>.</w:t>
      </w:r>
    </w:p>
    <w:p w:rsidR="00B57156" w:rsidRDefault="00B57156" w:rsidP="00C80DF7">
      <w:pPr>
        <w:autoSpaceDE w:val="0"/>
        <w:autoSpaceDN w:val="0"/>
        <w:adjustRightInd w:val="0"/>
        <w:jc w:val="both"/>
        <w:rPr>
          <w:color w:val="000000"/>
          <w:sz w:val="16"/>
          <w:szCs w:val="16"/>
        </w:rPr>
      </w:pPr>
    </w:p>
    <w:p w:rsidR="00DD3974" w:rsidRPr="006F7753" w:rsidRDefault="00DD3974" w:rsidP="00DD3974">
      <w:pPr>
        <w:widowControl/>
        <w:autoSpaceDE w:val="0"/>
        <w:autoSpaceDN w:val="0"/>
        <w:adjustRightInd w:val="0"/>
        <w:jc w:val="both"/>
        <w:rPr>
          <w:color w:val="000000"/>
          <w:sz w:val="16"/>
          <w:szCs w:val="16"/>
        </w:rPr>
      </w:pPr>
      <w:r w:rsidRPr="00B657C8">
        <w:rPr>
          <w:b/>
          <w:color w:val="000000"/>
          <w:sz w:val="16"/>
          <w:szCs w:val="16"/>
        </w:rPr>
        <w:t>252.20</w:t>
      </w:r>
      <w:r>
        <w:rPr>
          <w:b/>
          <w:color w:val="000000"/>
          <w:sz w:val="16"/>
          <w:szCs w:val="16"/>
        </w:rPr>
        <w:t>4</w:t>
      </w:r>
      <w:r w:rsidRPr="00B657C8">
        <w:rPr>
          <w:b/>
          <w:color w:val="000000"/>
          <w:sz w:val="16"/>
          <w:szCs w:val="16"/>
        </w:rPr>
        <w:t>-70</w:t>
      </w:r>
      <w:r>
        <w:rPr>
          <w:b/>
          <w:color w:val="000000"/>
          <w:sz w:val="16"/>
          <w:szCs w:val="16"/>
        </w:rPr>
        <w:t>12</w:t>
      </w:r>
      <w:r w:rsidRPr="00B657C8">
        <w:rPr>
          <w:b/>
          <w:color w:val="000000"/>
          <w:sz w:val="16"/>
          <w:szCs w:val="16"/>
        </w:rPr>
        <w:t xml:space="preserve">  </w:t>
      </w:r>
      <w:r>
        <w:rPr>
          <w:b/>
          <w:color w:val="000000"/>
          <w:sz w:val="16"/>
          <w:szCs w:val="16"/>
        </w:rPr>
        <w:t>SAFEGUARDING COVERED DEFENSE INFORMATION AND CYBER INCIDENT REPORTING</w:t>
      </w:r>
      <w:r>
        <w:rPr>
          <w:color w:val="000000"/>
          <w:sz w:val="16"/>
          <w:szCs w:val="16"/>
        </w:rPr>
        <w:t xml:space="preserve">  </w:t>
      </w:r>
      <w:r>
        <w:rPr>
          <w:color w:val="000000"/>
          <w:sz w:val="16"/>
          <w:szCs w:val="16"/>
        </w:rPr>
        <w:tab/>
        <w:t>DEC 2019</w:t>
      </w:r>
    </w:p>
    <w:p w:rsidR="00670B12" w:rsidRDefault="00670B12" w:rsidP="008267EB">
      <w:pPr>
        <w:autoSpaceDE w:val="0"/>
        <w:autoSpaceDN w:val="0"/>
        <w:adjustRightInd w:val="0"/>
        <w:jc w:val="both"/>
        <w:rPr>
          <w:b/>
          <w:color w:val="000000"/>
          <w:sz w:val="16"/>
          <w:szCs w:val="16"/>
        </w:rPr>
      </w:pPr>
    </w:p>
    <w:p w:rsidR="00670B12" w:rsidRDefault="008267EB" w:rsidP="008267EB">
      <w:pPr>
        <w:widowControl/>
        <w:autoSpaceDE w:val="0"/>
        <w:autoSpaceDN w:val="0"/>
        <w:adjustRightInd w:val="0"/>
        <w:jc w:val="both"/>
        <w:rPr>
          <w:b/>
          <w:color w:val="000000"/>
          <w:sz w:val="16"/>
          <w:szCs w:val="16"/>
        </w:rPr>
      </w:pPr>
      <w:r w:rsidRPr="00B657C8">
        <w:rPr>
          <w:b/>
          <w:color w:val="000000"/>
          <w:sz w:val="16"/>
          <w:szCs w:val="16"/>
        </w:rPr>
        <w:t>252.20</w:t>
      </w:r>
      <w:r>
        <w:rPr>
          <w:b/>
          <w:color w:val="000000"/>
          <w:sz w:val="16"/>
          <w:szCs w:val="16"/>
        </w:rPr>
        <w:t>4</w:t>
      </w:r>
      <w:r w:rsidRPr="00B657C8">
        <w:rPr>
          <w:b/>
          <w:color w:val="000000"/>
          <w:sz w:val="16"/>
          <w:szCs w:val="16"/>
        </w:rPr>
        <w:t>-</w:t>
      </w:r>
      <w:r w:rsidR="00DD3974" w:rsidRPr="00B657C8">
        <w:rPr>
          <w:b/>
          <w:color w:val="000000"/>
          <w:sz w:val="16"/>
          <w:szCs w:val="16"/>
        </w:rPr>
        <w:t>70</w:t>
      </w:r>
      <w:r w:rsidR="00DD3974">
        <w:rPr>
          <w:b/>
          <w:color w:val="000000"/>
          <w:sz w:val="16"/>
          <w:szCs w:val="16"/>
        </w:rPr>
        <w:t>18</w:t>
      </w:r>
      <w:r w:rsidR="00DD3974" w:rsidRPr="00B657C8">
        <w:rPr>
          <w:b/>
          <w:color w:val="000000"/>
          <w:sz w:val="16"/>
          <w:szCs w:val="16"/>
        </w:rPr>
        <w:t xml:space="preserve">  </w:t>
      </w:r>
      <w:r w:rsidR="00DD3974">
        <w:rPr>
          <w:b/>
          <w:color w:val="000000"/>
          <w:sz w:val="16"/>
          <w:szCs w:val="16"/>
        </w:rPr>
        <w:t xml:space="preserve">PROHIBITION ON THE ACQUISITION OF COVERED DEFENSE TELECOMMUNICATIONS </w:t>
      </w:r>
    </w:p>
    <w:p w:rsidR="008267EB" w:rsidRPr="006F7753" w:rsidRDefault="00DD3974" w:rsidP="008267EB">
      <w:pPr>
        <w:widowControl/>
        <w:autoSpaceDE w:val="0"/>
        <w:autoSpaceDN w:val="0"/>
        <w:adjustRightInd w:val="0"/>
        <w:jc w:val="both"/>
        <w:rPr>
          <w:color w:val="000000"/>
          <w:sz w:val="16"/>
          <w:szCs w:val="16"/>
        </w:rPr>
      </w:pPr>
      <w:r>
        <w:rPr>
          <w:b/>
          <w:color w:val="000000"/>
          <w:sz w:val="16"/>
          <w:szCs w:val="16"/>
        </w:rPr>
        <w:t xml:space="preserve">EQUIPMENT OR SERVICES </w:t>
      </w:r>
      <w:r w:rsidR="008267EB">
        <w:rPr>
          <w:color w:val="000000"/>
          <w:sz w:val="16"/>
          <w:szCs w:val="16"/>
        </w:rPr>
        <w:tab/>
        <w:t xml:space="preserve">              </w:t>
      </w:r>
      <w:r w:rsidR="00670B12">
        <w:rPr>
          <w:color w:val="000000"/>
          <w:sz w:val="16"/>
          <w:szCs w:val="16"/>
        </w:rPr>
        <w:tab/>
      </w:r>
      <w:r w:rsidR="00670B12">
        <w:rPr>
          <w:color w:val="000000"/>
          <w:sz w:val="16"/>
          <w:szCs w:val="16"/>
        </w:rPr>
        <w:tab/>
      </w:r>
      <w:r w:rsidR="00670B12">
        <w:rPr>
          <w:color w:val="000000"/>
          <w:sz w:val="16"/>
          <w:szCs w:val="16"/>
        </w:rPr>
        <w:tab/>
      </w:r>
      <w:r w:rsidR="00670B12">
        <w:rPr>
          <w:color w:val="000000"/>
          <w:sz w:val="16"/>
          <w:szCs w:val="16"/>
        </w:rPr>
        <w:tab/>
      </w:r>
      <w:r w:rsidR="00670B12">
        <w:rPr>
          <w:color w:val="000000"/>
          <w:sz w:val="16"/>
          <w:szCs w:val="16"/>
        </w:rPr>
        <w:tab/>
      </w:r>
      <w:r w:rsidR="00670B12">
        <w:rPr>
          <w:color w:val="000000"/>
          <w:sz w:val="16"/>
          <w:szCs w:val="16"/>
        </w:rPr>
        <w:tab/>
      </w:r>
      <w:r w:rsidR="00670B12">
        <w:rPr>
          <w:color w:val="000000"/>
          <w:sz w:val="16"/>
          <w:szCs w:val="16"/>
        </w:rPr>
        <w:tab/>
      </w:r>
      <w:r w:rsidR="00670B12">
        <w:rPr>
          <w:color w:val="000000"/>
          <w:sz w:val="16"/>
          <w:szCs w:val="16"/>
        </w:rPr>
        <w:tab/>
        <w:t xml:space="preserve">               </w:t>
      </w:r>
      <w:r w:rsidR="008267EB">
        <w:rPr>
          <w:color w:val="000000"/>
          <w:sz w:val="16"/>
          <w:szCs w:val="16"/>
        </w:rPr>
        <w:t xml:space="preserve">   </w:t>
      </w:r>
      <w:r>
        <w:rPr>
          <w:color w:val="000000"/>
          <w:sz w:val="16"/>
          <w:szCs w:val="16"/>
        </w:rPr>
        <w:t>JAN 2021</w:t>
      </w:r>
    </w:p>
    <w:p w:rsidR="008267EB" w:rsidRDefault="008267EB" w:rsidP="008267EB">
      <w:pPr>
        <w:autoSpaceDE w:val="0"/>
        <w:autoSpaceDN w:val="0"/>
        <w:adjustRightInd w:val="0"/>
        <w:jc w:val="both"/>
        <w:rPr>
          <w:b/>
          <w:color w:val="000000"/>
          <w:sz w:val="16"/>
          <w:szCs w:val="16"/>
        </w:rPr>
      </w:pPr>
    </w:p>
    <w:p w:rsidR="00F53084" w:rsidRDefault="008B4B58" w:rsidP="00C80DF7">
      <w:pPr>
        <w:autoSpaceDE w:val="0"/>
        <w:autoSpaceDN w:val="0"/>
        <w:adjustRightInd w:val="0"/>
        <w:jc w:val="both"/>
        <w:rPr>
          <w:b/>
          <w:color w:val="000000"/>
          <w:sz w:val="16"/>
          <w:szCs w:val="16"/>
        </w:rPr>
      </w:pPr>
      <w:r w:rsidRPr="00B657C8">
        <w:rPr>
          <w:b/>
          <w:color w:val="000000"/>
          <w:sz w:val="16"/>
          <w:szCs w:val="16"/>
        </w:rPr>
        <w:t>252.209-7004</w:t>
      </w:r>
      <w:r w:rsidR="00326161" w:rsidRPr="00B657C8">
        <w:rPr>
          <w:b/>
          <w:color w:val="000000"/>
          <w:sz w:val="16"/>
          <w:szCs w:val="16"/>
        </w:rPr>
        <w:t xml:space="preserve"> </w:t>
      </w:r>
      <w:r w:rsidRPr="00B657C8">
        <w:rPr>
          <w:b/>
          <w:color w:val="000000"/>
          <w:sz w:val="16"/>
          <w:szCs w:val="16"/>
        </w:rPr>
        <w:t xml:space="preserve"> SUBCONTRACTING WITH FIRMS THAT ARE OWNED OR CONTROLLED BY </w:t>
      </w:r>
    </w:p>
    <w:p w:rsidR="008B4B58" w:rsidRPr="006F7753" w:rsidRDefault="008B4B58" w:rsidP="00C80DF7">
      <w:pPr>
        <w:autoSpaceDE w:val="0"/>
        <w:autoSpaceDN w:val="0"/>
        <w:adjustRightInd w:val="0"/>
        <w:jc w:val="both"/>
        <w:rPr>
          <w:color w:val="000000"/>
          <w:sz w:val="16"/>
          <w:szCs w:val="16"/>
        </w:rPr>
      </w:pPr>
      <w:r w:rsidRPr="00B657C8">
        <w:rPr>
          <w:b/>
          <w:color w:val="000000"/>
          <w:sz w:val="16"/>
          <w:szCs w:val="16"/>
        </w:rPr>
        <w:t>THE GOVERNMENT OF A TERRORIST COUNTRY</w:t>
      </w:r>
      <w:r w:rsidR="00230558" w:rsidRPr="006F7753">
        <w:rPr>
          <w:color w:val="000000"/>
          <w:sz w:val="16"/>
          <w:szCs w:val="16"/>
        </w:rPr>
        <w:tab/>
      </w:r>
      <w:r w:rsidR="00B657C8">
        <w:rPr>
          <w:color w:val="000000"/>
          <w:sz w:val="16"/>
          <w:szCs w:val="16"/>
        </w:rPr>
        <w:tab/>
      </w:r>
      <w:r w:rsidR="00B657C8">
        <w:rPr>
          <w:color w:val="000000"/>
          <w:sz w:val="16"/>
          <w:szCs w:val="16"/>
        </w:rPr>
        <w:tab/>
      </w:r>
      <w:r w:rsidR="00B657C8">
        <w:rPr>
          <w:color w:val="000000"/>
          <w:sz w:val="16"/>
          <w:szCs w:val="16"/>
        </w:rPr>
        <w:tab/>
      </w:r>
      <w:r w:rsidR="00B657C8">
        <w:rPr>
          <w:color w:val="000000"/>
          <w:sz w:val="16"/>
          <w:szCs w:val="16"/>
        </w:rPr>
        <w:tab/>
      </w:r>
      <w:r w:rsidR="00B657C8">
        <w:rPr>
          <w:color w:val="000000"/>
          <w:sz w:val="16"/>
          <w:szCs w:val="16"/>
        </w:rPr>
        <w:tab/>
        <w:t xml:space="preserve">                </w:t>
      </w:r>
      <w:r w:rsidR="001E6EF1">
        <w:rPr>
          <w:color w:val="000000"/>
          <w:sz w:val="16"/>
          <w:szCs w:val="16"/>
        </w:rPr>
        <w:t>MAY 2019</w:t>
      </w:r>
    </w:p>
    <w:p w:rsidR="000246FF" w:rsidRPr="006F7753" w:rsidRDefault="00D71665" w:rsidP="00C80DF7">
      <w:pPr>
        <w:autoSpaceDE w:val="0"/>
        <w:autoSpaceDN w:val="0"/>
        <w:adjustRightInd w:val="0"/>
        <w:jc w:val="both"/>
        <w:rPr>
          <w:color w:val="000000"/>
          <w:sz w:val="16"/>
          <w:szCs w:val="16"/>
        </w:rPr>
      </w:pPr>
      <w:r w:rsidRPr="006F7753">
        <w:rPr>
          <w:i/>
          <w:color w:val="000000"/>
          <w:sz w:val="16"/>
          <w:szCs w:val="16"/>
          <w:u w:val="single"/>
        </w:rPr>
        <w:t>Note 5 applies for (b)</w:t>
      </w:r>
      <w:r w:rsidRPr="006F7753">
        <w:rPr>
          <w:color w:val="000000"/>
          <w:sz w:val="16"/>
          <w:szCs w:val="16"/>
        </w:rPr>
        <w:t>.</w:t>
      </w:r>
    </w:p>
    <w:p w:rsidR="00B57156" w:rsidRDefault="00B57156" w:rsidP="00C80DF7">
      <w:pPr>
        <w:autoSpaceDE w:val="0"/>
        <w:autoSpaceDN w:val="0"/>
        <w:adjustRightInd w:val="0"/>
        <w:jc w:val="both"/>
        <w:rPr>
          <w:color w:val="000000"/>
          <w:sz w:val="16"/>
          <w:szCs w:val="16"/>
        </w:rPr>
      </w:pPr>
    </w:p>
    <w:p w:rsidR="00D4137B" w:rsidRPr="006F7753" w:rsidRDefault="00D4137B" w:rsidP="00D4137B">
      <w:pPr>
        <w:autoSpaceDE w:val="0"/>
        <w:autoSpaceDN w:val="0"/>
        <w:adjustRightInd w:val="0"/>
        <w:jc w:val="both"/>
        <w:rPr>
          <w:color w:val="000000"/>
          <w:sz w:val="16"/>
          <w:szCs w:val="16"/>
        </w:rPr>
      </w:pPr>
      <w:r w:rsidRPr="00B657C8">
        <w:rPr>
          <w:b/>
          <w:color w:val="000000"/>
          <w:sz w:val="16"/>
          <w:szCs w:val="16"/>
        </w:rPr>
        <w:t>252.</w:t>
      </w:r>
      <w:r>
        <w:rPr>
          <w:b/>
          <w:color w:val="000000"/>
          <w:sz w:val="16"/>
          <w:szCs w:val="16"/>
        </w:rPr>
        <w:t>217</w:t>
      </w:r>
      <w:r w:rsidRPr="00B657C8">
        <w:rPr>
          <w:b/>
          <w:color w:val="000000"/>
          <w:sz w:val="16"/>
          <w:szCs w:val="16"/>
        </w:rPr>
        <w:t>-700</w:t>
      </w:r>
      <w:r>
        <w:rPr>
          <w:b/>
          <w:color w:val="000000"/>
          <w:sz w:val="16"/>
          <w:szCs w:val="16"/>
        </w:rPr>
        <w:t>5</w:t>
      </w:r>
      <w:r w:rsidRPr="00B657C8">
        <w:rPr>
          <w:b/>
          <w:color w:val="000000"/>
          <w:sz w:val="16"/>
          <w:szCs w:val="16"/>
        </w:rPr>
        <w:t xml:space="preserve">  </w:t>
      </w:r>
      <w:r>
        <w:rPr>
          <w:b/>
          <w:color w:val="000000"/>
          <w:sz w:val="16"/>
          <w:szCs w:val="16"/>
        </w:rPr>
        <w:t>INSPECTION AND MANNER OF DOING WORK</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Pr>
          <w:color w:val="000000"/>
          <w:sz w:val="16"/>
          <w:szCs w:val="16"/>
        </w:rPr>
        <w:tab/>
        <w:t>JUL 2009</w:t>
      </w:r>
    </w:p>
    <w:p w:rsidR="00D4137B" w:rsidRPr="006F7753" w:rsidRDefault="00D4137B" w:rsidP="00D4137B">
      <w:pPr>
        <w:autoSpaceDE w:val="0"/>
        <w:autoSpaceDN w:val="0"/>
        <w:adjustRightInd w:val="0"/>
        <w:jc w:val="both"/>
        <w:rPr>
          <w:i/>
          <w:sz w:val="16"/>
          <w:szCs w:val="16"/>
        </w:rPr>
      </w:pPr>
      <w:r w:rsidRPr="006F7753">
        <w:rPr>
          <w:i/>
          <w:sz w:val="16"/>
          <w:szCs w:val="16"/>
          <w:u w:val="single"/>
        </w:rPr>
        <w:t xml:space="preserve">Note </w:t>
      </w:r>
      <w:r>
        <w:rPr>
          <w:i/>
          <w:sz w:val="16"/>
          <w:szCs w:val="16"/>
          <w:u w:val="single"/>
        </w:rPr>
        <w:t>3</w:t>
      </w:r>
      <w:r w:rsidRPr="006F7753">
        <w:rPr>
          <w:i/>
          <w:sz w:val="16"/>
          <w:szCs w:val="16"/>
          <w:u w:val="single"/>
        </w:rPr>
        <w:t xml:space="preserve"> applies</w:t>
      </w:r>
      <w:r w:rsidRPr="006F7753">
        <w:rPr>
          <w:i/>
          <w:sz w:val="16"/>
          <w:szCs w:val="16"/>
        </w:rPr>
        <w:t>.</w:t>
      </w:r>
    </w:p>
    <w:p w:rsidR="00D4137B" w:rsidRDefault="00D4137B" w:rsidP="00D4137B">
      <w:pPr>
        <w:autoSpaceDE w:val="0"/>
        <w:autoSpaceDN w:val="0"/>
        <w:adjustRightInd w:val="0"/>
        <w:jc w:val="both"/>
        <w:rPr>
          <w:b/>
          <w:color w:val="000000"/>
          <w:sz w:val="16"/>
          <w:szCs w:val="16"/>
        </w:rPr>
      </w:pPr>
    </w:p>
    <w:p w:rsidR="00D4137B" w:rsidRPr="006F7753" w:rsidRDefault="00D4137B" w:rsidP="00D4137B">
      <w:pPr>
        <w:autoSpaceDE w:val="0"/>
        <w:autoSpaceDN w:val="0"/>
        <w:adjustRightInd w:val="0"/>
        <w:jc w:val="both"/>
        <w:rPr>
          <w:color w:val="000000"/>
          <w:sz w:val="16"/>
          <w:szCs w:val="16"/>
        </w:rPr>
      </w:pPr>
      <w:r w:rsidRPr="00B657C8">
        <w:rPr>
          <w:b/>
          <w:color w:val="000000"/>
          <w:sz w:val="16"/>
          <w:szCs w:val="16"/>
        </w:rPr>
        <w:t>252.</w:t>
      </w:r>
      <w:r>
        <w:rPr>
          <w:b/>
          <w:color w:val="000000"/>
          <w:sz w:val="16"/>
          <w:szCs w:val="16"/>
        </w:rPr>
        <w:t>217</w:t>
      </w:r>
      <w:r w:rsidRPr="00B657C8">
        <w:rPr>
          <w:b/>
          <w:color w:val="000000"/>
          <w:sz w:val="16"/>
          <w:szCs w:val="16"/>
        </w:rPr>
        <w:t>-70</w:t>
      </w:r>
      <w:r>
        <w:rPr>
          <w:b/>
          <w:color w:val="000000"/>
          <w:sz w:val="16"/>
          <w:szCs w:val="16"/>
        </w:rPr>
        <w:t>13</w:t>
      </w:r>
      <w:r w:rsidRPr="00B657C8">
        <w:rPr>
          <w:b/>
          <w:color w:val="000000"/>
          <w:sz w:val="16"/>
          <w:szCs w:val="16"/>
        </w:rPr>
        <w:t xml:space="preserve">  </w:t>
      </w:r>
      <w:r>
        <w:rPr>
          <w:b/>
          <w:color w:val="000000"/>
          <w:sz w:val="16"/>
          <w:szCs w:val="16"/>
        </w:rPr>
        <w:t>GUARANTEES</w:t>
      </w:r>
      <w:r>
        <w:rPr>
          <w:b/>
          <w:color w:val="000000"/>
          <w:sz w:val="16"/>
          <w:szCs w:val="16"/>
        </w:rPr>
        <w:tab/>
      </w:r>
      <w:r>
        <w:rPr>
          <w:b/>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Pr>
          <w:color w:val="000000"/>
          <w:sz w:val="16"/>
          <w:szCs w:val="16"/>
        </w:rPr>
        <w:tab/>
        <w:t>DEC 1991</w:t>
      </w:r>
    </w:p>
    <w:p w:rsidR="00D4137B" w:rsidRPr="006F7753" w:rsidRDefault="00D4137B" w:rsidP="00D4137B">
      <w:pPr>
        <w:autoSpaceDE w:val="0"/>
        <w:autoSpaceDN w:val="0"/>
        <w:adjustRightInd w:val="0"/>
        <w:jc w:val="both"/>
        <w:rPr>
          <w:i/>
          <w:sz w:val="16"/>
          <w:szCs w:val="16"/>
        </w:rPr>
      </w:pPr>
      <w:r w:rsidRPr="006F7753">
        <w:rPr>
          <w:i/>
          <w:sz w:val="16"/>
          <w:szCs w:val="16"/>
          <w:u w:val="single"/>
        </w:rPr>
        <w:t>Note</w:t>
      </w:r>
      <w:r>
        <w:rPr>
          <w:i/>
          <w:sz w:val="16"/>
          <w:szCs w:val="16"/>
          <w:u w:val="single"/>
        </w:rPr>
        <w:t>s</w:t>
      </w:r>
      <w:r w:rsidRPr="006F7753">
        <w:rPr>
          <w:i/>
          <w:sz w:val="16"/>
          <w:szCs w:val="16"/>
          <w:u w:val="single"/>
        </w:rPr>
        <w:t xml:space="preserve"> </w:t>
      </w:r>
      <w:r>
        <w:rPr>
          <w:i/>
          <w:sz w:val="16"/>
          <w:szCs w:val="16"/>
          <w:u w:val="single"/>
        </w:rPr>
        <w:t>5 and 7 apply</w:t>
      </w:r>
      <w:r w:rsidRPr="006F7753">
        <w:rPr>
          <w:i/>
          <w:sz w:val="16"/>
          <w:szCs w:val="16"/>
        </w:rPr>
        <w:t>.</w:t>
      </w:r>
    </w:p>
    <w:p w:rsidR="00D4137B" w:rsidRDefault="00D4137B" w:rsidP="00C80DF7">
      <w:pPr>
        <w:autoSpaceDE w:val="0"/>
        <w:autoSpaceDN w:val="0"/>
        <w:adjustRightInd w:val="0"/>
        <w:jc w:val="both"/>
        <w:rPr>
          <w:color w:val="000000"/>
          <w:sz w:val="16"/>
          <w:szCs w:val="16"/>
        </w:rPr>
      </w:pPr>
    </w:p>
    <w:p w:rsidR="003039A4" w:rsidRPr="006F7753" w:rsidRDefault="003039A4" w:rsidP="003039A4">
      <w:pPr>
        <w:pStyle w:val="ListParagraph"/>
        <w:ind w:left="0"/>
        <w:rPr>
          <w:sz w:val="16"/>
          <w:szCs w:val="16"/>
        </w:rPr>
      </w:pPr>
      <w:r w:rsidRPr="00B657C8">
        <w:rPr>
          <w:b/>
          <w:sz w:val="16"/>
          <w:szCs w:val="16"/>
        </w:rPr>
        <w:t>252.2</w:t>
      </w:r>
      <w:r>
        <w:rPr>
          <w:b/>
          <w:sz w:val="16"/>
          <w:szCs w:val="16"/>
        </w:rPr>
        <w:t>22</w:t>
      </w:r>
      <w:r w:rsidRPr="00B657C8">
        <w:rPr>
          <w:b/>
          <w:sz w:val="16"/>
          <w:szCs w:val="16"/>
        </w:rPr>
        <w:t>-700</w:t>
      </w:r>
      <w:r>
        <w:rPr>
          <w:b/>
          <w:sz w:val="16"/>
          <w:szCs w:val="16"/>
        </w:rPr>
        <w:t>6</w:t>
      </w:r>
      <w:r w:rsidRPr="00B657C8">
        <w:rPr>
          <w:b/>
          <w:sz w:val="16"/>
          <w:szCs w:val="16"/>
        </w:rPr>
        <w:t xml:space="preserve">  </w:t>
      </w:r>
      <w:r>
        <w:rPr>
          <w:b/>
          <w:sz w:val="16"/>
          <w:szCs w:val="16"/>
        </w:rPr>
        <w:t>RESTRICTIONS ON THE USE OF MANDATORY ARBITRATION AGREEMENTS</w:t>
      </w:r>
      <w:r w:rsidRPr="006F7753">
        <w:rPr>
          <w:sz w:val="16"/>
          <w:szCs w:val="16"/>
        </w:rPr>
        <w:tab/>
      </w:r>
      <w:r w:rsidRPr="006F7753">
        <w:rPr>
          <w:sz w:val="16"/>
          <w:szCs w:val="16"/>
        </w:rPr>
        <w:tab/>
      </w:r>
      <w:r w:rsidRPr="006F7753">
        <w:rPr>
          <w:sz w:val="16"/>
          <w:szCs w:val="16"/>
        </w:rPr>
        <w:tab/>
      </w:r>
      <w:r>
        <w:rPr>
          <w:sz w:val="16"/>
          <w:szCs w:val="16"/>
        </w:rPr>
        <w:t>DEC 2010</w:t>
      </w:r>
    </w:p>
    <w:p w:rsidR="003039A4" w:rsidRDefault="003039A4" w:rsidP="003039A4">
      <w:pPr>
        <w:pStyle w:val="ListParagraph"/>
        <w:ind w:left="0"/>
        <w:rPr>
          <w:i/>
          <w:sz w:val="16"/>
          <w:szCs w:val="16"/>
          <w:u w:val="single"/>
        </w:rPr>
      </w:pPr>
    </w:p>
    <w:p w:rsidR="003039A4" w:rsidRPr="006F7753" w:rsidRDefault="003039A4" w:rsidP="003039A4">
      <w:pPr>
        <w:pStyle w:val="ListParagraph"/>
        <w:ind w:left="0"/>
        <w:rPr>
          <w:sz w:val="16"/>
          <w:szCs w:val="16"/>
        </w:rPr>
      </w:pPr>
      <w:r w:rsidRPr="00B657C8">
        <w:rPr>
          <w:b/>
          <w:sz w:val="16"/>
          <w:szCs w:val="16"/>
        </w:rPr>
        <w:t>252.2</w:t>
      </w:r>
      <w:r>
        <w:rPr>
          <w:b/>
          <w:sz w:val="16"/>
          <w:szCs w:val="16"/>
        </w:rPr>
        <w:t>23</w:t>
      </w:r>
      <w:r w:rsidRPr="00B657C8">
        <w:rPr>
          <w:b/>
          <w:sz w:val="16"/>
          <w:szCs w:val="16"/>
        </w:rPr>
        <w:t>-700</w:t>
      </w:r>
      <w:r>
        <w:rPr>
          <w:b/>
          <w:sz w:val="16"/>
          <w:szCs w:val="16"/>
        </w:rPr>
        <w:t>1</w:t>
      </w:r>
      <w:r w:rsidRPr="00B657C8">
        <w:rPr>
          <w:b/>
          <w:sz w:val="16"/>
          <w:szCs w:val="16"/>
        </w:rPr>
        <w:t xml:space="preserve">  </w:t>
      </w:r>
      <w:r>
        <w:rPr>
          <w:b/>
          <w:sz w:val="16"/>
          <w:szCs w:val="16"/>
        </w:rPr>
        <w:t>HAZARD WARNING LABELS</w:t>
      </w:r>
      <w:r w:rsidRPr="003039A4">
        <w:rPr>
          <w:sz w:val="16"/>
          <w:szCs w:val="16"/>
        </w:rPr>
        <w:tab/>
      </w:r>
      <w:r w:rsidRPr="006F7753">
        <w:rPr>
          <w:sz w:val="16"/>
          <w:szCs w:val="16"/>
        </w:rPr>
        <w:tab/>
      </w:r>
      <w:r w:rsidRPr="006F7753">
        <w:rPr>
          <w:sz w:val="16"/>
          <w:szCs w:val="16"/>
        </w:rPr>
        <w:tab/>
      </w:r>
      <w:r w:rsidRPr="006F7753">
        <w:rPr>
          <w:sz w:val="16"/>
          <w:szCs w:val="16"/>
        </w:rPr>
        <w:tab/>
      </w:r>
      <w:r>
        <w:rPr>
          <w:sz w:val="16"/>
          <w:szCs w:val="16"/>
        </w:rPr>
        <w:tab/>
      </w:r>
      <w:r>
        <w:rPr>
          <w:sz w:val="16"/>
          <w:szCs w:val="16"/>
        </w:rPr>
        <w:tab/>
      </w:r>
      <w:r>
        <w:rPr>
          <w:sz w:val="16"/>
          <w:szCs w:val="16"/>
        </w:rPr>
        <w:tab/>
      </w:r>
      <w:r>
        <w:rPr>
          <w:sz w:val="16"/>
          <w:szCs w:val="16"/>
        </w:rPr>
        <w:tab/>
        <w:t>DEC 1991</w:t>
      </w:r>
    </w:p>
    <w:p w:rsidR="003039A4" w:rsidRDefault="003039A4" w:rsidP="003039A4">
      <w:pPr>
        <w:pStyle w:val="ListParagraph"/>
        <w:ind w:left="0"/>
        <w:rPr>
          <w:i/>
          <w:sz w:val="16"/>
          <w:szCs w:val="16"/>
          <w:u w:val="single"/>
        </w:rPr>
      </w:pPr>
    </w:p>
    <w:p w:rsidR="006843BE" w:rsidRPr="006F7753" w:rsidRDefault="00A51F87" w:rsidP="00C80DF7">
      <w:pPr>
        <w:pStyle w:val="ListParagraph"/>
        <w:ind w:left="0"/>
        <w:rPr>
          <w:sz w:val="16"/>
          <w:szCs w:val="16"/>
        </w:rPr>
      </w:pPr>
      <w:r w:rsidRPr="00B657C8">
        <w:rPr>
          <w:b/>
          <w:sz w:val="16"/>
          <w:szCs w:val="16"/>
        </w:rPr>
        <w:t>252.223-7004</w:t>
      </w:r>
      <w:r w:rsidR="003F3676" w:rsidRPr="00B657C8">
        <w:rPr>
          <w:b/>
          <w:sz w:val="16"/>
          <w:szCs w:val="16"/>
        </w:rPr>
        <w:t xml:space="preserve"> </w:t>
      </w:r>
      <w:r w:rsidRPr="00B657C8">
        <w:rPr>
          <w:b/>
          <w:sz w:val="16"/>
          <w:szCs w:val="16"/>
        </w:rPr>
        <w:t xml:space="preserve"> </w:t>
      </w:r>
      <w:r w:rsidR="00723959" w:rsidRPr="00B657C8">
        <w:rPr>
          <w:b/>
          <w:sz w:val="16"/>
          <w:szCs w:val="16"/>
        </w:rPr>
        <w:t>DRUG FREE WORK FORCE</w:t>
      </w:r>
      <w:r w:rsidR="00723959" w:rsidRPr="006F7753">
        <w:rPr>
          <w:sz w:val="16"/>
          <w:szCs w:val="16"/>
        </w:rPr>
        <w:tab/>
      </w:r>
      <w:r w:rsidR="00723959" w:rsidRPr="006F7753">
        <w:rPr>
          <w:sz w:val="16"/>
          <w:szCs w:val="16"/>
        </w:rPr>
        <w:tab/>
      </w:r>
      <w:r w:rsidR="00723959" w:rsidRPr="006F7753">
        <w:rPr>
          <w:sz w:val="16"/>
          <w:szCs w:val="16"/>
        </w:rPr>
        <w:tab/>
      </w:r>
      <w:r w:rsidR="00723959" w:rsidRPr="006F7753">
        <w:rPr>
          <w:sz w:val="16"/>
          <w:szCs w:val="16"/>
        </w:rPr>
        <w:tab/>
      </w:r>
      <w:r w:rsidR="00723959" w:rsidRPr="006F7753">
        <w:rPr>
          <w:sz w:val="16"/>
          <w:szCs w:val="16"/>
        </w:rPr>
        <w:tab/>
      </w:r>
      <w:r w:rsidR="00723959" w:rsidRPr="006F7753">
        <w:rPr>
          <w:sz w:val="16"/>
          <w:szCs w:val="16"/>
        </w:rPr>
        <w:tab/>
      </w:r>
      <w:r w:rsidR="00723959" w:rsidRPr="006F7753">
        <w:rPr>
          <w:sz w:val="16"/>
          <w:szCs w:val="16"/>
        </w:rPr>
        <w:tab/>
      </w:r>
      <w:r w:rsidR="00B657C8">
        <w:rPr>
          <w:sz w:val="16"/>
          <w:szCs w:val="16"/>
        </w:rPr>
        <w:tab/>
      </w:r>
      <w:r w:rsidR="00723959" w:rsidRPr="006F7753">
        <w:rPr>
          <w:sz w:val="16"/>
          <w:szCs w:val="16"/>
        </w:rPr>
        <w:t>SEP 1988</w:t>
      </w:r>
    </w:p>
    <w:p w:rsidR="00D71665" w:rsidRPr="006F7753" w:rsidRDefault="00D71665" w:rsidP="00C80DF7">
      <w:pPr>
        <w:pStyle w:val="ListParagraph"/>
        <w:ind w:left="0"/>
        <w:rPr>
          <w:i/>
          <w:sz w:val="16"/>
          <w:szCs w:val="16"/>
          <w:u w:val="single"/>
        </w:rPr>
      </w:pPr>
      <w:r w:rsidRPr="006F7753">
        <w:rPr>
          <w:i/>
          <w:sz w:val="16"/>
          <w:szCs w:val="16"/>
          <w:u w:val="single"/>
        </w:rPr>
        <w:t>No Note applies.</w:t>
      </w:r>
    </w:p>
    <w:p w:rsidR="00590F9E" w:rsidRDefault="00590F9E" w:rsidP="00C80DF7">
      <w:pPr>
        <w:pStyle w:val="ListParagraph"/>
        <w:ind w:left="0"/>
        <w:rPr>
          <w:sz w:val="16"/>
          <w:szCs w:val="16"/>
        </w:rPr>
      </w:pPr>
    </w:p>
    <w:p w:rsidR="00723959" w:rsidRPr="006F7753" w:rsidRDefault="00A51F87" w:rsidP="00C80DF7">
      <w:pPr>
        <w:pStyle w:val="ListParagraph"/>
        <w:ind w:left="0"/>
        <w:rPr>
          <w:sz w:val="16"/>
          <w:szCs w:val="16"/>
        </w:rPr>
      </w:pPr>
      <w:r w:rsidRPr="00B657C8">
        <w:rPr>
          <w:b/>
          <w:sz w:val="16"/>
          <w:szCs w:val="16"/>
        </w:rPr>
        <w:t xml:space="preserve">252.223-7006 </w:t>
      </w:r>
      <w:r w:rsidR="003F3676" w:rsidRPr="00B657C8">
        <w:rPr>
          <w:b/>
          <w:sz w:val="16"/>
          <w:szCs w:val="16"/>
        </w:rPr>
        <w:t xml:space="preserve"> </w:t>
      </w:r>
      <w:r w:rsidR="006E5FF0" w:rsidRPr="00B657C8">
        <w:rPr>
          <w:b/>
          <w:sz w:val="16"/>
          <w:szCs w:val="16"/>
        </w:rPr>
        <w:t xml:space="preserve">PROHIBITION ON STORAGE AND DISPOSAL OF TOXIC AND </w:t>
      </w:r>
      <w:r w:rsidR="006E5FF0" w:rsidRPr="006F7753">
        <w:rPr>
          <w:sz w:val="16"/>
          <w:szCs w:val="16"/>
        </w:rPr>
        <w:tab/>
      </w:r>
      <w:r w:rsidR="006E5FF0" w:rsidRPr="006F7753">
        <w:rPr>
          <w:sz w:val="16"/>
          <w:szCs w:val="16"/>
        </w:rPr>
        <w:tab/>
      </w:r>
      <w:r w:rsidR="006E5FF0" w:rsidRPr="006F7753">
        <w:rPr>
          <w:sz w:val="16"/>
          <w:szCs w:val="16"/>
        </w:rPr>
        <w:tab/>
      </w:r>
      <w:r w:rsidRPr="006F7753">
        <w:rPr>
          <w:sz w:val="16"/>
          <w:szCs w:val="16"/>
        </w:rPr>
        <w:tab/>
      </w:r>
      <w:r w:rsidR="00B657C8">
        <w:rPr>
          <w:sz w:val="16"/>
          <w:szCs w:val="16"/>
        </w:rPr>
        <w:tab/>
      </w:r>
      <w:r w:rsidR="004D1258">
        <w:rPr>
          <w:sz w:val="16"/>
          <w:szCs w:val="16"/>
        </w:rPr>
        <w:t>SEP</w:t>
      </w:r>
      <w:r w:rsidR="006E5FF0" w:rsidRPr="006F7753">
        <w:rPr>
          <w:sz w:val="16"/>
          <w:szCs w:val="16"/>
        </w:rPr>
        <w:t xml:space="preserve"> 201</w:t>
      </w:r>
      <w:r w:rsidR="004D1258">
        <w:rPr>
          <w:sz w:val="16"/>
          <w:szCs w:val="16"/>
        </w:rPr>
        <w:t>4</w:t>
      </w:r>
    </w:p>
    <w:p w:rsidR="006E5FF0" w:rsidRPr="00B657C8" w:rsidRDefault="006E5FF0" w:rsidP="00C80DF7">
      <w:pPr>
        <w:pStyle w:val="ListParagraph"/>
        <w:ind w:left="0"/>
        <w:rPr>
          <w:b/>
          <w:sz w:val="16"/>
          <w:szCs w:val="16"/>
        </w:rPr>
      </w:pPr>
      <w:r w:rsidRPr="00B657C8">
        <w:rPr>
          <w:b/>
          <w:sz w:val="16"/>
          <w:szCs w:val="16"/>
        </w:rPr>
        <w:t>HAZARDOUS MATERIALS</w:t>
      </w:r>
    </w:p>
    <w:p w:rsidR="00D71665" w:rsidRPr="006F7753" w:rsidRDefault="00D71665" w:rsidP="00C80DF7">
      <w:pPr>
        <w:pStyle w:val="ListParagraph"/>
        <w:ind w:left="0"/>
        <w:rPr>
          <w:sz w:val="16"/>
          <w:szCs w:val="16"/>
        </w:rPr>
      </w:pPr>
      <w:r w:rsidRPr="006F7753">
        <w:rPr>
          <w:i/>
          <w:sz w:val="16"/>
          <w:szCs w:val="16"/>
          <w:u w:val="single"/>
        </w:rPr>
        <w:t>No Note applies</w:t>
      </w:r>
      <w:r w:rsidRPr="006F7753">
        <w:rPr>
          <w:sz w:val="16"/>
          <w:szCs w:val="16"/>
        </w:rPr>
        <w:t>.</w:t>
      </w:r>
    </w:p>
    <w:p w:rsidR="00590F9E" w:rsidRDefault="00590F9E" w:rsidP="00C80DF7">
      <w:pPr>
        <w:pStyle w:val="ListParagraph"/>
        <w:ind w:left="0"/>
        <w:rPr>
          <w:sz w:val="16"/>
          <w:szCs w:val="16"/>
        </w:rPr>
      </w:pPr>
    </w:p>
    <w:p w:rsidR="006E5FF0" w:rsidRPr="006F7753" w:rsidRDefault="00736851" w:rsidP="00C80DF7">
      <w:pPr>
        <w:pStyle w:val="ListParagraph"/>
        <w:ind w:left="0"/>
        <w:rPr>
          <w:sz w:val="16"/>
          <w:szCs w:val="16"/>
        </w:rPr>
      </w:pPr>
      <w:r w:rsidRPr="00B657C8">
        <w:rPr>
          <w:b/>
          <w:sz w:val="16"/>
          <w:szCs w:val="16"/>
        </w:rPr>
        <w:t xml:space="preserve">252.223-7008 </w:t>
      </w:r>
      <w:r w:rsidR="003F3676" w:rsidRPr="00B657C8">
        <w:rPr>
          <w:b/>
          <w:sz w:val="16"/>
          <w:szCs w:val="16"/>
        </w:rPr>
        <w:t xml:space="preserve"> </w:t>
      </w:r>
      <w:r w:rsidR="006E5FF0" w:rsidRPr="00B657C8">
        <w:rPr>
          <w:b/>
          <w:sz w:val="16"/>
          <w:szCs w:val="16"/>
        </w:rPr>
        <w:t>PROHIBITION OF HEXAVALENT CHROMIUM</w:t>
      </w:r>
      <w:r w:rsidR="006E5FF0" w:rsidRPr="006F7753">
        <w:rPr>
          <w:sz w:val="16"/>
          <w:szCs w:val="16"/>
        </w:rPr>
        <w:tab/>
      </w:r>
      <w:r w:rsidR="006E5FF0" w:rsidRPr="006F7753">
        <w:rPr>
          <w:sz w:val="16"/>
          <w:szCs w:val="16"/>
        </w:rPr>
        <w:tab/>
      </w:r>
      <w:r w:rsidR="006E5FF0" w:rsidRPr="006F7753">
        <w:rPr>
          <w:sz w:val="16"/>
          <w:szCs w:val="16"/>
        </w:rPr>
        <w:tab/>
      </w:r>
      <w:r w:rsidR="006E5FF0" w:rsidRPr="006F7753">
        <w:rPr>
          <w:sz w:val="16"/>
          <w:szCs w:val="16"/>
        </w:rPr>
        <w:tab/>
      </w:r>
      <w:r w:rsidR="006E5FF0" w:rsidRPr="006F7753">
        <w:rPr>
          <w:sz w:val="16"/>
          <w:szCs w:val="16"/>
        </w:rPr>
        <w:tab/>
      </w:r>
      <w:r w:rsidRPr="006F7753">
        <w:rPr>
          <w:sz w:val="16"/>
          <w:szCs w:val="16"/>
        </w:rPr>
        <w:tab/>
      </w:r>
      <w:r w:rsidR="004D1258">
        <w:rPr>
          <w:sz w:val="16"/>
          <w:szCs w:val="16"/>
        </w:rPr>
        <w:t>JUN</w:t>
      </w:r>
      <w:r w:rsidR="006E5FF0" w:rsidRPr="006F7753">
        <w:rPr>
          <w:sz w:val="16"/>
          <w:szCs w:val="16"/>
        </w:rPr>
        <w:t xml:space="preserve"> 201</w:t>
      </w:r>
      <w:r w:rsidR="004D1258">
        <w:rPr>
          <w:sz w:val="16"/>
          <w:szCs w:val="16"/>
        </w:rPr>
        <w:t>3</w:t>
      </w:r>
    </w:p>
    <w:p w:rsidR="001B3133" w:rsidRPr="006F7753" w:rsidRDefault="00365CC1" w:rsidP="00C80DF7">
      <w:pPr>
        <w:pStyle w:val="ListParagraph"/>
        <w:ind w:left="0"/>
        <w:rPr>
          <w:color w:val="0070C0"/>
          <w:sz w:val="16"/>
          <w:szCs w:val="16"/>
        </w:rPr>
      </w:pPr>
      <w:r w:rsidRPr="006F7753">
        <w:rPr>
          <w:i/>
          <w:sz w:val="16"/>
          <w:szCs w:val="16"/>
          <w:u w:val="single"/>
        </w:rPr>
        <w:t>Note 2 applies</w:t>
      </w:r>
      <w:r w:rsidRPr="006F7753">
        <w:rPr>
          <w:color w:val="0070C0"/>
          <w:sz w:val="16"/>
          <w:szCs w:val="16"/>
        </w:rPr>
        <w:t>.</w:t>
      </w:r>
    </w:p>
    <w:p w:rsidR="00590F9E" w:rsidRDefault="00590F9E" w:rsidP="00C80DF7">
      <w:pPr>
        <w:pStyle w:val="ListParagraph"/>
        <w:ind w:left="0"/>
        <w:rPr>
          <w:sz w:val="16"/>
          <w:szCs w:val="16"/>
        </w:rPr>
      </w:pPr>
    </w:p>
    <w:p w:rsidR="006E5FF0" w:rsidRPr="006F7753" w:rsidRDefault="00736851" w:rsidP="00C80DF7">
      <w:pPr>
        <w:pStyle w:val="ListParagraph"/>
        <w:ind w:left="0"/>
        <w:rPr>
          <w:sz w:val="16"/>
          <w:szCs w:val="16"/>
        </w:rPr>
      </w:pPr>
      <w:r w:rsidRPr="00B657C8">
        <w:rPr>
          <w:b/>
          <w:sz w:val="16"/>
          <w:szCs w:val="16"/>
        </w:rPr>
        <w:t xml:space="preserve">252.225-7001 </w:t>
      </w:r>
      <w:r w:rsidR="003F3676" w:rsidRPr="00B657C8">
        <w:rPr>
          <w:b/>
          <w:sz w:val="16"/>
          <w:szCs w:val="16"/>
        </w:rPr>
        <w:t xml:space="preserve"> </w:t>
      </w:r>
      <w:r w:rsidR="006E5FF0" w:rsidRPr="00B657C8">
        <w:rPr>
          <w:b/>
          <w:sz w:val="16"/>
          <w:szCs w:val="16"/>
        </w:rPr>
        <w:t>BUY AMERICAN AND BALANCE OF PAYMENTS PROGRAM</w:t>
      </w:r>
      <w:r w:rsidR="006E5FF0" w:rsidRPr="006F7753">
        <w:rPr>
          <w:sz w:val="16"/>
          <w:szCs w:val="16"/>
        </w:rPr>
        <w:tab/>
      </w:r>
      <w:r w:rsidR="006E5FF0" w:rsidRPr="006F7753">
        <w:rPr>
          <w:sz w:val="16"/>
          <w:szCs w:val="16"/>
        </w:rPr>
        <w:tab/>
      </w:r>
      <w:r w:rsidR="006E5FF0" w:rsidRPr="006F7753">
        <w:rPr>
          <w:sz w:val="16"/>
          <w:szCs w:val="16"/>
        </w:rPr>
        <w:tab/>
      </w:r>
      <w:r w:rsidRPr="006F7753">
        <w:rPr>
          <w:sz w:val="16"/>
          <w:szCs w:val="16"/>
        </w:rPr>
        <w:tab/>
      </w:r>
      <w:r w:rsidR="001C1CD3">
        <w:rPr>
          <w:sz w:val="16"/>
          <w:szCs w:val="16"/>
        </w:rPr>
        <w:t xml:space="preserve">                 </w:t>
      </w:r>
      <w:r w:rsidR="001E6EF1">
        <w:rPr>
          <w:sz w:val="16"/>
          <w:szCs w:val="16"/>
        </w:rPr>
        <w:t>MAR 2020</w:t>
      </w:r>
    </w:p>
    <w:p w:rsidR="001B3133" w:rsidRPr="006F7753" w:rsidRDefault="001B3133" w:rsidP="00C80DF7">
      <w:pPr>
        <w:pStyle w:val="ListParagraph"/>
        <w:ind w:left="0"/>
        <w:rPr>
          <w:color w:val="0070C0"/>
          <w:sz w:val="16"/>
          <w:szCs w:val="16"/>
        </w:rPr>
      </w:pPr>
      <w:r w:rsidRPr="006F7753">
        <w:rPr>
          <w:i/>
          <w:sz w:val="16"/>
          <w:szCs w:val="16"/>
          <w:u w:val="single"/>
        </w:rPr>
        <w:t>Applies if the Contract Work contains other than domestic components.  Applies in lieu of FAR 52.225-1.</w:t>
      </w:r>
      <w:r w:rsidR="00365CC1" w:rsidRPr="006F7753">
        <w:rPr>
          <w:i/>
          <w:sz w:val="16"/>
          <w:szCs w:val="16"/>
          <w:u w:val="single"/>
        </w:rPr>
        <w:t xml:space="preserve">  No Note applies</w:t>
      </w:r>
      <w:r w:rsidR="00365CC1" w:rsidRPr="006F7753">
        <w:rPr>
          <w:color w:val="0070C0"/>
          <w:sz w:val="16"/>
          <w:szCs w:val="16"/>
        </w:rPr>
        <w:t>.</w:t>
      </w:r>
    </w:p>
    <w:p w:rsidR="00153810" w:rsidRDefault="00153810" w:rsidP="00C80DF7">
      <w:pPr>
        <w:pStyle w:val="ListParagraph"/>
        <w:ind w:left="0"/>
        <w:rPr>
          <w:sz w:val="16"/>
          <w:szCs w:val="16"/>
        </w:rPr>
      </w:pPr>
    </w:p>
    <w:p w:rsidR="006E5FF0" w:rsidRPr="006F7753" w:rsidRDefault="00736851" w:rsidP="00C80DF7">
      <w:pPr>
        <w:pStyle w:val="ListParagraph"/>
        <w:ind w:left="0"/>
        <w:rPr>
          <w:sz w:val="16"/>
          <w:szCs w:val="16"/>
        </w:rPr>
      </w:pPr>
      <w:r w:rsidRPr="00B657C8">
        <w:rPr>
          <w:b/>
          <w:sz w:val="16"/>
          <w:szCs w:val="16"/>
        </w:rPr>
        <w:t xml:space="preserve">252.225-7002 </w:t>
      </w:r>
      <w:r w:rsidR="006E5FF0" w:rsidRPr="00B657C8">
        <w:rPr>
          <w:b/>
          <w:sz w:val="16"/>
          <w:szCs w:val="16"/>
        </w:rPr>
        <w:t>QUALIFYING COUNTRY SOURCES AS SUBCONTRACTORS</w:t>
      </w:r>
      <w:r w:rsidR="006E5FF0" w:rsidRPr="006F7753">
        <w:rPr>
          <w:sz w:val="16"/>
          <w:szCs w:val="16"/>
        </w:rPr>
        <w:tab/>
      </w:r>
      <w:r w:rsidR="006E5FF0" w:rsidRPr="006F7753">
        <w:rPr>
          <w:sz w:val="16"/>
          <w:szCs w:val="16"/>
        </w:rPr>
        <w:tab/>
      </w:r>
      <w:r w:rsidR="006E5FF0" w:rsidRPr="006F7753">
        <w:rPr>
          <w:sz w:val="16"/>
          <w:szCs w:val="16"/>
        </w:rPr>
        <w:tab/>
      </w:r>
      <w:r w:rsidRPr="006F7753">
        <w:rPr>
          <w:sz w:val="16"/>
          <w:szCs w:val="16"/>
        </w:rPr>
        <w:tab/>
      </w:r>
      <w:r w:rsidR="001C1CD3">
        <w:rPr>
          <w:sz w:val="16"/>
          <w:szCs w:val="16"/>
        </w:rPr>
        <w:t xml:space="preserve">                 </w:t>
      </w:r>
      <w:r w:rsidR="001E6EF1">
        <w:rPr>
          <w:sz w:val="16"/>
          <w:szCs w:val="16"/>
        </w:rPr>
        <w:t>MAR 2020</w:t>
      </w:r>
    </w:p>
    <w:p w:rsidR="00365CC1" w:rsidRPr="006F7753" w:rsidRDefault="00365CC1" w:rsidP="00C80DF7">
      <w:pPr>
        <w:pStyle w:val="ListParagraph"/>
        <w:ind w:left="0"/>
        <w:rPr>
          <w:sz w:val="16"/>
          <w:szCs w:val="16"/>
        </w:rPr>
      </w:pPr>
      <w:r w:rsidRPr="006F7753">
        <w:rPr>
          <w:i/>
          <w:sz w:val="16"/>
          <w:szCs w:val="16"/>
          <w:u w:val="single"/>
        </w:rPr>
        <w:t>No Note applies</w:t>
      </w:r>
      <w:r w:rsidRPr="006F7753">
        <w:rPr>
          <w:sz w:val="16"/>
          <w:szCs w:val="16"/>
        </w:rPr>
        <w:t>.</w:t>
      </w:r>
    </w:p>
    <w:p w:rsidR="00590F9E" w:rsidRDefault="00590F9E" w:rsidP="00C80DF7">
      <w:pPr>
        <w:pStyle w:val="ListParagraph"/>
        <w:ind w:left="0"/>
        <w:rPr>
          <w:sz w:val="16"/>
          <w:szCs w:val="16"/>
        </w:rPr>
      </w:pPr>
    </w:p>
    <w:p w:rsidR="006E5FF0" w:rsidRPr="006F7753" w:rsidRDefault="00736851" w:rsidP="00C80DF7">
      <w:pPr>
        <w:pStyle w:val="ListParagraph"/>
        <w:ind w:left="0"/>
        <w:rPr>
          <w:sz w:val="16"/>
          <w:szCs w:val="16"/>
        </w:rPr>
      </w:pPr>
      <w:r w:rsidRPr="00B657C8">
        <w:rPr>
          <w:b/>
          <w:sz w:val="16"/>
          <w:szCs w:val="16"/>
        </w:rPr>
        <w:t xml:space="preserve">252.225-7004 </w:t>
      </w:r>
      <w:r w:rsidR="003F3676" w:rsidRPr="00B657C8">
        <w:rPr>
          <w:b/>
          <w:sz w:val="16"/>
          <w:szCs w:val="16"/>
        </w:rPr>
        <w:t xml:space="preserve"> </w:t>
      </w:r>
      <w:r w:rsidR="006E5FF0" w:rsidRPr="00B657C8">
        <w:rPr>
          <w:b/>
          <w:sz w:val="16"/>
          <w:szCs w:val="16"/>
        </w:rPr>
        <w:t xml:space="preserve">REPORT OF INTENDED PERFORMANCE OUTSIDE THE UNITED STATES AND </w:t>
      </w:r>
      <w:r w:rsidR="006E5FF0" w:rsidRPr="006F7753">
        <w:rPr>
          <w:sz w:val="16"/>
          <w:szCs w:val="16"/>
        </w:rPr>
        <w:tab/>
      </w:r>
      <w:r w:rsidR="006E5FF0" w:rsidRPr="006F7753">
        <w:rPr>
          <w:sz w:val="16"/>
          <w:szCs w:val="16"/>
        </w:rPr>
        <w:tab/>
      </w:r>
      <w:r w:rsidR="00B657C8">
        <w:rPr>
          <w:sz w:val="16"/>
          <w:szCs w:val="16"/>
        </w:rPr>
        <w:tab/>
      </w:r>
      <w:r w:rsidR="006E5FF0" w:rsidRPr="006F7753">
        <w:rPr>
          <w:sz w:val="16"/>
          <w:szCs w:val="16"/>
        </w:rPr>
        <w:t xml:space="preserve">OCT </w:t>
      </w:r>
      <w:r w:rsidR="001E6EF1" w:rsidRPr="006F7753">
        <w:rPr>
          <w:sz w:val="16"/>
          <w:szCs w:val="16"/>
        </w:rPr>
        <w:t>20</w:t>
      </w:r>
      <w:r w:rsidR="001E6EF1">
        <w:rPr>
          <w:sz w:val="16"/>
          <w:szCs w:val="16"/>
        </w:rPr>
        <w:t>20</w:t>
      </w:r>
    </w:p>
    <w:p w:rsidR="006E5FF0" w:rsidRPr="00B657C8" w:rsidRDefault="006E5FF0" w:rsidP="00C80DF7">
      <w:pPr>
        <w:pStyle w:val="ListParagraph"/>
        <w:ind w:left="0"/>
        <w:rPr>
          <w:b/>
          <w:sz w:val="16"/>
          <w:szCs w:val="16"/>
        </w:rPr>
      </w:pPr>
      <w:r w:rsidRPr="00B657C8">
        <w:rPr>
          <w:b/>
          <w:sz w:val="16"/>
          <w:szCs w:val="16"/>
        </w:rPr>
        <w:t>CANADA</w:t>
      </w:r>
      <w:r w:rsidR="003303FD" w:rsidRPr="00B657C8">
        <w:rPr>
          <w:b/>
          <w:sz w:val="16"/>
          <w:szCs w:val="16"/>
        </w:rPr>
        <w:t>—</w:t>
      </w:r>
      <w:r w:rsidRPr="00B657C8">
        <w:rPr>
          <w:b/>
          <w:sz w:val="16"/>
          <w:szCs w:val="16"/>
        </w:rPr>
        <w:t>SUBMISSION AFTER AWARD</w:t>
      </w:r>
    </w:p>
    <w:p w:rsidR="00365CC1" w:rsidRPr="006F7753" w:rsidRDefault="00365CC1" w:rsidP="00C80DF7">
      <w:pPr>
        <w:pStyle w:val="ListParagraph"/>
        <w:ind w:left="0"/>
        <w:rPr>
          <w:sz w:val="16"/>
          <w:szCs w:val="16"/>
        </w:rPr>
      </w:pPr>
      <w:r w:rsidRPr="006F7753">
        <w:rPr>
          <w:i/>
          <w:sz w:val="16"/>
          <w:szCs w:val="16"/>
          <w:u w:val="single"/>
        </w:rPr>
        <w:t>Note 5 applies</w:t>
      </w:r>
      <w:r w:rsidRPr="006F7753">
        <w:rPr>
          <w:sz w:val="16"/>
          <w:szCs w:val="16"/>
        </w:rPr>
        <w:t>.</w:t>
      </w:r>
    </w:p>
    <w:p w:rsidR="00590F9E" w:rsidRDefault="00590F9E" w:rsidP="00C80DF7">
      <w:pPr>
        <w:pStyle w:val="ListParagraph"/>
        <w:ind w:left="0"/>
        <w:rPr>
          <w:sz w:val="16"/>
          <w:szCs w:val="16"/>
        </w:rPr>
      </w:pPr>
    </w:p>
    <w:p w:rsidR="006E5FF0" w:rsidRPr="006F7753" w:rsidRDefault="00736851" w:rsidP="00C80DF7">
      <w:pPr>
        <w:pStyle w:val="ListParagraph"/>
        <w:ind w:left="0"/>
        <w:rPr>
          <w:sz w:val="16"/>
          <w:szCs w:val="16"/>
        </w:rPr>
      </w:pPr>
      <w:r w:rsidRPr="00641502">
        <w:rPr>
          <w:b/>
          <w:sz w:val="16"/>
          <w:szCs w:val="16"/>
        </w:rPr>
        <w:t>252.225-7007</w:t>
      </w:r>
      <w:r w:rsidR="003F3676" w:rsidRPr="00641502">
        <w:rPr>
          <w:b/>
          <w:sz w:val="16"/>
          <w:szCs w:val="16"/>
        </w:rPr>
        <w:t xml:space="preserve"> </w:t>
      </w:r>
      <w:r w:rsidRPr="00641502">
        <w:rPr>
          <w:b/>
          <w:sz w:val="16"/>
          <w:szCs w:val="16"/>
        </w:rPr>
        <w:t xml:space="preserve"> </w:t>
      </w:r>
      <w:r w:rsidR="006E5FF0" w:rsidRPr="00641502">
        <w:rPr>
          <w:b/>
          <w:sz w:val="16"/>
          <w:szCs w:val="16"/>
        </w:rPr>
        <w:t>PROHIBITION ON ACQUISITION OF UNITED STATES MUNITIONS LIST</w:t>
      </w:r>
      <w:r w:rsidR="006E5FF0" w:rsidRPr="006F7753">
        <w:rPr>
          <w:sz w:val="16"/>
          <w:szCs w:val="16"/>
        </w:rPr>
        <w:tab/>
      </w:r>
      <w:r w:rsidR="006E5FF0" w:rsidRPr="006F7753">
        <w:rPr>
          <w:sz w:val="16"/>
          <w:szCs w:val="16"/>
        </w:rPr>
        <w:tab/>
      </w:r>
      <w:r w:rsidRPr="006F7753">
        <w:rPr>
          <w:sz w:val="16"/>
          <w:szCs w:val="16"/>
        </w:rPr>
        <w:tab/>
      </w:r>
      <w:r w:rsidR="00641502">
        <w:rPr>
          <w:sz w:val="16"/>
          <w:szCs w:val="16"/>
        </w:rPr>
        <w:tab/>
      </w:r>
      <w:r w:rsidR="001E6EF1">
        <w:rPr>
          <w:sz w:val="16"/>
          <w:szCs w:val="16"/>
        </w:rPr>
        <w:t>DEC 2018</w:t>
      </w:r>
    </w:p>
    <w:p w:rsidR="006E5FF0" w:rsidRPr="00641502" w:rsidRDefault="006E5FF0" w:rsidP="00C80DF7">
      <w:pPr>
        <w:pStyle w:val="ListParagraph"/>
        <w:ind w:left="0"/>
        <w:rPr>
          <w:b/>
          <w:sz w:val="16"/>
          <w:szCs w:val="16"/>
        </w:rPr>
      </w:pPr>
      <w:r w:rsidRPr="00641502">
        <w:rPr>
          <w:b/>
          <w:sz w:val="16"/>
          <w:szCs w:val="16"/>
        </w:rPr>
        <w:t>ITEMS FROM COMMUNIST CHINESE MILITARY COMPANIES</w:t>
      </w:r>
    </w:p>
    <w:p w:rsidR="001B3133" w:rsidRPr="006F7753" w:rsidRDefault="001B3133" w:rsidP="00C80DF7">
      <w:pPr>
        <w:pStyle w:val="ListParagraph"/>
        <w:ind w:left="0"/>
        <w:rPr>
          <w:color w:val="0070C0"/>
          <w:sz w:val="16"/>
          <w:szCs w:val="16"/>
        </w:rPr>
      </w:pPr>
      <w:r w:rsidRPr="006F7753">
        <w:rPr>
          <w:i/>
          <w:sz w:val="16"/>
          <w:szCs w:val="16"/>
          <w:u w:val="single"/>
        </w:rPr>
        <w:t>Applies if Seller is supplying items on the U.S. Munitions List.</w:t>
      </w:r>
      <w:r w:rsidR="00365CC1" w:rsidRPr="006F7753">
        <w:rPr>
          <w:i/>
          <w:sz w:val="16"/>
          <w:szCs w:val="16"/>
          <w:u w:val="single"/>
        </w:rPr>
        <w:t xml:space="preserve">  No Note applies.</w:t>
      </w:r>
    </w:p>
    <w:p w:rsidR="00CF24F6" w:rsidRPr="006F7753" w:rsidRDefault="00CF24F6" w:rsidP="00CF24F6">
      <w:pPr>
        <w:pStyle w:val="BodyText"/>
        <w:spacing w:before="120" w:after="120"/>
        <w:jc w:val="both"/>
        <w:rPr>
          <w:i w:val="0"/>
          <w:sz w:val="16"/>
          <w:szCs w:val="16"/>
        </w:rPr>
      </w:pPr>
      <w:r w:rsidRPr="006F7753">
        <w:rPr>
          <w:i w:val="0"/>
          <w:sz w:val="16"/>
          <w:szCs w:val="16"/>
        </w:rPr>
        <w:t>252.225-7008</w:t>
      </w:r>
      <w:r w:rsidR="00DD3F30">
        <w:rPr>
          <w:i w:val="0"/>
          <w:sz w:val="16"/>
          <w:szCs w:val="16"/>
        </w:rPr>
        <w:t xml:space="preserve">  </w:t>
      </w:r>
      <w:r w:rsidRPr="006F7753">
        <w:rPr>
          <w:i w:val="0"/>
          <w:sz w:val="16"/>
          <w:szCs w:val="16"/>
        </w:rPr>
        <w:t xml:space="preserve">RESTRICTION ON ACQUISITION OF SPECIALTY METALS </w:t>
      </w:r>
      <w:r>
        <w:rPr>
          <w:i w:val="0"/>
          <w:sz w:val="16"/>
          <w:szCs w:val="16"/>
        </w:rPr>
        <w:tab/>
      </w:r>
      <w:r>
        <w:rPr>
          <w:i w:val="0"/>
          <w:sz w:val="16"/>
          <w:szCs w:val="16"/>
        </w:rPr>
        <w:tab/>
      </w:r>
      <w:r>
        <w:rPr>
          <w:i w:val="0"/>
          <w:sz w:val="16"/>
          <w:szCs w:val="16"/>
        </w:rPr>
        <w:tab/>
      </w:r>
      <w:r w:rsidR="00DD3F30">
        <w:rPr>
          <w:i w:val="0"/>
          <w:sz w:val="16"/>
          <w:szCs w:val="16"/>
        </w:rPr>
        <w:tab/>
      </w:r>
      <w:r w:rsidR="00DD3F30" w:rsidRPr="00DD3F30">
        <w:rPr>
          <w:b w:val="0"/>
          <w:i w:val="0"/>
          <w:sz w:val="16"/>
          <w:szCs w:val="16"/>
        </w:rPr>
        <w:t xml:space="preserve">          </w:t>
      </w:r>
      <w:r w:rsidR="001C1CD3">
        <w:rPr>
          <w:b w:val="0"/>
          <w:i w:val="0"/>
          <w:sz w:val="16"/>
          <w:szCs w:val="16"/>
        </w:rPr>
        <w:t xml:space="preserve">  </w:t>
      </w:r>
      <w:r w:rsidR="00DD3F30" w:rsidRPr="00DD3F30">
        <w:rPr>
          <w:b w:val="0"/>
          <w:i w:val="0"/>
          <w:sz w:val="16"/>
          <w:szCs w:val="16"/>
        </w:rPr>
        <w:t xml:space="preserve">     </w:t>
      </w:r>
      <w:r w:rsidRPr="00CF24F6">
        <w:rPr>
          <w:b w:val="0"/>
          <w:i w:val="0"/>
          <w:sz w:val="16"/>
          <w:szCs w:val="16"/>
        </w:rPr>
        <w:t>MAR 2013</w:t>
      </w:r>
    </w:p>
    <w:p w:rsidR="000E0A67" w:rsidRPr="00641502" w:rsidRDefault="00D70A2B" w:rsidP="00C80DF7">
      <w:pPr>
        <w:pStyle w:val="ListParagraph"/>
        <w:ind w:left="0"/>
        <w:rPr>
          <w:sz w:val="16"/>
          <w:szCs w:val="16"/>
        </w:rPr>
      </w:pPr>
      <w:r w:rsidRPr="00641502">
        <w:rPr>
          <w:b/>
          <w:sz w:val="16"/>
          <w:szCs w:val="16"/>
        </w:rPr>
        <w:t>252.225-7009  RESTRICTION ON ACQUISITION OF CERTAIN ARTICLES CONTAINING</w:t>
      </w:r>
      <w:r w:rsidRPr="00641502">
        <w:rPr>
          <w:sz w:val="16"/>
          <w:szCs w:val="16"/>
        </w:rPr>
        <w:tab/>
      </w:r>
      <w:r w:rsidRPr="00641502">
        <w:rPr>
          <w:sz w:val="16"/>
          <w:szCs w:val="16"/>
        </w:rPr>
        <w:tab/>
      </w:r>
      <w:r w:rsidRPr="00641502">
        <w:rPr>
          <w:sz w:val="16"/>
          <w:szCs w:val="16"/>
        </w:rPr>
        <w:tab/>
      </w:r>
      <w:r w:rsidR="001E6EF1">
        <w:rPr>
          <w:sz w:val="16"/>
          <w:szCs w:val="16"/>
        </w:rPr>
        <w:t>DEC 2022</w:t>
      </w:r>
    </w:p>
    <w:p w:rsidR="000E0A67" w:rsidRPr="00641502" w:rsidRDefault="00D70A2B" w:rsidP="00C80DF7">
      <w:pPr>
        <w:pStyle w:val="ListParagraph"/>
        <w:ind w:left="0"/>
        <w:rPr>
          <w:b/>
          <w:sz w:val="16"/>
          <w:szCs w:val="16"/>
        </w:rPr>
      </w:pPr>
      <w:r w:rsidRPr="00641502">
        <w:rPr>
          <w:b/>
          <w:sz w:val="16"/>
          <w:szCs w:val="16"/>
        </w:rPr>
        <w:t>SPECIALTY METALS</w:t>
      </w:r>
    </w:p>
    <w:p w:rsidR="00596AC0" w:rsidRPr="006F7753" w:rsidRDefault="00D70A2B" w:rsidP="00C80DF7">
      <w:pPr>
        <w:pStyle w:val="ListParagraph"/>
        <w:ind w:left="0"/>
        <w:rPr>
          <w:color w:val="0070C0"/>
          <w:sz w:val="16"/>
          <w:szCs w:val="16"/>
        </w:rPr>
      </w:pPr>
      <w:r w:rsidRPr="00641502">
        <w:rPr>
          <w:i/>
          <w:sz w:val="16"/>
          <w:szCs w:val="16"/>
          <w:u w:val="single"/>
        </w:rPr>
        <w:t>Applies if the Contract Work to be furnished contains specialty metals.  Note 5 applies to (d)(i).</w:t>
      </w:r>
    </w:p>
    <w:p w:rsidR="00590F9E" w:rsidRDefault="00590F9E" w:rsidP="00C80DF7">
      <w:pPr>
        <w:pStyle w:val="ListParagraph"/>
        <w:ind w:left="0"/>
        <w:rPr>
          <w:sz w:val="16"/>
          <w:szCs w:val="16"/>
        </w:rPr>
      </w:pPr>
    </w:p>
    <w:p w:rsidR="000E0A67" w:rsidRPr="006F7753" w:rsidRDefault="00736851" w:rsidP="002C43CB">
      <w:pPr>
        <w:pStyle w:val="ListParagraph"/>
        <w:keepNext/>
        <w:widowControl/>
        <w:ind w:left="0"/>
        <w:rPr>
          <w:sz w:val="16"/>
          <w:szCs w:val="16"/>
        </w:rPr>
      </w:pPr>
      <w:r w:rsidRPr="00641502">
        <w:rPr>
          <w:b/>
          <w:sz w:val="16"/>
          <w:szCs w:val="16"/>
        </w:rPr>
        <w:t>252.225-7012</w:t>
      </w:r>
      <w:r w:rsidR="003F3676" w:rsidRPr="00641502">
        <w:rPr>
          <w:b/>
          <w:sz w:val="16"/>
          <w:szCs w:val="16"/>
        </w:rPr>
        <w:t xml:space="preserve"> </w:t>
      </w:r>
      <w:r w:rsidRPr="00641502">
        <w:rPr>
          <w:b/>
          <w:sz w:val="16"/>
          <w:szCs w:val="16"/>
        </w:rPr>
        <w:t xml:space="preserve"> </w:t>
      </w:r>
      <w:r w:rsidR="000E0A67" w:rsidRPr="00641502">
        <w:rPr>
          <w:b/>
          <w:sz w:val="16"/>
          <w:szCs w:val="16"/>
        </w:rPr>
        <w:t>PREFERENCE FOR CERTAIN DOMESTIC COMMODITIES</w:t>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1C1CD3">
        <w:rPr>
          <w:sz w:val="16"/>
          <w:szCs w:val="16"/>
        </w:rPr>
        <w:t xml:space="preserve">                 </w:t>
      </w:r>
      <w:r w:rsidR="001E6EF1">
        <w:rPr>
          <w:sz w:val="16"/>
          <w:szCs w:val="16"/>
        </w:rPr>
        <w:t>MAR 2022</w:t>
      </w:r>
    </w:p>
    <w:p w:rsidR="000246FF" w:rsidRPr="006F7753" w:rsidRDefault="00365CC1" w:rsidP="00C80DF7">
      <w:pPr>
        <w:pStyle w:val="ListParagraph"/>
        <w:ind w:left="0"/>
        <w:rPr>
          <w:sz w:val="16"/>
          <w:szCs w:val="16"/>
        </w:rPr>
      </w:pPr>
      <w:r w:rsidRPr="006F7753">
        <w:rPr>
          <w:i/>
          <w:sz w:val="16"/>
          <w:szCs w:val="16"/>
          <w:u w:val="single"/>
        </w:rPr>
        <w:t>No Note applies</w:t>
      </w:r>
      <w:r w:rsidRPr="006F7753">
        <w:rPr>
          <w:sz w:val="16"/>
          <w:szCs w:val="16"/>
        </w:rPr>
        <w:t>.</w:t>
      </w:r>
    </w:p>
    <w:p w:rsidR="00590F9E" w:rsidRDefault="00590F9E" w:rsidP="00C80DF7">
      <w:pPr>
        <w:pStyle w:val="ListParagraph"/>
        <w:ind w:left="0"/>
        <w:rPr>
          <w:sz w:val="16"/>
          <w:szCs w:val="16"/>
        </w:rPr>
      </w:pPr>
    </w:p>
    <w:p w:rsidR="000E0A67" w:rsidRPr="006F7753" w:rsidRDefault="00736851" w:rsidP="00C80DF7">
      <w:pPr>
        <w:pStyle w:val="ListParagraph"/>
        <w:ind w:left="0"/>
        <w:rPr>
          <w:sz w:val="16"/>
          <w:szCs w:val="16"/>
        </w:rPr>
      </w:pPr>
      <w:r w:rsidRPr="00641502">
        <w:rPr>
          <w:b/>
          <w:sz w:val="16"/>
          <w:szCs w:val="16"/>
        </w:rPr>
        <w:t>252.225-7013</w:t>
      </w:r>
      <w:r w:rsidR="003F3676" w:rsidRPr="00641502">
        <w:rPr>
          <w:b/>
          <w:sz w:val="16"/>
          <w:szCs w:val="16"/>
        </w:rPr>
        <w:t xml:space="preserve"> </w:t>
      </w:r>
      <w:r w:rsidRPr="00641502">
        <w:rPr>
          <w:b/>
          <w:sz w:val="16"/>
          <w:szCs w:val="16"/>
        </w:rPr>
        <w:t xml:space="preserve"> </w:t>
      </w:r>
      <w:r w:rsidR="000E0A67" w:rsidRPr="00641502">
        <w:rPr>
          <w:b/>
          <w:sz w:val="16"/>
          <w:szCs w:val="16"/>
        </w:rPr>
        <w:t>DUTY-FREE ENTRY</w:t>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Pr="006F7753">
        <w:rPr>
          <w:sz w:val="16"/>
          <w:szCs w:val="16"/>
        </w:rPr>
        <w:tab/>
      </w:r>
      <w:r w:rsidR="00641502">
        <w:rPr>
          <w:sz w:val="16"/>
          <w:szCs w:val="16"/>
        </w:rPr>
        <w:tab/>
      </w:r>
      <w:r w:rsidR="001E6EF1">
        <w:rPr>
          <w:sz w:val="16"/>
          <w:szCs w:val="16"/>
        </w:rPr>
        <w:t>DEC 2022</w:t>
      </w:r>
    </w:p>
    <w:p w:rsidR="00596AC0" w:rsidRPr="006F7753" w:rsidRDefault="00365CC1" w:rsidP="00C80DF7">
      <w:pPr>
        <w:pStyle w:val="ListParagraph"/>
        <w:ind w:left="0"/>
        <w:rPr>
          <w:sz w:val="16"/>
          <w:szCs w:val="16"/>
        </w:rPr>
      </w:pPr>
      <w:r w:rsidRPr="006F7753">
        <w:rPr>
          <w:i/>
          <w:sz w:val="16"/>
          <w:szCs w:val="16"/>
          <w:u w:val="single"/>
        </w:rPr>
        <w:t>Note 5 applies</w:t>
      </w:r>
      <w:r w:rsidRPr="006F7753">
        <w:rPr>
          <w:i/>
          <w:color w:val="0070C0"/>
          <w:sz w:val="16"/>
          <w:szCs w:val="16"/>
        </w:rPr>
        <w:t>.</w:t>
      </w:r>
    </w:p>
    <w:p w:rsidR="00590F9E" w:rsidRDefault="00590F9E" w:rsidP="00C80DF7">
      <w:pPr>
        <w:pStyle w:val="ListParagraph"/>
        <w:ind w:left="0"/>
        <w:rPr>
          <w:sz w:val="16"/>
          <w:szCs w:val="16"/>
        </w:rPr>
      </w:pPr>
    </w:p>
    <w:p w:rsidR="000E0A67" w:rsidRPr="006F7753" w:rsidRDefault="00736851" w:rsidP="00C80DF7">
      <w:pPr>
        <w:pStyle w:val="ListParagraph"/>
        <w:ind w:left="0"/>
        <w:rPr>
          <w:sz w:val="16"/>
          <w:szCs w:val="16"/>
        </w:rPr>
      </w:pPr>
      <w:r w:rsidRPr="00641502">
        <w:rPr>
          <w:b/>
          <w:sz w:val="16"/>
          <w:szCs w:val="16"/>
        </w:rPr>
        <w:t xml:space="preserve">252.225-7015 </w:t>
      </w:r>
      <w:r w:rsidR="003F3676" w:rsidRPr="00641502">
        <w:rPr>
          <w:b/>
          <w:sz w:val="16"/>
          <w:szCs w:val="16"/>
        </w:rPr>
        <w:t xml:space="preserve"> </w:t>
      </w:r>
      <w:r w:rsidR="000E0A67" w:rsidRPr="00641502">
        <w:rPr>
          <w:b/>
          <w:sz w:val="16"/>
          <w:szCs w:val="16"/>
        </w:rPr>
        <w:t>RESTRICTION ON ACQUISITION OF HAND OR MEASURING TOOLS</w:t>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0E0A67" w:rsidRPr="006F7753">
        <w:rPr>
          <w:sz w:val="16"/>
          <w:szCs w:val="16"/>
        </w:rPr>
        <w:t>JUN 2005</w:t>
      </w:r>
    </w:p>
    <w:p w:rsidR="000246FF" w:rsidRPr="006F7753" w:rsidRDefault="00365CC1" w:rsidP="00C80DF7">
      <w:pPr>
        <w:pStyle w:val="ListParagraph"/>
        <w:ind w:left="0"/>
        <w:rPr>
          <w:sz w:val="16"/>
          <w:szCs w:val="16"/>
        </w:rPr>
      </w:pPr>
      <w:r w:rsidRPr="006F7753">
        <w:rPr>
          <w:i/>
          <w:sz w:val="16"/>
          <w:szCs w:val="16"/>
          <w:u w:val="single"/>
        </w:rPr>
        <w:t>No Note applies</w:t>
      </w:r>
      <w:r w:rsidRPr="006F7753">
        <w:rPr>
          <w:sz w:val="16"/>
          <w:szCs w:val="16"/>
        </w:rPr>
        <w:t>.</w:t>
      </w:r>
    </w:p>
    <w:p w:rsidR="00590F9E" w:rsidRDefault="00590F9E" w:rsidP="00C80DF7">
      <w:pPr>
        <w:pStyle w:val="ListParagraph"/>
        <w:ind w:left="0"/>
        <w:rPr>
          <w:sz w:val="16"/>
          <w:szCs w:val="16"/>
        </w:rPr>
      </w:pPr>
    </w:p>
    <w:p w:rsidR="000E0A67" w:rsidRPr="006F7753" w:rsidRDefault="005D4343" w:rsidP="00C80DF7">
      <w:pPr>
        <w:pStyle w:val="ListParagraph"/>
        <w:ind w:left="0"/>
        <w:rPr>
          <w:sz w:val="16"/>
          <w:szCs w:val="16"/>
        </w:rPr>
      </w:pPr>
      <w:r w:rsidRPr="00641502">
        <w:rPr>
          <w:b/>
          <w:sz w:val="16"/>
          <w:szCs w:val="16"/>
        </w:rPr>
        <w:t>252.225-</w:t>
      </w:r>
      <w:r w:rsidR="00736851" w:rsidRPr="00641502">
        <w:rPr>
          <w:b/>
          <w:sz w:val="16"/>
          <w:szCs w:val="16"/>
        </w:rPr>
        <w:t xml:space="preserve">7016 </w:t>
      </w:r>
      <w:r w:rsidR="003F3676" w:rsidRPr="00641502">
        <w:rPr>
          <w:b/>
          <w:sz w:val="16"/>
          <w:szCs w:val="16"/>
        </w:rPr>
        <w:t xml:space="preserve"> </w:t>
      </w:r>
      <w:r w:rsidR="000E0A67" w:rsidRPr="00641502">
        <w:rPr>
          <w:b/>
          <w:sz w:val="16"/>
          <w:szCs w:val="16"/>
        </w:rPr>
        <w:t>RESTRICTION ON ACQUISITION OF BALL AND ROLLER BEARINGS</w:t>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0E0A67" w:rsidRPr="006F7753">
        <w:rPr>
          <w:sz w:val="16"/>
          <w:szCs w:val="16"/>
        </w:rPr>
        <w:t>JUN 2011</w:t>
      </w:r>
    </w:p>
    <w:p w:rsidR="00596AC0" w:rsidRPr="006F7753" w:rsidRDefault="00365CC1" w:rsidP="00C80DF7">
      <w:pPr>
        <w:pStyle w:val="ListParagraph"/>
        <w:ind w:left="0"/>
        <w:rPr>
          <w:sz w:val="16"/>
          <w:szCs w:val="16"/>
        </w:rPr>
      </w:pPr>
      <w:r w:rsidRPr="006F7753">
        <w:rPr>
          <w:i/>
          <w:sz w:val="16"/>
          <w:szCs w:val="16"/>
          <w:u w:val="single"/>
        </w:rPr>
        <w:t>No Note applies</w:t>
      </w:r>
      <w:r w:rsidRPr="006F7753">
        <w:rPr>
          <w:sz w:val="16"/>
          <w:szCs w:val="16"/>
        </w:rPr>
        <w:t xml:space="preserve">. </w:t>
      </w:r>
    </w:p>
    <w:p w:rsidR="00590F9E" w:rsidRDefault="00590F9E" w:rsidP="00C80DF7">
      <w:pPr>
        <w:pStyle w:val="ListParagraph"/>
        <w:ind w:left="0"/>
        <w:rPr>
          <w:sz w:val="16"/>
          <w:szCs w:val="16"/>
        </w:rPr>
      </w:pPr>
    </w:p>
    <w:p w:rsidR="000E0A67" w:rsidRPr="006F7753" w:rsidRDefault="005D4343" w:rsidP="00C80DF7">
      <w:pPr>
        <w:pStyle w:val="ListParagraph"/>
        <w:ind w:left="0"/>
        <w:rPr>
          <w:sz w:val="16"/>
          <w:szCs w:val="16"/>
        </w:rPr>
      </w:pPr>
      <w:r w:rsidRPr="00641502">
        <w:rPr>
          <w:b/>
          <w:sz w:val="16"/>
          <w:szCs w:val="16"/>
        </w:rPr>
        <w:t>252.225-</w:t>
      </w:r>
      <w:r w:rsidR="00736851" w:rsidRPr="00641502">
        <w:rPr>
          <w:b/>
          <w:sz w:val="16"/>
          <w:szCs w:val="16"/>
        </w:rPr>
        <w:t>7019</w:t>
      </w:r>
      <w:r w:rsidR="003F3676" w:rsidRPr="00641502">
        <w:rPr>
          <w:b/>
          <w:sz w:val="16"/>
          <w:szCs w:val="16"/>
        </w:rPr>
        <w:t xml:space="preserve"> </w:t>
      </w:r>
      <w:r w:rsidR="00736851" w:rsidRPr="00641502">
        <w:rPr>
          <w:b/>
          <w:sz w:val="16"/>
          <w:szCs w:val="16"/>
        </w:rPr>
        <w:t xml:space="preserve"> </w:t>
      </w:r>
      <w:r w:rsidR="000E0A67" w:rsidRPr="00641502">
        <w:rPr>
          <w:b/>
          <w:sz w:val="16"/>
          <w:szCs w:val="16"/>
        </w:rPr>
        <w:t>RESTRICTION ON ACQUISITION OF ANCHOR AND MOORING CHAIN</w:t>
      </w:r>
      <w:r w:rsidR="000E0A67" w:rsidRPr="006F7753">
        <w:rPr>
          <w:sz w:val="16"/>
          <w:szCs w:val="16"/>
        </w:rPr>
        <w:tab/>
      </w:r>
      <w:r w:rsidR="000E0A67" w:rsidRPr="006F7753">
        <w:rPr>
          <w:sz w:val="16"/>
          <w:szCs w:val="16"/>
        </w:rPr>
        <w:tab/>
      </w:r>
      <w:r w:rsidR="00736851" w:rsidRPr="006F7753">
        <w:rPr>
          <w:sz w:val="16"/>
          <w:szCs w:val="16"/>
        </w:rPr>
        <w:tab/>
      </w:r>
      <w:r w:rsidR="00641502">
        <w:rPr>
          <w:sz w:val="16"/>
          <w:szCs w:val="16"/>
        </w:rPr>
        <w:tab/>
      </w:r>
      <w:r w:rsidR="000E0A67" w:rsidRPr="006F7753">
        <w:rPr>
          <w:sz w:val="16"/>
          <w:szCs w:val="16"/>
        </w:rPr>
        <w:t>DEC 2009</w:t>
      </w:r>
    </w:p>
    <w:p w:rsidR="00365CC1" w:rsidRPr="006F7753" w:rsidRDefault="00E27002" w:rsidP="00C80DF7">
      <w:pPr>
        <w:pStyle w:val="ListParagraph"/>
        <w:ind w:left="0"/>
        <w:rPr>
          <w:i/>
          <w:sz w:val="16"/>
          <w:szCs w:val="16"/>
          <w:u w:val="single"/>
        </w:rPr>
      </w:pPr>
      <w:r w:rsidRPr="006F7753">
        <w:rPr>
          <w:i/>
          <w:sz w:val="16"/>
          <w:szCs w:val="16"/>
          <w:u w:val="single"/>
        </w:rPr>
        <w:t>No Note applies.</w:t>
      </w:r>
    </w:p>
    <w:p w:rsidR="00590F9E" w:rsidRDefault="00590F9E" w:rsidP="00C80DF7">
      <w:pPr>
        <w:pStyle w:val="ListParagraph"/>
        <w:ind w:left="0"/>
        <w:rPr>
          <w:sz w:val="16"/>
          <w:szCs w:val="16"/>
        </w:rPr>
      </w:pPr>
    </w:p>
    <w:p w:rsidR="0012142B" w:rsidRPr="00780C24" w:rsidRDefault="0012142B" w:rsidP="0012142B">
      <w:pPr>
        <w:pStyle w:val="ListParagraph"/>
        <w:ind w:left="0"/>
        <w:rPr>
          <w:sz w:val="16"/>
          <w:szCs w:val="16"/>
        </w:rPr>
      </w:pPr>
      <w:r w:rsidRPr="00780C24">
        <w:rPr>
          <w:b/>
          <w:sz w:val="16"/>
          <w:szCs w:val="16"/>
        </w:rPr>
        <w:t>252.225-7021 TRADE AGREEMENTS—BASIC</w:t>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001E6EF1">
        <w:rPr>
          <w:sz w:val="16"/>
          <w:szCs w:val="16"/>
        </w:rPr>
        <w:t>SEP 2019</w:t>
      </w:r>
      <w:r w:rsidRPr="00780C24">
        <w:rPr>
          <w:sz w:val="16"/>
          <w:szCs w:val="16"/>
        </w:rPr>
        <w:br/>
      </w:r>
      <w:r w:rsidRPr="00780C24">
        <w:rPr>
          <w:i/>
          <w:sz w:val="16"/>
          <w:szCs w:val="16"/>
          <w:u w:val="single"/>
        </w:rPr>
        <w:t>No Note applies</w:t>
      </w:r>
      <w:r w:rsidRPr="00780C24">
        <w:rPr>
          <w:sz w:val="16"/>
          <w:szCs w:val="16"/>
        </w:rPr>
        <w:t>.</w:t>
      </w:r>
    </w:p>
    <w:p w:rsidR="0012142B" w:rsidRDefault="0012142B" w:rsidP="00C80DF7">
      <w:pPr>
        <w:pStyle w:val="ListParagraph"/>
        <w:ind w:left="0"/>
        <w:rPr>
          <w:b/>
          <w:sz w:val="16"/>
          <w:szCs w:val="16"/>
        </w:rPr>
      </w:pPr>
    </w:p>
    <w:p w:rsidR="000E0A67" w:rsidRPr="006F7753" w:rsidRDefault="005D4343" w:rsidP="00C80DF7">
      <w:pPr>
        <w:pStyle w:val="ListParagraph"/>
        <w:ind w:left="0"/>
        <w:rPr>
          <w:sz w:val="16"/>
          <w:szCs w:val="16"/>
        </w:rPr>
      </w:pPr>
      <w:r w:rsidRPr="00641502">
        <w:rPr>
          <w:b/>
          <w:sz w:val="16"/>
          <w:szCs w:val="16"/>
        </w:rPr>
        <w:t>252.225-</w:t>
      </w:r>
      <w:r w:rsidR="00736851" w:rsidRPr="00641502">
        <w:rPr>
          <w:b/>
          <w:sz w:val="16"/>
          <w:szCs w:val="16"/>
        </w:rPr>
        <w:t xml:space="preserve">7025 </w:t>
      </w:r>
      <w:r w:rsidR="003F3676" w:rsidRPr="00641502">
        <w:rPr>
          <w:b/>
          <w:sz w:val="16"/>
          <w:szCs w:val="16"/>
        </w:rPr>
        <w:t xml:space="preserve"> </w:t>
      </w:r>
      <w:r w:rsidR="000E0A67" w:rsidRPr="00641502">
        <w:rPr>
          <w:b/>
          <w:sz w:val="16"/>
          <w:szCs w:val="16"/>
        </w:rPr>
        <w:t>RESTRICTION ON ACQUISITION OF FORGINGS</w:t>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0E0A67" w:rsidRPr="006F7753">
        <w:rPr>
          <w:sz w:val="16"/>
          <w:szCs w:val="16"/>
        </w:rPr>
        <w:t>DEC 2009</w:t>
      </w:r>
    </w:p>
    <w:p w:rsidR="00365CC1" w:rsidRPr="006F7753" w:rsidRDefault="00E27002" w:rsidP="00C80DF7">
      <w:pPr>
        <w:pStyle w:val="ListParagraph"/>
        <w:ind w:left="0"/>
        <w:rPr>
          <w:i/>
          <w:sz w:val="16"/>
          <w:szCs w:val="16"/>
          <w:u w:val="single"/>
        </w:rPr>
      </w:pPr>
      <w:r w:rsidRPr="006F7753">
        <w:rPr>
          <w:i/>
          <w:sz w:val="16"/>
          <w:szCs w:val="16"/>
          <w:u w:val="single"/>
        </w:rPr>
        <w:t>Note 5 applies for (d).</w:t>
      </w:r>
    </w:p>
    <w:p w:rsidR="00590F9E" w:rsidRDefault="00590F9E" w:rsidP="00C80DF7">
      <w:pPr>
        <w:pStyle w:val="ListParagraph"/>
        <w:ind w:left="0"/>
        <w:rPr>
          <w:sz w:val="16"/>
          <w:szCs w:val="16"/>
        </w:rPr>
      </w:pPr>
    </w:p>
    <w:p w:rsidR="003039A4" w:rsidRPr="006F7753" w:rsidRDefault="003039A4" w:rsidP="003039A4">
      <w:pPr>
        <w:pStyle w:val="ListParagraph"/>
        <w:ind w:left="0"/>
        <w:rPr>
          <w:sz w:val="16"/>
          <w:szCs w:val="16"/>
        </w:rPr>
      </w:pPr>
      <w:r w:rsidRPr="00641502">
        <w:rPr>
          <w:b/>
          <w:sz w:val="16"/>
          <w:szCs w:val="16"/>
        </w:rPr>
        <w:t>252.225-7030 RESTRICTION ON ACQUISITION OF CARBON, ALLOY, AND ARMOR</w:t>
      </w:r>
      <w:r w:rsidRPr="006F7753">
        <w:rPr>
          <w:sz w:val="16"/>
          <w:szCs w:val="16"/>
        </w:rPr>
        <w:tab/>
      </w:r>
      <w:r w:rsidRPr="006F7753">
        <w:rPr>
          <w:sz w:val="16"/>
          <w:szCs w:val="16"/>
        </w:rPr>
        <w:tab/>
      </w:r>
      <w:r w:rsidRPr="006F7753">
        <w:rPr>
          <w:sz w:val="16"/>
          <w:szCs w:val="16"/>
        </w:rPr>
        <w:tab/>
      </w:r>
      <w:r>
        <w:rPr>
          <w:sz w:val="16"/>
          <w:szCs w:val="16"/>
        </w:rPr>
        <w:tab/>
      </w:r>
      <w:r w:rsidRPr="006F7753">
        <w:rPr>
          <w:sz w:val="16"/>
          <w:szCs w:val="16"/>
        </w:rPr>
        <w:t>DEC 2006</w:t>
      </w:r>
    </w:p>
    <w:p w:rsidR="003039A4" w:rsidRPr="006F7753" w:rsidRDefault="003039A4" w:rsidP="003039A4">
      <w:pPr>
        <w:pStyle w:val="ListParagraph"/>
        <w:ind w:left="0"/>
        <w:rPr>
          <w:sz w:val="16"/>
          <w:szCs w:val="16"/>
        </w:rPr>
      </w:pPr>
      <w:r w:rsidRPr="006F7753">
        <w:rPr>
          <w:sz w:val="16"/>
          <w:szCs w:val="16"/>
        </w:rPr>
        <w:t>STEEL PLATE</w:t>
      </w:r>
    </w:p>
    <w:p w:rsidR="003039A4" w:rsidRPr="006F7753" w:rsidRDefault="003039A4" w:rsidP="003039A4">
      <w:pPr>
        <w:pStyle w:val="ListParagraph"/>
        <w:ind w:left="0"/>
        <w:rPr>
          <w:sz w:val="16"/>
          <w:szCs w:val="16"/>
        </w:rPr>
      </w:pPr>
      <w:r w:rsidRPr="006F7753">
        <w:rPr>
          <w:i/>
          <w:sz w:val="16"/>
          <w:szCs w:val="16"/>
          <w:u w:val="single"/>
        </w:rPr>
        <w:t>No Note applies</w:t>
      </w:r>
      <w:r w:rsidRPr="006F7753">
        <w:rPr>
          <w:sz w:val="16"/>
          <w:szCs w:val="16"/>
        </w:rPr>
        <w:t>.</w:t>
      </w:r>
    </w:p>
    <w:p w:rsidR="003039A4" w:rsidRDefault="003039A4" w:rsidP="003039A4">
      <w:pPr>
        <w:pStyle w:val="ListParagraph"/>
        <w:ind w:left="0"/>
        <w:rPr>
          <w:sz w:val="16"/>
          <w:szCs w:val="16"/>
        </w:rPr>
      </w:pPr>
    </w:p>
    <w:p w:rsidR="00CD7496" w:rsidRDefault="003039A4">
      <w:pPr>
        <w:pStyle w:val="ListParagraph"/>
        <w:ind w:left="0"/>
        <w:rPr>
          <w:sz w:val="16"/>
          <w:szCs w:val="16"/>
        </w:rPr>
      </w:pPr>
      <w:r w:rsidRPr="00641502">
        <w:rPr>
          <w:b/>
          <w:sz w:val="16"/>
          <w:szCs w:val="16"/>
        </w:rPr>
        <w:t>252.225-703</w:t>
      </w:r>
      <w:r>
        <w:rPr>
          <w:b/>
          <w:sz w:val="16"/>
          <w:szCs w:val="16"/>
        </w:rPr>
        <w:t>1</w:t>
      </w:r>
      <w:r w:rsidRPr="00641502">
        <w:rPr>
          <w:b/>
          <w:sz w:val="16"/>
          <w:szCs w:val="16"/>
        </w:rPr>
        <w:t xml:space="preserve">  </w:t>
      </w:r>
      <w:r>
        <w:rPr>
          <w:b/>
          <w:sz w:val="16"/>
          <w:szCs w:val="16"/>
        </w:rPr>
        <w:t>SECONDARY ARAB BOYCOTT OF ISRAEL</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00E900E7" w:rsidRPr="00E900E7">
        <w:rPr>
          <w:sz w:val="16"/>
          <w:szCs w:val="16"/>
        </w:rPr>
        <w:t>JUN 2005</w:t>
      </w:r>
    </w:p>
    <w:p w:rsidR="003039A4" w:rsidRDefault="003039A4" w:rsidP="003039A4">
      <w:pPr>
        <w:pStyle w:val="ListParagraph"/>
        <w:ind w:left="0"/>
        <w:rPr>
          <w:sz w:val="16"/>
          <w:szCs w:val="16"/>
        </w:rPr>
      </w:pPr>
    </w:p>
    <w:p w:rsidR="00CD7496" w:rsidRDefault="0012142B">
      <w:pPr>
        <w:pStyle w:val="ListParagraph"/>
        <w:spacing w:after="120"/>
        <w:ind w:left="0"/>
        <w:rPr>
          <w:sz w:val="16"/>
          <w:szCs w:val="16"/>
        </w:rPr>
      </w:pPr>
      <w:r w:rsidRPr="00780C24">
        <w:rPr>
          <w:b/>
          <w:sz w:val="16"/>
          <w:szCs w:val="16"/>
        </w:rPr>
        <w:t>252.225-7036 BUY AMERICAN – FREE TRADE AGREEMENT- BALANCE OF PAYMENTS PROGRAM – BASIC</w:t>
      </w:r>
      <w:r w:rsidRPr="00780C24">
        <w:rPr>
          <w:sz w:val="16"/>
          <w:szCs w:val="16"/>
        </w:rPr>
        <w:tab/>
      </w:r>
      <w:r w:rsidR="00D4137B">
        <w:rPr>
          <w:sz w:val="16"/>
          <w:szCs w:val="16"/>
        </w:rPr>
        <w:t>JAN 2023</w:t>
      </w:r>
      <w:r w:rsidRPr="00780C24">
        <w:rPr>
          <w:sz w:val="16"/>
          <w:szCs w:val="16"/>
        </w:rPr>
        <w:br/>
      </w:r>
      <w:r w:rsidRPr="00780C24">
        <w:rPr>
          <w:i/>
          <w:sz w:val="16"/>
          <w:szCs w:val="16"/>
          <w:u w:val="single"/>
        </w:rPr>
        <w:t>No Note applies</w:t>
      </w:r>
      <w:r w:rsidRPr="00780C24">
        <w:rPr>
          <w:sz w:val="16"/>
          <w:szCs w:val="16"/>
        </w:rPr>
        <w:t>.</w:t>
      </w:r>
    </w:p>
    <w:p w:rsidR="0012142B" w:rsidRDefault="0012142B" w:rsidP="0012142B">
      <w:pPr>
        <w:pStyle w:val="ListParagraph"/>
        <w:ind w:left="0"/>
        <w:rPr>
          <w:sz w:val="16"/>
          <w:szCs w:val="16"/>
        </w:rPr>
      </w:pPr>
      <w:r w:rsidRPr="00780C24">
        <w:rPr>
          <w:b/>
          <w:sz w:val="16"/>
          <w:szCs w:val="16"/>
        </w:rPr>
        <w:t>252.225-7038 RESTRICTION ON ACQUISITION OF AIR CIRCUIT BREAKERS</w:t>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00D4137B">
        <w:rPr>
          <w:sz w:val="16"/>
          <w:szCs w:val="16"/>
        </w:rPr>
        <w:t>DEC</w:t>
      </w:r>
      <w:r w:rsidR="001E6EF1">
        <w:rPr>
          <w:sz w:val="16"/>
          <w:szCs w:val="16"/>
        </w:rPr>
        <w:t xml:space="preserve"> 2018</w:t>
      </w:r>
      <w:r w:rsidRPr="00780C24">
        <w:rPr>
          <w:sz w:val="16"/>
          <w:szCs w:val="16"/>
        </w:rPr>
        <w:br/>
      </w:r>
      <w:r w:rsidRPr="00780C24">
        <w:rPr>
          <w:i/>
          <w:sz w:val="16"/>
          <w:szCs w:val="16"/>
          <w:u w:val="single"/>
        </w:rPr>
        <w:t>No Note applies</w:t>
      </w:r>
      <w:r w:rsidRPr="00780C24">
        <w:rPr>
          <w:sz w:val="16"/>
          <w:szCs w:val="16"/>
        </w:rPr>
        <w:t>.</w:t>
      </w:r>
    </w:p>
    <w:p w:rsidR="0012142B" w:rsidRPr="00780C24" w:rsidRDefault="0012142B" w:rsidP="0012142B">
      <w:pPr>
        <w:pStyle w:val="ListParagraph"/>
        <w:ind w:left="0"/>
        <w:rPr>
          <w:sz w:val="16"/>
          <w:szCs w:val="16"/>
        </w:rPr>
      </w:pPr>
    </w:p>
    <w:p w:rsidR="0012142B" w:rsidRPr="00780C24" w:rsidRDefault="0012142B" w:rsidP="0012142B">
      <w:pPr>
        <w:pStyle w:val="ListParagraph"/>
        <w:ind w:left="0"/>
        <w:rPr>
          <w:sz w:val="16"/>
          <w:szCs w:val="16"/>
        </w:rPr>
      </w:pPr>
      <w:r w:rsidRPr="00780C24">
        <w:rPr>
          <w:b/>
          <w:sz w:val="16"/>
          <w:szCs w:val="16"/>
        </w:rPr>
        <w:t>252.225-7048 EXPORT-CONTROLLED ITEMS</w:t>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t>JUN 2013</w:t>
      </w:r>
      <w:r w:rsidRPr="00780C24">
        <w:rPr>
          <w:sz w:val="16"/>
          <w:szCs w:val="16"/>
        </w:rPr>
        <w:br/>
      </w:r>
      <w:r w:rsidRPr="00780C24">
        <w:rPr>
          <w:i/>
          <w:sz w:val="16"/>
          <w:szCs w:val="16"/>
          <w:u w:val="single"/>
        </w:rPr>
        <w:t>No Note applies</w:t>
      </w:r>
      <w:r w:rsidRPr="00780C24">
        <w:rPr>
          <w:sz w:val="16"/>
          <w:szCs w:val="16"/>
        </w:rPr>
        <w:t>.</w:t>
      </w:r>
    </w:p>
    <w:p w:rsidR="0012142B" w:rsidRDefault="0012142B" w:rsidP="00C80DF7">
      <w:pPr>
        <w:pStyle w:val="ListParagraph"/>
        <w:ind w:left="0"/>
        <w:rPr>
          <w:b/>
          <w:sz w:val="16"/>
          <w:szCs w:val="16"/>
        </w:rPr>
      </w:pPr>
    </w:p>
    <w:p w:rsidR="001E6EF1" w:rsidRDefault="001E6EF1" w:rsidP="001E6EF1">
      <w:pPr>
        <w:pStyle w:val="ListParagraph"/>
        <w:ind w:left="0"/>
        <w:rPr>
          <w:sz w:val="16"/>
          <w:szCs w:val="16"/>
        </w:rPr>
      </w:pPr>
      <w:r w:rsidRPr="00B657C8">
        <w:rPr>
          <w:b/>
          <w:sz w:val="16"/>
          <w:szCs w:val="16"/>
        </w:rPr>
        <w:t>252.2</w:t>
      </w:r>
      <w:r>
        <w:rPr>
          <w:b/>
          <w:sz w:val="16"/>
          <w:szCs w:val="16"/>
        </w:rPr>
        <w:t>25</w:t>
      </w:r>
      <w:r w:rsidRPr="00B657C8">
        <w:rPr>
          <w:b/>
          <w:sz w:val="16"/>
          <w:szCs w:val="16"/>
        </w:rPr>
        <w:t>-70</w:t>
      </w:r>
      <w:r>
        <w:rPr>
          <w:b/>
          <w:sz w:val="16"/>
          <w:szCs w:val="16"/>
        </w:rPr>
        <w:t>52</w:t>
      </w:r>
      <w:r w:rsidRPr="00B657C8">
        <w:rPr>
          <w:b/>
          <w:sz w:val="16"/>
          <w:szCs w:val="16"/>
        </w:rPr>
        <w:t xml:space="preserve"> </w:t>
      </w:r>
      <w:r>
        <w:rPr>
          <w:b/>
          <w:sz w:val="16"/>
          <w:szCs w:val="16"/>
        </w:rPr>
        <w:t xml:space="preserve"> RESTRICTION ON THE ACQUISITION OF CERTAIN MAGNETS, TANTALUM, AND TUNGSTEN</w:t>
      </w:r>
      <w:r>
        <w:rPr>
          <w:sz w:val="16"/>
          <w:szCs w:val="16"/>
        </w:rPr>
        <w:t>--         JAN 2023</w:t>
      </w:r>
    </w:p>
    <w:p w:rsidR="001E6EF1" w:rsidRDefault="001E6EF1" w:rsidP="001E6EF1">
      <w:pPr>
        <w:pStyle w:val="ListParagraph"/>
        <w:ind w:left="0"/>
        <w:rPr>
          <w:b/>
          <w:sz w:val="16"/>
          <w:szCs w:val="16"/>
        </w:rPr>
      </w:pPr>
      <w:r w:rsidRPr="00F64786">
        <w:rPr>
          <w:b/>
          <w:sz w:val="16"/>
          <w:szCs w:val="16"/>
        </w:rPr>
        <w:t>(DEVIATION 2020-O0006)</w:t>
      </w:r>
    </w:p>
    <w:p w:rsidR="001E6EF1" w:rsidRDefault="001E6EF1" w:rsidP="00C80DF7">
      <w:pPr>
        <w:pStyle w:val="ListParagraph"/>
        <w:ind w:left="0"/>
        <w:rPr>
          <w:b/>
          <w:sz w:val="16"/>
          <w:szCs w:val="16"/>
        </w:rPr>
      </w:pPr>
    </w:p>
    <w:p w:rsidR="005D4343" w:rsidRPr="006F7753" w:rsidRDefault="00736851" w:rsidP="00C80DF7">
      <w:pPr>
        <w:pStyle w:val="ListParagraph"/>
        <w:ind w:left="0"/>
        <w:rPr>
          <w:sz w:val="16"/>
          <w:szCs w:val="16"/>
        </w:rPr>
      </w:pPr>
      <w:r w:rsidRPr="00641502">
        <w:rPr>
          <w:b/>
          <w:sz w:val="16"/>
          <w:szCs w:val="16"/>
        </w:rPr>
        <w:t>252.227-7013</w:t>
      </w:r>
      <w:r w:rsidR="003F3676" w:rsidRPr="00641502">
        <w:rPr>
          <w:b/>
          <w:sz w:val="16"/>
          <w:szCs w:val="16"/>
        </w:rPr>
        <w:t xml:space="preserve"> </w:t>
      </w:r>
      <w:r w:rsidRPr="00641502">
        <w:rPr>
          <w:b/>
          <w:sz w:val="16"/>
          <w:szCs w:val="16"/>
        </w:rPr>
        <w:t xml:space="preserve"> </w:t>
      </w:r>
      <w:r w:rsidR="005D4343" w:rsidRPr="00641502">
        <w:rPr>
          <w:b/>
          <w:sz w:val="16"/>
          <w:szCs w:val="16"/>
        </w:rPr>
        <w:t>RIGHTS IN TECHNICAL DATA—NONCOMMERCIAL ITEMS</w:t>
      </w:r>
      <w:r w:rsidR="005D4343" w:rsidRPr="006F7753">
        <w:rPr>
          <w:sz w:val="16"/>
          <w:szCs w:val="16"/>
        </w:rPr>
        <w:tab/>
      </w:r>
      <w:r w:rsidR="005D4343" w:rsidRPr="006F7753">
        <w:rPr>
          <w:sz w:val="16"/>
          <w:szCs w:val="16"/>
        </w:rPr>
        <w:tab/>
      </w:r>
      <w:r w:rsidR="005D4343" w:rsidRPr="006F7753">
        <w:rPr>
          <w:sz w:val="16"/>
          <w:szCs w:val="16"/>
        </w:rPr>
        <w:tab/>
      </w:r>
      <w:r w:rsidRPr="006F7753">
        <w:rPr>
          <w:sz w:val="16"/>
          <w:szCs w:val="16"/>
        </w:rPr>
        <w:tab/>
      </w:r>
      <w:r w:rsidR="00641502">
        <w:rPr>
          <w:sz w:val="16"/>
          <w:szCs w:val="16"/>
        </w:rPr>
        <w:tab/>
      </w:r>
      <w:r w:rsidR="005D4343" w:rsidRPr="006F7753">
        <w:rPr>
          <w:sz w:val="16"/>
          <w:szCs w:val="16"/>
        </w:rPr>
        <w:t>FEB 201</w:t>
      </w:r>
      <w:r w:rsidR="00EF6D1E">
        <w:rPr>
          <w:sz w:val="16"/>
          <w:szCs w:val="16"/>
        </w:rPr>
        <w:t>4</w:t>
      </w:r>
    </w:p>
    <w:p w:rsidR="00596AC0" w:rsidRPr="006F7753" w:rsidRDefault="00E27002" w:rsidP="00C80DF7">
      <w:pPr>
        <w:pStyle w:val="ListParagraph"/>
        <w:ind w:left="0"/>
        <w:rPr>
          <w:sz w:val="16"/>
          <w:szCs w:val="16"/>
        </w:rPr>
      </w:pPr>
      <w:r w:rsidRPr="006F7753">
        <w:rPr>
          <w:i/>
          <w:sz w:val="16"/>
          <w:szCs w:val="16"/>
          <w:u w:val="single"/>
        </w:rPr>
        <w:t>Note 5 applies</w:t>
      </w:r>
      <w:r w:rsidRPr="006F7753">
        <w:rPr>
          <w:sz w:val="16"/>
          <w:szCs w:val="16"/>
        </w:rPr>
        <w:t>.</w:t>
      </w:r>
    </w:p>
    <w:p w:rsidR="00166F3A" w:rsidRDefault="00166F3A" w:rsidP="00C80DF7">
      <w:pPr>
        <w:pStyle w:val="ListParagraph"/>
        <w:ind w:left="0"/>
        <w:rPr>
          <w:sz w:val="16"/>
          <w:szCs w:val="16"/>
        </w:rPr>
      </w:pPr>
    </w:p>
    <w:p w:rsidR="0012142B" w:rsidRPr="00780C24" w:rsidRDefault="0012142B" w:rsidP="0012142B">
      <w:pPr>
        <w:pStyle w:val="BodyText"/>
        <w:rPr>
          <w:i w:val="0"/>
          <w:sz w:val="16"/>
          <w:szCs w:val="16"/>
        </w:rPr>
      </w:pPr>
      <w:r w:rsidRPr="00780C24">
        <w:rPr>
          <w:i w:val="0"/>
          <w:sz w:val="16"/>
          <w:szCs w:val="16"/>
        </w:rPr>
        <w:t>252.227-7015 TECHNICAL DATA—COMMERCIAL ITEMS</w:t>
      </w:r>
      <w:r w:rsidRPr="00780C24">
        <w:rPr>
          <w:i w:val="0"/>
          <w:sz w:val="16"/>
          <w:szCs w:val="16"/>
        </w:rPr>
        <w:tab/>
      </w:r>
      <w:r w:rsidRPr="00780C24">
        <w:rPr>
          <w:i w:val="0"/>
          <w:sz w:val="16"/>
          <w:szCs w:val="16"/>
        </w:rPr>
        <w:tab/>
      </w:r>
      <w:r w:rsidRPr="00780C24">
        <w:rPr>
          <w:i w:val="0"/>
          <w:sz w:val="16"/>
          <w:szCs w:val="16"/>
        </w:rPr>
        <w:tab/>
      </w:r>
      <w:r w:rsidRPr="00780C24">
        <w:rPr>
          <w:i w:val="0"/>
          <w:sz w:val="16"/>
          <w:szCs w:val="16"/>
        </w:rPr>
        <w:tab/>
      </w:r>
      <w:r w:rsidRPr="00780C24">
        <w:rPr>
          <w:i w:val="0"/>
          <w:sz w:val="16"/>
          <w:szCs w:val="16"/>
        </w:rPr>
        <w:tab/>
      </w:r>
      <w:r w:rsidRPr="00780C24">
        <w:rPr>
          <w:i w:val="0"/>
          <w:sz w:val="16"/>
          <w:szCs w:val="16"/>
        </w:rPr>
        <w:tab/>
      </w:r>
      <w:r w:rsidRPr="00780C24">
        <w:rPr>
          <w:i w:val="0"/>
          <w:sz w:val="16"/>
          <w:szCs w:val="16"/>
        </w:rPr>
        <w:tab/>
      </w:r>
      <w:r w:rsidRPr="00780C24">
        <w:rPr>
          <w:b w:val="0"/>
          <w:i w:val="0"/>
          <w:sz w:val="16"/>
          <w:szCs w:val="16"/>
        </w:rPr>
        <w:t>FEB 2014</w:t>
      </w:r>
      <w:r w:rsidRPr="00780C24">
        <w:rPr>
          <w:sz w:val="16"/>
          <w:szCs w:val="16"/>
        </w:rPr>
        <w:br/>
      </w:r>
      <w:r w:rsidRPr="00780C24">
        <w:rPr>
          <w:b w:val="0"/>
          <w:sz w:val="16"/>
          <w:szCs w:val="16"/>
          <w:u w:val="single"/>
        </w:rPr>
        <w:t>No Note applies</w:t>
      </w:r>
      <w:r w:rsidRPr="00780C24">
        <w:rPr>
          <w:b w:val="0"/>
          <w:sz w:val="16"/>
          <w:szCs w:val="16"/>
        </w:rPr>
        <w:t>.</w:t>
      </w:r>
      <w:r w:rsidRPr="00780C24">
        <w:rPr>
          <w:b w:val="0"/>
          <w:sz w:val="16"/>
          <w:szCs w:val="16"/>
          <w:u w:val="single"/>
        </w:rPr>
        <w:t xml:space="preserve"> The Government desires Government Purpose Rights (“GPR”) or better for Technical Data and </w:t>
      </w:r>
      <w:r w:rsidRPr="00780C24">
        <w:rPr>
          <w:b w:val="0"/>
          <w:sz w:val="16"/>
          <w:szCs w:val="16"/>
          <w:u w:val="single"/>
        </w:rPr>
        <w:br/>
        <w:t>Computer Software to be delivered under the Contract</w:t>
      </w:r>
      <w:r w:rsidRPr="00780C24">
        <w:rPr>
          <w:b w:val="0"/>
          <w:i w:val="0"/>
          <w:sz w:val="16"/>
          <w:szCs w:val="16"/>
        </w:rPr>
        <w:t>.</w:t>
      </w:r>
    </w:p>
    <w:p w:rsidR="0012142B" w:rsidRDefault="0012142B" w:rsidP="00C80DF7">
      <w:pPr>
        <w:pStyle w:val="ListParagraph"/>
        <w:ind w:left="0"/>
        <w:rPr>
          <w:b/>
          <w:sz w:val="16"/>
          <w:szCs w:val="16"/>
        </w:rPr>
      </w:pPr>
    </w:p>
    <w:p w:rsidR="006843BE" w:rsidRPr="006F7753" w:rsidRDefault="00736851" w:rsidP="00C80DF7">
      <w:pPr>
        <w:pStyle w:val="ListParagraph"/>
        <w:ind w:left="0"/>
        <w:rPr>
          <w:sz w:val="16"/>
          <w:szCs w:val="16"/>
        </w:rPr>
      </w:pPr>
      <w:r w:rsidRPr="00641502">
        <w:rPr>
          <w:b/>
          <w:sz w:val="16"/>
          <w:szCs w:val="16"/>
        </w:rPr>
        <w:t xml:space="preserve">252.227-7016 </w:t>
      </w:r>
      <w:r w:rsidR="003F3676" w:rsidRPr="00641502">
        <w:rPr>
          <w:b/>
          <w:sz w:val="16"/>
          <w:szCs w:val="16"/>
        </w:rPr>
        <w:t xml:space="preserve"> </w:t>
      </w:r>
      <w:r w:rsidR="005D4343" w:rsidRPr="00641502">
        <w:rPr>
          <w:b/>
          <w:sz w:val="16"/>
          <w:szCs w:val="16"/>
        </w:rPr>
        <w:t>RIGHTS IN BID OR PROPOSAL INFORMATION</w:t>
      </w:r>
      <w:r w:rsidR="005D4343" w:rsidRPr="006F7753">
        <w:rPr>
          <w:sz w:val="16"/>
          <w:szCs w:val="16"/>
        </w:rPr>
        <w:tab/>
      </w:r>
      <w:r w:rsidR="005D4343" w:rsidRPr="006F7753">
        <w:rPr>
          <w:sz w:val="16"/>
          <w:szCs w:val="16"/>
        </w:rPr>
        <w:tab/>
      </w:r>
      <w:r w:rsidR="005D4343" w:rsidRPr="006F7753">
        <w:rPr>
          <w:sz w:val="16"/>
          <w:szCs w:val="16"/>
        </w:rPr>
        <w:tab/>
      </w:r>
      <w:r w:rsidR="005D4343" w:rsidRPr="006F7753">
        <w:rPr>
          <w:sz w:val="16"/>
          <w:szCs w:val="16"/>
        </w:rPr>
        <w:tab/>
      </w:r>
      <w:r w:rsidRPr="006F7753">
        <w:rPr>
          <w:sz w:val="16"/>
          <w:szCs w:val="16"/>
        </w:rPr>
        <w:tab/>
      </w:r>
      <w:r w:rsidR="00641502">
        <w:rPr>
          <w:sz w:val="16"/>
          <w:szCs w:val="16"/>
        </w:rPr>
        <w:tab/>
      </w:r>
      <w:r w:rsidR="005D4343" w:rsidRPr="006F7753">
        <w:rPr>
          <w:sz w:val="16"/>
          <w:szCs w:val="16"/>
        </w:rPr>
        <w:t>JAN 2011</w:t>
      </w:r>
      <w:r w:rsidR="006843BE" w:rsidRPr="006F7753">
        <w:rPr>
          <w:sz w:val="16"/>
          <w:szCs w:val="16"/>
        </w:rPr>
        <w:tab/>
      </w:r>
    </w:p>
    <w:p w:rsidR="005B5D80" w:rsidRDefault="005B5D80" w:rsidP="00C80DF7">
      <w:pPr>
        <w:pStyle w:val="ListParagraph"/>
        <w:ind w:left="0"/>
        <w:rPr>
          <w:sz w:val="16"/>
          <w:szCs w:val="16"/>
        </w:rPr>
      </w:pPr>
      <w:r w:rsidRPr="006F7753">
        <w:rPr>
          <w:i/>
          <w:sz w:val="16"/>
          <w:szCs w:val="16"/>
          <w:u w:val="single"/>
        </w:rPr>
        <w:t>No Note applies</w:t>
      </w:r>
      <w:r w:rsidRPr="006F7753">
        <w:rPr>
          <w:sz w:val="16"/>
          <w:szCs w:val="16"/>
        </w:rPr>
        <w:t>.</w:t>
      </w:r>
    </w:p>
    <w:p w:rsidR="003F3676" w:rsidRPr="006F7753" w:rsidRDefault="003F3676" w:rsidP="00C80DF7">
      <w:pPr>
        <w:pStyle w:val="ListParagraph"/>
        <w:ind w:left="0"/>
        <w:rPr>
          <w:sz w:val="16"/>
          <w:szCs w:val="16"/>
        </w:rPr>
      </w:pPr>
    </w:p>
    <w:p w:rsidR="00C3435B" w:rsidRPr="006F7753" w:rsidRDefault="00C3435B" w:rsidP="00C80DF7">
      <w:pPr>
        <w:pStyle w:val="ListParagraph"/>
        <w:ind w:left="0"/>
        <w:rPr>
          <w:sz w:val="16"/>
          <w:szCs w:val="16"/>
        </w:rPr>
      </w:pPr>
      <w:r w:rsidRPr="00641502">
        <w:rPr>
          <w:b/>
          <w:sz w:val="16"/>
          <w:szCs w:val="16"/>
        </w:rPr>
        <w:t>252.227-7037</w:t>
      </w:r>
      <w:r w:rsidR="003F3676" w:rsidRPr="00641502">
        <w:rPr>
          <w:b/>
          <w:sz w:val="16"/>
          <w:szCs w:val="16"/>
        </w:rPr>
        <w:t xml:space="preserve"> </w:t>
      </w:r>
      <w:r w:rsidRPr="00641502">
        <w:rPr>
          <w:b/>
          <w:sz w:val="16"/>
          <w:szCs w:val="16"/>
        </w:rPr>
        <w:t xml:space="preserve"> VALIDATION OF RESTRICTIVE MARKINGS ON TECHNICAL DATA</w:t>
      </w:r>
      <w:r w:rsidRPr="006F7753">
        <w:rPr>
          <w:sz w:val="16"/>
          <w:szCs w:val="16"/>
        </w:rPr>
        <w:tab/>
      </w:r>
      <w:r w:rsidRPr="006F7753">
        <w:rPr>
          <w:sz w:val="16"/>
          <w:szCs w:val="16"/>
        </w:rPr>
        <w:tab/>
      </w:r>
      <w:r w:rsidRPr="006F7753">
        <w:rPr>
          <w:sz w:val="16"/>
          <w:szCs w:val="16"/>
        </w:rPr>
        <w:tab/>
      </w:r>
      <w:r w:rsidR="00641502">
        <w:rPr>
          <w:sz w:val="16"/>
          <w:szCs w:val="16"/>
        </w:rPr>
        <w:t xml:space="preserve">                 </w:t>
      </w:r>
      <w:r w:rsidR="00B2545B">
        <w:rPr>
          <w:sz w:val="16"/>
          <w:szCs w:val="16"/>
        </w:rPr>
        <w:t>APR 2022</w:t>
      </w:r>
    </w:p>
    <w:p w:rsidR="005B5D80" w:rsidRPr="006F7753" w:rsidRDefault="005B5D80" w:rsidP="00C80DF7">
      <w:pPr>
        <w:pStyle w:val="ListParagraph"/>
        <w:ind w:left="0"/>
        <w:rPr>
          <w:sz w:val="16"/>
          <w:szCs w:val="16"/>
        </w:rPr>
      </w:pPr>
      <w:r w:rsidRPr="006F7753">
        <w:rPr>
          <w:i/>
          <w:sz w:val="16"/>
          <w:szCs w:val="16"/>
          <w:u w:val="single"/>
        </w:rPr>
        <w:t>Note 5 applies</w:t>
      </w:r>
      <w:r w:rsidRPr="006F7753">
        <w:rPr>
          <w:sz w:val="16"/>
          <w:szCs w:val="16"/>
        </w:rPr>
        <w:t>.</w:t>
      </w:r>
    </w:p>
    <w:p w:rsidR="00166F3A" w:rsidRDefault="00166F3A" w:rsidP="00C80DF7">
      <w:pPr>
        <w:pStyle w:val="ListParagraph"/>
        <w:ind w:left="0"/>
        <w:rPr>
          <w:sz w:val="16"/>
          <w:szCs w:val="16"/>
        </w:rPr>
      </w:pPr>
    </w:p>
    <w:p w:rsidR="00DD4BCB" w:rsidRPr="006F7753" w:rsidRDefault="00DD4BCB" w:rsidP="00C80DF7">
      <w:pPr>
        <w:pStyle w:val="ListParagraph"/>
        <w:ind w:left="0"/>
        <w:rPr>
          <w:sz w:val="16"/>
          <w:szCs w:val="16"/>
        </w:rPr>
      </w:pPr>
      <w:r w:rsidRPr="00641502">
        <w:rPr>
          <w:b/>
          <w:sz w:val="16"/>
          <w:szCs w:val="16"/>
        </w:rPr>
        <w:t>252.245-7001</w:t>
      </w:r>
      <w:r w:rsidR="003F3676" w:rsidRPr="00641502">
        <w:rPr>
          <w:b/>
          <w:sz w:val="16"/>
          <w:szCs w:val="16"/>
        </w:rPr>
        <w:t xml:space="preserve"> </w:t>
      </w:r>
      <w:r w:rsidRPr="00641502">
        <w:rPr>
          <w:b/>
          <w:sz w:val="16"/>
          <w:szCs w:val="16"/>
        </w:rPr>
        <w:t xml:space="preserve"> TAGGING, LABELING, AND MARKING OF GOVERNMENT-FURNISHED</w:t>
      </w:r>
      <w:r w:rsidRPr="006F7753">
        <w:rPr>
          <w:sz w:val="16"/>
          <w:szCs w:val="16"/>
        </w:rPr>
        <w:t xml:space="preserve"> </w:t>
      </w:r>
      <w:r w:rsidRPr="006F7753">
        <w:rPr>
          <w:sz w:val="16"/>
          <w:szCs w:val="16"/>
        </w:rPr>
        <w:tab/>
      </w:r>
      <w:r w:rsidRPr="006F7753">
        <w:rPr>
          <w:sz w:val="16"/>
          <w:szCs w:val="16"/>
        </w:rPr>
        <w:tab/>
      </w:r>
      <w:r w:rsidRPr="006F7753">
        <w:rPr>
          <w:sz w:val="16"/>
          <w:szCs w:val="16"/>
        </w:rPr>
        <w:tab/>
      </w:r>
      <w:r w:rsidR="00641502">
        <w:rPr>
          <w:sz w:val="16"/>
          <w:szCs w:val="16"/>
        </w:rPr>
        <w:tab/>
      </w:r>
      <w:r w:rsidRPr="006F7753">
        <w:rPr>
          <w:sz w:val="16"/>
          <w:szCs w:val="16"/>
        </w:rPr>
        <w:t>APR 2012</w:t>
      </w:r>
    </w:p>
    <w:p w:rsidR="00DD4BCB" w:rsidRPr="00641502" w:rsidRDefault="00DD4BCB" w:rsidP="00C80DF7">
      <w:pPr>
        <w:pStyle w:val="ListParagraph"/>
        <w:ind w:left="0"/>
        <w:rPr>
          <w:b/>
          <w:sz w:val="16"/>
          <w:szCs w:val="16"/>
        </w:rPr>
      </w:pPr>
      <w:r w:rsidRPr="00641502">
        <w:rPr>
          <w:b/>
          <w:sz w:val="16"/>
          <w:szCs w:val="16"/>
        </w:rPr>
        <w:t>PROPERTY</w:t>
      </w:r>
    </w:p>
    <w:p w:rsidR="00085E6D" w:rsidRPr="006F7753" w:rsidRDefault="000132B2" w:rsidP="00C80DF7">
      <w:pPr>
        <w:pStyle w:val="ListParagraph"/>
        <w:ind w:left="0"/>
        <w:rPr>
          <w:sz w:val="16"/>
          <w:szCs w:val="16"/>
        </w:rPr>
      </w:pPr>
      <w:r w:rsidRPr="006F7753">
        <w:rPr>
          <w:i/>
          <w:sz w:val="16"/>
          <w:szCs w:val="16"/>
          <w:u w:val="single"/>
        </w:rPr>
        <w:t>No Note applies</w:t>
      </w:r>
      <w:r w:rsidRPr="006F7753">
        <w:rPr>
          <w:sz w:val="16"/>
          <w:szCs w:val="16"/>
        </w:rPr>
        <w:t>.</w:t>
      </w:r>
    </w:p>
    <w:p w:rsidR="00166F3A" w:rsidRDefault="00166F3A" w:rsidP="00C80DF7">
      <w:pPr>
        <w:pStyle w:val="ListParagraph"/>
        <w:ind w:left="0"/>
        <w:rPr>
          <w:sz w:val="16"/>
          <w:szCs w:val="16"/>
        </w:rPr>
      </w:pPr>
    </w:p>
    <w:p w:rsidR="00DD4BCB" w:rsidRPr="006F7753" w:rsidRDefault="00DD4BCB" w:rsidP="00C80DF7">
      <w:pPr>
        <w:pStyle w:val="ListParagraph"/>
        <w:ind w:left="0"/>
        <w:rPr>
          <w:sz w:val="16"/>
          <w:szCs w:val="16"/>
        </w:rPr>
      </w:pPr>
      <w:r w:rsidRPr="000974A0">
        <w:rPr>
          <w:b/>
          <w:sz w:val="16"/>
          <w:szCs w:val="16"/>
        </w:rPr>
        <w:t xml:space="preserve">252.245-7002 </w:t>
      </w:r>
      <w:r w:rsidR="003F3676" w:rsidRPr="000974A0">
        <w:rPr>
          <w:b/>
          <w:sz w:val="16"/>
          <w:szCs w:val="16"/>
        </w:rPr>
        <w:t xml:space="preserve"> </w:t>
      </w:r>
      <w:r w:rsidRPr="000974A0">
        <w:rPr>
          <w:b/>
          <w:sz w:val="16"/>
          <w:szCs w:val="16"/>
        </w:rPr>
        <w:t>REPORTING LOSS OF GOVERNMENT PROPERTY</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0974A0">
        <w:rPr>
          <w:sz w:val="16"/>
          <w:szCs w:val="16"/>
        </w:rPr>
        <w:tab/>
      </w:r>
      <w:r w:rsidR="00B2545B">
        <w:rPr>
          <w:sz w:val="16"/>
          <w:szCs w:val="16"/>
        </w:rPr>
        <w:t>JAN 2021</w:t>
      </w:r>
    </w:p>
    <w:p w:rsidR="00085E6D" w:rsidRPr="006F7753" w:rsidRDefault="000132B2" w:rsidP="00C80DF7">
      <w:pPr>
        <w:pStyle w:val="ListParagraph"/>
        <w:ind w:left="0"/>
        <w:rPr>
          <w:sz w:val="16"/>
          <w:szCs w:val="16"/>
        </w:rPr>
      </w:pPr>
      <w:r w:rsidRPr="006F7753">
        <w:rPr>
          <w:i/>
          <w:sz w:val="16"/>
          <w:szCs w:val="16"/>
          <w:u w:val="single"/>
        </w:rPr>
        <w:t>No Note applies; (b)(1) does not apply to Seller</w:t>
      </w:r>
      <w:r w:rsidRPr="006F7753">
        <w:rPr>
          <w:sz w:val="16"/>
          <w:szCs w:val="16"/>
        </w:rPr>
        <w:t>.</w:t>
      </w:r>
    </w:p>
    <w:p w:rsidR="00166F3A" w:rsidRDefault="00166F3A" w:rsidP="00C80DF7">
      <w:pPr>
        <w:pStyle w:val="ListParagraph"/>
        <w:ind w:left="0"/>
        <w:rPr>
          <w:sz w:val="16"/>
          <w:szCs w:val="16"/>
        </w:rPr>
      </w:pPr>
    </w:p>
    <w:p w:rsidR="00CC2C8D" w:rsidRPr="006F7753" w:rsidRDefault="00DD4BCB" w:rsidP="00C80DF7">
      <w:pPr>
        <w:pStyle w:val="ListParagraph"/>
        <w:ind w:left="0"/>
        <w:rPr>
          <w:sz w:val="16"/>
          <w:szCs w:val="16"/>
        </w:rPr>
      </w:pPr>
      <w:r w:rsidRPr="000974A0">
        <w:rPr>
          <w:b/>
          <w:sz w:val="16"/>
          <w:szCs w:val="16"/>
        </w:rPr>
        <w:t>252.245-7003 CONTRACTOR PROPERTY MANAGEMENT SYSTEM ADMINISTRATION</w:t>
      </w:r>
      <w:r w:rsidRPr="006F7753">
        <w:rPr>
          <w:sz w:val="16"/>
          <w:szCs w:val="16"/>
        </w:rPr>
        <w:t xml:space="preserve"> </w:t>
      </w:r>
      <w:r w:rsidRPr="006F7753">
        <w:rPr>
          <w:sz w:val="16"/>
          <w:szCs w:val="16"/>
        </w:rPr>
        <w:tab/>
      </w:r>
      <w:r w:rsidR="008F0E03" w:rsidRPr="006F7753">
        <w:rPr>
          <w:sz w:val="16"/>
          <w:szCs w:val="16"/>
        </w:rPr>
        <w:tab/>
      </w:r>
      <w:r w:rsidR="008F0E03" w:rsidRPr="006F7753">
        <w:rPr>
          <w:sz w:val="16"/>
          <w:szCs w:val="16"/>
        </w:rPr>
        <w:tab/>
        <w:t>APR 2012</w:t>
      </w:r>
    </w:p>
    <w:p w:rsidR="00085E6D" w:rsidRPr="006F7753" w:rsidRDefault="00085E6D" w:rsidP="00C80DF7">
      <w:pPr>
        <w:pStyle w:val="ListParagraph"/>
        <w:ind w:left="0"/>
        <w:rPr>
          <w:sz w:val="16"/>
          <w:szCs w:val="16"/>
        </w:rPr>
      </w:pPr>
      <w:r w:rsidRPr="006F7753">
        <w:rPr>
          <w:i/>
          <w:sz w:val="16"/>
          <w:szCs w:val="16"/>
          <w:u w:val="single"/>
        </w:rPr>
        <w:lastRenderedPageBreak/>
        <w:t>Note 5 applies</w:t>
      </w:r>
      <w:r w:rsidRPr="006F7753">
        <w:rPr>
          <w:sz w:val="16"/>
          <w:szCs w:val="16"/>
        </w:rPr>
        <w:t>.</w:t>
      </w:r>
    </w:p>
    <w:p w:rsidR="00166F3A" w:rsidRDefault="00166F3A" w:rsidP="00C80DF7">
      <w:pPr>
        <w:pStyle w:val="ListParagraph"/>
        <w:ind w:left="0"/>
        <w:rPr>
          <w:sz w:val="16"/>
          <w:szCs w:val="16"/>
        </w:rPr>
      </w:pPr>
    </w:p>
    <w:p w:rsidR="008F0E03" w:rsidRPr="006F7753" w:rsidRDefault="008F0E03" w:rsidP="00C80DF7">
      <w:pPr>
        <w:pStyle w:val="ListParagraph"/>
        <w:ind w:left="0"/>
        <w:rPr>
          <w:sz w:val="16"/>
          <w:szCs w:val="16"/>
        </w:rPr>
      </w:pPr>
      <w:r w:rsidRPr="000974A0">
        <w:rPr>
          <w:b/>
          <w:sz w:val="16"/>
          <w:szCs w:val="16"/>
        </w:rPr>
        <w:t xml:space="preserve">252.245-7004 </w:t>
      </w:r>
      <w:r w:rsidR="003F3676" w:rsidRPr="000974A0">
        <w:rPr>
          <w:b/>
          <w:sz w:val="16"/>
          <w:szCs w:val="16"/>
        </w:rPr>
        <w:t xml:space="preserve"> </w:t>
      </w:r>
      <w:r w:rsidRPr="000974A0">
        <w:rPr>
          <w:b/>
          <w:sz w:val="16"/>
          <w:szCs w:val="16"/>
        </w:rPr>
        <w:t>REPORTING, REUTILIZATION, AND DISPOSAL</w:t>
      </w:r>
      <w:r w:rsidR="00B2545B">
        <w:rPr>
          <w:sz w:val="16"/>
          <w:szCs w:val="16"/>
        </w:rPr>
        <w:t xml:space="preserve"> (DEVIATION 2022 O0006)</w:t>
      </w:r>
      <w:r w:rsidRPr="006F7753">
        <w:rPr>
          <w:sz w:val="16"/>
          <w:szCs w:val="16"/>
        </w:rPr>
        <w:tab/>
      </w:r>
      <w:r w:rsidRPr="006F7753">
        <w:rPr>
          <w:sz w:val="16"/>
          <w:szCs w:val="16"/>
        </w:rPr>
        <w:tab/>
      </w:r>
      <w:r w:rsidRPr="006F7753">
        <w:rPr>
          <w:sz w:val="16"/>
          <w:szCs w:val="16"/>
        </w:rPr>
        <w:tab/>
      </w:r>
      <w:r w:rsidR="000974A0">
        <w:rPr>
          <w:sz w:val="16"/>
          <w:szCs w:val="16"/>
        </w:rPr>
        <w:t xml:space="preserve">                 </w:t>
      </w:r>
      <w:r w:rsidR="00B2545B">
        <w:rPr>
          <w:sz w:val="16"/>
          <w:szCs w:val="16"/>
        </w:rPr>
        <w:t>NOV 2021</w:t>
      </w:r>
    </w:p>
    <w:p w:rsidR="00085E6D" w:rsidRPr="006F7753" w:rsidRDefault="000132B2" w:rsidP="00C80DF7">
      <w:pPr>
        <w:pStyle w:val="ListParagraph"/>
        <w:ind w:left="0"/>
        <w:rPr>
          <w:sz w:val="16"/>
          <w:szCs w:val="16"/>
        </w:rPr>
      </w:pPr>
      <w:r w:rsidRPr="006F7753">
        <w:rPr>
          <w:i/>
          <w:sz w:val="16"/>
          <w:szCs w:val="16"/>
          <w:u w:val="single"/>
        </w:rPr>
        <w:t>Note 1 and Note 2 apply</w:t>
      </w:r>
      <w:r w:rsidRPr="006F7753">
        <w:rPr>
          <w:sz w:val="16"/>
          <w:szCs w:val="16"/>
        </w:rPr>
        <w:t>.</w:t>
      </w:r>
    </w:p>
    <w:p w:rsidR="00166F3A" w:rsidRDefault="00166F3A" w:rsidP="00C80DF7">
      <w:pPr>
        <w:pStyle w:val="ListParagraph"/>
        <w:ind w:left="0"/>
        <w:rPr>
          <w:sz w:val="16"/>
          <w:szCs w:val="16"/>
        </w:rPr>
      </w:pPr>
    </w:p>
    <w:p w:rsidR="008F0E03" w:rsidRPr="006F7753" w:rsidRDefault="008F0E03" w:rsidP="003303FD">
      <w:pPr>
        <w:pStyle w:val="ListParagraph"/>
        <w:keepNext/>
        <w:widowControl/>
        <w:ind w:left="0"/>
        <w:rPr>
          <w:sz w:val="16"/>
          <w:szCs w:val="16"/>
        </w:rPr>
      </w:pPr>
      <w:r w:rsidRPr="000974A0">
        <w:rPr>
          <w:b/>
          <w:sz w:val="16"/>
          <w:szCs w:val="16"/>
        </w:rPr>
        <w:t>252.246-7003</w:t>
      </w:r>
      <w:r w:rsidR="003F3676" w:rsidRPr="000974A0">
        <w:rPr>
          <w:b/>
          <w:sz w:val="16"/>
          <w:szCs w:val="16"/>
        </w:rPr>
        <w:t xml:space="preserve"> </w:t>
      </w:r>
      <w:r w:rsidRPr="000974A0">
        <w:rPr>
          <w:b/>
          <w:sz w:val="16"/>
          <w:szCs w:val="16"/>
        </w:rPr>
        <w:t xml:space="preserve"> NOTIFICATION OF POTENTIAL SAFETY ISSUES</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0974A0">
        <w:rPr>
          <w:sz w:val="16"/>
          <w:szCs w:val="16"/>
        </w:rPr>
        <w:tab/>
      </w:r>
      <w:r w:rsidRPr="006F7753">
        <w:rPr>
          <w:sz w:val="16"/>
          <w:szCs w:val="16"/>
        </w:rPr>
        <w:t>J</w:t>
      </w:r>
      <w:r w:rsidR="00EF6D1E">
        <w:rPr>
          <w:sz w:val="16"/>
          <w:szCs w:val="16"/>
        </w:rPr>
        <w:t>U</w:t>
      </w:r>
      <w:r w:rsidRPr="006F7753">
        <w:rPr>
          <w:sz w:val="16"/>
          <w:szCs w:val="16"/>
        </w:rPr>
        <w:t>N 20</w:t>
      </w:r>
      <w:r w:rsidR="00EF6D1E">
        <w:rPr>
          <w:sz w:val="16"/>
          <w:szCs w:val="16"/>
        </w:rPr>
        <w:t>13</w:t>
      </w:r>
    </w:p>
    <w:p w:rsidR="00E6658C" w:rsidRPr="006F7753" w:rsidRDefault="00085E6D" w:rsidP="003303FD">
      <w:pPr>
        <w:pStyle w:val="ListParagraph"/>
        <w:keepNext/>
        <w:widowControl/>
        <w:ind w:left="0"/>
        <w:rPr>
          <w:sz w:val="16"/>
          <w:szCs w:val="16"/>
        </w:rPr>
      </w:pPr>
      <w:r w:rsidRPr="006F7753">
        <w:rPr>
          <w:i/>
          <w:sz w:val="16"/>
          <w:szCs w:val="16"/>
          <w:u w:val="single"/>
        </w:rPr>
        <w:t>Note 5 applies</w:t>
      </w:r>
      <w:r w:rsidRPr="006F7753">
        <w:rPr>
          <w:sz w:val="16"/>
          <w:szCs w:val="16"/>
        </w:rPr>
        <w:t>.</w:t>
      </w:r>
    </w:p>
    <w:p w:rsidR="00166F3A" w:rsidRDefault="00166F3A" w:rsidP="00C80DF7">
      <w:pPr>
        <w:pStyle w:val="ListParagraph"/>
        <w:ind w:left="0"/>
        <w:rPr>
          <w:sz w:val="16"/>
          <w:szCs w:val="16"/>
        </w:rPr>
      </w:pPr>
    </w:p>
    <w:p w:rsidR="008F0E03" w:rsidRPr="006F7753" w:rsidRDefault="008F0E03" w:rsidP="00C80DF7">
      <w:pPr>
        <w:pStyle w:val="ListParagraph"/>
        <w:ind w:left="0"/>
        <w:rPr>
          <w:sz w:val="16"/>
          <w:szCs w:val="16"/>
        </w:rPr>
      </w:pPr>
      <w:r w:rsidRPr="000974A0">
        <w:rPr>
          <w:b/>
          <w:sz w:val="16"/>
          <w:szCs w:val="16"/>
        </w:rPr>
        <w:t xml:space="preserve">252.247-7023 </w:t>
      </w:r>
      <w:r w:rsidR="003F3676" w:rsidRPr="000974A0">
        <w:rPr>
          <w:b/>
          <w:sz w:val="16"/>
          <w:szCs w:val="16"/>
        </w:rPr>
        <w:t xml:space="preserve"> </w:t>
      </w:r>
      <w:r w:rsidRPr="000974A0">
        <w:rPr>
          <w:b/>
          <w:sz w:val="16"/>
          <w:szCs w:val="16"/>
        </w:rPr>
        <w:t>TRANSPORTATION OF SUPPLIES BY SEA</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0974A0">
        <w:rPr>
          <w:sz w:val="16"/>
          <w:szCs w:val="16"/>
        </w:rPr>
        <w:tab/>
      </w:r>
      <w:r w:rsidR="00B2545B">
        <w:rPr>
          <w:sz w:val="16"/>
          <w:szCs w:val="16"/>
        </w:rPr>
        <w:t>JAN 2023</w:t>
      </w:r>
    </w:p>
    <w:p w:rsidR="00AA772A" w:rsidRPr="006F7753" w:rsidRDefault="00085E6D" w:rsidP="00C80DF7">
      <w:pPr>
        <w:pStyle w:val="ListParagraph"/>
        <w:ind w:left="0"/>
        <w:rPr>
          <w:color w:val="0070C0"/>
          <w:sz w:val="16"/>
          <w:szCs w:val="16"/>
        </w:rPr>
      </w:pPr>
      <w:r w:rsidRPr="006F7753">
        <w:rPr>
          <w:i/>
          <w:sz w:val="16"/>
          <w:szCs w:val="16"/>
          <w:u w:val="single"/>
        </w:rPr>
        <w:t>Note 5 applies</w:t>
      </w:r>
      <w:r w:rsidRPr="006F7753">
        <w:rPr>
          <w:color w:val="0070C0"/>
          <w:sz w:val="16"/>
          <w:szCs w:val="16"/>
        </w:rPr>
        <w:t>.</w:t>
      </w:r>
    </w:p>
    <w:p w:rsidR="00166F3A" w:rsidRDefault="00166F3A" w:rsidP="00C80DF7">
      <w:pPr>
        <w:pStyle w:val="ListParagraph"/>
        <w:ind w:left="0"/>
        <w:rPr>
          <w:sz w:val="16"/>
          <w:szCs w:val="16"/>
        </w:rPr>
      </w:pPr>
    </w:p>
    <w:p w:rsidR="00CD7496" w:rsidRDefault="0012142B" w:rsidP="009B3EBF">
      <w:pPr>
        <w:keepNext/>
        <w:keepLines/>
        <w:widowControl/>
        <w:spacing w:before="120" w:after="120"/>
        <w:textAlignment w:val="baseline"/>
        <w:rPr>
          <w:color w:val="000000"/>
          <w:sz w:val="16"/>
          <w:szCs w:val="16"/>
        </w:rPr>
      </w:pPr>
      <w:r>
        <w:rPr>
          <w:color w:val="000000"/>
          <w:sz w:val="16"/>
          <w:szCs w:val="16"/>
        </w:rPr>
        <w:t>CLAUSES INCORPORATED BY FULL TEXT</w:t>
      </w:r>
    </w:p>
    <w:p w:rsidR="00E0160E" w:rsidRPr="004E0490" w:rsidRDefault="00E0160E" w:rsidP="004E0490">
      <w:pPr>
        <w:spacing w:before="120" w:line="225" w:lineRule="exact"/>
        <w:textAlignment w:val="baseline"/>
        <w:rPr>
          <w:b/>
          <w:color w:val="0070C0"/>
          <w:spacing w:val="2"/>
          <w:sz w:val="16"/>
          <w:szCs w:val="16"/>
        </w:rPr>
      </w:pPr>
      <w:r w:rsidRPr="004E0490">
        <w:rPr>
          <w:b/>
          <w:color w:val="0070C0"/>
          <w:spacing w:val="2"/>
          <w:sz w:val="16"/>
          <w:szCs w:val="16"/>
        </w:rPr>
        <w:t>52.223-3 HAZARDOUS MATERIAL IDENTIFICATION AND MATERIAL SAFETY DATA (FEB 2021)</w:t>
      </w:r>
    </w:p>
    <w:p w:rsidR="00E0160E" w:rsidRPr="004E0490" w:rsidRDefault="00E0160E" w:rsidP="004E0490">
      <w:pPr>
        <w:widowControl/>
        <w:numPr>
          <w:ilvl w:val="0"/>
          <w:numId w:val="72"/>
        </w:numPr>
        <w:spacing w:line="230" w:lineRule="exact"/>
        <w:ind w:right="144"/>
        <w:textAlignment w:val="baseline"/>
        <w:rPr>
          <w:color w:val="000000"/>
          <w:sz w:val="16"/>
          <w:szCs w:val="16"/>
        </w:rPr>
      </w:pPr>
      <w:r w:rsidRPr="004E0490">
        <w:rPr>
          <w:color w:val="000000"/>
          <w:sz w:val="16"/>
          <w:szCs w:val="16"/>
        </w:rPr>
        <w:t>"Hazardous material", as used in this clause, includes any material defined as hazardous under the latest version of Federal Standard No. 313 (including revisions adopted during the term of the contract).</w:t>
      </w:r>
    </w:p>
    <w:p w:rsidR="00E0160E" w:rsidRPr="004E0490" w:rsidRDefault="00E0160E" w:rsidP="004E0490">
      <w:pPr>
        <w:widowControl/>
        <w:numPr>
          <w:ilvl w:val="0"/>
          <w:numId w:val="72"/>
        </w:numPr>
        <w:spacing w:line="230" w:lineRule="exact"/>
        <w:textAlignment w:val="baseline"/>
        <w:rPr>
          <w:color w:val="000000"/>
          <w:sz w:val="16"/>
          <w:szCs w:val="16"/>
        </w:rPr>
      </w:pPr>
      <w:r w:rsidRPr="004E0490">
        <w:rPr>
          <w:color w:val="000000"/>
          <w:sz w:val="16"/>
          <w:szCs w:val="16"/>
        </w:rPr>
        <w:t>The offeror must list any hazardous material, as defined in paragraph (a) of this clause, to be delivered under this contract. The hazardous material shall be properly identified and include any applicable identification number, such as National Stock Number or Special Item Number. This information shall also be included on the Material Safety Data Sheet submitted under this contract.</w:t>
      </w:r>
    </w:p>
    <w:p w:rsidR="00E0160E" w:rsidRDefault="00E0160E" w:rsidP="00E0160E">
      <w:pPr>
        <w:rPr>
          <w:sz w:val="16"/>
          <w:szCs w:val="16"/>
        </w:rPr>
      </w:pPr>
    </w:p>
    <w:tbl>
      <w:tblPr>
        <w:tblStyle w:val="TableGrid"/>
        <w:tblW w:w="0" w:type="auto"/>
        <w:tblLook w:val="04A0" w:firstRow="1" w:lastRow="0" w:firstColumn="1" w:lastColumn="0" w:noHBand="0" w:noVBand="1"/>
      </w:tblPr>
      <w:tblGrid>
        <w:gridCol w:w="4685"/>
        <w:gridCol w:w="4685"/>
      </w:tblGrid>
      <w:tr w:rsidR="00670B12" w:rsidTr="00670B12">
        <w:tc>
          <w:tcPr>
            <w:tcW w:w="4685" w:type="dxa"/>
          </w:tcPr>
          <w:p w:rsidR="00670B12" w:rsidRDefault="00670B12" w:rsidP="00E0160E">
            <w:pPr>
              <w:rPr>
                <w:sz w:val="16"/>
                <w:szCs w:val="16"/>
              </w:rPr>
            </w:pPr>
            <w:r>
              <w:rPr>
                <w:sz w:val="16"/>
                <w:szCs w:val="16"/>
              </w:rPr>
              <w:t xml:space="preserve">Material (if none, insert </w:t>
            </w:r>
            <w:r w:rsidRPr="004E0490">
              <w:rPr>
                <w:i/>
                <w:sz w:val="16"/>
                <w:szCs w:val="16"/>
              </w:rPr>
              <w:t>None</w:t>
            </w:r>
            <w:r>
              <w:rPr>
                <w:sz w:val="16"/>
                <w:szCs w:val="16"/>
              </w:rPr>
              <w:t>)</w:t>
            </w:r>
          </w:p>
        </w:tc>
        <w:tc>
          <w:tcPr>
            <w:tcW w:w="4685" w:type="dxa"/>
          </w:tcPr>
          <w:p w:rsidR="00670B12" w:rsidRDefault="00670B12" w:rsidP="00E0160E">
            <w:pPr>
              <w:rPr>
                <w:sz w:val="16"/>
                <w:szCs w:val="16"/>
              </w:rPr>
            </w:pPr>
            <w:r>
              <w:rPr>
                <w:sz w:val="16"/>
                <w:szCs w:val="16"/>
              </w:rPr>
              <w:t>Identification No.</w:t>
            </w:r>
          </w:p>
        </w:tc>
      </w:tr>
      <w:tr w:rsidR="00670B12" w:rsidTr="00670B12">
        <w:tc>
          <w:tcPr>
            <w:tcW w:w="4685" w:type="dxa"/>
          </w:tcPr>
          <w:p w:rsidR="00670B12" w:rsidRDefault="00670B12" w:rsidP="00E0160E">
            <w:pPr>
              <w:rPr>
                <w:sz w:val="16"/>
                <w:szCs w:val="16"/>
              </w:rPr>
            </w:pPr>
          </w:p>
        </w:tc>
        <w:tc>
          <w:tcPr>
            <w:tcW w:w="4685" w:type="dxa"/>
          </w:tcPr>
          <w:p w:rsidR="00670B12" w:rsidRDefault="00670B12" w:rsidP="00E0160E">
            <w:pPr>
              <w:rPr>
                <w:sz w:val="16"/>
                <w:szCs w:val="16"/>
              </w:rPr>
            </w:pPr>
          </w:p>
        </w:tc>
      </w:tr>
      <w:tr w:rsidR="00670B12" w:rsidTr="00670B12">
        <w:tc>
          <w:tcPr>
            <w:tcW w:w="4685" w:type="dxa"/>
          </w:tcPr>
          <w:p w:rsidR="00670B12" w:rsidRDefault="00670B12" w:rsidP="00E0160E">
            <w:pPr>
              <w:rPr>
                <w:sz w:val="16"/>
                <w:szCs w:val="16"/>
              </w:rPr>
            </w:pPr>
          </w:p>
        </w:tc>
        <w:tc>
          <w:tcPr>
            <w:tcW w:w="4685" w:type="dxa"/>
          </w:tcPr>
          <w:p w:rsidR="00670B12" w:rsidRDefault="00670B12" w:rsidP="00E0160E">
            <w:pPr>
              <w:rPr>
                <w:sz w:val="16"/>
                <w:szCs w:val="16"/>
              </w:rPr>
            </w:pPr>
          </w:p>
        </w:tc>
      </w:tr>
      <w:tr w:rsidR="00670B12" w:rsidTr="00670B12">
        <w:tc>
          <w:tcPr>
            <w:tcW w:w="4685" w:type="dxa"/>
          </w:tcPr>
          <w:p w:rsidR="00670B12" w:rsidRDefault="00670B12" w:rsidP="00E0160E">
            <w:pPr>
              <w:rPr>
                <w:sz w:val="16"/>
                <w:szCs w:val="16"/>
              </w:rPr>
            </w:pPr>
          </w:p>
        </w:tc>
        <w:tc>
          <w:tcPr>
            <w:tcW w:w="4685" w:type="dxa"/>
          </w:tcPr>
          <w:p w:rsidR="00670B12" w:rsidRDefault="00670B12" w:rsidP="00E0160E">
            <w:pPr>
              <w:rPr>
                <w:sz w:val="16"/>
                <w:szCs w:val="16"/>
              </w:rPr>
            </w:pPr>
          </w:p>
        </w:tc>
      </w:tr>
    </w:tbl>
    <w:p w:rsidR="00E0160E" w:rsidRDefault="00E0160E" w:rsidP="00E0160E">
      <w:pPr>
        <w:rPr>
          <w:sz w:val="16"/>
          <w:szCs w:val="16"/>
        </w:rPr>
      </w:pPr>
    </w:p>
    <w:p w:rsidR="00542790" w:rsidRPr="004E0490" w:rsidRDefault="00542790">
      <w:pPr>
        <w:rPr>
          <w:sz w:val="16"/>
          <w:szCs w:val="16"/>
        </w:rPr>
        <w:sectPr w:rsidR="00542790" w:rsidRPr="004E0490" w:rsidSect="004E0490">
          <w:footerReference w:type="default" r:id="rId21"/>
          <w:type w:val="continuous"/>
          <w:pgSz w:w="12240" w:h="15840"/>
          <w:pgMar w:top="720" w:right="1432" w:bottom="1440" w:left="1428" w:header="720" w:footer="720" w:gutter="0"/>
          <w:cols w:space="720"/>
        </w:sectPr>
      </w:pPr>
    </w:p>
    <w:p w:rsidR="00E0160E" w:rsidRPr="004E0490" w:rsidRDefault="00E0160E" w:rsidP="004E0490">
      <w:pPr>
        <w:pStyle w:val="ListParagraph"/>
        <w:numPr>
          <w:ilvl w:val="0"/>
          <w:numId w:val="72"/>
        </w:numPr>
        <w:tabs>
          <w:tab w:val="clear" w:pos="288"/>
        </w:tabs>
        <w:spacing w:line="230" w:lineRule="exact"/>
        <w:ind w:left="0" w:right="144"/>
        <w:textAlignment w:val="baseline"/>
        <w:rPr>
          <w:color w:val="000000"/>
          <w:sz w:val="16"/>
          <w:szCs w:val="16"/>
        </w:rPr>
      </w:pPr>
      <w:r w:rsidRPr="004E0490">
        <w:rPr>
          <w:color w:val="000000"/>
          <w:sz w:val="16"/>
          <w:szCs w:val="16"/>
        </w:rPr>
        <w:t>This list must be updated during performance of the contract whenever the Contractor determines that any other material to be delivered under this contract is hazardous.</w:t>
      </w:r>
    </w:p>
    <w:p w:rsidR="00E0160E" w:rsidRPr="004E0490" w:rsidRDefault="00E0160E" w:rsidP="004E0490">
      <w:pPr>
        <w:tabs>
          <w:tab w:val="left" w:pos="288"/>
        </w:tabs>
        <w:spacing w:line="230" w:lineRule="exact"/>
        <w:ind w:left="720" w:right="144"/>
        <w:textAlignment w:val="baseline"/>
        <w:rPr>
          <w:color w:val="000000"/>
          <w:sz w:val="16"/>
          <w:szCs w:val="16"/>
        </w:rPr>
      </w:pPr>
    </w:p>
    <w:p w:rsidR="00E0160E" w:rsidRPr="00E0160E" w:rsidRDefault="00E0160E" w:rsidP="004E0490">
      <w:pPr>
        <w:spacing w:line="230" w:lineRule="exact"/>
        <w:textAlignment w:val="baseline"/>
        <w:rPr>
          <w:color w:val="000000"/>
          <w:sz w:val="16"/>
          <w:szCs w:val="16"/>
        </w:rPr>
      </w:pPr>
      <w:r w:rsidRPr="00E0160E">
        <w:rPr>
          <w:color w:val="000000"/>
          <w:sz w:val="16"/>
          <w:szCs w:val="16"/>
        </w:rPr>
        <w:t>(d) The apparently successful offeror agrees to submit, for each item as required prior to award, a Material Safety Data Sheet, meeting the requirements of 29 CFR 1910.1200(g) and the latest version of Federal Standard No. 313, for all hazardous material identified in paragraph (b) of this clause. Data shall be submitted in accordance with Federal Standard No. 313, whether or not the apparently successful offeror is the actual manufacturer of these items. Failure to submit the Material Safety Data Sheet prior to award may result in the apparently successful offeror being considered nonresponsible and ineligible for award.</w:t>
      </w:r>
    </w:p>
    <w:p w:rsidR="00E0160E" w:rsidRPr="00E0160E" w:rsidRDefault="00E0160E" w:rsidP="004E0490">
      <w:pPr>
        <w:spacing w:line="230" w:lineRule="exact"/>
        <w:ind w:right="216"/>
        <w:textAlignment w:val="baseline"/>
        <w:rPr>
          <w:color w:val="000000"/>
          <w:sz w:val="16"/>
          <w:szCs w:val="16"/>
        </w:rPr>
      </w:pPr>
      <w:r w:rsidRPr="00E0160E">
        <w:rPr>
          <w:color w:val="000000"/>
          <w:sz w:val="16"/>
          <w:szCs w:val="16"/>
        </w:rPr>
        <w:t>(e) If, after award, there is a change in the composition of the item(s) or a revision to Federal Standard No. 313, which renders incomplete or inaccurate the data submitted under paragraph (d) of this clause, the Contractor shall promptly notify the Contracting Officer and resubmit the data.</w:t>
      </w:r>
    </w:p>
    <w:p w:rsidR="00E0160E" w:rsidRPr="00E0160E" w:rsidRDefault="00E0160E" w:rsidP="004E0490">
      <w:pPr>
        <w:spacing w:line="225" w:lineRule="exact"/>
        <w:textAlignment w:val="baseline"/>
        <w:rPr>
          <w:color w:val="000000"/>
          <w:sz w:val="16"/>
          <w:szCs w:val="16"/>
        </w:rPr>
      </w:pPr>
      <w:r w:rsidRPr="00E0160E">
        <w:rPr>
          <w:color w:val="000000"/>
          <w:sz w:val="16"/>
          <w:szCs w:val="16"/>
        </w:rPr>
        <w:t>(f) Neither the requirements of this clause nor any act or failure to act by the Government shall relieve the</w:t>
      </w:r>
    </w:p>
    <w:p w:rsidR="00E0160E" w:rsidRPr="00E0160E" w:rsidRDefault="00E0160E" w:rsidP="00E0160E">
      <w:pPr>
        <w:spacing w:line="230" w:lineRule="exact"/>
        <w:ind w:right="144"/>
        <w:textAlignment w:val="baseline"/>
        <w:rPr>
          <w:color w:val="000000"/>
          <w:sz w:val="16"/>
          <w:szCs w:val="16"/>
        </w:rPr>
      </w:pPr>
      <w:r w:rsidRPr="00E0160E">
        <w:rPr>
          <w:color w:val="000000"/>
          <w:sz w:val="16"/>
          <w:szCs w:val="16"/>
        </w:rPr>
        <w:t>Contractor of any responsibility or liability for the safety of Government, Contractor, or subcontractor personnel or property.</w:t>
      </w:r>
    </w:p>
    <w:p w:rsidR="00E0160E" w:rsidRPr="00E0160E" w:rsidRDefault="00E0160E" w:rsidP="004E0490">
      <w:pPr>
        <w:spacing w:line="230" w:lineRule="exact"/>
        <w:ind w:right="144"/>
        <w:textAlignment w:val="baseline"/>
        <w:rPr>
          <w:color w:val="000000"/>
          <w:sz w:val="16"/>
          <w:szCs w:val="16"/>
        </w:rPr>
      </w:pPr>
      <w:r w:rsidRPr="00E0160E">
        <w:rPr>
          <w:color w:val="000000"/>
          <w:sz w:val="16"/>
          <w:szCs w:val="16"/>
        </w:rPr>
        <w:t>(g) Nothing contained in this clause shall relieve the Contractor from complying with applicable Federal, State, and local laws, codes, ordinances, and regulations (including the obtaining of licenses and permits) in connection with hazardous material.</w:t>
      </w:r>
    </w:p>
    <w:p w:rsidR="00E0160E" w:rsidRPr="00E0160E" w:rsidRDefault="00E0160E" w:rsidP="004E0490">
      <w:pPr>
        <w:spacing w:line="225" w:lineRule="exact"/>
        <w:textAlignment w:val="baseline"/>
        <w:rPr>
          <w:color w:val="000000"/>
          <w:sz w:val="16"/>
          <w:szCs w:val="16"/>
        </w:rPr>
      </w:pPr>
      <w:r w:rsidRPr="00E0160E">
        <w:rPr>
          <w:color w:val="000000"/>
          <w:sz w:val="16"/>
          <w:szCs w:val="16"/>
        </w:rPr>
        <w:t>(h) The Government's rights in data furnished under this contract with respect to hazardous material are as follows:</w:t>
      </w:r>
    </w:p>
    <w:p w:rsidR="00E0160E" w:rsidRPr="00E0160E" w:rsidRDefault="00E0160E" w:rsidP="004E0490">
      <w:pPr>
        <w:spacing w:line="225" w:lineRule="exact"/>
        <w:textAlignment w:val="baseline"/>
        <w:rPr>
          <w:color w:val="000000"/>
          <w:sz w:val="16"/>
          <w:szCs w:val="16"/>
        </w:rPr>
      </w:pPr>
      <w:r w:rsidRPr="00E0160E">
        <w:rPr>
          <w:color w:val="000000"/>
          <w:sz w:val="16"/>
          <w:szCs w:val="16"/>
        </w:rPr>
        <w:t xml:space="preserve">(1) To use, duplicate and disclose any data to which this clause is applicable. The purposes of this right are to-- </w:t>
      </w:r>
    </w:p>
    <w:p w:rsidR="00E0160E" w:rsidRPr="00E0160E" w:rsidRDefault="00E0160E" w:rsidP="004E0490">
      <w:pPr>
        <w:spacing w:line="230" w:lineRule="exact"/>
        <w:ind w:right="216"/>
        <w:textAlignment w:val="baseline"/>
        <w:rPr>
          <w:color w:val="000000"/>
          <w:sz w:val="16"/>
          <w:szCs w:val="16"/>
        </w:rPr>
      </w:pPr>
      <w:r w:rsidRPr="00E0160E">
        <w:rPr>
          <w:color w:val="000000"/>
          <w:sz w:val="16"/>
          <w:szCs w:val="16"/>
        </w:rPr>
        <w:t>(i) Apprise personnel of the hazards to which they may be exposed in using, handling, packaging, transporting, or disposing of hazardous materials;</w:t>
      </w:r>
    </w:p>
    <w:p w:rsidR="00E0160E" w:rsidRPr="00E0160E" w:rsidRDefault="00E0160E" w:rsidP="004E0490">
      <w:pPr>
        <w:widowControl/>
        <w:numPr>
          <w:ilvl w:val="0"/>
          <w:numId w:val="73"/>
        </w:numPr>
        <w:spacing w:line="225" w:lineRule="exact"/>
        <w:textAlignment w:val="baseline"/>
        <w:rPr>
          <w:color w:val="000000"/>
          <w:sz w:val="16"/>
          <w:szCs w:val="16"/>
        </w:rPr>
      </w:pPr>
      <w:r w:rsidRPr="00E0160E">
        <w:rPr>
          <w:color w:val="000000"/>
          <w:sz w:val="16"/>
          <w:szCs w:val="16"/>
        </w:rPr>
        <w:t>Obtain medical treatment for those affected by the material; and</w:t>
      </w:r>
    </w:p>
    <w:p w:rsidR="00E0160E" w:rsidRPr="00E0160E" w:rsidRDefault="00E0160E" w:rsidP="004E0490">
      <w:pPr>
        <w:widowControl/>
        <w:numPr>
          <w:ilvl w:val="0"/>
          <w:numId w:val="73"/>
        </w:numPr>
        <w:spacing w:line="225" w:lineRule="exact"/>
        <w:textAlignment w:val="baseline"/>
        <w:rPr>
          <w:color w:val="000000"/>
          <w:sz w:val="16"/>
          <w:szCs w:val="16"/>
        </w:rPr>
      </w:pPr>
      <w:r w:rsidRPr="00E0160E">
        <w:rPr>
          <w:color w:val="000000"/>
          <w:sz w:val="16"/>
          <w:szCs w:val="16"/>
        </w:rPr>
        <w:t>Have others use, duplicate, and disclose the data for the Government for these purposes.</w:t>
      </w:r>
    </w:p>
    <w:p w:rsidR="00E0160E" w:rsidRPr="00E0160E" w:rsidRDefault="00E0160E" w:rsidP="004E0490">
      <w:pPr>
        <w:widowControl/>
        <w:numPr>
          <w:ilvl w:val="0"/>
          <w:numId w:val="74"/>
        </w:numPr>
        <w:spacing w:line="230" w:lineRule="exact"/>
        <w:ind w:right="216"/>
        <w:textAlignment w:val="baseline"/>
        <w:rPr>
          <w:color w:val="000000"/>
          <w:sz w:val="16"/>
          <w:szCs w:val="16"/>
        </w:rPr>
      </w:pPr>
      <w:r w:rsidRPr="00E0160E">
        <w:rPr>
          <w:color w:val="000000"/>
          <w:sz w:val="16"/>
          <w:szCs w:val="16"/>
        </w:rPr>
        <w:t>To use, duplicate, and disclose data furnished under this clause, in accordance with subparagraph (h)(1) of this clause, in precedence over any other clause of this contract providing for rights in data.</w:t>
      </w:r>
    </w:p>
    <w:p w:rsidR="00E0160E" w:rsidRPr="00E0160E" w:rsidRDefault="00E0160E" w:rsidP="00E0160E">
      <w:pPr>
        <w:widowControl/>
        <w:numPr>
          <w:ilvl w:val="0"/>
          <w:numId w:val="74"/>
        </w:numPr>
        <w:spacing w:line="461" w:lineRule="exact"/>
        <w:ind w:right="1152"/>
        <w:textAlignment w:val="baseline"/>
        <w:rPr>
          <w:color w:val="000000"/>
          <w:sz w:val="16"/>
          <w:szCs w:val="16"/>
        </w:rPr>
      </w:pPr>
      <w:r w:rsidRPr="00E0160E">
        <w:rPr>
          <w:color w:val="000000"/>
          <w:sz w:val="16"/>
          <w:szCs w:val="16"/>
        </w:rPr>
        <w:t>The Government is not precluded from using similar or identical data acquired from other sources. (End of clause)</w:t>
      </w:r>
    </w:p>
    <w:p w:rsidR="00CD7496" w:rsidRDefault="00E900E7" w:rsidP="001C47FF">
      <w:pPr>
        <w:keepNext/>
        <w:widowControl/>
        <w:spacing w:before="120" w:after="120"/>
        <w:jc w:val="both"/>
        <w:textAlignment w:val="baseline"/>
        <w:rPr>
          <w:b/>
          <w:color w:val="0070C0"/>
          <w:spacing w:val="4"/>
          <w:sz w:val="16"/>
          <w:szCs w:val="16"/>
        </w:rPr>
      </w:pPr>
      <w:r w:rsidRPr="00E900E7">
        <w:rPr>
          <w:b/>
          <w:color w:val="0070C0"/>
          <w:spacing w:val="4"/>
          <w:sz w:val="16"/>
          <w:szCs w:val="16"/>
        </w:rPr>
        <w:t>52.252-2 CLAUSES INCORPORATED BY REFERENCE (FEB 1998)</w:t>
      </w:r>
    </w:p>
    <w:p w:rsidR="00CD7496" w:rsidRDefault="00E900E7" w:rsidP="001C47FF">
      <w:pPr>
        <w:keepNext/>
        <w:keepLines/>
        <w:widowControl/>
        <w:spacing w:before="120" w:after="120"/>
        <w:jc w:val="both"/>
        <w:textAlignment w:val="baseline"/>
        <w:rPr>
          <w:color w:val="000000"/>
          <w:sz w:val="16"/>
          <w:szCs w:val="16"/>
        </w:rPr>
      </w:pPr>
      <w:r>
        <w:rPr>
          <w:color w:val="000000"/>
          <w:sz w:val="16"/>
          <w:szCs w:val="16"/>
        </w:rPr>
        <w:t xml:space="preserve">This contract incorporates one or more clauses by reference, with the same force and effect as if they were given in full text. Upon request, the </w:t>
      </w:r>
      <w:r w:rsidR="002B178B">
        <w:rPr>
          <w:color w:val="000000"/>
          <w:sz w:val="16"/>
          <w:szCs w:val="16"/>
        </w:rPr>
        <w:t>Buyer</w:t>
      </w:r>
      <w:r>
        <w:rPr>
          <w:color w:val="000000"/>
          <w:sz w:val="16"/>
          <w:szCs w:val="16"/>
        </w:rPr>
        <w:t xml:space="preserve"> will make their full text available. Also, the full text of a clause may be accessed electronically at this/these address(es):</w:t>
      </w:r>
    </w:p>
    <w:p w:rsidR="00CD7496" w:rsidRPr="001C47FF" w:rsidRDefault="00E0160E">
      <w:pPr>
        <w:spacing w:before="120" w:after="120"/>
        <w:jc w:val="both"/>
        <w:textAlignment w:val="baseline"/>
        <w:rPr>
          <w:color w:val="000000"/>
          <w:spacing w:val="-5"/>
          <w:sz w:val="16"/>
          <w:szCs w:val="16"/>
        </w:rPr>
      </w:pPr>
      <w:r w:rsidRPr="00E0160E">
        <w:rPr>
          <w:color w:val="000000"/>
          <w:sz w:val="16"/>
          <w:szCs w:val="16"/>
        </w:rPr>
        <w:t>https://login.acquisition.gov/content/regulations</w:t>
      </w:r>
      <w:r w:rsidR="00E900E7">
        <w:rPr>
          <w:color w:val="000000"/>
          <w:sz w:val="16"/>
          <w:szCs w:val="16"/>
        </w:rPr>
        <w:t xml:space="preserve">“ </w:t>
      </w:r>
    </w:p>
    <w:sectPr w:rsidR="00CD7496" w:rsidRPr="001C47FF" w:rsidSect="002754AF">
      <w:footerReference w:type="default" r:id="rId22"/>
      <w:endnotePr>
        <w:numFmt w:val="decimal"/>
      </w:endnotePr>
      <w:type w:val="continuous"/>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36DB6" w:rsidRDefault="00536DB6">
      <w:r>
        <w:separator/>
      </w:r>
    </w:p>
  </w:endnote>
  <w:endnote w:type="continuationSeparator" w:id="0">
    <w:p w:rsidR="00536DB6" w:rsidRDefault="00536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42790" w:rsidRDefault="00542790" w:rsidP="001B2997">
    <w:pPr>
      <w:pStyle w:val="Footer"/>
      <w:ind w:left="-1428"/>
      <w:jc w:val="right"/>
    </w:pPr>
    <w:r w:rsidRPr="006F7753">
      <w:rPr>
        <w:sz w:val="16"/>
      </w:rPr>
      <w:t xml:space="preserve">Rev </w:t>
    </w:r>
    <w:r>
      <w:rPr>
        <w:sz w:val="16"/>
      </w:rPr>
      <w:t>1</w:t>
    </w:r>
    <w:r w:rsidRPr="006F7753">
      <w:rPr>
        <w:sz w:val="16"/>
      </w:rPr>
      <w:t xml:space="preserve"> </w:t>
    </w:r>
    <w:r>
      <w:rPr>
        <w:sz w:val="16"/>
      </w:rPr>
      <w:t>May 18, 2023</w:t>
    </w:r>
    <w:r>
      <w:rPr>
        <w:sz w:val="16"/>
      </w:rPr>
      <w:tab/>
    </w:r>
    <w:r>
      <w:rPr>
        <w:sz w:val="16"/>
      </w:rPr>
      <w:tab/>
    </w:r>
    <w:sdt>
      <w:sdtPr>
        <w:id w:val="18202630"/>
        <w:docPartObj>
          <w:docPartGallery w:val="Page Numbers (Bottom of Page)"/>
          <w:docPartUnique/>
        </w:docPartObj>
      </w:sdtPr>
      <w:sdtEndPr>
        <w:rPr>
          <w:noProof/>
          <w:sz w:val="16"/>
          <w:szCs w:val="16"/>
        </w:rPr>
      </w:sdtEndPr>
      <w:sdtContent>
        <w:r w:rsidRPr="004E0490">
          <w:rPr>
            <w:sz w:val="16"/>
            <w:szCs w:val="16"/>
          </w:rPr>
          <w:fldChar w:fldCharType="begin"/>
        </w:r>
        <w:r w:rsidRPr="004E0490">
          <w:rPr>
            <w:sz w:val="16"/>
            <w:szCs w:val="16"/>
          </w:rPr>
          <w:instrText xml:space="preserve"> PAGE   \* MERGEFORMAT </w:instrText>
        </w:r>
        <w:r w:rsidRPr="004E0490">
          <w:rPr>
            <w:sz w:val="16"/>
            <w:szCs w:val="16"/>
          </w:rPr>
          <w:fldChar w:fldCharType="separate"/>
        </w:r>
        <w:r w:rsidR="00860C52">
          <w:rPr>
            <w:noProof/>
            <w:sz w:val="16"/>
            <w:szCs w:val="16"/>
          </w:rPr>
          <w:t>21</w:t>
        </w:r>
        <w:r w:rsidRPr="004E0490">
          <w:rPr>
            <w:noProof/>
            <w:sz w:val="16"/>
            <w:szCs w:val="16"/>
          </w:rPr>
          <w:fldChar w:fldCharType="end"/>
        </w:r>
      </w:sdtContent>
    </w:sdt>
  </w:p>
  <w:p w:rsidR="00542790" w:rsidRDefault="005427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8884908"/>
      <w:docPartObj>
        <w:docPartGallery w:val="Page Numbers (Bottom of Page)"/>
        <w:docPartUnique/>
      </w:docPartObj>
    </w:sdtPr>
    <w:sdtEndPr>
      <w:rPr>
        <w:sz w:val="18"/>
        <w:szCs w:val="18"/>
      </w:rPr>
    </w:sdtEndPr>
    <w:sdtContent>
      <w:p w:rsidR="00542790" w:rsidRDefault="00542790">
        <w:pPr>
          <w:pStyle w:val="Footer"/>
          <w:jc w:val="right"/>
        </w:pPr>
        <w:r>
          <w:fldChar w:fldCharType="begin"/>
        </w:r>
        <w:r>
          <w:instrText xml:space="preserve"> PAGE   \* MERGEFORMAT </w:instrText>
        </w:r>
        <w:r>
          <w:fldChar w:fldCharType="separate"/>
        </w:r>
        <w:r w:rsidR="00AB3D55" w:rsidRPr="00AB3D55">
          <w:rPr>
            <w:noProof/>
            <w:sz w:val="18"/>
            <w:szCs w:val="18"/>
          </w:rPr>
          <w:t>23</w:t>
        </w:r>
        <w:r>
          <w:rPr>
            <w:noProof/>
            <w:sz w:val="18"/>
            <w:szCs w:val="18"/>
          </w:rPr>
          <w:fldChar w:fldCharType="end"/>
        </w:r>
      </w:p>
    </w:sdtContent>
  </w:sdt>
  <w:p w:rsidR="00542790" w:rsidRPr="009A5125" w:rsidRDefault="00542790" w:rsidP="00520841">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36DB6" w:rsidRDefault="00536DB6">
      <w:r>
        <w:separator/>
      </w:r>
    </w:p>
  </w:footnote>
  <w:footnote w:type="continuationSeparator" w:id="0">
    <w:p w:rsidR="00536DB6" w:rsidRDefault="00536D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325B"/>
    <w:multiLevelType w:val="multilevel"/>
    <w:tmpl w:val="A5040648"/>
    <w:lvl w:ilvl="0">
      <w:start w:val="1"/>
      <w:numFmt w:val="lowerLetter"/>
      <w:lvlText w:val="(%1)"/>
      <w:lvlJc w:val="left"/>
      <w:pPr>
        <w:tabs>
          <w:tab w:val="left" w:pos="1008"/>
        </w:tabs>
        <w:ind w:left="144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007F99"/>
    <w:multiLevelType w:val="multilevel"/>
    <w:tmpl w:val="0B226F3E"/>
    <w:lvl w:ilvl="0">
      <w:start w:val="1"/>
      <w:numFmt w:val="upperLetter"/>
      <w:lvlText w:val="(%1)"/>
      <w:lvlJc w:val="left"/>
      <w:pPr>
        <w:tabs>
          <w:tab w:val="left" w:pos="360"/>
        </w:tabs>
        <w:ind w:left="720"/>
      </w:pPr>
      <w:rPr>
        <w:rFonts w:ascii="Times New Roman" w:eastAsia="Times New Roman" w:hAnsi="Times New Roman"/>
        <w:strike w:val="0"/>
        <w:color w:val="000000"/>
        <w:spacing w:val="-5"/>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BB1894"/>
    <w:multiLevelType w:val="hybridMultilevel"/>
    <w:tmpl w:val="8C6A4B0E"/>
    <w:lvl w:ilvl="0" w:tplc="5714F2DE">
      <w:start w:val="1"/>
      <w:numFmt w:val="lowerLetter"/>
      <w:lvlText w:val="(%1)"/>
      <w:lvlJc w:val="left"/>
      <w:pPr>
        <w:ind w:left="117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8D0300"/>
    <w:multiLevelType w:val="multilevel"/>
    <w:tmpl w:val="801649AA"/>
    <w:lvl w:ilvl="0">
      <w:start w:val="3"/>
      <w:numFmt w:val="lowerLetter"/>
      <w:lvlText w:val="%1."/>
      <w:lvlJc w:val="left"/>
      <w:pPr>
        <w:tabs>
          <w:tab w:val="left" w:pos="288"/>
        </w:tabs>
      </w:pPr>
      <w:rPr>
        <w:rFonts w:ascii="Times New Roman" w:eastAsia="Times New Roman" w:hAnsi="Times New Roman"/>
        <w:color w:val="000000"/>
        <w:spacing w:val="-3"/>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090CFA"/>
    <w:multiLevelType w:val="multilevel"/>
    <w:tmpl w:val="D4B24A6C"/>
    <w:lvl w:ilvl="0">
      <w:start w:val="1"/>
      <w:numFmt w:val="lowerRoman"/>
      <w:lvlText w:val="(%1)"/>
      <w:lvlJc w:val="left"/>
      <w:pPr>
        <w:tabs>
          <w:tab w:val="left" w:pos="288"/>
        </w:tabs>
        <w:ind w:left="720"/>
      </w:pPr>
      <w:rPr>
        <w:rFonts w:ascii="Times New Roman" w:eastAsia="Times New Roman" w:hAnsi="Times New Roman"/>
        <w:strike w:val="0"/>
        <w:color w:val="000000"/>
        <w:spacing w:val="-5"/>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8FA17FA"/>
    <w:multiLevelType w:val="multilevel"/>
    <w:tmpl w:val="6B38DAB6"/>
    <w:lvl w:ilvl="0">
      <w:start w:val="1"/>
      <w:numFmt w:val="lowerRoman"/>
      <w:lvlText w:val="(%1)"/>
      <w:lvlJc w:val="left"/>
      <w:pPr>
        <w:tabs>
          <w:tab w:val="left" w:pos="216"/>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B211021"/>
    <w:multiLevelType w:val="multilevel"/>
    <w:tmpl w:val="C2667C74"/>
    <w:lvl w:ilvl="0">
      <w:start w:val="2"/>
      <w:numFmt w:val="decimal"/>
      <w:lvlText w:val="(%1)"/>
      <w:lvlJc w:val="left"/>
      <w:pPr>
        <w:tabs>
          <w:tab w:val="left" w:pos="360"/>
        </w:tabs>
        <w:ind w:left="720"/>
      </w:pPr>
      <w:rPr>
        <w:rFonts w:ascii="Times New Roman" w:eastAsia="Times New Roman" w:hAnsi="Times New Roman"/>
        <w:strike w:val="0"/>
        <w:color w:val="000000"/>
        <w:spacing w:val="-5"/>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BB2623C"/>
    <w:multiLevelType w:val="multilevel"/>
    <w:tmpl w:val="EBF482F4"/>
    <w:lvl w:ilvl="0">
      <w:start w:val="1"/>
      <w:numFmt w:val="lowerRoman"/>
      <w:lvlText w:val="(%1)"/>
      <w:lvlJc w:val="left"/>
      <w:pPr>
        <w:tabs>
          <w:tab w:val="left" w:pos="216"/>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F16758C"/>
    <w:multiLevelType w:val="multilevel"/>
    <w:tmpl w:val="AB24FA50"/>
    <w:lvl w:ilvl="0">
      <w:start w:val="1"/>
      <w:numFmt w:val="lowerLetter"/>
      <w:lvlText w:val="(%1)"/>
      <w:lvlJc w:val="left"/>
      <w:pPr>
        <w:ind w:hanging="264"/>
      </w:pPr>
      <w:rPr>
        <w:rFonts w:ascii="Times New Roman" w:eastAsia="Times New Roman" w:hAnsi="Times New Roman" w:hint="default"/>
        <w:spacing w:val="0"/>
        <w:w w:val="100"/>
        <w:sz w:val="16"/>
        <w:szCs w:val="16"/>
      </w:rPr>
    </w:lvl>
    <w:lvl w:ilvl="1">
      <w:start w:val="1"/>
      <w:numFmt w:val="decimal"/>
      <w:lvlText w:val="(%2)"/>
      <w:lvlJc w:val="left"/>
      <w:pPr>
        <w:ind w:hanging="276"/>
      </w:pPr>
      <w:rPr>
        <w:rFonts w:ascii="Times New Roman" w:eastAsia="Times New Roman" w:hAnsi="Times New Roman" w:hint="default"/>
        <w:spacing w:val="0"/>
        <w:w w:val="100"/>
        <w:sz w:val="16"/>
        <w:szCs w:val="16"/>
      </w:rPr>
    </w:lvl>
    <w:lvl w:ilvl="2">
      <w:start w:val="1"/>
      <w:numFmt w:val="lowerRoman"/>
      <w:lvlText w:val="(%3)"/>
      <w:lvlJc w:val="left"/>
      <w:pPr>
        <w:ind w:hanging="231"/>
        <w:jc w:val="right"/>
      </w:pPr>
      <w:rPr>
        <w:rFonts w:ascii="Times New Roman" w:eastAsia="Times New Roman" w:hAnsi="Times New Roman" w:hint="default"/>
        <w:b w:val="0"/>
        <w:i w:val="0"/>
        <w:spacing w:val="0"/>
        <w:w w:val="100"/>
        <w:sz w:val="16"/>
        <w:szCs w:val="16"/>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 w15:restartNumberingAfterBreak="0">
    <w:nsid w:val="0F9B5567"/>
    <w:multiLevelType w:val="multilevel"/>
    <w:tmpl w:val="8D1A8DF2"/>
    <w:lvl w:ilvl="0">
      <w:start w:val="1"/>
      <w:numFmt w:val="lowerRoman"/>
      <w:lvlText w:val="(%1)"/>
      <w:lvlJc w:val="left"/>
      <w:pPr>
        <w:tabs>
          <w:tab w:val="left" w:pos="360"/>
        </w:tabs>
        <w:ind w:left="720"/>
      </w:pPr>
      <w:rPr>
        <w:rFonts w:ascii="Times New Roman" w:eastAsia="Times New Roman" w:hAnsi="Times New Roman"/>
        <w:strike w:val="0"/>
        <w:color w:val="000000"/>
        <w:spacing w:val="-6"/>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0931DA8"/>
    <w:multiLevelType w:val="multilevel"/>
    <w:tmpl w:val="308237EA"/>
    <w:lvl w:ilvl="0">
      <w:start w:val="1"/>
      <w:numFmt w:val="decimal"/>
      <w:lvlText w:val="(%1)"/>
      <w:lvlJc w:val="left"/>
      <w:pPr>
        <w:tabs>
          <w:tab w:val="left" w:pos="360"/>
        </w:tabs>
        <w:ind w:left="720"/>
      </w:pPr>
      <w:rPr>
        <w:rFonts w:ascii="Times New Roman" w:eastAsia="Times New Roman" w:hAnsi="Times New Roman"/>
        <w:strike w:val="0"/>
        <w:color w:val="000000"/>
        <w:spacing w:val="-7"/>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13A7E7B"/>
    <w:multiLevelType w:val="multilevel"/>
    <w:tmpl w:val="0F8CC1C0"/>
    <w:lvl w:ilvl="0">
      <w:start w:val="1"/>
      <w:numFmt w:val="lowerRoman"/>
      <w:lvlText w:val="(%1)"/>
      <w:lvlJc w:val="left"/>
      <w:pPr>
        <w:tabs>
          <w:tab w:val="left" w:pos="216"/>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4F24A36"/>
    <w:multiLevelType w:val="multilevel"/>
    <w:tmpl w:val="7F5ECA5C"/>
    <w:lvl w:ilvl="0">
      <w:start w:val="1"/>
      <w:numFmt w:val="lowerRoman"/>
      <w:lvlText w:val="(%1)"/>
      <w:lvlJc w:val="left"/>
      <w:pPr>
        <w:tabs>
          <w:tab w:val="left" w:pos="360"/>
        </w:tabs>
        <w:ind w:left="720"/>
      </w:pPr>
      <w:rPr>
        <w:rFonts w:ascii="Times New Roman" w:eastAsia="Times New Roman" w:hAnsi="Times New Roman"/>
        <w:strike w:val="0"/>
        <w:color w:val="000000"/>
        <w:spacing w:val="-1"/>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5482535"/>
    <w:multiLevelType w:val="hybridMultilevel"/>
    <w:tmpl w:val="763EB844"/>
    <w:lvl w:ilvl="0" w:tplc="99B06E04">
      <w:start w:val="1"/>
      <w:numFmt w:val="lowerLetter"/>
      <w:lvlText w:val="(%1)"/>
      <w:lvlJc w:val="left"/>
      <w:pPr>
        <w:ind w:hanging="324"/>
      </w:pPr>
      <w:rPr>
        <w:rFonts w:ascii="Times New Roman" w:eastAsia="Times New Roman" w:hAnsi="Times New Roman" w:hint="default"/>
        <w:w w:val="100"/>
        <w:sz w:val="16"/>
        <w:szCs w:val="16"/>
      </w:rPr>
    </w:lvl>
    <w:lvl w:ilvl="1" w:tplc="37D2FACC">
      <w:start w:val="1"/>
      <w:numFmt w:val="bullet"/>
      <w:lvlText w:val="•"/>
      <w:lvlJc w:val="left"/>
      <w:rPr>
        <w:rFonts w:hint="default"/>
      </w:rPr>
    </w:lvl>
    <w:lvl w:ilvl="2" w:tplc="247AAFAA">
      <w:start w:val="1"/>
      <w:numFmt w:val="bullet"/>
      <w:lvlText w:val="•"/>
      <w:lvlJc w:val="left"/>
      <w:rPr>
        <w:rFonts w:hint="default"/>
      </w:rPr>
    </w:lvl>
    <w:lvl w:ilvl="3" w:tplc="C2941E40">
      <w:start w:val="1"/>
      <w:numFmt w:val="bullet"/>
      <w:lvlText w:val="•"/>
      <w:lvlJc w:val="left"/>
      <w:rPr>
        <w:rFonts w:hint="default"/>
      </w:rPr>
    </w:lvl>
    <w:lvl w:ilvl="4" w:tplc="EA6E3634">
      <w:start w:val="1"/>
      <w:numFmt w:val="bullet"/>
      <w:lvlText w:val="•"/>
      <w:lvlJc w:val="left"/>
      <w:rPr>
        <w:rFonts w:hint="default"/>
      </w:rPr>
    </w:lvl>
    <w:lvl w:ilvl="5" w:tplc="B57CFD76">
      <w:start w:val="1"/>
      <w:numFmt w:val="bullet"/>
      <w:lvlText w:val="•"/>
      <w:lvlJc w:val="left"/>
      <w:rPr>
        <w:rFonts w:hint="default"/>
      </w:rPr>
    </w:lvl>
    <w:lvl w:ilvl="6" w:tplc="3B28C5CE">
      <w:start w:val="1"/>
      <w:numFmt w:val="bullet"/>
      <w:lvlText w:val="•"/>
      <w:lvlJc w:val="left"/>
      <w:rPr>
        <w:rFonts w:hint="default"/>
      </w:rPr>
    </w:lvl>
    <w:lvl w:ilvl="7" w:tplc="1F72982C">
      <w:start w:val="1"/>
      <w:numFmt w:val="bullet"/>
      <w:lvlText w:val="•"/>
      <w:lvlJc w:val="left"/>
      <w:rPr>
        <w:rFonts w:hint="default"/>
      </w:rPr>
    </w:lvl>
    <w:lvl w:ilvl="8" w:tplc="6ED45E8A">
      <w:start w:val="1"/>
      <w:numFmt w:val="bullet"/>
      <w:lvlText w:val="•"/>
      <w:lvlJc w:val="left"/>
      <w:rPr>
        <w:rFonts w:hint="default"/>
      </w:rPr>
    </w:lvl>
  </w:abstractNum>
  <w:abstractNum w:abstractNumId="14" w15:restartNumberingAfterBreak="0">
    <w:nsid w:val="17DA4241"/>
    <w:multiLevelType w:val="multilevel"/>
    <w:tmpl w:val="9D02EF74"/>
    <w:lvl w:ilvl="0">
      <w:start w:val="1"/>
      <w:numFmt w:val="lowerRoman"/>
      <w:lvlText w:val="(%1)"/>
      <w:lvlJc w:val="left"/>
      <w:pPr>
        <w:tabs>
          <w:tab w:val="left" w:pos="216"/>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8C86358"/>
    <w:multiLevelType w:val="hybridMultilevel"/>
    <w:tmpl w:val="056AFDCA"/>
    <w:lvl w:ilvl="0" w:tplc="44B0771C">
      <w:start w:val="1"/>
      <w:numFmt w:val="lowerLetter"/>
      <w:lvlText w:val="(%1)"/>
      <w:lvlJc w:val="left"/>
      <w:pPr>
        <w:ind w:hanging="324"/>
      </w:pPr>
      <w:rPr>
        <w:rFonts w:ascii="Times New Roman" w:eastAsia="Times New Roman" w:hAnsi="Times New Roman" w:hint="default"/>
        <w:w w:val="100"/>
        <w:sz w:val="16"/>
        <w:szCs w:val="16"/>
      </w:rPr>
    </w:lvl>
    <w:lvl w:ilvl="1" w:tplc="D426709E">
      <w:start w:val="1"/>
      <w:numFmt w:val="decimal"/>
      <w:lvlText w:val="(%2)"/>
      <w:lvlJc w:val="left"/>
      <w:pPr>
        <w:ind w:hanging="336"/>
      </w:pPr>
      <w:rPr>
        <w:rFonts w:ascii="Times New Roman" w:eastAsia="Times New Roman" w:hAnsi="Times New Roman" w:hint="default"/>
        <w:w w:val="100"/>
        <w:sz w:val="16"/>
        <w:szCs w:val="16"/>
      </w:rPr>
    </w:lvl>
    <w:lvl w:ilvl="2" w:tplc="95FE9C70">
      <w:start w:val="1"/>
      <w:numFmt w:val="lowerRoman"/>
      <w:lvlText w:val="(%3)"/>
      <w:lvlJc w:val="left"/>
      <w:pPr>
        <w:ind w:hanging="291"/>
        <w:jc w:val="right"/>
      </w:pPr>
      <w:rPr>
        <w:rFonts w:ascii="Times New Roman" w:eastAsia="Times New Roman" w:hAnsi="Times New Roman" w:hint="default"/>
        <w:w w:val="99"/>
        <w:sz w:val="16"/>
        <w:szCs w:val="16"/>
      </w:rPr>
    </w:lvl>
    <w:lvl w:ilvl="3" w:tplc="850E0786">
      <w:start w:val="1"/>
      <w:numFmt w:val="bullet"/>
      <w:lvlText w:val="•"/>
      <w:lvlJc w:val="left"/>
      <w:rPr>
        <w:rFonts w:hint="default"/>
      </w:rPr>
    </w:lvl>
    <w:lvl w:ilvl="4" w:tplc="2432E3CA">
      <w:start w:val="1"/>
      <w:numFmt w:val="bullet"/>
      <w:lvlText w:val="•"/>
      <w:lvlJc w:val="left"/>
      <w:rPr>
        <w:rFonts w:hint="default"/>
      </w:rPr>
    </w:lvl>
    <w:lvl w:ilvl="5" w:tplc="4350DF8C">
      <w:start w:val="1"/>
      <w:numFmt w:val="bullet"/>
      <w:lvlText w:val="•"/>
      <w:lvlJc w:val="left"/>
      <w:rPr>
        <w:rFonts w:hint="default"/>
      </w:rPr>
    </w:lvl>
    <w:lvl w:ilvl="6" w:tplc="8DBA83A8">
      <w:start w:val="1"/>
      <w:numFmt w:val="bullet"/>
      <w:lvlText w:val="•"/>
      <w:lvlJc w:val="left"/>
      <w:rPr>
        <w:rFonts w:hint="default"/>
      </w:rPr>
    </w:lvl>
    <w:lvl w:ilvl="7" w:tplc="3C223B48">
      <w:start w:val="1"/>
      <w:numFmt w:val="bullet"/>
      <w:lvlText w:val="•"/>
      <w:lvlJc w:val="left"/>
      <w:rPr>
        <w:rFonts w:hint="default"/>
      </w:rPr>
    </w:lvl>
    <w:lvl w:ilvl="8" w:tplc="8592C662">
      <w:start w:val="1"/>
      <w:numFmt w:val="bullet"/>
      <w:lvlText w:val="•"/>
      <w:lvlJc w:val="left"/>
      <w:rPr>
        <w:rFonts w:hint="default"/>
      </w:rPr>
    </w:lvl>
  </w:abstractNum>
  <w:abstractNum w:abstractNumId="16" w15:restartNumberingAfterBreak="0">
    <w:nsid w:val="1A597ED0"/>
    <w:multiLevelType w:val="multilevel"/>
    <w:tmpl w:val="5A4ED94C"/>
    <w:lvl w:ilvl="0">
      <w:start w:val="1"/>
      <w:numFmt w:val="decimal"/>
      <w:lvlText w:val="(%1)"/>
      <w:lvlJc w:val="left"/>
      <w:pPr>
        <w:tabs>
          <w:tab w:val="left" w:pos="288"/>
        </w:tabs>
        <w:ind w:left="720"/>
      </w:pPr>
      <w:rPr>
        <w:rFonts w:ascii="Times New Roman" w:eastAsia="Times New Roman" w:hAnsi="Times New Roman"/>
        <w:strike w:val="0"/>
        <w:color w:val="000000"/>
        <w:spacing w:val="-1"/>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14A3D21"/>
    <w:multiLevelType w:val="multilevel"/>
    <w:tmpl w:val="DC7E502A"/>
    <w:lvl w:ilvl="0">
      <w:start w:val="5252"/>
      <w:numFmt w:val="decimal"/>
      <w:lvlText w:val="%1"/>
      <w:lvlJc w:val="left"/>
      <w:pPr>
        <w:ind w:left="1020" w:hanging="1020"/>
      </w:pPr>
      <w:rPr>
        <w:rFonts w:hint="default"/>
        <w:b/>
        <w:color w:val="002060"/>
      </w:rPr>
    </w:lvl>
    <w:lvl w:ilvl="1">
      <w:start w:val="223"/>
      <w:numFmt w:val="decimal"/>
      <w:lvlText w:val="%1.%2"/>
      <w:lvlJc w:val="left"/>
      <w:pPr>
        <w:ind w:left="1740" w:hanging="1020"/>
      </w:pPr>
      <w:rPr>
        <w:rFonts w:hint="default"/>
        <w:b/>
        <w:color w:val="002060"/>
      </w:rPr>
    </w:lvl>
    <w:lvl w:ilvl="2">
      <w:start w:val="9114"/>
      <w:numFmt w:val="decimal"/>
      <w:lvlText w:val="%1.%2-%3"/>
      <w:lvlJc w:val="left"/>
      <w:pPr>
        <w:ind w:left="2460" w:hanging="1020"/>
      </w:pPr>
      <w:rPr>
        <w:rFonts w:hint="default"/>
        <w:b/>
        <w:color w:val="0070C0"/>
      </w:rPr>
    </w:lvl>
    <w:lvl w:ilvl="3">
      <w:start w:val="1"/>
      <w:numFmt w:val="decimal"/>
      <w:lvlText w:val="%1.%2-%3.%4"/>
      <w:lvlJc w:val="left"/>
      <w:pPr>
        <w:ind w:left="3180" w:hanging="1020"/>
      </w:pPr>
      <w:rPr>
        <w:rFonts w:hint="default"/>
        <w:b/>
        <w:color w:val="002060"/>
      </w:rPr>
    </w:lvl>
    <w:lvl w:ilvl="4">
      <w:start w:val="1"/>
      <w:numFmt w:val="decimal"/>
      <w:lvlText w:val="%1.%2-%3.%4.%5"/>
      <w:lvlJc w:val="left"/>
      <w:pPr>
        <w:ind w:left="3900" w:hanging="1020"/>
      </w:pPr>
      <w:rPr>
        <w:rFonts w:hint="default"/>
        <w:b/>
        <w:color w:val="002060"/>
      </w:rPr>
    </w:lvl>
    <w:lvl w:ilvl="5">
      <w:start w:val="1"/>
      <w:numFmt w:val="decimal"/>
      <w:lvlText w:val="%1.%2-%3.%4.%5.%6"/>
      <w:lvlJc w:val="left"/>
      <w:pPr>
        <w:ind w:left="4620" w:hanging="1020"/>
      </w:pPr>
      <w:rPr>
        <w:rFonts w:hint="default"/>
        <w:b/>
        <w:color w:val="002060"/>
      </w:rPr>
    </w:lvl>
    <w:lvl w:ilvl="6">
      <w:start w:val="1"/>
      <w:numFmt w:val="decimal"/>
      <w:lvlText w:val="%1.%2-%3.%4.%5.%6.%7"/>
      <w:lvlJc w:val="left"/>
      <w:pPr>
        <w:ind w:left="5400" w:hanging="1080"/>
      </w:pPr>
      <w:rPr>
        <w:rFonts w:hint="default"/>
        <w:b/>
        <w:color w:val="002060"/>
      </w:rPr>
    </w:lvl>
    <w:lvl w:ilvl="7">
      <w:start w:val="1"/>
      <w:numFmt w:val="decimal"/>
      <w:lvlText w:val="%1.%2-%3.%4.%5.%6.%7.%8"/>
      <w:lvlJc w:val="left"/>
      <w:pPr>
        <w:ind w:left="6120" w:hanging="1080"/>
      </w:pPr>
      <w:rPr>
        <w:rFonts w:hint="default"/>
        <w:b/>
        <w:color w:val="002060"/>
      </w:rPr>
    </w:lvl>
    <w:lvl w:ilvl="8">
      <w:start w:val="1"/>
      <w:numFmt w:val="decimal"/>
      <w:lvlText w:val="%1.%2-%3.%4.%5.%6.%7.%8.%9"/>
      <w:lvlJc w:val="left"/>
      <w:pPr>
        <w:ind w:left="6840" w:hanging="1080"/>
      </w:pPr>
      <w:rPr>
        <w:rFonts w:hint="default"/>
        <w:b/>
        <w:color w:val="002060"/>
      </w:rPr>
    </w:lvl>
  </w:abstractNum>
  <w:abstractNum w:abstractNumId="18" w15:restartNumberingAfterBreak="0">
    <w:nsid w:val="214F0F56"/>
    <w:multiLevelType w:val="multilevel"/>
    <w:tmpl w:val="88A82694"/>
    <w:lvl w:ilvl="0">
      <w:start w:val="3"/>
      <w:numFmt w:val="lowerLetter"/>
      <w:lvlText w:val="(%1)"/>
      <w:lvlJc w:val="left"/>
      <w:pPr>
        <w:tabs>
          <w:tab w:val="left" w:pos="864"/>
        </w:tabs>
        <w:ind w:left="1296"/>
      </w:pPr>
      <w:rPr>
        <w:rFonts w:ascii="Times New Roman" w:eastAsia="Times New Roman" w:hAnsi="Times New Roman"/>
        <w:strike w:val="0"/>
        <w:color w:val="000000"/>
        <w:spacing w:val="0"/>
        <w:w w:val="100"/>
        <w:sz w:val="16"/>
        <w:szCs w:val="16"/>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2960458"/>
    <w:multiLevelType w:val="multilevel"/>
    <w:tmpl w:val="9B1043E4"/>
    <w:lvl w:ilvl="0">
      <w:start w:val="1"/>
      <w:numFmt w:val="lowerLetter"/>
      <w:lvlText w:val="(%1)"/>
      <w:lvlJc w:val="left"/>
      <w:pPr>
        <w:tabs>
          <w:tab w:val="left" w:pos="28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5FE4643"/>
    <w:multiLevelType w:val="hybridMultilevel"/>
    <w:tmpl w:val="35B02728"/>
    <w:lvl w:ilvl="0" w:tplc="6EB22A9E">
      <w:start w:val="1"/>
      <w:numFmt w:val="lowerLetter"/>
      <w:lvlText w:val="(%1)"/>
      <w:lvlJc w:val="left"/>
      <w:pPr>
        <w:ind w:hanging="324"/>
      </w:pPr>
      <w:rPr>
        <w:rFonts w:ascii="Times New Roman" w:eastAsia="Times New Roman" w:hAnsi="Times New Roman" w:hint="default"/>
        <w:w w:val="100"/>
        <w:sz w:val="16"/>
        <w:szCs w:val="16"/>
      </w:rPr>
    </w:lvl>
    <w:lvl w:ilvl="1" w:tplc="270C7D20">
      <w:start w:val="1"/>
      <w:numFmt w:val="bullet"/>
      <w:lvlText w:val="•"/>
      <w:lvlJc w:val="left"/>
      <w:rPr>
        <w:rFonts w:hint="default"/>
      </w:rPr>
    </w:lvl>
    <w:lvl w:ilvl="2" w:tplc="AC84ADC8">
      <w:start w:val="1"/>
      <w:numFmt w:val="bullet"/>
      <w:lvlText w:val="•"/>
      <w:lvlJc w:val="left"/>
      <w:rPr>
        <w:rFonts w:hint="default"/>
      </w:rPr>
    </w:lvl>
    <w:lvl w:ilvl="3" w:tplc="439893BE">
      <w:start w:val="1"/>
      <w:numFmt w:val="bullet"/>
      <w:lvlText w:val="•"/>
      <w:lvlJc w:val="left"/>
      <w:rPr>
        <w:rFonts w:hint="default"/>
      </w:rPr>
    </w:lvl>
    <w:lvl w:ilvl="4" w:tplc="78EEBC76">
      <w:start w:val="1"/>
      <w:numFmt w:val="bullet"/>
      <w:lvlText w:val="•"/>
      <w:lvlJc w:val="left"/>
      <w:rPr>
        <w:rFonts w:hint="default"/>
      </w:rPr>
    </w:lvl>
    <w:lvl w:ilvl="5" w:tplc="B1489822">
      <w:start w:val="1"/>
      <w:numFmt w:val="bullet"/>
      <w:lvlText w:val="•"/>
      <w:lvlJc w:val="left"/>
      <w:rPr>
        <w:rFonts w:hint="default"/>
      </w:rPr>
    </w:lvl>
    <w:lvl w:ilvl="6" w:tplc="E1145308">
      <w:start w:val="1"/>
      <w:numFmt w:val="bullet"/>
      <w:lvlText w:val="•"/>
      <w:lvlJc w:val="left"/>
      <w:rPr>
        <w:rFonts w:hint="default"/>
      </w:rPr>
    </w:lvl>
    <w:lvl w:ilvl="7" w:tplc="C14E5ACC">
      <w:start w:val="1"/>
      <w:numFmt w:val="bullet"/>
      <w:lvlText w:val="•"/>
      <w:lvlJc w:val="left"/>
      <w:rPr>
        <w:rFonts w:hint="default"/>
      </w:rPr>
    </w:lvl>
    <w:lvl w:ilvl="8" w:tplc="CFE8B220">
      <w:start w:val="1"/>
      <w:numFmt w:val="bullet"/>
      <w:lvlText w:val="•"/>
      <w:lvlJc w:val="left"/>
      <w:rPr>
        <w:rFonts w:hint="default"/>
      </w:rPr>
    </w:lvl>
  </w:abstractNum>
  <w:abstractNum w:abstractNumId="21" w15:restartNumberingAfterBreak="0">
    <w:nsid w:val="26536A67"/>
    <w:multiLevelType w:val="hybridMultilevel"/>
    <w:tmpl w:val="4EE2B456"/>
    <w:lvl w:ilvl="0" w:tplc="42D8CD5E">
      <w:start w:val="1"/>
      <w:numFmt w:val="lowerLetter"/>
      <w:lvlText w:val="(%1)"/>
      <w:lvlJc w:val="left"/>
      <w:pPr>
        <w:ind w:hanging="324"/>
      </w:pPr>
      <w:rPr>
        <w:rFonts w:ascii="Times New Roman" w:eastAsia="Times New Roman" w:hAnsi="Times New Roman" w:hint="default"/>
        <w:w w:val="100"/>
        <w:sz w:val="16"/>
        <w:szCs w:val="16"/>
      </w:rPr>
    </w:lvl>
    <w:lvl w:ilvl="1" w:tplc="B3DC8E8A">
      <w:start w:val="1"/>
      <w:numFmt w:val="decimal"/>
      <w:lvlText w:val="(%2)"/>
      <w:lvlJc w:val="left"/>
      <w:pPr>
        <w:ind w:hanging="336"/>
      </w:pPr>
      <w:rPr>
        <w:rFonts w:ascii="Times New Roman" w:eastAsia="Times New Roman" w:hAnsi="Times New Roman" w:hint="default"/>
        <w:w w:val="100"/>
        <w:sz w:val="16"/>
        <w:szCs w:val="16"/>
      </w:rPr>
    </w:lvl>
    <w:lvl w:ilvl="2" w:tplc="493ABFC4">
      <w:start w:val="1"/>
      <w:numFmt w:val="lowerRoman"/>
      <w:lvlText w:val="(%3)"/>
      <w:lvlJc w:val="left"/>
      <w:pPr>
        <w:ind w:hanging="291"/>
      </w:pPr>
      <w:rPr>
        <w:rFonts w:ascii="Times New Roman" w:eastAsia="Times New Roman" w:hAnsi="Times New Roman" w:hint="default"/>
        <w:w w:val="99"/>
        <w:sz w:val="16"/>
        <w:szCs w:val="16"/>
      </w:rPr>
    </w:lvl>
    <w:lvl w:ilvl="3" w:tplc="2566463C">
      <w:start w:val="1"/>
      <w:numFmt w:val="bullet"/>
      <w:lvlText w:val="•"/>
      <w:lvlJc w:val="left"/>
      <w:rPr>
        <w:rFonts w:hint="default"/>
      </w:rPr>
    </w:lvl>
    <w:lvl w:ilvl="4" w:tplc="C902F856">
      <w:start w:val="1"/>
      <w:numFmt w:val="bullet"/>
      <w:lvlText w:val="•"/>
      <w:lvlJc w:val="left"/>
      <w:rPr>
        <w:rFonts w:hint="default"/>
      </w:rPr>
    </w:lvl>
    <w:lvl w:ilvl="5" w:tplc="87985DC8">
      <w:start w:val="1"/>
      <w:numFmt w:val="bullet"/>
      <w:lvlText w:val="•"/>
      <w:lvlJc w:val="left"/>
      <w:rPr>
        <w:rFonts w:hint="default"/>
      </w:rPr>
    </w:lvl>
    <w:lvl w:ilvl="6" w:tplc="3740F060">
      <w:start w:val="1"/>
      <w:numFmt w:val="bullet"/>
      <w:lvlText w:val="•"/>
      <w:lvlJc w:val="left"/>
      <w:rPr>
        <w:rFonts w:hint="default"/>
      </w:rPr>
    </w:lvl>
    <w:lvl w:ilvl="7" w:tplc="23003EB4">
      <w:start w:val="1"/>
      <w:numFmt w:val="bullet"/>
      <w:lvlText w:val="•"/>
      <w:lvlJc w:val="left"/>
      <w:rPr>
        <w:rFonts w:hint="default"/>
      </w:rPr>
    </w:lvl>
    <w:lvl w:ilvl="8" w:tplc="DC787AE6">
      <w:start w:val="1"/>
      <w:numFmt w:val="bullet"/>
      <w:lvlText w:val="•"/>
      <w:lvlJc w:val="left"/>
      <w:rPr>
        <w:rFonts w:hint="default"/>
      </w:rPr>
    </w:lvl>
  </w:abstractNum>
  <w:abstractNum w:abstractNumId="22" w15:restartNumberingAfterBreak="0">
    <w:nsid w:val="26CD4A6D"/>
    <w:multiLevelType w:val="multilevel"/>
    <w:tmpl w:val="E1BEC920"/>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16"/>
        <w:szCs w:val="16"/>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8D660EA"/>
    <w:multiLevelType w:val="multilevel"/>
    <w:tmpl w:val="61186E02"/>
    <w:lvl w:ilvl="0">
      <w:start w:val="1"/>
      <w:numFmt w:val="upperLetter"/>
      <w:lvlText w:val="(%1)"/>
      <w:lvlJc w:val="left"/>
      <w:pPr>
        <w:tabs>
          <w:tab w:val="left" w:pos="360"/>
        </w:tabs>
        <w:ind w:left="720"/>
      </w:pPr>
      <w:rPr>
        <w:rFonts w:ascii="Times New Roman" w:eastAsia="Times New Roman" w:hAnsi="Times New Roman"/>
        <w:strike w:val="0"/>
        <w:color w:val="000000"/>
        <w:spacing w:val="-5"/>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95A1984"/>
    <w:multiLevelType w:val="hybridMultilevel"/>
    <w:tmpl w:val="96B63F56"/>
    <w:lvl w:ilvl="0" w:tplc="6408EA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9C34AF8"/>
    <w:multiLevelType w:val="multilevel"/>
    <w:tmpl w:val="DCDA456A"/>
    <w:lvl w:ilvl="0">
      <w:start w:val="1"/>
      <w:numFmt w:val="upperLetter"/>
      <w:lvlText w:val="(%1)"/>
      <w:lvlJc w:val="left"/>
      <w:pPr>
        <w:tabs>
          <w:tab w:val="left" w:pos="360"/>
        </w:tabs>
        <w:ind w:left="720"/>
      </w:pPr>
      <w:rPr>
        <w:rFonts w:ascii="Times New Roman" w:eastAsia="Times New Roman" w:hAnsi="Times New Roman"/>
        <w:strike w:val="0"/>
        <w:color w:val="000000"/>
        <w:spacing w:val="-1"/>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B1216A6"/>
    <w:multiLevelType w:val="multilevel"/>
    <w:tmpl w:val="5D74ABCE"/>
    <w:lvl w:ilvl="0">
      <w:start w:val="3"/>
      <w:numFmt w:val="decimal"/>
      <w:lvlText w:val="(%1)"/>
      <w:lvlJc w:val="left"/>
      <w:pPr>
        <w:tabs>
          <w:tab w:val="left" w:pos="360"/>
        </w:tabs>
        <w:ind w:left="720"/>
      </w:pPr>
      <w:rPr>
        <w:rFonts w:ascii="Times New Roman" w:eastAsia="Times New Roman" w:hAnsi="Times New Roman"/>
        <w:strike w:val="0"/>
        <w:color w:val="000000"/>
        <w:spacing w:val="-5"/>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B947B32"/>
    <w:multiLevelType w:val="hybridMultilevel"/>
    <w:tmpl w:val="8AB26A40"/>
    <w:lvl w:ilvl="0" w:tplc="FDAEA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BB6218B"/>
    <w:multiLevelType w:val="multilevel"/>
    <w:tmpl w:val="0A861A92"/>
    <w:lvl w:ilvl="0">
      <w:start w:val="1"/>
      <w:numFmt w:val="decimal"/>
      <w:lvlText w:val="%1."/>
      <w:lvlJc w:val="left"/>
      <w:pPr>
        <w:tabs>
          <w:tab w:val="left" w:pos="28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CBF5F62"/>
    <w:multiLevelType w:val="multilevel"/>
    <w:tmpl w:val="10D06840"/>
    <w:lvl w:ilvl="0">
      <w:start w:val="1"/>
      <w:numFmt w:val="lowerLetter"/>
      <w:lvlText w:val="%1."/>
      <w:lvlJc w:val="left"/>
      <w:pPr>
        <w:tabs>
          <w:tab w:val="left" w:pos="216"/>
        </w:tabs>
      </w:pPr>
      <w:rPr>
        <w:rFonts w:ascii="Times New Roman" w:eastAsia="Times New Roman" w:hAnsi="Times New Roman"/>
        <w:color w:val="000000"/>
        <w:spacing w:val="-3"/>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DCE76E8"/>
    <w:multiLevelType w:val="hybridMultilevel"/>
    <w:tmpl w:val="4D52A3DC"/>
    <w:lvl w:ilvl="0" w:tplc="8FB0CB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07B0B32"/>
    <w:multiLevelType w:val="multilevel"/>
    <w:tmpl w:val="4BE88A0A"/>
    <w:lvl w:ilvl="0">
      <w:start w:val="1"/>
      <w:numFmt w:val="lowerLetter"/>
      <w:lvlText w:val="(%1)"/>
      <w:lvlJc w:val="left"/>
      <w:pPr>
        <w:tabs>
          <w:tab w:val="left" w:pos="360"/>
        </w:tabs>
        <w:ind w:left="720"/>
      </w:pPr>
      <w:rPr>
        <w:rFonts w:ascii="Times New Roman" w:eastAsia="Times New Roman" w:hAnsi="Times New Roman"/>
        <w:strike w:val="0"/>
        <w:color w:val="000000"/>
        <w:spacing w:val="-2"/>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0D921D4"/>
    <w:multiLevelType w:val="multilevel"/>
    <w:tmpl w:val="1D90A71A"/>
    <w:lvl w:ilvl="0">
      <w:start w:val="1"/>
      <w:numFmt w:val="lowerRoman"/>
      <w:lvlText w:val="(%1)"/>
      <w:lvlJc w:val="left"/>
      <w:pPr>
        <w:tabs>
          <w:tab w:val="left" w:pos="288"/>
        </w:tabs>
        <w:ind w:left="720"/>
      </w:pPr>
      <w:rPr>
        <w:rFonts w:ascii="Times New Roman" w:eastAsia="Times New Roman" w:hAnsi="Times New Roman"/>
        <w:strike w:val="0"/>
        <w:color w:val="000000"/>
        <w:spacing w:val="-1"/>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1ED1485"/>
    <w:multiLevelType w:val="multilevel"/>
    <w:tmpl w:val="BC14C0BE"/>
    <w:lvl w:ilvl="0">
      <w:start w:val="1"/>
      <w:numFmt w:val="decimal"/>
      <w:lvlText w:val="(%1)"/>
      <w:lvlJc w:val="left"/>
      <w:pPr>
        <w:tabs>
          <w:tab w:val="left" w:pos="360"/>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2C31C0F"/>
    <w:multiLevelType w:val="multilevel"/>
    <w:tmpl w:val="4ADA05F0"/>
    <w:lvl w:ilvl="0">
      <w:start w:val="1"/>
      <w:numFmt w:val="decimal"/>
      <w:lvlText w:val="(%1)"/>
      <w:lvlJc w:val="left"/>
      <w:pPr>
        <w:tabs>
          <w:tab w:val="left" w:pos="288"/>
        </w:tabs>
        <w:ind w:left="720"/>
      </w:pPr>
      <w:rPr>
        <w:rFonts w:ascii="Times New Roman" w:eastAsia="Times New Roman" w:hAnsi="Times New Roman"/>
        <w:strike w:val="0"/>
        <w:color w:val="000000"/>
        <w:spacing w:val="-4"/>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3F21381"/>
    <w:multiLevelType w:val="multilevel"/>
    <w:tmpl w:val="DF02F8AE"/>
    <w:lvl w:ilvl="0">
      <w:start w:val="2"/>
      <w:numFmt w:val="lowerRoman"/>
      <w:lvlText w:val="(%1)"/>
      <w:lvlJc w:val="left"/>
      <w:pPr>
        <w:tabs>
          <w:tab w:val="left" w:pos="360"/>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A2602F5"/>
    <w:multiLevelType w:val="multilevel"/>
    <w:tmpl w:val="49D02226"/>
    <w:lvl w:ilvl="0">
      <w:start w:val="1"/>
      <w:numFmt w:val="lowerRoman"/>
      <w:lvlText w:val="(%1)"/>
      <w:lvlJc w:val="left"/>
      <w:pPr>
        <w:tabs>
          <w:tab w:val="left" w:pos="360"/>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A3D7790"/>
    <w:multiLevelType w:val="multilevel"/>
    <w:tmpl w:val="D9F2920C"/>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0B1799C"/>
    <w:multiLevelType w:val="multilevel"/>
    <w:tmpl w:val="1C903448"/>
    <w:lvl w:ilvl="0">
      <w:start w:val="1"/>
      <w:numFmt w:val="lowerRoman"/>
      <w:lvlText w:val="(%1)"/>
      <w:lvlJc w:val="left"/>
      <w:pPr>
        <w:tabs>
          <w:tab w:val="left" w:pos="216"/>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845305B"/>
    <w:multiLevelType w:val="multilevel"/>
    <w:tmpl w:val="811C962A"/>
    <w:lvl w:ilvl="0">
      <w:start w:val="1"/>
      <w:numFmt w:val="lowerRoman"/>
      <w:lvlText w:val="(%1)"/>
      <w:lvlJc w:val="left"/>
      <w:pPr>
        <w:tabs>
          <w:tab w:val="left" w:pos="360"/>
        </w:tabs>
        <w:ind w:left="720"/>
      </w:pPr>
      <w:rPr>
        <w:rFonts w:ascii="Times New Roman" w:eastAsia="Times New Roman" w:hAnsi="Times New Roman"/>
        <w:strike w:val="0"/>
        <w:color w:val="000000"/>
        <w:spacing w:val="-6"/>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AFA1D6F"/>
    <w:multiLevelType w:val="multilevel"/>
    <w:tmpl w:val="C8DE7890"/>
    <w:lvl w:ilvl="0">
      <w:start w:val="1"/>
      <w:numFmt w:val="lowerRoman"/>
      <w:lvlText w:val="(%1)"/>
      <w:lvlJc w:val="left"/>
      <w:pPr>
        <w:tabs>
          <w:tab w:val="left" w:pos="360"/>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B413AD2"/>
    <w:multiLevelType w:val="hybridMultilevel"/>
    <w:tmpl w:val="C6288CEA"/>
    <w:lvl w:ilvl="0" w:tplc="53FC4306">
      <w:start w:val="1"/>
      <w:numFmt w:val="lowerLetter"/>
      <w:lvlText w:val="(%1)"/>
      <w:lvlJc w:val="left"/>
      <w:pPr>
        <w:ind w:hanging="324"/>
        <w:jc w:val="right"/>
      </w:pPr>
      <w:rPr>
        <w:rFonts w:ascii="Times New Roman" w:eastAsia="Times New Roman" w:hAnsi="Times New Roman" w:hint="default"/>
        <w:w w:val="100"/>
        <w:sz w:val="16"/>
        <w:szCs w:val="16"/>
      </w:rPr>
    </w:lvl>
    <w:lvl w:ilvl="1" w:tplc="FF3C697E">
      <w:start w:val="1"/>
      <w:numFmt w:val="bullet"/>
      <w:lvlText w:val="•"/>
      <w:lvlJc w:val="left"/>
      <w:rPr>
        <w:rFonts w:hint="default"/>
      </w:rPr>
    </w:lvl>
    <w:lvl w:ilvl="2" w:tplc="86A8546E">
      <w:start w:val="1"/>
      <w:numFmt w:val="bullet"/>
      <w:lvlText w:val="•"/>
      <w:lvlJc w:val="left"/>
      <w:rPr>
        <w:rFonts w:hint="default"/>
      </w:rPr>
    </w:lvl>
    <w:lvl w:ilvl="3" w:tplc="735E6A54">
      <w:start w:val="1"/>
      <w:numFmt w:val="bullet"/>
      <w:lvlText w:val="•"/>
      <w:lvlJc w:val="left"/>
      <w:rPr>
        <w:rFonts w:hint="default"/>
      </w:rPr>
    </w:lvl>
    <w:lvl w:ilvl="4" w:tplc="76680206">
      <w:start w:val="1"/>
      <w:numFmt w:val="bullet"/>
      <w:lvlText w:val="•"/>
      <w:lvlJc w:val="left"/>
      <w:rPr>
        <w:rFonts w:hint="default"/>
      </w:rPr>
    </w:lvl>
    <w:lvl w:ilvl="5" w:tplc="071070A8">
      <w:start w:val="1"/>
      <w:numFmt w:val="bullet"/>
      <w:lvlText w:val="•"/>
      <w:lvlJc w:val="left"/>
      <w:rPr>
        <w:rFonts w:hint="default"/>
      </w:rPr>
    </w:lvl>
    <w:lvl w:ilvl="6" w:tplc="66B0EF78">
      <w:start w:val="1"/>
      <w:numFmt w:val="bullet"/>
      <w:lvlText w:val="•"/>
      <w:lvlJc w:val="left"/>
      <w:rPr>
        <w:rFonts w:hint="default"/>
      </w:rPr>
    </w:lvl>
    <w:lvl w:ilvl="7" w:tplc="79FC5754">
      <w:start w:val="1"/>
      <w:numFmt w:val="bullet"/>
      <w:lvlText w:val="•"/>
      <w:lvlJc w:val="left"/>
      <w:rPr>
        <w:rFonts w:hint="default"/>
      </w:rPr>
    </w:lvl>
    <w:lvl w:ilvl="8" w:tplc="ABF0964A">
      <w:start w:val="1"/>
      <w:numFmt w:val="bullet"/>
      <w:lvlText w:val="•"/>
      <w:lvlJc w:val="left"/>
      <w:rPr>
        <w:rFonts w:hint="default"/>
      </w:rPr>
    </w:lvl>
  </w:abstractNum>
  <w:abstractNum w:abstractNumId="42" w15:restartNumberingAfterBreak="0">
    <w:nsid w:val="50326233"/>
    <w:multiLevelType w:val="hybridMultilevel"/>
    <w:tmpl w:val="D78812C8"/>
    <w:lvl w:ilvl="0" w:tplc="2A0ED4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0CA13EA"/>
    <w:multiLevelType w:val="multilevel"/>
    <w:tmpl w:val="77601C6E"/>
    <w:lvl w:ilvl="0">
      <w:start w:val="1"/>
      <w:numFmt w:val="lowerLetter"/>
      <w:lvlText w:val="(%1)"/>
      <w:lvlJc w:val="left"/>
      <w:pPr>
        <w:tabs>
          <w:tab w:val="left" w:pos="360"/>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39E25F2"/>
    <w:multiLevelType w:val="multilevel"/>
    <w:tmpl w:val="CDC23272"/>
    <w:lvl w:ilvl="0">
      <w:start w:val="1"/>
      <w:numFmt w:val="lowerRoman"/>
      <w:lvlText w:val="(%1)"/>
      <w:lvlJc w:val="left"/>
      <w:pPr>
        <w:tabs>
          <w:tab w:val="left" w:pos="216"/>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47726E1"/>
    <w:multiLevelType w:val="multilevel"/>
    <w:tmpl w:val="10B09B08"/>
    <w:lvl w:ilvl="0">
      <w:start w:val="1"/>
      <w:numFmt w:val="decimal"/>
      <w:lvlText w:val="(%1)"/>
      <w:lvlJc w:val="left"/>
      <w:pPr>
        <w:tabs>
          <w:tab w:val="left" w:pos="288"/>
        </w:tabs>
        <w:ind w:left="720"/>
      </w:pPr>
      <w:rPr>
        <w:rFonts w:ascii="Times New Roman" w:eastAsia="Times New Roman" w:hAnsi="Times New Roman"/>
        <w:strike w:val="0"/>
        <w:color w:val="000000"/>
        <w:spacing w:val="-1"/>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4F921B2"/>
    <w:multiLevelType w:val="multilevel"/>
    <w:tmpl w:val="BF6AE9BC"/>
    <w:lvl w:ilvl="0">
      <w:start w:val="1"/>
      <w:numFmt w:val="lowerRoman"/>
      <w:lvlText w:val="(%1)"/>
      <w:lvlJc w:val="left"/>
      <w:pPr>
        <w:tabs>
          <w:tab w:val="left" w:pos="288"/>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5987FEF"/>
    <w:multiLevelType w:val="multilevel"/>
    <w:tmpl w:val="965CF34A"/>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70D4A4A"/>
    <w:multiLevelType w:val="multilevel"/>
    <w:tmpl w:val="6AF21DEC"/>
    <w:lvl w:ilvl="0">
      <w:start w:val="1"/>
      <w:numFmt w:val="decimal"/>
      <w:lvlText w:val="(%1)"/>
      <w:lvlJc w:val="left"/>
      <w:pPr>
        <w:tabs>
          <w:tab w:val="left" w:pos="360"/>
        </w:tabs>
        <w:ind w:left="720"/>
      </w:pPr>
      <w:rPr>
        <w:rFonts w:ascii="Times New Roman" w:eastAsia="Times New Roman" w:hAnsi="Times New Roman"/>
        <w:strike w:val="0"/>
        <w:color w:val="000000"/>
        <w:spacing w:val="-6"/>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9AA2A3B"/>
    <w:multiLevelType w:val="multilevel"/>
    <w:tmpl w:val="A4721BBE"/>
    <w:lvl w:ilvl="0">
      <w:start w:val="1"/>
      <w:numFmt w:val="decimal"/>
      <w:lvlText w:val="(%1)"/>
      <w:lvlJc w:val="left"/>
      <w:pPr>
        <w:tabs>
          <w:tab w:val="left" w:pos="360"/>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A02408A"/>
    <w:multiLevelType w:val="multilevel"/>
    <w:tmpl w:val="DEE6D91C"/>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B867FF4"/>
    <w:multiLevelType w:val="multilevel"/>
    <w:tmpl w:val="33CA21FC"/>
    <w:lvl w:ilvl="0">
      <w:start w:val="1"/>
      <w:numFmt w:val="lowerLetter"/>
      <w:lvlText w:val="%1."/>
      <w:lvlJc w:val="left"/>
      <w:pPr>
        <w:tabs>
          <w:tab w:val="left" w:pos="216"/>
        </w:tabs>
      </w:pPr>
      <w:rPr>
        <w:rFonts w:ascii="Times New Roman" w:eastAsia="Times New Roman" w:hAnsi="Times New Roman"/>
        <w:color w:val="000000"/>
        <w:spacing w:val="-3"/>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C573B7B"/>
    <w:multiLevelType w:val="multilevel"/>
    <w:tmpl w:val="5726C52C"/>
    <w:lvl w:ilvl="0">
      <w:start w:val="2"/>
      <w:numFmt w:val="decimal"/>
      <w:lvlText w:val="(%1)"/>
      <w:lvlJc w:val="left"/>
      <w:pPr>
        <w:tabs>
          <w:tab w:val="left" w:pos="28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093321A"/>
    <w:multiLevelType w:val="multilevel"/>
    <w:tmpl w:val="786A01BE"/>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1793A97"/>
    <w:multiLevelType w:val="multilevel"/>
    <w:tmpl w:val="3A648F5E"/>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49D172C"/>
    <w:multiLevelType w:val="multilevel"/>
    <w:tmpl w:val="75083174"/>
    <w:lvl w:ilvl="0">
      <w:start w:val="3"/>
      <w:numFmt w:val="decimal"/>
      <w:lvlText w:val="%1."/>
      <w:lvlJc w:val="left"/>
      <w:pPr>
        <w:tabs>
          <w:tab w:val="left" w:pos="360"/>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4C92F01"/>
    <w:multiLevelType w:val="multilevel"/>
    <w:tmpl w:val="E654D656"/>
    <w:lvl w:ilvl="0">
      <w:start w:val="1"/>
      <w:numFmt w:val="upperLetter"/>
      <w:lvlText w:val="(%1)"/>
      <w:lvlJc w:val="left"/>
      <w:pPr>
        <w:tabs>
          <w:tab w:val="left" w:pos="360"/>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5A24E88"/>
    <w:multiLevelType w:val="multilevel"/>
    <w:tmpl w:val="EDF6B4B8"/>
    <w:lvl w:ilvl="0">
      <w:start w:val="4"/>
      <w:numFmt w:val="lowerLetter"/>
      <w:lvlText w:val="(%1)"/>
      <w:lvlJc w:val="left"/>
      <w:pPr>
        <w:tabs>
          <w:tab w:val="left" w:pos="28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5B22BCB"/>
    <w:multiLevelType w:val="multilevel"/>
    <w:tmpl w:val="B3903D18"/>
    <w:lvl w:ilvl="0">
      <w:start w:val="1"/>
      <w:numFmt w:val="lowerRoman"/>
      <w:lvlText w:val="(%1)"/>
      <w:lvlJc w:val="left"/>
      <w:pPr>
        <w:tabs>
          <w:tab w:val="left" w:pos="288"/>
        </w:tabs>
        <w:ind w:left="720"/>
      </w:pPr>
      <w:rPr>
        <w:rFonts w:ascii="Times New Roman" w:eastAsia="Times New Roman" w:hAnsi="Times New Roman"/>
        <w:strike w:val="0"/>
        <w:color w:val="000000"/>
        <w:spacing w:val="-5"/>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CEE3397"/>
    <w:multiLevelType w:val="hybridMultilevel"/>
    <w:tmpl w:val="4042A2DC"/>
    <w:lvl w:ilvl="0" w:tplc="4D74B21E">
      <w:start w:val="1"/>
      <w:numFmt w:val="lowerLetter"/>
      <w:lvlText w:val="(%1)"/>
      <w:lvlJc w:val="left"/>
      <w:pPr>
        <w:ind w:hanging="324"/>
      </w:pPr>
      <w:rPr>
        <w:rFonts w:ascii="Times New Roman" w:eastAsia="Times New Roman" w:hAnsi="Times New Roman" w:hint="default"/>
        <w:w w:val="100"/>
        <w:sz w:val="16"/>
        <w:szCs w:val="16"/>
      </w:rPr>
    </w:lvl>
    <w:lvl w:ilvl="1" w:tplc="9698EF1A">
      <w:start w:val="1"/>
      <w:numFmt w:val="bullet"/>
      <w:lvlText w:val="•"/>
      <w:lvlJc w:val="left"/>
      <w:rPr>
        <w:rFonts w:hint="default"/>
      </w:rPr>
    </w:lvl>
    <w:lvl w:ilvl="2" w:tplc="66B2401E">
      <w:start w:val="1"/>
      <w:numFmt w:val="bullet"/>
      <w:lvlText w:val="•"/>
      <w:lvlJc w:val="left"/>
      <w:rPr>
        <w:rFonts w:hint="default"/>
      </w:rPr>
    </w:lvl>
    <w:lvl w:ilvl="3" w:tplc="5498A9D2">
      <w:start w:val="1"/>
      <w:numFmt w:val="bullet"/>
      <w:lvlText w:val="•"/>
      <w:lvlJc w:val="left"/>
      <w:rPr>
        <w:rFonts w:hint="default"/>
      </w:rPr>
    </w:lvl>
    <w:lvl w:ilvl="4" w:tplc="63CABEC6">
      <w:start w:val="1"/>
      <w:numFmt w:val="bullet"/>
      <w:lvlText w:val="•"/>
      <w:lvlJc w:val="left"/>
      <w:rPr>
        <w:rFonts w:hint="default"/>
      </w:rPr>
    </w:lvl>
    <w:lvl w:ilvl="5" w:tplc="38E0685A">
      <w:start w:val="1"/>
      <w:numFmt w:val="bullet"/>
      <w:lvlText w:val="•"/>
      <w:lvlJc w:val="left"/>
      <w:rPr>
        <w:rFonts w:hint="default"/>
      </w:rPr>
    </w:lvl>
    <w:lvl w:ilvl="6" w:tplc="A112AC06">
      <w:start w:val="1"/>
      <w:numFmt w:val="bullet"/>
      <w:lvlText w:val="•"/>
      <w:lvlJc w:val="left"/>
      <w:rPr>
        <w:rFonts w:hint="default"/>
      </w:rPr>
    </w:lvl>
    <w:lvl w:ilvl="7" w:tplc="F86E6046">
      <w:start w:val="1"/>
      <w:numFmt w:val="bullet"/>
      <w:lvlText w:val="•"/>
      <w:lvlJc w:val="left"/>
      <w:rPr>
        <w:rFonts w:hint="default"/>
      </w:rPr>
    </w:lvl>
    <w:lvl w:ilvl="8" w:tplc="E2E070A4">
      <w:start w:val="1"/>
      <w:numFmt w:val="bullet"/>
      <w:lvlText w:val="•"/>
      <w:lvlJc w:val="left"/>
      <w:rPr>
        <w:rFonts w:hint="default"/>
      </w:rPr>
    </w:lvl>
  </w:abstractNum>
  <w:abstractNum w:abstractNumId="60" w15:restartNumberingAfterBreak="0">
    <w:nsid w:val="6D9C55FC"/>
    <w:multiLevelType w:val="multilevel"/>
    <w:tmpl w:val="C5583CAE"/>
    <w:lvl w:ilvl="0">
      <w:start w:val="1"/>
      <w:numFmt w:val="upperLetter"/>
      <w:lvlText w:val="(%1)"/>
      <w:lvlJc w:val="left"/>
      <w:pPr>
        <w:tabs>
          <w:tab w:val="left" w:pos="360"/>
        </w:tabs>
        <w:ind w:left="720"/>
      </w:pPr>
      <w:rPr>
        <w:rFonts w:ascii="Times New Roman" w:eastAsia="Times New Roman" w:hAnsi="Times New Roman"/>
        <w:strike w:val="0"/>
        <w:color w:val="000000"/>
        <w:spacing w:val="-6"/>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E8B2977"/>
    <w:multiLevelType w:val="hybridMultilevel"/>
    <w:tmpl w:val="C90A2344"/>
    <w:lvl w:ilvl="0" w:tplc="923A55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F945177"/>
    <w:multiLevelType w:val="multilevel"/>
    <w:tmpl w:val="C3C2623C"/>
    <w:lvl w:ilvl="0">
      <w:start w:val="3"/>
      <w:numFmt w:val="decimal"/>
      <w:lvlText w:val="(%1)"/>
      <w:lvlJc w:val="left"/>
      <w:pPr>
        <w:tabs>
          <w:tab w:val="left" w:pos="288"/>
        </w:tabs>
        <w:ind w:left="720"/>
      </w:pPr>
      <w:rPr>
        <w:rFonts w:ascii="Times New Roman" w:eastAsia="Times New Roman" w:hAnsi="Times New Roman"/>
        <w:strike w:val="0"/>
        <w:color w:val="000000"/>
        <w:spacing w:val="-1"/>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FF2752E"/>
    <w:multiLevelType w:val="multilevel"/>
    <w:tmpl w:val="932EE7B8"/>
    <w:lvl w:ilvl="0">
      <w:start w:val="2"/>
      <w:numFmt w:val="lowerRoman"/>
      <w:lvlText w:val="(%1)"/>
      <w:lvlJc w:val="left"/>
      <w:pPr>
        <w:tabs>
          <w:tab w:val="left" w:pos="360"/>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FF67C44"/>
    <w:multiLevelType w:val="multilevel"/>
    <w:tmpl w:val="DFD23E86"/>
    <w:lvl w:ilvl="0">
      <w:start w:val="2"/>
      <w:numFmt w:val="decimal"/>
      <w:lvlText w:val="(%1)"/>
      <w:lvlJc w:val="left"/>
      <w:pPr>
        <w:tabs>
          <w:tab w:val="left" w:pos="360"/>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1372B7E"/>
    <w:multiLevelType w:val="multilevel"/>
    <w:tmpl w:val="00CE2EAE"/>
    <w:lvl w:ilvl="0">
      <w:start w:val="2"/>
      <w:numFmt w:val="upperLetter"/>
      <w:lvlText w:val="(%1)"/>
      <w:lvlJc w:val="left"/>
      <w:pPr>
        <w:tabs>
          <w:tab w:val="left" w:pos="288"/>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6811128"/>
    <w:multiLevelType w:val="hybridMultilevel"/>
    <w:tmpl w:val="20469286"/>
    <w:lvl w:ilvl="0" w:tplc="D91243C4">
      <w:start w:val="1"/>
      <w:numFmt w:val="lowerLetter"/>
      <w:lvlText w:val="(%1)"/>
      <w:lvlJc w:val="left"/>
      <w:pPr>
        <w:ind w:left="720" w:hanging="360"/>
      </w:pPr>
      <w:rPr>
        <w:rFonts w:hint="default"/>
      </w:rPr>
    </w:lvl>
    <w:lvl w:ilvl="1" w:tplc="81A4125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7485596"/>
    <w:multiLevelType w:val="hybridMultilevel"/>
    <w:tmpl w:val="AB24FA50"/>
    <w:lvl w:ilvl="0" w:tplc="B09A7BB4">
      <w:start w:val="1"/>
      <w:numFmt w:val="lowerLetter"/>
      <w:lvlText w:val="(%1)"/>
      <w:lvlJc w:val="left"/>
      <w:pPr>
        <w:ind w:hanging="264"/>
      </w:pPr>
      <w:rPr>
        <w:rFonts w:ascii="Times New Roman" w:eastAsia="Times New Roman" w:hAnsi="Times New Roman" w:hint="default"/>
        <w:spacing w:val="0"/>
        <w:w w:val="100"/>
        <w:sz w:val="16"/>
        <w:szCs w:val="16"/>
      </w:rPr>
    </w:lvl>
    <w:lvl w:ilvl="1" w:tplc="C7CEB4E8">
      <w:start w:val="1"/>
      <w:numFmt w:val="decimal"/>
      <w:lvlText w:val="(%2)"/>
      <w:lvlJc w:val="left"/>
      <w:pPr>
        <w:ind w:hanging="276"/>
      </w:pPr>
      <w:rPr>
        <w:rFonts w:ascii="Times New Roman" w:eastAsia="Times New Roman" w:hAnsi="Times New Roman" w:hint="default"/>
        <w:spacing w:val="0"/>
        <w:w w:val="100"/>
        <w:sz w:val="16"/>
        <w:szCs w:val="16"/>
      </w:rPr>
    </w:lvl>
    <w:lvl w:ilvl="2" w:tplc="664AC31C">
      <w:start w:val="1"/>
      <w:numFmt w:val="lowerRoman"/>
      <w:lvlText w:val="(%3)"/>
      <w:lvlJc w:val="left"/>
      <w:pPr>
        <w:ind w:hanging="231"/>
        <w:jc w:val="right"/>
      </w:pPr>
      <w:rPr>
        <w:rFonts w:ascii="Times New Roman" w:eastAsia="Times New Roman" w:hAnsi="Times New Roman" w:hint="default"/>
        <w:b w:val="0"/>
        <w:i w:val="0"/>
        <w:spacing w:val="0"/>
        <w:w w:val="100"/>
        <w:sz w:val="16"/>
        <w:szCs w:val="16"/>
      </w:rPr>
    </w:lvl>
    <w:lvl w:ilvl="3" w:tplc="62605C34">
      <w:start w:val="1"/>
      <w:numFmt w:val="bullet"/>
      <w:lvlText w:val="•"/>
      <w:lvlJc w:val="left"/>
      <w:rPr>
        <w:rFonts w:hint="default"/>
      </w:rPr>
    </w:lvl>
    <w:lvl w:ilvl="4" w:tplc="B7F6CF9A">
      <w:start w:val="1"/>
      <w:numFmt w:val="bullet"/>
      <w:lvlText w:val="•"/>
      <w:lvlJc w:val="left"/>
      <w:rPr>
        <w:rFonts w:hint="default"/>
      </w:rPr>
    </w:lvl>
    <w:lvl w:ilvl="5" w:tplc="D31466CC">
      <w:start w:val="1"/>
      <w:numFmt w:val="bullet"/>
      <w:lvlText w:val="•"/>
      <w:lvlJc w:val="left"/>
      <w:rPr>
        <w:rFonts w:hint="default"/>
      </w:rPr>
    </w:lvl>
    <w:lvl w:ilvl="6" w:tplc="334A28FC">
      <w:start w:val="1"/>
      <w:numFmt w:val="bullet"/>
      <w:lvlText w:val="•"/>
      <w:lvlJc w:val="left"/>
      <w:rPr>
        <w:rFonts w:hint="default"/>
      </w:rPr>
    </w:lvl>
    <w:lvl w:ilvl="7" w:tplc="9A009A18">
      <w:start w:val="1"/>
      <w:numFmt w:val="bullet"/>
      <w:lvlText w:val="•"/>
      <w:lvlJc w:val="left"/>
      <w:rPr>
        <w:rFonts w:hint="default"/>
      </w:rPr>
    </w:lvl>
    <w:lvl w:ilvl="8" w:tplc="0D3C31A6">
      <w:start w:val="1"/>
      <w:numFmt w:val="bullet"/>
      <w:lvlText w:val="•"/>
      <w:lvlJc w:val="left"/>
      <w:rPr>
        <w:rFonts w:hint="default"/>
      </w:rPr>
    </w:lvl>
  </w:abstractNum>
  <w:abstractNum w:abstractNumId="68" w15:restartNumberingAfterBreak="0">
    <w:nsid w:val="7A0E2FF3"/>
    <w:multiLevelType w:val="multilevel"/>
    <w:tmpl w:val="47D40294"/>
    <w:lvl w:ilvl="0">
      <w:start w:val="1"/>
      <w:numFmt w:val="upperLetter"/>
      <w:lvlText w:val="(%1)"/>
      <w:lvlJc w:val="left"/>
      <w:pPr>
        <w:tabs>
          <w:tab w:val="left" w:pos="360"/>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A36486B"/>
    <w:multiLevelType w:val="multilevel"/>
    <w:tmpl w:val="F296104C"/>
    <w:lvl w:ilvl="0">
      <w:start w:val="2"/>
      <w:numFmt w:val="lowerRoman"/>
      <w:lvlText w:val="(%1)"/>
      <w:lvlJc w:val="left"/>
      <w:pPr>
        <w:tabs>
          <w:tab w:val="left" w:pos="28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CBA39D8"/>
    <w:multiLevelType w:val="multilevel"/>
    <w:tmpl w:val="FC38973E"/>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7E137E32"/>
    <w:multiLevelType w:val="multilevel"/>
    <w:tmpl w:val="8E7826F4"/>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7E972E4B"/>
    <w:multiLevelType w:val="multilevel"/>
    <w:tmpl w:val="7AAEDF52"/>
    <w:lvl w:ilvl="0">
      <w:start w:val="1"/>
      <w:numFmt w:val="lowerRoman"/>
      <w:lvlText w:val="(%1)"/>
      <w:lvlJc w:val="left"/>
      <w:pPr>
        <w:tabs>
          <w:tab w:val="left" w:pos="28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7F3863EC"/>
    <w:multiLevelType w:val="multilevel"/>
    <w:tmpl w:val="548E2A70"/>
    <w:lvl w:ilvl="0">
      <w:start w:val="1"/>
      <w:numFmt w:val="upperLetter"/>
      <w:lvlText w:val="(%1)"/>
      <w:lvlJc w:val="left"/>
      <w:pPr>
        <w:tabs>
          <w:tab w:val="left" w:pos="360"/>
        </w:tabs>
        <w:ind w:left="720"/>
      </w:pPr>
      <w:rPr>
        <w:rFonts w:ascii="Times New Roman" w:eastAsia="Times New Roman" w:hAnsi="Times New Roman"/>
        <w:strike w:val="0"/>
        <w:color w:val="000000"/>
        <w:spacing w:val="-5"/>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22568321">
    <w:abstractNumId w:val="41"/>
  </w:num>
  <w:num w:numId="2" w16cid:durableId="1202665343">
    <w:abstractNumId w:val="59"/>
  </w:num>
  <w:num w:numId="3" w16cid:durableId="16397646">
    <w:abstractNumId w:val="30"/>
  </w:num>
  <w:num w:numId="4" w16cid:durableId="1926378341">
    <w:abstractNumId w:val="21"/>
  </w:num>
  <w:num w:numId="5" w16cid:durableId="2066174565">
    <w:abstractNumId w:val="15"/>
  </w:num>
  <w:num w:numId="6" w16cid:durableId="682786010">
    <w:abstractNumId w:val="66"/>
  </w:num>
  <w:num w:numId="7" w16cid:durableId="1296450505">
    <w:abstractNumId w:val="67"/>
  </w:num>
  <w:num w:numId="8" w16cid:durableId="2125270087">
    <w:abstractNumId w:val="13"/>
  </w:num>
  <w:num w:numId="9" w16cid:durableId="1097292067">
    <w:abstractNumId w:val="20"/>
  </w:num>
  <w:num w:numId="10" w16cid:durableId="778451979">
    <w:abstractNumId w:val="2"/>
  </w:num>
  <w:num w:numId="11" w16cid:durableId="1752923599">
    <w:abstractNumId w:val="17"/>
  </w:num>
  <w:num w:numId="12" w16cid:durableId="1109934459">
    <w:abstractNumId w:val="22"/>
  </w:num>
  <w:num w:numId="13" w16cid:durableId="857306291">
    <w:abstractNumId w:val="18"/>
  </w:num>
  <w:num w:numId="14" w16cid:durableId="1533374625">
    <w:abstractNumId w:val="50"/>
  </w:num>
  <w:num w:numId="15" w16cid:durableId="558439287">
    <w:abstractNumId w:val="32"/>
  </w:num>
  <w:num w:numId="16" w16cid:durableId="524488890">
    <w:abstractNumId w:val="31"/>
  </w:num>
  <w:num w:numId="17" w16cid:durableId="1402563133">
    <w:abstractNumId w:val="47"/>
  </w:num>
  <w:num w:numId="18" w16cid:durableId="1008556682">
    <w:abstractNumId w:val="5"/>
  </w:num>
  <w:num w:numId="19" w16cid:durableId="6952620">
    <w:abstractNumId w:val="65"/>
  </w:num>
  <w:num w:numId="20" w16cid:durableId="277566819">
    <w:abstractNumId w:val="7"/>
  </w:num>
  <w:num w:numId="21" w16cid:durableId="690227020">
    <w:abstractNumId w:val="37"/>
  </w:num>
  <w:num w:numId="22" w16cid:durableId="163739667">
    <w:abstractNumId w:val="45"/>
  </w:num>
  <w:num w:numId="23" w16cid:durableId="1810786553">
    <w:abstractNumId w:val="14"/>
  </w:num>
  <w:num w:numId="24" w16cid:durableId="1534348716">
    <w:abstractNumId w:val="11"/>
  </w:num>
  <w:num w:numId="25" w16cid:durableId="307706306">
    <w:abstractNumId w:val="44"/>
  </w:num>
  <w:num w:numId="26" w16cid:durableId="1743874318">
    <w:abstractNumId w:val="70"/>
  </w:num>
  <w:num w:numId="27" w16cid:durableId="1744375728">
    <w:abstractNumId w:val="62"/>
  </w:num>
  <w:num w:numId="28" w16cid:durableId="98575645">
    <w:abstractNumId w:val="16"/>
  </w:num>
  <w:num w:numId="29" w16cid:durableId="1865287402">
    <w:abstractNumId w:val="34"/>
  </w:num>
  <w:num w:numId="30" w16cid:durableId="1575164240">
    <w:abstractNumId w:val="71"/>
  </w:num>
  <w:num w:numId="31" w16cid:durableId="112678050">
    <w:abstractNumId w:val="73"/>
  </w:num>
  <w:num w:numId="32" w16cid:durableId="29190598">
    <w:abstractNumId w:val="63"/>
  </w:num>
  <w:num w:numId="33" w16cid:durableId="2069916018">
    <w:abstractNumId w:val="26"/>
  </w:num>
  <w:num w:numId="34" w16cid:durableId="1610550787">
    <w:abstractNumId w:val="39"/>
  </w:num>
  <w:num w:numId="35" w16cid:durableId="1719208474">
    <w:abstractNumId w:val="4"/>
  </w:num>
  <w:num w:numId="36" w16cid:durableId="1882933023">
    <w:abstractNumId w:val="46"/>
  </w:num>
  <w:num w:numId="37" w16cid:durableId="879440865">
    <w:abstractNumId w:val="35"/>
  </w:num>
  <w:num w:numId="38" w16cid:durableId="190149320">
    <w:abstractNumId w:val="9"/>
  </w:num>
  <w:num w:numId="39" w16cid:durableId="293171851">
    <w:abstractNumId w:val="12"/>
  </w:num>
  <w:num w:numId="40" w16cid:durableId="582566246">
    <w:abstractNumId w:val="58"/>
  </w:num>
  <w:num w:numId="41" w16cid:durableId="428352822">
    <w:abstractNumId w:val="68"/>
  </w:num>
  <w:num w:numId="42" w16cid:durableId="1821459069">
    <w:abstractNumId w:val="64"/>
  </w:num>
  <w:num w:numId="43" w16cid:durableId="729382569">
    <w:abstractNumId w:val="1"/>
  </w:num>
  <w:num w:numId="44" w16cid:durableId="1322848101">
    <w:abstractNumId w:val="48"/>
  </w:num>
  <w:num w:numId="45" w16cid:durableId="2075619271">
    <w:abstractNumId w:val="40"/>
  </w:num>
  <w:num w:numId="46" w16cid:durableId="739401792">
    <w:abstractNumId w:val="6"/>
  </w:num>
  <w:num w:numId="47" w16cid:durableId="36393171">
    <w:abstractNumId w:val="23"/>
  </w:num>
  <w:num w:numId="48" w16cid:durableId="324169458">
    <w:abstractNumId w:val="25"/>
  </w:num>
  <w:num w:numId="49" w16cid:durableId="654770287">
    <w:abstractNumId w:val="10"/>
  </w:num>
  <w:num w:numId="50" w16cid:durableId="204680910">
    <w:abstractNumId w:val="38"/>
  </w:num>
  <w:num w:numId="51" w16cid:durableId="799420185">
    <w:abstractNumId w:val="60"/>
  </w:num>
  <w:num w:numId="52" w16cid:durableId="1232470365">
    <w:abstractNumId w:val="53"/>
  </w:num>
  <w:num w:numId="53" w16cid:durableId="1151098727">
    <w:abstractNumId w:val="54"/>
  </w:num>
  <w:num w:numId="54" w16cid:durableId="144863191">
    <w:abstractNumId w:val="0"/>
  </w:num>
  <w:num w:numId="55" w16cid:durableId="70779619">
    <w:abstractNumId w:val="36"/>
  </w:num>
  <w:num w:numId="56" w16cid:durableId="702440833">
    <w:abstractNumId w:val="8"/>
  </w:num>
  <w:num w:numId="57" w16cid:durableId="338580391">
    <w:abstractNumId w:val="61"/>
  </w:num>
  <w:num w:numId="58" w16cid:durableId="1396050474">
    <w:abstractNumId w:val="27"/>
  </w:num>
  <w:num w:numId="59" w16cid:durableId="993410597">
    <w:abstractNumId w:val="42"/>
  </w:num>
  <w:num w:numId="60" w16cid:durableId="1574781565">
    <w:abstractNumId w:val="24"/>
  </w:num>
  <w:num w:numId="61" w16cid:durableId="1019703568">
    <w:abstractNumId w:val="43"/>
  </w:num>
  <w:num w:numId="62" w16cid:durableId="344014566">
    <w:abstractNumId w:val="72"/>
  </w:num>
  <w:num w:numId="63" w16cid:durableId="1282497704">
    <w:abstractNumId w:val="56"/>
  </w:num>
  <w:num w:numId="64" w16cid:durableId="1374229494">
    <w:abstractNumId w:val="28"/>
  </w:num>
  <w:num w:numId="65" w16cid:durableId="922573154">
    <w:abstractNumId w:val="55"/>
  </w:num>
  <w:num w:numId="66" w16cid:durableId="407118384">
    <w:abstractNumId w:val="29"/>
  </w:num>
  <w:num w:numId="67" w16cid:durableId="367141502">
    <w:abstractNumId w:val="51"/>
  </w:num>
  <w:num w:numId="68" w16cid:durableId="1214346666">
    <w:abstractNumId w:val="3"/>
  </w:num>
  <w:num w:numId="69" w16cid:durableId="759520869">
    <w:abstractNumId w:val="33"/>
  </w:num>
  <w:num w:numId="70" w16cid:durableId="380834540">
    <w:abstractNumId w:val="49"/>
  </w:num>
  <w:num w:numId="71" w16cid:durableId="1996452373">
    <w:abstractNumId w:val="57"/>
  </w:num>
  <w:num w:numId="72" w16cid:durableId="1609895441">
    <w:abstractNumId w:val="19"/>
  </w:num>
  <w:num w:numId="73" w16cid:durableId="485123166">
    <w:abstractNumId w:val="69"/>
  </w:num>
  <w:num w:numId="74" w16cid:durableId="282620791">
    <w:abstractNumId w:val="52"/>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embedSystemFonts/>
  <w:activeWritingStyle w:appName="MSWord" w:lang="es-ES" w:vendorID="64" w:dllVersion="6" w:nlCheck="1" w:checkStyle="0"/>
  <w:activeWritingStyle w:appName="MSWord" w:lang="en-US" w:vendorID="64" w:dllVersion="6" w:nlCheck="1" w:checkStyle="1"/>
  <w:activeWritingStyle w:appName="MSWord" w:lang="fr-FR" w:vendorID="64" w:dllVersion="6" w:nlCheck="1" w:checkStyle="0"/>
  <w:activeWritingStyle w:appName="MSWord" w:lang="en-US" w:vendorID="64" w:dllVersion="4096" w:nlCheck="1" w:checkStyle="0"/>
  <w:activeWritingStyle w:appName="MSWord" w:lang="de-DE" w:vendorID="64" w:dllVersion="4096" w:nlCheck="1" w:checkStyle="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7E3"/>
    <w:rsid w:val="00000D43"/>
    <w:rsid w:val="00001038"/>
    <w:rsid w:val="00004BA2"/>
    <w:rsid w:val="00005DB1"/>
    <w:rsid w:val="00006752"/>
    <w:rsid w:val="0001021F"/>
    <w:rsid w:val="00012C1D"/>
    <w:rsid w:val="000132B2"/>
    <w:rsid w:val="00014265"/>
    <w:rsid w:val="000158F3"/>
    <w:rsid w:val="00015B24"/>
    <w:rsid w:val="00016A1E"/>
    <w:rsid w:val="00016DCF"/>
    <w:rsid w:val="00017321"/>
    <w:rsid w:val="00017B55"/>
    <w:rsid w:val="00021DE5"/>
    <w:rsid w:val="000234C4"/>
    <w:rsid w:val="00023F41"/>
    <w:rsid w:val="000246FF"/>
    <w:rsid w:val="0003127E"/>
    <w:rsid w:val="00031A13"/>
    <w:rsid w:val="000330A0"/>
    <w:rsid w:val="0003373F"/>
    <w:rsid w:val="00040A3C"/>
    <w:rsid w:val="00040E5D"/>
    <w:rsid w:val="000443C1"/>
    <w:rsid w:val="000449F3"/>
    <w:rsid w:val="00044CE6"/>
    <w:rsid w:val="00044E38"/>
    <w:rsid w:val="00047C60"/>
    <w:rsid w:val="00050164"/>
    <w:rsid w:val="00052302"/>
    <w:rsid w:val="00052B23"/>
    <w:rsid w:val="00055C69"/>
    <w:rsid w:val="00056864"/>
    <w:rsid w:val="00063263"/>
    <w:rsid w:val="0006664A"/>
    <w:rsid w:val="000675BB"/>
    <w:rsid w:val="00067737"/>
    <w:rsid w:val="00067C23"/>
    <w:rsid w:val="00070E8A"/>
    <w:rsid w:val="00071226"/>
    <w:rsid w:val="00071CBF"/>
    <w:rsid w:val="00073980"/>
    <w:rsid w:val="00073C8C"/>
    <w:rsid w:val="00073F32"/>
    <w:rsid w:val="00083E74"/>
    <w:rsid w:val="000847E5"/>
    <w:rsid w:val="000852C9"/>
    <w:rsid w:val="00085E6D"/>
    <w:rsid w:val="00087619"/>
    <w:rsid w:val="00094511"/>
    <w:rsid w:val="0009530F"/>
    <w:rsid w:val="000974A0"/>
    <w:rsid w:val="000A4E8B"/>
    <w:rsid w:val="000A5B6D"/>
    <w:rsid w:val="000A66A6"/>
    <w:rsid w:val="000A7B77"/>
    <w:rsid w:val="000B0D36"/>
    <w:rsid w:val="000B2881"/>
    <w:rsid w:val="000B2927"/>
    <w:rsid w:val="000B39C8"/>
    <w:rsid w:val="000B5729"/>
    <w:rsid w:val="000B7907"/>
    <w:rsid w:val="000B7F9F"/>
    <w:rsid w:val="000C062F"/>
    <w:rsid w:val="000C1E1A"/>
    <w:rsid w:val="000C5B16"/>
    <w:rsid w:val="000C5CDE"/>
    <w:rsid w:val="000C5F25"/>
    <w:rsid w:val="000C7999"/>
    <w:rsid w:val="000D3A55"/>
    <w:rsid w:val="000D3B21"/>
    <w:rsid w:val="000D42C3"/>
    <w:rsid w:val="000D52B8"/>
    <w:rsid w:val="000D54E6"/>
    <w:rsid w:val="000E0A67"/>
    <w:rsid w:val="000E1A68"/>
    <w:rsid w:val="000E3D3B"/>
    <w:rsid w:val="000E4D07"/>
    <w:rsid w:val="000F3D9C"/>
    <w:rsid w:val="000F432F"/>
    <w:rsid w:val="001032EC"/>
    <w:rsid w:val="00105142"/>
    <w:rsid w:val="00106155"/>
    <w:rsid w:val="00112A6B"/>
    <w:rsid w:val="001147B8"/>
    <w:rsid w:val="00116328"/>
    <w:rsid w:val="001164C5"/>
    <w:rsid w:val="0012142B"/>
    <w:rsid w:val="00121F17"/>
    <w:rsid w:val="0012283C"/>
    <w:rsid w:val="00122B2B"/>
    <w:rsid w:val="00122F03"/>
    <w:rsid w:val="00124833"/>
    <w:rsid w:val="00124FFE"/>
    <w:rsid w:val="001322F4"/>
    <w:rsid w:val="00133042"/>
    <w:rsid w:val="001336DB"/>
    <w:rsid w:val="00133E4D"/>
    <w:rsid w:val="00135627"/>
    <w:rsid w:val="00140DAF"/>
    <w:rsid w:val="00141A0C"/>
    <w:rsid w:val="00143EB2"/>
    <w:rsid w:val="00150CCB"/>
    <w:rsid w:val="0015134A"/>
    <w:rsid w:val="00152B23"/>
    <w:rsid w:val="00153810"/>
    <w:rsid w:val="0015405B"/>
    <w:rsid w:val="00155E12"/>
    <w:rsid w:val="00155F2C"/>
    <w:rsid w:val="00157C1E"/>
    <w:rsid w:val="00157C61"/>
    <w:rsid w:val="00163BB1"/>
    <w:rsid w:val="00165A66"/>
    <w:rsid w:val="00166F3A"/>
    <w:rsid w:val="00171D60"/>
    <w:rsid w:val="00174ACE"/>
    <w:rsid w:val="00180558"/>
    <w:rsid w:val="001807CD"/>
    <w:rsid w:val="00181111"/>
    <w:rsid w:val="001825B4"/>
    <w:rsid w:val="00183272"/>
    <w:rsid w:val="00183385"/>
    <w:rsid w:val="00184DB3"/>
    <w:rsid w:val="0018567E"/>
    <w:rsid w:val="001863DA"/>
    <w:rsid w:val="00187385"/>
    <w:rsid w:val="001903C4"/>
    <w:rsid w:val="00190636"/>
    <w:rsid w:val="00190A2D"/>
    <w:rsid w:val="00192061"/>
    <w:rsid w:val="0019566C"/>
    <w:rsid w:val="00196495"/>
    <w:rsid w:val="00197B34"/>
    <w:rsid w:val="001A2E12"/>
    <w:rsid w:val="001A5C8B"/>
    <w:rsid w:val="001A7AA7"/>
    <w:rsid w:val="001B088D"/>
    <w:rsid w:val="001B1408"/>
    <w:rsid w:val="001B1876"/>
    <w:rsid w:val="001B2997"/>
    <w:rsid w:val="001B3133"/>
    <w:rsid w:val="001C07C7"/>
    <w:rsid w:val="001C0E6F"/>
    <w:rsid w:val="001C1CD3"/>
    <w:rsid w:val="001C47FF"/>
    <w:rsid w:val="001C683A"/>
    <w:rsid w:val="001D1714"/>
    <w:rsid w:val="001E09E3"/>
    <w:rsid w:val="001E2FE8"/>
    <w:rsid w:val="001E5EA5"/>
    <w:rsid w:val="001E6096"/>
    <w:rsid w:val="001E668F"/>
    <w:rsid w:val="001E6EF1"/>
    <w:rsid w:val="001F220B"/>
    <w:rsid w:val="001F28C7"/>
    <w:rsid w:val="001F3515"/>
    <w:rsid w:val="001F3B40"/>
    <w:rsid w:val="001F4A4E"/>
    <w:rsid w:val="001F5C32"/>
    <w:rsid w:val="001F7C5C"/>
    <w:rsid w:val="00202C8C"/>
    <w:rsid w:val="002032F9"/>
    <w:rsid w:val="0020403E"/>
    <w:rsid w:val="002049C7"/>
    <w:rsid w:val="00205A89"/>
    <w:rsid w:val="00206934"/>
    <w:rsid w:val="002127C3"/>
    <w:rsid w:val="00213BD7"/>
    <w:rsid w:val="00216291"/>
    <w:rsid w:val="00216752"/>
    <w:rsid w:val="00220B3C"/>
    <w:rsid w:val="00220B7F"/>
    <w:rsid w:val="0022335B"/>
    <w:rsid w:val="002303D2"/>
    <w:rsid w:val="00230558"/>
    <w:rsid w:val="002326A4"/>
    <w:rsid w:val="00232EA9"/>
    <w:rsid w:val="002367D6"/>
    <w:rsid w:val="00237CD0"/>
    <w:rsid w:val="00237D7F"/>
    <w:rsid w:val="00241032"/>
    <w:rsid w:val="00244471"/>
    <w:rsid w:val="00247542"/>
    <w:rsid w:val="002513DE"/>
    <w:rsid w:val="00251410"/>
    <w:rsid w:val="0025360F"/>
    <w:rsid w:val="0025424B"/>
    <w:rsid w:val="00254B54"/>
    <w:rsid w:val="00255054"/>
    <w:rsid w:val="00257F72"/>
    <w:rsid w:val="00265EE0"/>
    <w:rsid w:val="002667B2"/>
    <w:rsid w:val="00267483"/>
    <w:rsid w:val="00270B24"/>
    <w:rsid w:val="0027116D"/>
    <w:rsid w:val="002715D5"/>
    <w:rsid w:val="002754AF"/>
    <w:rsid w:val="002809BB"/>
    <w:rsid w:val="00290264"/>
    <w:rsid w:val="0029341B"/>
    <w:rsid w:val="002A0E4D"/>
    <w:rsid w:val="002A6041"/>
    <w:rsid w:val="002B07A0"/>
    <w:rsid w:val="002B178B"/>
    <w:rsid w:val="002C43CB"/>
    <w:rsid w:val="002C4D63"/>
    <w:rsid w:val="002C5C0E"/>
    <w:rsid w:val="002D2684"/>
    <w:rsid w:val="002D2A43"/>
    <w:rsid w:val="002D2F51"/>
    <w:rsid w:val="002D363F"/>
    <w:rsid w:val="002D429A"/>
    <w:rsid w:val="002D5987"/>
    <w:rsid w:val="002D7C55"/>
    <w:rsid w:val="002E0DED"/>
    <w:rsid w:val="002E13FF"/>
    <w:rsid w:val="002E1C91"/>
    <w:rsid w:val="002E277D"/>
    <w:rsid w:val="002E3D31"/>
    <w:rsid w:val="002F0E72"/>
    <w:rsid w:val="002F11E6"/>
    <w:rsid w:val="002F1D87"/>
    <w:rsid w:val="002F5F04"/>
    <w:rsid w:val="002F7F2D"/>
    <w:rsid w:val="003005CF"/>
    <w:rsid w:val="0030077B"/>
    <w:rsid w:val="00301F56"/>
    <w:rsid w:val="00302706"/>
    <w:rsid w:val="003033E3"/>
    <w:rsid w:val="0030395E"/>
    <w:rsid w:val="003039A4"/>
    <w:rsid w:val="003039BB"/>
    <w:rsid w:val="00304B07"/>
    <w:rsid w:val="00305908"/>
    <w:rsid w:val="00305C81"/>
    <w:rsid w:val="00306091"/>
    <w:rsid w:val="0030619D"/>
    <w:rsid w:val="00307A90"/>
    <w:rsid w:val="00310EB3"/>
    <w:rsid w:val="00311ADE"/>
    <w:rsid w:val="00315B90"/>
    <w:rsid w:val="00321F7B"/>
    <w:rsid w:val="0032485B"/>
    <w:rsid w:val="00326161"/>
    <w:rsid w:val="003303FD"/>
    <w:rsid w:val="00335032"/>
    <w:rsid w:val="0033520F"/>
    <w:rsid w:val="00335B11"/>
    <w:rsid w:val="00336C67"/>
    <w:rsid w:val="00342CE6"/>
    <w:rsid w:val="003461CF"/>
    <w:rsid w:val="0034673F"/>
    <w:rsid w:val="00352884"/>
    <w:rsid w:val="00352FFF"/>
    <w:rsid w:val="00356D8A"/>
    <w:rsid w:val="00357CFD"/>
    <w:rsid w:val="00361563"/>
    <w:rsid w:val="003652FC"/>
    <w:rsid w:val="00365CC1"/>
    <w:rsid w:val="00365F83"/>
    <w:rsid w:val="0036619E"/>
    <w:rsid w:val="003705BC"/>
    <w:rsid w:val="00371B65"/>
    <w:rsid w:val="00373161"/>
    <w:rsid w:val="00376046"/>
    <w:rsid w:val="003806B6"/>
    <w:rsid w:val="00381D18"/>
    <w:rsid w:val="0038519F"/>
    <w:rsid w:val="00387946"/>
    <w:rsid w:val="00391D21"/>
    <w:rsid w:val="0039282C"/>
    <w:rsid w:val="00394B9A"/>
    <w:rsid w:val="00395562"/>
    <w:rsid w:val="0039737A"/>
    <w:rsid w:val="003A20BD"/>
    <w:rsid w:val="003A3674"/>
    <w:rsid w:val="003A54B6"/>
    <w:rsid w:val="003A75AC"/>
    <w:rsid w:val="003B13F2"/>
    <w:rsid w:val="003B5364"/>
    <w:rsid w:val="003B6E70"/>
    <w:rsid w:val="003C0B52"/>
    <w:rsid w:val="003C0E18"/>
    <w:rsid w:val="003C2EAB"/>
    <w:rsid w:val="003D0D71"/>
    <w:rsid w:val="003D16B1"/>
    <w:rsid w:val="003D2C78"/>
    <w:rsid w:val="003D3C6B"/>
    <w:rsid w:val="003D4F5F"/>
    <w:rsid w:val="003D51E7"/>
    <w:rsid w:val="003D53CD"/>
    <w:rsid w:val="003E07DB"/>
    <w:rsid w:val="003E22E0"/>
    <w:rsid w:val="003E2D75"/>
    <w:rsid w:val="003E3B99"/>
    <w:rsid w:val="003E7DBA"/>
    <w:rsid w:val="003F03AA"/>
    <w:rsid w:val="003F0D80"/>
    <w:rsid w:val="003F2620"/>
    <w:rsid w:val="003F26A6"/>
    <w:rsid w:val="003F3676"/>
    <w:rsid w:val="003F55D0"/>
    <w:rsid w:val="003F6824"/>
    <w:rsid w:val="003F6E11"/>
    <w:rsid w:val="0040189F"/>
    <w:rsid w:val="004020FE"/>
    <w:rsid w:val="00402531"/>
    <w:rsid w:val="00403A22"/>
    <w:rsid w:val="004053E2"/>
    <w:rsid w:val="0040686C"/>
    <w:rsid w:val="00406CAC"/>
    <w:rsid w:val="00406F15"/>
    <w:rsid w:val="00411B4C"/>
    <w:rsid w:val="00414342"/>
    <w:rsid w:val="00414A34"/>
    <w:rsid w:val="00414E2C"/>
    <w:rsid w:val="00416A39"/>
    <w:rsid w:val="00416C68"/>
    <w:rsid w:val="00420D8A"/>
    <w:rsid w:val="00424FDD"/>
    <w:rsid w:val="00426945"/>
    <w:rsid w:val="004332EC"/>
    <w:rsid w:val="004363EB"/>
    <w:rsid w:val="004447D3"/>
    <w:rsid w:val="00446A9A"/>
    <w:rsid w:val="00447FDC"/>
    <w:rsid w:val="004513B2"/>
    <w:rsid w:val="00451EB3"/>
    <w:rsid w:val="004554CE"/>
    <w:rsid w:val="00457110"/>
    <w:rsid w:val="00460C91"/>
    <w:rsid w:val="00471C0A"/>
    <w:rsid w:val="004726DE"/>
    <w:rsid w:val="00475269"/>
    <w:rsid w:val="00475607"/>
    <w:rsid w:val="00476C26"/>
    <w:rsid w:val="00476E19"/>
    <w:rsid w:val="00485255"/>
    <w:rsid w:val="00487EB2"/>
    <w:rsid w:val="00494BFF"/>
    <w:rsid w:val="00494F54"/>
    <w:rsid w:val="0049500D"/>
    <w:rsid w:val="00495374"/>
    <w:rsid w:val="0049689C"/>
    <w:rsid w:val="00496FB4"/>
    <w:rsid w:val="0049776D"/>
    <w:rsid w:val="004A390C"/>
    <w:rsid w:val="004A6006"/>
    <w:rsid w:val="004A612B"/>
    <w:rsid w:val="004B059D"/>
    <w:rsid w:val="004B2679"/>
    <w:rsid w:val="004B3AF7"/>
    <w:rsid w:val="004B60F7"/>
    <w:rsid w:val="004B7EB2"/>
    <w:rsid w:val="004C0A18"/>
    <w:rsid w:val="004C2835"/>
    <w:rsid w:val="004C29EE"/>
    <w:rsid w:val="004C42F0"/>
    <w:rsid w:val="004C5D42"/>
    <w:rsid w:val="004C5E2B"/>
    <w:rsid w:val="004D0E0E"/>
    <w:rsid w:val="004D1258"/>
    <w:rsid w:val="004D211C"/>
    <w:rsid w:val="004D3510"/>
    <w:rsid w:val="004D4C63"/>
    <w:rsid w:val="004D5C85"/>
    <w:rsid w:val="004D783E"/>
    <w:rsid w:val="004E0490"/>
    <w:rsid w:val="004E0DE6"/>
    <w:rsid w:val="004E0F54"/>
    <w:rsid w:val="004E1BD4"/>
    <w:rsid w:val="004E2334"/>
    <w:rsid w:val="004E29DC"/>
    <w:rsid w:val="004E3484"/>
    <w:rsid w:val="004E4689"/>
    <w:rsid w:val="004E64CB"/>
    <w:rsid w:val="004F1519"/>
    <w:rsid w:val="004F58B3"/>
    <w:rsid w:val="004F6589"/>
    <w:rsid w:val="004F7914"/>
    <w:rsid w:val="00500A70"/>
    <w:rsid w:val="005017B8"/>
    <w:rsid w:val="005026D6"/>
    <w:rsid w:val="0050272D"/>
    <w:rsid w:val="005030E8"/>
    <w:rsid w:val="00505358"/>
    <w:rsid w:val="005062E4"/>
    <w:rsid w:val="00506411"/>
    <w:rsid w:val="005114A1"/>
    <w:rsid w:val="00517DEF"/>
    <w:rsid w:val="00520841"/>
    <w:rsid w:val="00521378"/>
    <w:rsid w:val="0052399D"/>
    <w:rsid w:val="00525F6D"/>
    <w:rsid w:val="0052677E"/>
    <w:rsid w:val="00526E78"/>
    <w:rsid w:val="00527517"/>
    <w:rsid w:val="0052763B"/>
    <w:rsid w:val="005340D2"/>
    <w:rsid w:val="00534760"/>
    <w:rsid w:val="005347AF"/>
    <w:rsid w:val="00535B96"/>
    <w:rsid w:val="00536DB6"/>
    <w:rsid w:val="00537606"/>
    <w:rsid w:val="00540B1E"/>
    <w:rsid w:val="00542790"/>
    <w:rsid w:val="00543FE2"/>
    <w:rsid w:val="00546802"/>
    <w:rsid w:val="00547315"/>
    <w:rsid w:val="005477A8"/>
    <w:rsid w:val="00547D90"/>
    <w:rsid w:val="00547F74"/>
    <w:rsid w:val="005526FF"/>
    <w:rsid w:val="00553357"/>
    <w:rsid w:val="00554771"/>
    <w:rsid w:val="00555A2B"/>
    <w:rsid w:val="005600FA"/>
    <w:rsid w:val="00560868"/>
    <w:rsid w:val="005623A8"/>
    <w:rsid w:val="005652A2"/>
    <w:rsid w:val="00565B90"/>
    <w:rsid w:val="0057272F"/>
    <w:rsid w:val="00573C29"/>
    <w:rsid w:val="00574550"/>
    <w:rsid w:val="00577C72"/>
    <w:rsid w:val="005801DE"/>
    <w:rsid w:val="0058205B"/>
    <w:rsid w:val="005827CD"/>
    <w:rsid w:val="00583806"/>
    <w:rsid w:val="00583F25"/>
    <w:rsid w:val="00585D2D"/>
    <w:rsid w:val="00586829"/>
    <w:rsid w:val="00590F9E"/>
    <w:rsid w:val="0059270C"/>
    <w:rsid w:val="00593290"/>
    <w:rsid w:val="00596AC0"/>
    <w:rsid w:val="005A0EC5"/>
    <w:rsid w:val="005A11A0"/>
    <w:rsid w:val="005A3AE2"/>
    <w:rsid w:val="005A7CA3"/>
    <w:rsid w:val="005B056F"/>
    <w:rsid w:val="005B0EB4"/>
    <w:rsid w:val="005B45E0"/>
    <w:rsid w:val="005B5B70"/>
    <w:rsid w:val="005B5D80"/>
    <w:rsid w:val="005B66CD"/>
    <w:rsid w:val="005C2E3C"/>
    <w:rsid w:val="005C71C5"/>
    <w:rsid w:val="005D0BD8"/>
    <w:rsid w:val="005D3CDE"/>
    <w:rsid w:val="005D4343"/>
    <w:rsid w:val="005D451D"/>
    <w:rsid w:val="005E30BA"/>
    <w:rsid w:val="005E369F"/>
    <w:rsid w:val="005F11C9"/>
    <w:rsid w:val="005F1765"/>
    <w:rsid w:val="005F4456"/>
    <w:rsid w:val="005F49A7"/>
    <w:rsid w:val="005F7266"/>
    <w:rsid w:val="005F7540"/>
    <w:rsid w:val="00601050"/>
    <w:rsid w:val="00606AA6"/>
    <w:rsid w:val="0060751D"/>
    <w:rsid w:val="00607D46"/>
    <w:rsid w:val="0061307B"/>
    <w:rsid w:val="0061339D"/>
    <w:rsid w:val="006143FB"/>
    <w:rsid w:val="00614C23"/>
    <w:rsid w:val="00620EF0"/>
    <w:rsid w:val="0062166B"/>
    <w:rsid w:val="00625054"/>
    <w:rsid w:val="0062612D"/>
    <w:rsid w:val="006273A1"/>
    <w:rsid w:val="00631191"/>
    <w:rsid w:val="006330E2"/>
    <w:rsid w:val="00636D33"/>
    <w:rsid w:val="00636D8E"/>
    <w:rsid w:val="00640767"/>
    <w:rsid w:val="00641502"/>
    <w:rsid w:val="0064163C"/>
    <w:rsid w:val="00641F2C"/>
    <w:rsid w:val="0064437D"/>
    <w:rsid w:val="00645EC3"/>
    <w:rsid w:val="00651652"/>
    <w:rsid w:val="00654FEF"/>
    <w:rsid w:val="0066029F"/>
    <w:rsid w:val="00660644"/>
    <w:rsid w:val="00660820"/>
    <w:rsid w:val="00662D4D"/>
    <w:rsid w:val="00663971"/>
    <w:rsid w:val="00664298"/>
    <w:rsid w:val="00670B12"/>
    <w:rsid w:val="00672858"/>
    <w:rsid w:val="00673DF8"/>
    <w:rsid w:val="00674CC0"/>
    <w:rsid w:val="00676258"/>
    <w:rsid w:val="00677E96"/>
    <w:rsid w:val="00681360"/>
    <w:rsid w:val="00681B60"/>
    <w:rsid w:val="006843BE"/>
    <w:rsid w:val="006843D7"/>
    <w:rsid w:val="0068463D"/>
    <w:rsid w:val="006875F5"/>
    <w:rsid w:val="00695E78"/>
    <w:rsid w:val="006965FC"/>
    <w:rsid w:val="00696EBD"/>
    <w:rsid w:val="0069707A"/>
    <w:rsid w:val="00697FF7"/>
    <w:rsid w:val="006A0C50"/>
    <w:rsid w:val="006A289A"/>
    <w:rsid w:val="006A61BC"/>
    <w:rsid w:val="006A6FD3"/>
    <w:rsid w:val="006B401C"/>
    <w:rsid w:val="006B5C4F"/>
    <w:rsid w:val="006B5EF0"/>
    <w:rsid w:val="006C4736"/>
    <w:rsid w:val="006C7821"/>
    <w:rsid w:val="006D1318"/>
    <w:rsid w:val="006D3354"/>
    <w:rsid w:val="006D4F55"/>
    <w:rsid w:val="006E23D7"/>
    <w:rsid w:val="006E3AD0"/>
    <w:rsid w:val="006E3C01"/>
    <w:rsid w:val="006E41A9"/>
    <w:rsid w:val="006E5FF0"/>
    <w:rsid w:val="006E7AE1"/>
    <w:rsid w:val="006F4B9B"/>
    <w:rsid w:val="006F591E"/>
    <w:rsid w:val="006F6BB0"/>
    <w:rsid w:val="006F7753"/>
    <w:rsid w:val="006F7E7B"/>
    <w:rsid w:val="00701A91"/>
    <w:rsid w:val="0070433B"/>
    <w:rsid w:val="0070543C"/>
    <w:rsid w:val="007077C7"/>
    <w:rsid w:val="00711AA7"/>
    <w:rsid w:val="0071311E"/>
    <w:rsid w:val="00717034"/>
    <w:rsid w:val="00720069"/>
    <w:rsid w:val="00721F06"/>
    <w:rsid w:val="00722181"/>
    <w:rsid w:val="00722C27"/>
    <w:rsid w:val="00723959"/>
    <w:rsid w:val="00724236"/>
    <w:rsid w:val="00724676"/>
    <w:rsid w:val="0072501B"/>
    <w:rsid w:val="007300FB"/>
    <w:rsid w:val="00730181"/>
    <w:rsid w:val="00731526"/>
    <w:rsid w:val="00734EE2"/>
    <w:rsid w:val="007350F8"/>
    <w:rsid w:val="007366DD"/>
    <w:rsid w:val="00736851"/>
    <w:rsid w:val="00737462"/>
    <w:rsid w:val="00737AAD"/>
    <w:rsid w:val="00737F8E"/>
    <w:rsid w:val="00744CA3"/>
    <w:rsid w:val="007464D0"/>
    <w:rsid w:val="00746E18"/>
    <w:rsid w:val="007473C6"/>
    <w:rsid w:val="0075060C"/>
    <w:rsid w:val="00750C15"/>
    <w:rsid w:val="00751B91"/>
    <w:rsid w:val="0075264B"/>
    <w:rsid w:val="00756282"/>
    <w:rsid w:val="00757D67"/>
    <w:rsid w:val="0076311B"/>
    <w:rsid w:val="00763E2B"/>
    <w:rsid w:val="007660B7"/>
    <w:rsid w:val="00766275"/>
    <w:rsid w:val="00770148"/>
    <w:rsid w:val="00771A48"/>
    <w:rsid w:val="00771EFE"/>
    <w:rsid w:val="00775C76"/>
    <w:rsid w:val="00781224"/>
    <w:rsid w:val="00782FA1"/>
    <w:rsid w:val="00783B0A"/>
    <w:rsid w:val="0078413A"/>
    <w:rsid w:val="007912CA"/>
    <w:rsid w:val="00792C9D"/>
    <w:rsid w:val="0079313F"/>
    <w:rsid w:val="007939F8"/>
    <w:rsid w:val="0079402A"/>
    <w:rsid w:val="007943A2"/>
    <w:rsid w:val="00794F44"/>
    <w:rsid w:val="007979B2"/>
    <w:rsid w:val="007A4CFD"/>
    <w:rsid w:val="007B5C4E"/>
    <w:rsid w:val="007B6006"/>
    <w:rsid w:val="007B624C"/>
    <w:rsid w:val="007C1115"/>
    <w:rsid w:val="007C160D"/>
    <w:rsid w:val="007D2526"/>
    <w:rsid w:val="007D4FDA"/>
    <w:rsid w:val="007E4380"/>
    <w:rsid w:val="007E51B1"/>
    <w:rsid w:val="007E5D45"/>
    <w:rsid w:val="007E6300"/>
    <w:rsid w:val="007F31DD"/>
    <w:rsid w:val="007F54CB"/>
    <w:rsid w:val="007F70E9"/>
    <w:rsid w:val="00800875"/>
    <w:rsid w:val="00800902"/>
    <w:rsid w:val="00800FB4"/>
    <w:rsid w:val="0080339D"/>
    <w:rsid w:val="0080433D"/>
    <w:rsid w:val="00804C8E"/>
    <w:rsid w:val="00810385"/>
    <w:rsid w:val="00811033"/>
    <w:rsid w:val="0081183D"/>
    <w:rsid w:val="00811F5B"/>
    <w:rsid w:val="0081347A"/>
    <w:rsid w:val="0081357E"/>
    <w:rsid w:val="00813A3C"/>
    <w:rsid w:val="008144CB"/>
    <w:rsid w:val="00816EB4"/>
    <w:rsid w:val="0082008E"/>
    <w:rsid w:val="00821BA3"/>
    <w:rsid w:val="00821FE8"/>
    <w:rsid w:val="00822E98"/>
    <w:rsid w:val="008234C4"/>
    <w:rsid w:val="008260F7"/>
    <w:rsid w:val="008267EB"/>
    <w:rsid w:val="00827AF4"/>
    <w:rsid w:val="00833138"/>
    <w:rsid w:val="008351AD"/>
    <w:rsid w:val="008363B8"/>
    <w:rsid w:val="00836712"/>
    <w:rsid w:val="00836FFF"/>
    <w:rsid w:val="0083730D"/>
    <w:rsid w:val="00837959"/>
    <w:rsid w:val="00837D69"/>
    <w:rsid w:val="00842B84"/>
    <w:rsid w:val="00842E5C"/>
    <w:rsid w:val="00842EDA"/>
    <w:rsid w:val="008444EA"/>
    <w:rsid w:val="00850040"/>
    <w:rsid w:val="008518DA"/>
    <w:rsid w:val="008545B1"/>
    <w:rsid w:val="00854851"/>
    <w:rsid w:val="00855F97"/>
    <w:rsid w:val="00857364"/>
    <w:rsid w:val="00860C52"/>
    <w:rsid w:val="0086268B"/>
    <w:rsid w:val="00862AC6"/>
    <w:rsid w:val="008633C5"/>
    <w:rsid w:val="0086377B"/>
    <w:rsid w:val="00863DCD"/>
    <w:rsid w:val="008640B0"/>
    <w:rsid w:val="00867BB7"/>
    <w:rsid w:val="00870B68"/>
    <w:rsid w:val="008710CA"/>
    <w:rsid w:val="008717E7"/>
    <w:rsid w:val="00872111"/>
    <w:rsid w:val="008753E7"/>
    <w:rsid w:val="008761FA"/>
    <w:rsid w:val="0087638E"/>
    <w:rsid w:val="0087669A"/>
    <w:rsid w:val="00880C71"/>
    <w:rsid w:val="00883BD2"/>
    <w:rsid w:val="00884785"/>
    <w:rsid w:val="00886026"/>
    <w:rsid w:val="00886962"/>
    <w:rsid w:val="00886C53"/>
    <w:rsid w:val="00887E22"/>
    <w:rsid w:val="008935EE"/>
    <w:rsid w:val="008A2805"/>
    <w:rsid w:val="008A4953"/>
    <w:rsid w:val="008A7739"/>
    <w:rsid w:val="008B3B00"/>
    <w:rsid w:val="008B4374"/>
    <w:rsid w:val="008B4B58"/>
    <w:rsid w:val="008B4F13"/>
    <w:rsid w:val="008B5588"/>
    <w:rsid w:val="008C0423"/>
    <w:rsid w:val="008C1A38"/>
    <w:rsid w:val="008C1ACB"/>
    <w:rsid w:val="008C421D"/>
    <w:rsid w:val="008C71B7"/>
    <w:rsid w:val="008D03B3"/>
    <w:rsid w:val="008D10F6"/>
    <w:rsid w:val="008D15B9"/>
    <w:rsid w:val="008D2B76"/>
    <w:rsid w:val="008D52F6"/>
    <w:rsid w:val="008D52FA"/>
    <w:rsid w:val="008D61D2"/>
    <w:rsid w:val="008D6532"/>
    <w:rsid w:val="008E1C0E"/>
    <w:rsid w:val="008E2022"/>
    <w:rsid w:val="008E3787"/>
    <w:rsid w:val="008E5390"/>
    <w:rsid w:val="008E56E2"/>
    <w:rsid w:val="008E6367"/>
    <w:rsid w:val="008E683E"/>
    <w:rsid w:val="008E6909"/>
    <w:rsid w:val="008F0DD4"/>
    <w:rsid w:val="008F0E03"/>
    <w:rsid w:val="008F289C"/>
    <w:rsid w:val="008F3076"/>
    <w:rsid w:val="008F43CC"/>
    <w:rsid w:val="008F4AC6"/>
    <w:rsid w:val="008F58E8"/>
    <w:rsid w:val="008F6347"/>
    <w:rsid w:val="008F70C3"/>
    <w:rsid w:val="009018F0"/>
    <w:rsid w:val="00910A75"/>
    <w:rsid w:val="009121F5"/>
    <w:rsid w:val="009131FC"/>
    <w:rsid w:val="009147E3"/>
    <w:rsid w:val="00914DB9"/>
    <w:rsid w:val="00917779"/>
    <w:rsid w:val="00921F2B"/>
    <w:rsid w:val="00922BC0"/>
    <w:rsid w:val="00930EC1"/>
    <w:rsid w:val="00931623"/>
    <w:rsid w:val="0093261B"/>
    <w:rsid w:val="00933BF3"/>
    <w:rsid w:val="009357FC"/>
    <w:rsid w:val="00940C3D"/>
    <w:rsid w:val="00942FB8"/>
    <w:rsid w:val="00943FED"/>
    <w:rsid w:val="00944578"/>
    <w:rsid w:val="00944722"/>
    <w:rsid w:val="0094587E"/>
    <w:rsid w:val="00946D9B"/>
    <w:rsid w:val="00946F6A"/>
    <w:rsid w:val="00946FD4"/>
    <w:rsid w:val="0095084F"/>
    <w:rsid w:val="009510FF"/>
    <w:rsid w:val="009601BD"/>
    <w:rsid w:val="009611B8"/>
    <w:rsid w:val="00962BFF"/>
    <w:rsid w:val="00962CA9"/>
    <w:rsid w:val="009632CA"/>
    <w:rsid w:val="00964A49"/>
    <w:rsid w:val="00964BDE"/>
    <w:rsid w:val="009661B0"/>
    <w:rsid w:val="00966662"/>
    <w:rsid w:val="00966DE1"/>
    <w:rsid w:val="0096712D"/>
    <w:rsid w:val="0097010A"/>
    <w:rsid w:val="0097051C"/>
    <w:rsid w:val="009740FF"/>
    <w:rsid w:val="00975197"/>
    <w:rsid w:val="0097531F"/>
    <w:rsid w:val="009753BB"/>
    <w:rsid w:val="00976000"/>
    <w:rsid w:val="00985100"/>
    <w:rsid w:val="00985570"/>
    <w:rsid w:val="009869B4"/>
    <w:rsid w:val="00993321"/>
    <w:rsid w:val="00994928"/>
    <w:rsid w:val="009967F0"/>
    <w:rsid w:val="009A1D69"/>
    <w:rsid w:val="009A2695"/>
    <w:rsid w:val="009A2B7C"/>
    <w:rsid w:val="009A5125"/>
    <w:rsid w:val="009A694D"/>
    <w:rsid w:val="009A708C"/>
    <w:rsid w:val="009B0B8A"/>
    <w:rsid w:val="009B27A6"/>
    <w:rsid w:val="009B3DB0"/>
    <w:rsid w:val="009B3EBF"/>
    <w:rsid w:val="009B60AD"/>
    <w:rsid w:val="009C00CC"/>
    <w:rsid w:val="009D43C9"/>
    <w:rsid w:val="009D60EC"/>
    <w:rsid w:val="009D7B9B"/>
    <w:rsid w:val="009E77BA"/>
    <w:rsid w:val="009F0416"/>
    <w:rsid w:val="009F14B0"/>
    <w:rsid w:val="009F2C0D"/>
    <w:rsid w:val="009F2EF8"/>
    <w:rsid w:val="009F3539"/>
    <w:rsid w:val="009F48D9"/>
    <w:rsid w:val="009F4D23"/>
    <w:rsid w:val="009F508A"/>
    <w:rsid w:val="009F5A38"/>
    <w:rsid w:val="00A00D85"/>
    <w:rsid w:val="00A072B1"/>
    <w:rsid w:val="00A07DF6"/>
    <w:rsid w:val="00A11DC3"/>
    <w:rsid w:val="00A12DC6"/>
    <w:rsid w:val="00A13571"/>
    <w:rsid w:val="00A139F7"/>
    <w:rsid w:val="00A13F7A"/>
    <w:rsid w:val="00A14339"/>
    <w:rsid w:val="00A14CA6"/>
    <w:rsid w:val="00A1634A"/>
    <w:rsid w:val="00A17F22"/>
    <w:rsid w:val="00A200CD"/>
    <w:rsid w:val="00A22C5A"/>
    <w:rsid w:val="00A231F2"/>
    <w:rsid w:val="00A27B7F"/>
    <w:rsid w:val="00A33827"/>
    <w:rsid w:val="00A34562"/>
    <w:rsid w:val="00A34EC9"/>
    <w:rsid w:val="00A408B9"/>
    <w:rsid w:val="00A41036"/>
    <w:rsid w:val="00A41248"/>
    <w:rsid w:val="00A42AF7"/>
    <w:rsid w:val="00A42D96"/>
    <w:rsid w:val="00A447EF"/>
    <w:rsid w:val="00A44D82"/>
    <w:rsid w:val="00A45C59"/>
    <w:rsid w:val="00A46C37"/>
    <w:rsid w:val="00A47E0E"/>
    <w:rsid w:val="00A50EE2"/>
    <w:rsid w:val="00A510FF"/>
    <w:rsid w:val="00A51F87"/>
    <w:rsid w:val="00A52FA8"/>
    <w:rsid w:val="00A5359D"/>
    <w:rsid w:val="00A53D32"/>
    <w:rsid w:val="00A54A1D"/>
    <w:rsid w:val="00A56A60"/>
    <w:rsid w:val="00A574A0"/>
    <w:rsid w:val="00A61822"/>
    <w:rsid w:val="00A61BFD"/>
    <w:rsid w:val="00A633D3"/>
    <w:rsid w:val="00A7028B"/>
    <w:rsid w:val="00A704ED"/>
    <w:rsid w:val="00A7070D"/>
    <w:rsid w:val="00A72EBF"/>
    <w:rsid w:val="00A7415C"/>
    <w:rsid w:val="00A76631"/>
    <w:rsid w:val="00A77D7D"/>
    <w:rsid w:val="00A81AF8"/>
    <w:rsid w:val="00A835E2"/>
    <w:rsid w:val="00A83C8B"/>
    <w:rsid w:val="00A86C0D"/>
    <w:rsid w:val="00A87667"/>
    <w:rsid w:val="00A9023C"/>
    <w:rsid w:val="00A90C5F"/>
    <w:rsid w:val="00A92DA1"/>
    <w:rsid w:val="00A94176"/>
    <w:rsid w:val="00A97ECC"/>
    <w:rsid w:val="00AA05B7"/>
    <w:rsid w:val="00AA42CD"/>
    <w:rsid w:val="00AA42FB"/>
    <w:rsid w:val="00AA71DF"/>
    <w:rsid w:val="00AA772A"/>
    <w:rsid w:val="00AB0E71"/>
    <w:rsid w:val="00AB1D87"/>
    <w:rsid w:val="00AB3D55"/>
    <w:rsid w:val="00AB6E72"/>
    <w:rsid w:val="00AC5D15"/>
    <w:rsid w:val="00AC6AA3"/>
    <w:rsid w:val="00AD1708"/>
    <w:rsid w:val="00AD197B"/>
    <w:rsid w:val="00AD550E"/>
    <w:rsid w:val="00AD67C2"/>
    <w:rsid w:val="00AD6855"/>
    <w:rsid w:val="00AE000E"/>
    <w:rsid w:val="00AE0053"/>
    <w:rsid w:val="00AE5229"/>
    <w:rsid w:val="00AE61C4"/>
    <w:rsid w:val="00AE679A"/>
    <w:rsid w:val="00AF0C63"/>
    <w:rsid w:val="00AF4C19"/>
    <w:rsid w:val="00AF4E4B"/>
    <w:rsid w:val="00AF7B30"/>
    <w:rsid w:val="00B015EC"/>
    <w:rsid w:val="00B03776"/>
    <w:rsid w:val="00B0593F"/>
    <w:rsid w:val="00B06C4F"/>
    <w:rsid w:val="00B10450"/>
    <w:rsid w:val="00B1763A"/>
    <w:rsid w:val="00B23F47"/>
    <w:rsid w:val="00B2525A"/>
    <w:rsid w:val="00B2545B"/>
    <w:rsid w:val="00B313F5"/>
    <w:rsid w:val="00B3372A"/>
    <w:rsid w:val="00B374F0"/>
    <w:rsid w:val="00B378E1"/>
    <w:rsid w:val="00B41817"/>
    <w:rsid w:val="00B41B14"/>
    <w:rsid w:val="00B42636"/>
    <w:rsid w:val="00B42E72"/>
    <w:rsid w:val="00B44220"/>
    <w:rsid w:val="00B444A2"/>
    <w:rsid w:val="00B45289"/>
    <w:rsid w:val="00B4612E"/>
    <w:rsid w:val="00B47CDF"/>
    <w:rsid w:val="00B505AA"/>
    <w:rsid w:val="00B52123"/>
    <w:rsid w:val="00B526D1"/>
    <w:rsid w:val="00B56076"/>
    <w:rsid w:val="00B57156"/>
    <w:rsid w:val="00B62337"/>
    <w:rsid w:val="00B634D3"/>
    <w:rsid w:val="00B63ED9"/>
    <w:rsid w:val="00B64F1E"/>
    <w:rsid w:val="00B657C8"/>
    <w:rsid w:val="00B662FA"/>
    <w:rsid w:val="00B6729E"/>
    <w:rsid w:val="00B714A4"/>
    <w:rsid w:val="00B7289C"/>
    <w:rsid w:val="00B74539"/>
    <w:rsid w:val="00B74907"/>
    <w:rsid w:val="00B76841"/>
    <w:rsid w:val="00B83E86"/>
    <w:rsid w:val="00B86848"/>
    <w:rsid w:val="00B90963"/>
    <w:rsid w:val="00B91D3E"/>
    <w:rsid w:val="00B96E7D"/>
    <w:rsid w:val="00B97959"/>
    <w:rsid w:val="00B97C84"/>
    <w:rsid w:val="00BA1AE3"/>
    <w:rsid w:val="00BA2FBF"/>
    <w:rsid w:val="00BA44AD"/>
    <w:rsid w:val="00BA6E40"/>
    <w:rsid w:val="00BA76AE"/>
    <w:rsid w:val="00BB0499"/>
    <w:rsid w:val="00BB14BF"/>
    <w:rsid w:val="00BB360A"/>
    <w:rsid w:val="00BB7F0E"/>
    <w:rsid w:val="00BC272F"/>
    <w:rsid w:val="00BC3E96"/>
    <w:rsid w:val="00BC51C1"/>
    <w:rsid w:val="00BC79FA"/>
    <w:rsid w:val="00BC7AA0"/>
    <w:rsid w:val="00BD1E29"/>
    <w:rsid w:val="00BD4515"/>
    <w:rsid w:val="00BD6A8F"/>
    <w:rsid w:val="00BE0784"/>
    <w:rsid w:val="00BE13DE"/>
    <w:rsid w:val="00BE57A4"/>
    <w:rsid w:val="00BF231C"/>
    <w:rsid w:val="00BF4925"/>
    <w:rsid w:val="00BF67CF"/>
    <w:rsid w:val="00BF6CFA"/>
    <w:rsid w:val="00BF6DBB"/>
    <w:rsid w:val="00BF7F16"/>
    <w:rsid w:val="00C041D8"/>
    <w:rsid w:val="00C07A93"/>
    <w:rsid w:val="00C07ABD"/>
    <w:rsid w:val="00C07DD4"/>
    <w:rsid w:val="00C10557"/>
    <w:rsid w:val="00C105A6"/>
    <w:rsid w:val="00C1126A"/>
    <w:rsid w:val="00C11A65"/>
    <w:rsid w:val="00C146B6"/>
    <w:rsid w:val="00C21556"/>
    <w:rsid w:val="00C24A90"/>
    <w:rsid w:val="00C2621F"/>
    <w:rsid w:val="00C26F2D"/>
    <w:rsid w:val="00C31619"/>
    <w:rsid w:val="00C33DF9"/>
    <w:rsid w:val="00C3435B"/>
    <w:rsid w:val="00C35B01"/>
    <w:rsid w:val="00C36A69"/>
    <w:rsid w:val="00C37063"/>
    <w:rsid w:val="00C377BD"/>
    <w:rsid w:val="00C37C4A"/>
    <w:rsid w:val="00C419E9"/>
    <w:rsid w:val="00C425ED"/>
    <w:rsid w:val="00C436AF"/>
    <w:rsid w:val="00C4553A"/>
    <w:rsid w:val="00C45CAD"/>
    <w:rsid w:val="00C478E4"/>
    <w:rsid w:val="00C47A6F"/>
    <w:rsid w:val="00C53760"/>
    <w:rsid w:val="00C551E4"/>
    <w:rsid w:val="00C55A33"/>
    <w:rsid w:val="00C55F7A"/>
    <w:rsid w:val="00C570FA"/>
    <w:rsid w:val="00C618E2"/>
    <w:rsid w:val="00C62B6B"/>
    <w:rsid w:val="00C65339"/>
    <w:rsid w:val="00C715C6"/>
    <w:rsid w:val="00C728EB"/>
    <w:rsid w:val="00C74171"/>
    <w:rsid w:val="00C7556B"/>
    <w:rsid w:val="00C75EDF"/>
    <w:rsid w:val="00C765E3"/>
    <w:rsid w:val="00C80C27"/>
    <w:rsid w:val="00C80DF7"/>
    <w:rsid w:val="00C82350"/>
    <w:rsid w:val="00C830BD"/>
    <w:rsid w:val="00C83746"/>
    <w:rsid w:val="00C85E82"/>
    <w:rsid w:val="00C8786C"/>
    <w:rsid w:val="00C969AB"/>
    <w:rsid w:val="00C97053"/>
    <w:rsid w:val="00C970DF"/>
    <w:rsid w:val="00C97246"/>
    <w:rsid w:val="00CA02EB"/>
    <w:rsid w:val="00CA424E"/>
    <w:rsid w:val="00CB0086"/>
    <w:rsid w:val="00CC0383"/>
    <w:rsid w:val="00CC063D"/>
    <w:rsid w:val="00CC14CA"/>
    <w:rsid w:val="00CC22D1"/>
    <w:rsid w:val="00CC2C8D"/>
    <w:rsid w:val="00CC2F21"/>
    <w:rsid w:val="00CC4841"/>
    <w:rsid w:val="00CC4D83"/>
    <w:rsid w:val="00CC7D3F"/>
    <w:rsid w:val="00CD065C"/>
    <w:rsid w:val="00CD0A05"/>
    <w:rsid w:val="00CD13FF"/>
    <w:rsid w:val="00CD2560"/>
    <w:rsid w:val="00CD2B6D"/>
    <w:rsid w:val="00CD4D3C"/>
    <w:rsid w:val="00CD7496"/>
    <w:rsid w:val="00CD7B3E"/>
    <w:rsid w:val="00CE0434"/>
    <w:rsid w:val="00CE0793"/>
    <w:rsid w:val="00CE44B3"/>
    <w:rsid w:val="00CE742E"/>
    <w:rsid w:val="00CE77EA"/>
    <w:rsid w:val="00CF24F6"/>
    <w:rsid w:val="00CF33A6"/>
    <w:rsid w:val="00CF3DC4"/>
    <w:rsid w:val="00CF5934"/>
    <w:rsid w:val="00CF5AFB"/>
    <w:rsid w:val="00D004CD"/>
    <w:rsid w:val="00D02F1E"/>
    <w:rsid w:val="00D04591"/>
    <w:rsid w:val="00D057E9"/>
    <w:rsid w:val="00D05DCE"/>
    <w:rsid w:val="00D07C57"/>
    <w:rsid w:val="00D10C55"/>
    <w:rsid w:val="00D12156"/>
    <w:rsid w:val="00D13F2B"/>
    <w:rsid w:val="00D146FB"/>
    <w:rsid w:val="00D1479B"/>
    <w:rsid w:val="00D14FA3"/>
    <w:rsid w:val="00D161BD"/>
    <w:rsid w:val="00D16315"/>
    <w:rsid w:val="00D16F59"/>
    <w:rsid w:val="00D170A4"/>
    <w:rsid w:val="00D170F1"/>
    <w:rsid w:val="00D214C5"/>
    <w:rsid w:val="00D23B89"/>
    <w:rsid w:val="00D23BD4"/>
    <w:rsid w:val="00D240D9"/>
    <w:rsid w:val="00D25AD6"/>
    <w:rsid w:val="00D31F89"/>
    <w:rsid w:val="00D31FAA"/>
    <w:rsid w:val="00D33C1B"/>
    <w:rsid w:val="00D4137B"/>
    <w:rsid w:val="00D41451"/>
    <w:rsid w:val="00D41549"/>
    <w:rsid w:val="00D46582"/>
    <w:rsid w:val="00D503EA"/>
    <w:rsid w:val="00D51DEA"/>
    <w:rsid w:val="00D53130"/>
    <w:rsid w:val="00D55D07"/>
    <w:rsid w:val="00D5671C"/>
    <w:rsid w:val="00D5759A"/>
    <w:rsid w:val="00D60ADD"/>
    <w:rsid w:val="00D61C81"/>
    <w:rsid w:val="00D6214D"/>
    <w:rsid w:val="00D6460F"/>
    <w:rsid w:val="00D64C02"/>
    <w:rsid w:val="00D70945"/>
    <w:rsid w:val="00D70A2B"/>
    <w:rsid w:val="00D70AF1"/>
    <w:rsid w:val="00D71665"/>
    <w:rsid w:val="00D716C0"/>
    <w:rsid w:val="00D723F4"/>
    <w:rsid w:val="00D74011"/>
    <w:rsid w:val="00D74CC4"/>
    <w:rsid w:val="00D77403"/>
    <w:rsid w:val="00D81113"/>
    <w:rsid w:val="00D812D0"/>
    <w:rsid w:val="00D814E0"/>
    <w:rsid w:val="00D83D8B"/>
    <w:rsid w:val="00D86116"/>
    <w:rsid w:val="00D8640B"/>
    <w:rsid w:val="00D86D9E"/>
    <w:rsid w:val="00D87C3D"/>
    <w:rsid w:val="00D91BF7"/>
    <w:rsid w:val="00D96723"/>
    <w:rsid w:val="00DA1F2D"/>
    <w:rsid w:val="00DA265B"/>
    <w:rsid w:val="00DA2AC6"/>
    <w:rsid w:val="00DA4D87"/>
    <w:rsid w:val="00DB14C1"/>
    <w:rsid w:val="00DB24EE"/>
    <w:rsid w:val="00DB4986"/>
    <w:rsid w:val="00DB4A3F"/>
    <w:rsid w:val="00DB5D5D"/>
    <w:rsid w:val="00DB6DC3"/>
    <w:rsid w:val="00DC59D2"/>
    <w:rsid w:val="00DC6765"/>
    <w:rsid w:val="00DC78CD"/>
    <w:rsid w:val="00DC7D6E"/>
    <w:rsid w:val="00DD0288"/>
    <w:rsid w:val="00DD17F8"/>
    <w:rsid w:val="00DD2E2F"/>
    <w:rsid w:val="00DD33C3"/>
    <w:rsid w:val="00DD3974"/>
    <w:rsid w:val="00DD3AEE"/>
    <w:rsid w:val="00DD3F30"/>
    <w:rsid w:val="00DD3F6A"/>
    <w:rsid w:val="00DD4BCB"/>
    <w:rsid w:val="00DD5391"/>
    <w:rsid w:val="00DD5B50"/>
    <w:rsid w:val="00DD6A29"/>
    <w:rsid w:val="00DD7CEF"/>
    <w:rsid w:val="00DE3388"/>
    <w:rsid w:val="00DE3B17"/>
    <w:rsid w:val="00DE6B1D"/>
    <w:rsid w:val="00DF3627"/>
    <w:rsid w:val="00DF7E84"/>
    <w:rsid w:val="00E0160E"/>
    <w:rsid w:val="00E029F6"/>
    <w:rsid w:val="00E04C63"/>
    <w:rsid w:val="00E057C2"/>
    <w:rsid w:val="00E05B63"/>
    <w:rsid w:val="00E0703A"/>
    <w:rsid w:val="00E109C7"/>
    <w:rsid w:val="00E13CE9"/>
    <w:rsid w:val="00E140FC"/>
    <w:rsid w:val="00E1473A"/>
    <w:rsid w:val="00E1671D"/>
    <w:rsid w:val="00E20312"/>
    <w:rsid w:val="00E2537B"/>
    <w:rsid w:val="00E27002"/>
    <w:rsid w:val="00E313B1"/>
    <w:rsid w:val="00E32DE5"/>
    <w:rsid w:val="00E4570B"/>
    <w:rsid w:val="00E47769"/>
    <w:rsid w:val="00E47C49"/>
    <w:rsid w:val="00E5574B"/>
    <w:rsid w:val="00E56842"/>
    <w:rsid w:val="00E56BC9"/>
    <w:rsid w:val="00E57324"/>
    <w:rsid w:val="00E602BD"/>
    <w:rsid w:val="00E63416"/>
    <w:rsid w:val="00E6658C"/>
    <w:rsid w:val="00E6672D"/>
    <w:rsid w:val="00E67304"/>
    <w:rsid w:val="00E70A9C"/>
    <w:rsid w:val="00E72104"/>
    <w:rsid w:val="00E72B1E"/>
    <w:rsid w:val="00E74E59"/>
    <w:rsid w:val="00E7707E"/>
    <w:rsid w:val="00E802CC"/>
    <w:rsid w:val="00E8143A"/>
    <w:rsid w:val="00E82BD2"/>
    <w:rsid w:val="00E8497B"/>
    <w:rsid w:val="00E84AA8"/>
    <w:rsid w:val="00E84B72"/>
    <w:rsid w:val="00E85F58"/>
    <w:rsid w:val="00E900E7"/>
    <w:rsid w:val="00E923CB"/>
    <w:rsid w:val="00E978B3"/>
    <w:rsid w:val="00E978CB"/>
    <w:rsid w:val="00EA1873"/>
    <w:rsid w:val="00EA1A96"/>
    <w:rsid w:val="00EA29EF"/>
    <w:rsid w:val="00EA33DF"/>
    <w:rsid w:val="00EA4734"/>
    <w:rsid w:val="00EA69F9"/>
    <w:rsid w:val="00EA6F94"/>
    <w:rsid w:val="00EB06E9"/>
    <w:rsid w:val="00EB221D"/>
    <w:rsid w:val="00EB2733"/>
    <w:rsid w:val="00EB2B5F"/>
    <w:rsid w:val="00EB2E2E"/>
    <w:rsid w:val="00EB4E74"/>
    <w:rsid w:val="00EB721A"/>
    <w:rsid w:val="00EC0377"/>
    <w:rsid w:val="00EC074F"/>
    <w:rsid w:val="00EC14E9"/>
    <w:rsid w:val="00EC3B6C"/>
    <w:rsid w:val="00EC3C60"/>
    <w:rsid w:val="00EC4DD3"/>
    <w:rsid w:val="00EC4EA7"/>
    <w:rsid w:val="00EC6D81"/>
    <w:rsid w:val="00EC7449"/>
    <w:rsid w:val="00ED2480"/>
    <w:rsid w:val="00ED2CA5"/>
    <w:rsid w:val="00ED3BF6"/>
    <w:rsid w:val="00ED62A6"/>
    <w:rsid w:val="00ED75B1"/>
    <w:rsid w:val="00EE0D9A"/>
    <w:rsid w:val="00EE55C7"/>
    <w:rsid w:val="00EE77AC"/>
    <w:rsid w:val="00EF05D8"/>
    <w:rsid w:val="00EF65B1"/>
    <w:rsid w:val="00EF6819"/>
    <w:rsid w:val="00EF6D1E"/>
    <w:rsid w:val="00F0085B"/>
    <w:rsid w:val="00F0257B"/>
    <w:rsid w:val="00F02C78"/>
    <w:rsid w:val="00F0629D"/>
    <w:rsid w:val="00F068EA"/>
    <w:rsid w:val="00F07BEC"/>
    <w:rsid w:val="00F07FFB"/>
    <w:rsid w:val="00F10C96"/>
    <w:rsid w:val="00F10EB7"/>
    <w:rsid w:val="00F1420D"/>
    <w:rsid w:val="00F2100C"/>
    <w:rsid w:val="00F213B2"/>
    <w:rsid w:val="00F216C8"/>
    <w:rsid w:val="00F2553C"/>
    <w:rsid w:val="00F25BE5"/>
    <w:rsid w:val="00F27E0D"/>
    <w:rsid w:val="00F308BB"/>
    <w:rsid w:val="00F32296"/>
    <w:rsid w:val="00F3245B"/>
    <w:rsid w:val="00F33352"/>
    <w:rsid w:val="00F36C8A"/>
    <w:rsid w:val="00F3710E"/>
    <w:rsid w:val="00F4078F"/>
    <w:rsid w:val="00F419FA"/>
    <w:rsid w:val="00F43DDC"/>
    <w:rsid w:val="00F45587"/>
    <w:rsid w:val="00F46A56"/>
    <w:rsid w:val="00F51BD9"/>
    <w:rsid w:val="00F53084"/>
    <w:rsid w:val="00F5367E"/>
    <w:rsid w:val="00F54691"/>
    <w:rsid w:val="00F553E8"/>
    <w:rsid w:val="00F564F5"/>
    <w:rsid w:val="00F578C4"/>
    <w:rsid w:val="00F61584"/>
    <w:rsid w:val="00F63197"/>
    <w:rsid w:val="00F6564A"/>
    <w:rsid w:val="00F66431"/>
    <w:rsid w:val="00F66AF5"/>
    <w:rsid w:val="00F70946"/>
    <w:rsid w:val="00F74EC3"/>
    <w:rsid w:val="00F76338"/>
    <w:rsid w:val="00F805BF"/>
    <w:rsid w:val="00F8182A"/>
    <w:rsid w:val="00F84882"/>
    <w:rsid w:val="00F852FA"/>
    <w:rsid w:val="00F87206"/>
    <w:rsid w:val="00F87FF8"/>
    <w:rsid w:val="00F9044B"/>
    <w:rsid w:val="00F905BB"/>
    <w:rsid w:val="00F9073E"/>
    <w:rsid w:val="00F92365"/>
    <w:rsid w:val="00F94425"/>
    <w:rsid w:val="00F944BF"/>
    <w:rsid w:val="00F95129"/>
    <w:rsid w:val="00F96ADF"/>
    <w:rsid w:val="00F96FF1"/>
    <w:rsid w:val="00F97858"/>
    <w:rsid w:val="00F97A15"/>
    <w:rsid w:val="00FA10D7"/>
    <w:rsid w:val="00FA29E9"/>
    <w:rsid w:val="00FA3018"/>
    <w:rsid w:val="00FB12BB"/>
    <w:rsid w:val="00FB2FC1"/>
    <w:rsid w:val="00FB3381"/>
    <w:rsid w:val="00FB4DAF"/>
    <w:rsid w:val="00FC4AC6"/>
    <w:rsid w:val="00FD3AF5"/>
    <w:rsid w:val="00FD5BF8"/>
    <w:rsid w:val="00FD7D93"/>
    <w:rsid w:val="00FE07A3"/>
    <w:rsid w:val="00FE4D3B"/>
    <w:rsid w:val="00FE62F1"/>
    <w:rsid w:val="00FE78E9"/>
    <w:rsid w:val="00FF1667"/>
    <w:rsid w:val="00FF31D1"/>
    <w:rsid w:val="00FF34DD"/>
    <w:rsid w:val="00FF5C0C"/>
    <w:rsid w:val="00FF6B8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3B4BB20B-29AE-44A1-A035-47A5F65B2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31D1"/>
    <w:pPr>
      <w:widowControl w:val="0"/>
    </w:pPr>
    <w:rPr>
      <w:sz w:val="24"/>
    </w:rPr>
  </w:style>
  <w:style w:type="paragraph" w:styleId="Heading1">
    <w:name w:val="heading 1"/>
    <w:basedOn w:val="Normal"/>
    <w:next w:val="Normal"/>
    <w:uiPriority w:val="1"/>
    <w:qFormat/>
    <w:rsid w:val="00FF31D1"/>
    <w:pPr>
      <w:keepNext/>
      <w:widowControl/>
      <w:outlineLvl w:val="0"/>
    </w:pPr>
    <w:rPr>
      <w:u w:val="single"/>
    </w:rPr>
  </w:style>
  <w:style w:type="paragraph" w:styleId="Heading2">
    <w:name w:val="heading 2"/>
    <w:basedOn w:val="Normal"/>
    <w:next w:val="Normal"/>
    <w:uiPriority w:val="1"/>
    <w:qFormat/>
    <w:rsid w:val="00FF31D1"/>
    <w:pPr>
      <w:keepNext/>
      <w:jc w:val="center"/>
      <w:outlineLvl w:val="1"/>
    </w:pPr>
    <w:rPr>
      <w:b/>
      <w:i/>
    </w:rPr>
  </w:style>
  <w:style w:type="paragraph" w:styleId="Heading3">
    <w:name w:val="heading 3"/>
    <w:basedOn w:val="Normal"/>
    <w:next w:val="Normal"/>
    <w:qFormat/>
    <w:rsid w:val="00FF31D1"/>
    <w:pPr>
      <w:keepNext/>
      <w:outlineLvl w:val="2"/>
    </w:pPr>
    <w:rPr>
      <w:b/>
      <w:i/>
    </w:rPr>
  </w:style>
  <w:style w:type="paragraph" w:styleId="Heading4">
    <w:name w:val="heading 4"/>
    <w:basedOn w:val="Normal"/>
    <w:next w:val="Normal"/>
    <w:qFormat/>
    <w:rsid w:val="00FF31D1"/>
    <w:pPr>
      <w:keepNext/>
      <w:widowControl/>
      <w:tabs>
        <w:tab w:val="left" w:pos="-144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FF31D1"/>
  </w:style>
  <w:style w:type="paragraph" w:styleId="DocumentMap">
    <w:name w:val="Document Map"/>
    <w:basedOn w:val="Normal"/>
    <w:semiHidden/>
    <w:rsid w:val="00FF31D1"/>
    <w:pPr>
      <w:shd w:val="clear" w:color="auto" w:fill="000080"/>
    </w:pPr>
    <w:rPr>
      <w:rFonts w:ascii="Tahoma" w:hAnsi="Tahoma"/>
    </w:rPr>
  </w:style>
  <w:style w:type="paragraph" w:styleId="BodyTextIndent">
    <w:name w:val="Body Text Indent"/>
    <w:basedOn w:val="Normal"/>
    <w:rsid w:val="00FF31D1"/>
    <w:pPr>
      <w:widowControl/>
      <w:tabs>
        <w:tab w:val="left" w:pos="-1440"/>
      </w:tabs>
      <w:ind w:left="720"/>
    </w:pPr>
  </w:style>
  <w:style w:type="paragraph" w:styleId="Footer">
    <w:name w:val="footer"/>
    <w:basedOn w:val="Normal"/>
    <w:link w:val="FooterChar"/>
    <w:uiPriority w:val="99"/>
    <w:rsid w:val="00FF31D1"/>
    <w:pPr>
      <w:tabs>
        <w:tab w:val="center" w:pos="4320"/>
        <w:tab w:val="right" w:pos="8640"/>
      </w:tabs>
    </w:pPr>
  </w:style>
  <w:style w:type="character" w:styleId="PageNumber">
    <w:name w:val="page number"/>
    <w:basedOn w:val="DefaultParagraphFont"/>
    <w:rsid w:val="00FF31D1"/>
  </w:style>
  <w:style w:type="paragraph" w:styleId="Header">
    <w:name w:val="header"/>
    <w:basedOn w:val="Normal"/>
    <w:link w:val="HeaderChar"/>
    <w:uiPriority w:val="99"/>
    <w:rsid w:val="00FF31D1"/>
    <w:pPr>
      <w:tabs>
        <w:tab w:val="center" w:pos="4320"/>
        <w:tab w:val="right" w:pos="8640"/>
      </w:tabs>
    </w:pPr>
  </w:style>
  <w:style w:type="paragraph" w:styleId="TOC1">
    <w:name w:val="toc 1"/>
    <w:basedOn w:val="Normal"/>
    <w:next w:val="Normal"/>
    <w:autoRedefine/>
    <w:semiHidden/>
    <w:rsid w:val="00681360"/>
    <w:pPr>
      <w:jc w:val="center"/>
    </w:pPr>
    <w:rPr>
      <w:b/>
    </w:rPr>
  </w:style>
  <w:style w:type="paragraph" w:styleId="TOC2">
    <w:name w:val="toc 2"/>
    <w:basedOn w:val="Normal"/>
    <w:next w:val="Normal"/>
    <w:autoRedefine/>
    <w:semiHidden/>
    <w:rsid w:val="00FF31D1"/>
    <w:pPr>
      <w:ind w:left="240"/>
    </w:pPr>
  </w:style>
  <w:style w:type="paragraph" w:styleId="TOC3">
    <w:name w:val="toc 3"/>
    <w:basedOn w:val="Normal"/>
    <w:next w:val="Normal"/>
    <w:autoRedefine/>
    <w:semiHidden/>
    <w:rsid w:val="00FF31D1"/>
    <w:pPr>
      <w:ind w:left="480"/>
    </w:pPr>
  </w:style>
  <w:style w:type="paragraph" w:styleId="TOC4">
    <w:name w:val="toc 4"/>
    <w:basedOn w:val="Normal"/>
    <w:next w:val="Normal"/>
    <w:autoRedefine/>
    <w:semiHidden/>
    <w:rsid w:val="00FF31D1"/>
    <w:pPr>
      <w:ind w:left="720"/>
    </w:pPr>
  </w:style>
  <w:style w:type="paragraph" w:styleId="TOC5">
    <w:name w:val="toc 5"/>
    <w:basedOn w:val="Normal"/>
    <w:next w:val="Normal"/>
    <w:autoRedefine/>
    <w:semiHidden/>
    <w:rsid w:val="00FF31D1"/>
    <w:pPr>
      <w:ind w:left="960"/>
    </w:pPr>
  </w:style>
  <w:style w:type="paragraph" w:styleId="TOC6">
    <w:name w:val="toc 6"/>
    <w:basedOn w:val="Normal"/>
    <w:next w:val="Normal"/>
    <w:autoRedefine/>
    <w:semiHidden/>
    <w:rsid w:val="00FF31D1"/>
    <w:pPr>
      <w:ind w:left="1200"/>
    </w:pPr>
  </w:style>
  <w:style w:type="paragraph" w:styleId="TOC7">
    <w:name w:val="toc 7"/>
    <w:basedOn w:val="Normal"/>
    <w:next w:val="Normal"/>
    <w:autoRedefine/>
    <w:semiHidden/>
    <w:rsid w:val="00FF31D1"/>
    <w:pPr>
      <w:ind w:left="1440"/>
    </w:pPr>
  </w:style>
  <w:style w:type="paragraph" w:styleId="TOC8">
    <w:name w:val="toc 8"/>
    <w:basedOn w:val="Normal"/>
    <w:next w:val="Normal"/>
    <w:autoRedefine/>
    <w:semiHidden/>
    <w:rsid w:val="00FF31D1"/>
    <w:pPr>
      <w:ind w:left="1680"/>
    </w:pPr>
  </w:style>
  <w:style w:type="paragraph" w:styleId="TOC9">
    <w:name w:val="toc 9"/>
    <w:basedOn w:val="Normal"/>
    <w:next w:val="Normal"/>
    <w:autoRedefine/>
    <w:semiHidden/>
    <w:rsid w:val="00FF31D1"/>
    <w:pPr>
      <w:ind w:left="1920"/>
    </w:pPr>
  </w:style>
  <w:style w:type="paragraph" w:styleId="BodyTextIndent2">
    <w:name w:val="Body Text Indent 2"/>
    <w:basedOn w:val="Normal"/>
    <w:rsid w:val="00FF31D1"/>
    <w:pPr>
      <w:widowControl/>
      <w:tabs>
        <w:tab w:val="left" w:pos="-1440"/>
      </w:tabs>
      <w:ind w:left="1440"/>
    </w:pPr>
  </w:style>
  <w:style w:type="paragraph" w:styleId="BodyTextIndent3">
    <w:name w:val="Body Text Indent 3"/>
    <w:basedOn w:val="Normal"/>
    <w:rsid w:val="00FF31D1"/>
    <w:pPr>
      <w:widowControl/>
      <w:tabs>
        <w:tab w:val="left" w:pos="-1440"/>
      </w:tabs>
      <w:spacing w:before="240"/>
      <w:ind w:left="1440" w:hanging="1440"/>
    </w:pPr>
  </w:style>
  <w:style w:type="paragraph" w:styleId="BodyText">
    <w:name w:val="Body Text"/>
    <w:basedOn w:val="Normal"/>
    <w:uiPriority w:val="1"/>
    <w:qFormat/>
    <w:rsid w:val="00FF31D1"/>
    <w:rPr>
      <w:b/>
      <w:i/>
    </w:rPr>
  </w:style>
  <w:style w:type="paragraph" w:styleId="BalloonText">
    <w:name w:val="Balloon Text"/>
    <w:basedOn w:val="Normal"/>
    <w:semiHidden/>
    <w:rsid w:val="009147E3"/>
    <w:rPr>
      <w:rFonts w:ascii="Tahoma" w:hAnsi="Tahoma" w:cs="Tahoma"/>
      <w:sz w:val="16"/>
      <w:szCs w:val="16"/>
    </w:rPr>
  </w:style>
  <w:style w:type="character" w:styleId="Hyperlink">
    <w:name w:val="Hyperlink"/>
    <w:basedOn w:val="DefaultParagraphFont"/>
    <w:rsid w:val="00EF1029"/>
    <w:rPr>
      <w:color w:val="0000FF"/>
      <w:u w:val="single"/>
    </w:rPr>
  </w:style>
  <w:style w:type="paragraph" w:customStyle="1" w:styleId="paraF">
    <w:name w:val="para F"/>
    <w:basedOn w:val="Normal"/>
    <w:rsid w:val="00EF1029"/>
    <w:pPr>
      <w:widowControl/>
      <w:tabs>
        <w:tab w:val="left" w:pos="-720"/>
        <w:tab w:val="left" w:pos="720"/>
      </w:tabs>
      <w:suppressAutoHyphens/>
      <w:overflowPunct w:val="0"/>
      <w:autoSpaceDE w:val="0"/>
      <w:autoSpaceDN w:val="0"/>
      <w:adjustRightInd w:val="0"/>
      <w:ind w:firstLine="720"/>
      <w:textAlignment w:val="baseline"/>
    </w:pPr>
    <w:rPr>
      <w:rFonts w:ascii="Courier New" w:hAnsi="Courier New" w:cs="Courier New"/>
      <w:szCs w:val="24"/>
    </w:rPr>
  </w:style>
  <w:style w:type="paragraph" w:styleId="ListParagraph">
    <w:name w:val="List Paragraph"/>
    <w:basedOn w:val="Normal"/>
    <w:uiPriority w:val="1"/>
    <w:qFormat/>
    <w:rsid w:val="002D2684"/>
    <w:pPr>
      <w:ind w:left="720"/>
    </w:pPr>
  </w:style>
  <w:style w:type="paragraph" w:customStyle="1" w:styleId="Item">
    <w:name w:val="Item"/>
    <w:basedOn w:val="Normal"/>
    <w:rsid w:val="006A61BC"/>
    <w:pPr>
      <w:widowControl/>
      <w:tabs>
        <w:tab w:val="left" w:pos="-720"/>
        <w:tab w:val="left" w:pos="450"/>
      </w:tabs>
      <w:suppressAutoHyphens/>
      <w:overflowPunct w:val="0"/>
      <w:autoSpaceDE w:val="0"/>
      <w:autoSpaceDN w:val="0"/>
      <w:adjustRightInd w:val="0"/>
      <w:ind w:left="1440" w:hanging="1440"/>
      <w:textAlignment w:val="baseline"/>
    </w:pPr>
    <w:rPr>
      <w:b/>
      <w:bCs/>
      <w:szCs w:val="24"/>
    </w:rPr>
  </w:style>
  <w:style w:type="character" w:customStyle="1" w:styleId="FooterChar">
    <w:name w:val="Footer Char"/>
    <w:basedOn w:val="DefaultParagraphFont"/>
    <w:link w:val="Footer"/>
    <w:uiPriority w:val="99"/>
    <w:rsid w:val="00EC3C60"/>
    <w:rPr>
      <w:sz w:val="24"/>
    </w:rPr>
  </w:style>
  <w:style w:type="table" w:styleId="TableGrid">
    <w:name w:val="Table Grid"/>
    <w:basedOn w:val="TableNormal"/>
    <w:uiPriority w:val="59"/>
    <w:rsid w:val="00C551E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41036"/>
    <w:rPr>
      <w:sz w:val="24"/>
    </w:rPr>
  </w:style>
  <w:style w:type="paragraph" w:customStyle="1" w:styleId="Default">
    <w:name w:val="Default"/>
    <w:rsid w:val="00E13CE9"/>
    <w:pPr>
      <w:widowControl w:val="0"/>
      <w:autoSpaceDE w:val="0"/>
      <w:autoSpaceDN w:val="0"/>
      <w:adjustRightInd w:val="0"/>
    </w:pPr>
    <w:rPr>
      <w:rFonts w:eastAsiaTheme="minorEastAsia"/>
      <w:color w:val="000000"/>
      <w:sz w:val="24"/>
      <w:szCs w:val="24"/>
    </w:rPr>
  </w:style>
  <w:style w:type="character" w:styleId="CommentReference">
    <w:name w:val="annotation reference"/>
    <w:basedOn w:val="DefaultParagraphFont"/>
    <w:rsid w:val="00D86D9E"/>
    <w:rPr>
      <w:sz w:val="16"/>
      <w:szCs w:val="16"/>
    </w:rPr>
  </w:style>
  <w:style w:type="paragraph" w:styleId="CommentText">
    <w:name w:val="annotation text"/>
    <w:basedOn w:val="Normal"/>
    <w:link w:val="CommentTextChar"/>
    <w:rsid w:val="00D86D9E"/>
    <w:rPr>
      <w:sz w:val="20"/>
    </w:rPr>
  </w:style>
  <w:style w:type="character" w:customStyle="1" w:styleId="CommentTextChar">
    <w:name w:val="Comment Text Char"/>
    <w:basedOn w:val="DefaultParagraphFont"/>
    <w:link w:val="CommentText"/>
    <w:rsid w:val="00D86D9E"/>
  </w:style>
  <w:style w:type="paragraph" w:styleId="CommentSubject">
    <w:name w:val="annotation subject"/>
    <w:basedOn w:val="CommentText"/>
    <w:next w:val="CommentText"/>
    <w:link w:val="CommentSubjectChar"/>
    <w:rsid w:val="00D86D9E"/>
    <w:rPr>
      <w:b/>
      <w:bCs/>
    </w:rPr>
  </w:style>
  <w:style w:type="character" w:customStyle="1" w:styleId="CommentSubjectChar">
    <w:name w:val="Comment Subject Char"/>
    <w:basedOn w:val="CommentTextChar"/>
    <w:link w:val="CommentSubject"/>
    <w:rsid w:val="00D86D9E"/>
    <w:rPr>
      <w:b/>
      <w:bCs/>
    </w:rPr>
  </w:style>
  <w:style w:type="paragraph" w:styleId="Revision">
    <w:name w:val="Revision"/>
    <w:hidden/>
    <w:uiPriority w:val="71"/>
    <w:rsid w:val="00D86D9E"/>
    <w:rPr>
      <w:sz w:val="24"/>
    </w:rPr>
  </w:style>
  <w:style w:type="paragraph" w:styleId="NormalWeb">
    <w:name w:val="Normal (Web)"/>
    <w:basedOn w:val="Normal"/>
    <w:uiPriority w:val="99"/>
    <w:rsid w:val="00C75EDF"/>
    <w:pPr>
      <w:widowControl/>
      <w:spacing w:before="100" w:beforeAutospacing="1" w:after="100" w:afterAutospacing="1"/>
    </w:pPr>
    <w:rPr>
      <w:szCs w:val="24"/>
    </w:rPr>
  </w:style>
  <w:style w:type="paragraph" w:customStyle="1" w:styleId="TableParagraph">
    <w:name w:val="Table Paragraph"/>
    <w:basedOn w:val="Normal"/>
    <w:uiPriority w:val="1"/>
    <w:qFormat/>
    <w:rsid w:val="00ED2480"/>
    <w:rPr>
      <w:rFonts w:asciiTheme="minorHAnsi" w:eastAsiaTheme="minorHAnsi" w:hAnsiTheme="minorHAnsi" w:cstheme="minorBidi"/>
      <w:sz w:val="22"/>
      <w:szCs w:val="22"/>
    </w:rPr>
  </w:style>
  <w:style w:type="character" w:styleId="FollowedHyperlink">
    <w:name w:val="FollowedHyperlink"/>
    <w:basedOn w:val="DefaultParagraphFont"/>
    <w:rsid w:val="00674C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995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www.acquisition.gov/far/"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gidep.org" TargetMode="External"/><Relationship Id="rId2" Type="http://schemas.openxmlformats.org/officeDocument/2006/relationships/customXml" Target="../customXml/item2.xml"/><Relationship Id="rId16" Type="http://schemas.openxmlformats.org/officeDocument/2006/relationships/hyperlink" Target="mailto:andres.quinones@navy.mil" TargetMode="External"/><Relationship Id="rId20" Type="http://schemas.openxmlformats.org/officeDocument/2006/relationships/hyperlink" Target="http://farsite.hill.af.mi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NAVSEA_METCAL_INSERVICE@us.navy.mil" TargetMode="External"/><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farsite.hill.af.mil"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041A58-D438-4FFC-B8CF-37A2E263D34E}">
  <ds:schemaRefs>
    <ds:schemaRef ds:uri="http://schemas.openxmlformats.org/officeDocument/2006/bibliography"/>
  </ds:schemaRefs>
</ds:datastoreItem>
</file>

<file path=customXml/itemProps2.xml><?xml version="1.0" encoding="utf-8"?>
<ds:datastoreItem xmlns:ds="http://schemas.openxmlformats.org/officeDocument/2006/customXml" ds:itemID="{417E4DBB-F2F5-4D99-AFE5-F10BFC4EF771}">
  <ds:schemaRefs>
    <ds:schemaRef ds:uri="http://schemas.openxmlformats.org/officeDocument/2006/bibliography"/>
  </ds:schemaRefs>
</ds:datastoreItem>
</file>

<file path=customXml/itemProps3.xml><?xml version="1.0" encoding="utf-8"?>
<ds:datastoreItem xmlns:ds="http://schemas.openxmlformats.org/officeDocument/2006/customXml" ds:itemID="{9A56558F-A76D-4F2E-B7EE-7668D5B6F392}">
  <ds:schemaRefs>
    <ds:schemaRef ds:uri="http://schemas.openxmlformats.org/officeDocument/2006/bibliography"/>
  </ds:schemaRefs>
</ds:datastoreItem>
</file>

<file path=customXml/itemProps4.xml><?xml version="1.0" encoding="utf-8"?>
<ds:datastoreItem xmlns:ds="http://schemas.openxmlformats.org/officeDocument/2006/customXml" ds:itemID="{CE252348-4791-49C4-B726-7E5FEB7A6FFF}">
  <ds:schemaRefs>
    <ds:schemaRef ds:uri="http://schemas.openxmlformats.org/officeDocument/2006/bibliography"/>
  </ds:schemaRefs>
</ds:datastoreItem>
</file>

<file path=customXml/itemProps5.xml><?xml version="1.0" encoding="utf-8"?>
<ds:datastoreItem xmlns:ds="http://schemas.openxmlformats.org/officeDocument/2006/customXml" ds:itemID="{E36031D9-F5B5-41F3-80C9-846697A3EA95}">
  <ds:schemaRefs>
    <ds:schemaRef ds:uri="http://schemas.openxmlformats.org/officeDocument/2006/bibliography"/>
  </ds:schemaRefs>
</ds:datastoreItem>
</file>

<file path=customXml/itemProps6.xml><?xml version="1.0" encoding="utf-8"?>
<ds:datastoreItem xmlns:ds="http://schemas.openxmlformats.org/officeDocument/2006/customXml" ds:itemID="{2FCD5CE2-15DF-4A57-B092-7D76E470F549}">
  <ds:schemaRefs>
    <ds:schemaRef ds:uri="http://schemas.openxmlformats.org/officeDocument/2006/bibliography"/>
  </ds:schemaRefs>
</ds:datastoreItem>
</file>

<file path=customXml/itemProps7.xml><?xml version="1.0" encoding="utf-8"?>
<ds:datastoreItem xmlns:ds="http://schemas.openxmlformats.org/officeDocument/2006/customXml" ds:itemID="{02B5FA38-0839-4FAE-A0F8-78C69EC6930D}">
  <ds:schemaRefs>
    <ds:schemaRef ds:uri="http://schemas.openxmlformats.org/officeDocument/2006/bibliography"/>
  </ds:schemaRefs>
</ds:datastoreItem>
</file>

<file path=customXml/itemProps8.xml><?xml version="1.0" encoding="utf-8"?>
<ds:datastoreItem xmlns:ds="http://schemas.openxmlformats.org/officeDocument/2006/customXml" ds:itemID="{E11ADF49-2974-46EA-A9F1-B9FF1E3FF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16148</Words>
  <Characters>92044</Characters>
  <Application>Microsoft Office Word</Application>
  <DocSecurity>0</DocSecurity>
  <Lines>767</Lines>
  <Paragraphs>215</Paragraphs>
  <ScaleCrop>false</ScaleCrop>
  <HeadingPairs>
    <vt:vector size="2" baseType="variant">
      <vt:variant>
        <vt:lpstr>Title</vt:lpstr>
      </vt:variant>
      <vt:variant>
        <vt:i4>1</vt:i4>
      </vt:variant>
    </vt:vector>
  </HeadingPairs>
  <TitlesOfParts>
    <vt:vector size="1" baseType="lpstr">
      <vt:lpstr>NATIONAL STEEL AND SHIPBUILDING COMPANY</vt:lpstr>
    </vt:vector>
  </TitlesOfParts>
  <Company>NASSCO</Company>
  <LinksUpToDate>false</LinksUpToDate>
  <CharactersWithSpaces>107977</CharactersWithSpaces>
  <SharedDoc>false</SharedDoc>
  <HLinks>
    <vt:vector size="18" baseType="variant">
      <vt:variant>
        <vt:i4>7471203</vt:i4>
      </vt:variant>
      <vt:variant>
        <vt:i4>15</vt:i4>
      </vt:variant>
      <vt:variant>
        <vt:i4>0</vt:i4>
      </vt:variant>
      <vt:variant>
        <vt:i4>5</vt:i4>
      </vt:variant>
      <vt:variant>
        <vt:lpwstr>http://farsite.hill.af.mil/VFNAPSa.htm</vt:lpwstr>
      </vt:variant>
      <vt:variant>
        <vt:lpwstr/>
      </vt:variant>
      <vt:variant>
        <vt:i4>6881381</vt:i4>
      </vt:variant>
      <vt:variant>
        <vt:i4>12</vt:i4>
      </vt:variant>
      <vt:variant>
        <vt:i4>0</vt:i4>
      </vt:variant>
      <vt:variant>
        <vt:i4>5</vt:i4>
      </vt:variant>
      <vt:variant>
        <vt:lpwstr>http://farsite.hill.af.mil/VFDFARA.HTM</vt:lpwstr>
      </vt:variant>
      <vt:variant>
        <vt:lpwstr/>
      </vt:variant>
      <vt:variant>
        <vt:i4>4587587</vt:i4>
      </vt:variant>
      <vt:variant>
        <vt:i4>9</vt:i4>
      </vt:variant>
      <vt:variant>
        <vt:i4>0</vt:i4>
      </vt:variant>
      <vt:variant>
        <vt:i4>5</vt:i4>
      </vt:variant>
      <vt:variant>
        <vt:lpwstr>http://farsite.hill.af.mil/VFFARA.HTM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STEEL AND SHIPBUILDING COMPANY</dc:title>
  <dc:creator>Cheryl Karr</dc:creator>
  <cp:lastModifiedBy>kris@dwmi.com</cp:lastModifiedBy>
  <cp:revision>2</cp:revision>
  <cp:lastPrinted>2023-05-17T20:02:00Z</cp:lastPrinted>
  <dcterms:created xsi:type="dcterms:W3CDTF">2023-06-08T16:47:00Z</dcterms:created>
  <dcterms:modified xsi:type="dcterms:W3CDTF">2023-06-08T16:47:00Z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9427317</vt:i4>
  </property>
</Properties>
</file>