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520841" w:rsidRPr="00936FFD" w:rsidRDefault="00520841" w:rsidP="0042510B">
      <w:pPr>
        <w:spacing w:before="120" w:after="120"/>
      </w:pPr>
    </w:p>
    <w:p w:rsidR="00520841" w:rsidRPr="00936FFD" w:rsidRDefault="00520841" w:rsidP="0042510B">
      <w:pPr>
        <w:spacing w:before="120" w:after="120"/>
      </w:pPr>
    </w:p>
    <w:p w:rsidR="00520841" w:rsidRPr="00936FFD" w:rsidRDefault="00520841" w:rsidP="0042510B">
      <w:pPr>
        <w:spacing w:before="120" w:after="120"/>
      </w:pPr>
    </w:p>
    <w:p w:rsidR="00520841" w:rsidRPr="00936FFD" w:rsidRDefault="00520841" w:rsidP="0042510B">
      <w:pPr>
        <w:spacing w:before="120" w:after="120"/>
      </w:pPr>
    </w:p>
    <w:p w:rsidR="00520841" w:rsidRPr="00936FFD" w:rsidRDefault="00520841" w:rsidP="0042510B">
      <w:pPr>
        <w:spacing w:before="120" w:after="120"/>
      </w:pPr>
    </w:p>
    <w:p w:rsidR="00520841" w:rsidRPr="00936FFD" w:rsidRDefault="00520841" w:rsidP="0042510B">
      <w:pPr>
        <w:spacing w:before="120" w:after="120"/>
        <w:jc w:val="center"/>
        <w:rPr>
          <w:b/>
        </w:rPr>
      </w:pPr>
      <w:r w:rsidRPr="00936FFD">
        <w:rPr>
          <w:b/>
        </w:rPr>
        <w:t>NATIONAL STEEL AND SHIPBUILDING COMPANY</w:t>
      </w:r>
    </w:p>
    <w:p w:rsidR="002D2684" w:rsidRPr="00936FFD" w:rsidRDefault="002D2684" w:rsidP="0042510B">
      <w:pPr>
        <w:pStyle w:val="TOC1"/>
        <w:spacing w:before="120" w:after="120"/>
      </w:pPr>
      <w:r w:rsidRPr="00936FFD">
        <w:t>SPECIAL TERMS AND CONDITIONS</w:t>
      </w:r>
    </w:p>
    <w:p w:rsidR="00520841" w:rsidRPr="00936FFD" w:rsidRDefault="00040DD0" w:rsidP="0042510B">
      <w:pPr>
        <w:spacing w:before="120" w:after="120"/>
        <w:jc w:val="center"/>
        <w:rPr>
          <w:b/>
          <w:color w:val="0070C0"/>
        </w:rPr>
      </w:pPr>
      <w:r>
        <w:rPr>
          <w:b/>
          <w:color w:val="0070C0"/>
        </w:rPr>
        <w:t>MAC</w:t>
      </w:r>
      <w:r w:rsidR="00800433">
        <w:rPr>
          <w:b/>
          <w:color w:val="0070C0"/>
        </w:rPr>
        <w:t>-</w:t>
      </w:r>
      <w:r>
        <w:rPr>
          <w:b/>
          <w:color w:val="0070C0"/>
        </w:rPr>
        <w:t>MO</w:t>
      </w:r>
      <w:r w:rsidR="0061307B" w:rsidRPr="00936FFD">
        <w:rPr>
          <w:b/>
          <w:color w:val="0070C0"/>
        </w:rPr>
        <w:t xml:space="preserve"> </w:t>
      </w:r>
      <w:r w:rsidR="00520841" w:rsidRPr="00936FFD">
        <w:rPr>
          <w:b/>
          <w:color w:val="0070C0"/>
        </w:rPr>
        <w:t>PROGRAM</w:t>
      </w:r>
    </w:p>
    <w:p w:rsidR="00520841" w:rsidRPr="00936FFD" w:rsidRDefault="00B2726A" w:rsidP="0042510B">
      <w:pPr>
        <w:spacing w:before="120" w:after="120"/>
        <w:jc w:val="center"/>
      </w:pPr>
      <w:r>
        <w:rPr>
          <w:b/>
        </w:rPr>
        <w:t>N00024-13-</w:t>
      </w:r>
      <w:r w:rsidR="00040DD0">
        <w:rPr>
          <w:b/>
        </w:rPr>
        <w:t>D-4410</w:t>
      </w:r>
    </w:p>
    <w:p w:rsidR="00520841" w:rsidRPr="00936FFD" w:rsidRDefault="00520841" w:rsidP="0042510B">
      <w:pPr>
        <w:spacing w:before="120" w:after="120"/>
      </w:pPr>
    </w:p>
    <w:p w:rsidR="00520841" w:rsidRPr="00936FFD" w:rsidRDefault="00520841" w:rsidP="0042510B">
      <w:pPr>
        <w:spacing w:before="120" w:after="120"/>
      </w:pPr>
    </w:p>
    <w:p w:rsidR="00520841" w:rsidRPr="00936FFD" w:rsidRDefault="00520841" w:rsidP="0042510B">
      <w:pPr>
        <w:spacing w:before="120" w:after="120"/>
      </w:pPr>
    </w:p>
    <w:p w:rsidR="00520841" w:rsidRPr="00936FFD" w:rsidRDefault="00520841" w:rsidP="0042510B">
      <w:pPr>
        <w:spacing w:before="120" w:after="120"/>
      </w:pPr>
    </w:p>
    <w:p w:rsidR="00520841" w:rsidRPr="00936FFD" w:rsidRDefault="00520841" w:rsidP="0042510B">
      <w:pPr>
        <w:spacing w:before="120" w:after="120"/>
      </w:pPr>
    </w:p>
    <w:p w:rsidR="00520841" w:rsidRPr="00936FFD" w:rsidRDefault="00520841" w:rsidP="0042510B">
      <w:pPr>
        <w:spacing w:before="120" w:after="120"/>
      </w:pPr>
    </w:p>
    <w:p w:rsidR="00520841" w:rsidRPr="00936FFD" w:rsidRDefault="00520841" w:rsidP="0042510B">
      <w:pPr>
        <w:pStyle w:val="Footer"/>
        <w:tabs>
          <w:tab w:val="clear" w:pos="4320"/>
          <w:tab w:val="clear" w:pos="8640"/>
        </w:tabs>
        <w:spacing w:before="120" w:after="120"/>
      </w:pPr>
    </w:p>
    <w:p w:rsidR="00850040" w:rsidRPr="00936FFD" w:rsidRDefault="00850040" w:rsidP="0042510B">
      <w:pPr>
        <w:spacing w:before="120" w:after="120"/>
        <w:rPr>
          <w:sz w:val="16"/>
        </w:rPr>
      </w:pPr>
    </w:p>
    <w:p w:rsidR="00850040" w:rsidRPr="00936FFD" w:rsidRDefault="00850040" w:rsidP="0042510B">
      <w:pPr>
        <w:spacing w:before="120" w:after="120"/>
        <w:rPr>
          <w:sz w:val="16"/>
        </w:rPr>
      </w:pPr>
    </w:p>
    <w:p w:rsidR="00850040" w:rsidRPr="00936FFD" w:rsidRDefault="00850040" w:rsidP="0042510B">
      <w:pPr>
        <w:spacing w:before="120" w:after="120"/>
        <w:rPr>
          <w:sz w:val="16"/>
        </w:rPr>
      </w:pPr>
    </w:p>
    <w:p w:rsidR="00850040" w:rsidRPr="00936FFD" w:rsidRDefault="00850040" w:rsidP="0042510B">
      <w:pPr>
        <w:spacing w:before="120" w:after="120"/>
        <w:rPr>
          <w:sz w:val="16"/>
        </w:rPr>
      </w:pPr>
    </w:p>
    <w:p w:rsidR="00850040" w:rsidRPr="00936FFD" w:rsidRDefault="00850040" w:rsidP="0042510B">
      <w:pPr>
        <w:spacing w:before="120" w:after="120"/>
        <w:rPr>
          <w:sz w:val="16"/>
        </w:rPr>
      </w:pPr>
    </w:p>
    <w:p w:rsidR="00850040" w:rsidRPr="00936FFD" w:rsidRDefault="00850040" w:rsidP="0042510B">
      <w:pPr>
        <w:spacing w:before="120" w:after="120"/>
        <w:rPr>
          <w:sz w:val="16"/>
        </w:rPr>
      </w:pPr>
    </w:p>
    <w:p w:rsidR="00850040" w:rsidRPr="00936FFD" w:rsidRDefault="00850040" w:rsidP="0042510B">
      <w:pPr>
        <w:spacing w:before="120" w:after="120"/>
        <w:rPr>
          <w:sz w:val="16"/>
        </w:rPr>
      </w:pPr>
    </w:p>
    <w:p w:rsidR="00850040" w:rsidRPr="00936FFD" w:rsidRDefault="00850040" w:rsidP="0042510B">
      <w:pPr>
        <w:spacing w:before="120" w:after="120"/>
        <w:rPr>
          <w:sz w:val="16"/>
        </w:rPr>
      </w:pPr>
    </w:p>
    <w:p w:rsidR="00850040" w:rsidRPr="00936FFD" w:rsidRDefault="00850040" w:rsidP="0042510B">
      <w:pPr>
        <w:spacing w:before="120" w:after="120"/>
        <w:rPr>
          <w:sz w:val="16"/>
        </w:rPr>
      </w:pPr>
    </w:p>
    <w:p w:rsidR="00850040" w:rsidRPr="00936FFD" w:rsidRDefault="00850040" w:rsidP="0042510B">
      <w:pPr>
        <w:spacing w:before="120" w:after="120"/>
        <w:rPr>
          <w:sz w:val="16"/>
        </w:rPr>
      </w:pPr>
    </w:p>
    <w:p w:rsidR="00DB14C1" w:rsidRPr="00936FFD" w:rsidRDefault="00DB14C1" w:rsidP="0042510B">
      <w:pPr>
        <w:spacing w:before="120" w:after="120"/>
        <w:rPr>
          <w:sz w:val="16"/>
        </w:rPr>
      </w:pPr>
    </w:p>
    <w:p w:rsidR="00DB14C1" w:rsidRPr="00936FFD" w:rsidRDefault="00DB14C1" w:rsidP="0042510B">
      <w:pPr>
        <w:spacing w:before="120" w:after="120"/>
        <w:rPr>
          <w:sz w:val="16"/>
        </w:rPr>
      </w:pPr>
    </w:p>
    <w:p w:rsidR="00DB14C1" w:rsidRPr="00936FFD" w:rsidRDefault="00DB14C1" w:rsidP="0042510B">
      <w:pPr>
        <w:spacing w:before="120" w:after="120"/>
        <w:rPr>
          <w:sz w:val="16"/>
        </w:rPr>
      </w:pPr>
    </w:p>
    <w:p w:rsidR="00DB14C1" w:rsidRPr="00936FFD" w:rsidRDefault="00DB14C1" w:rsidP="0042510B">
      <w:pPr>
        <w:spacing w:before="120" w:after="120"/>
        <w:rPr>
          <w:sz w:val="16"/>
        </w:rPr>
      </w:pPr>
    </w:p>
    <w:p w:rsidR="00DB14C1" w:rsidRPr="00936FFD" w:rsidRDefault="00DB14C1" w:rsidP="0042510B">
      <w:pPr>
        <w:spacing w:before="120" w:after="120"/>
        <w:rPr>
          <w:sz w:val="16"/>
        </w:rPr>
      </w:pPr>
    </w:p>
    <w:p w:rsidR="00DB14C1" w:rsidRPr="00936FFD" w:rsidRDefault="00DB14C1" w:rsidP="0042510B">
      <w:pPr>
        <w:spacing w:before="120" w:after="120"/>
        <w:rPr>
          <w:sz w:val="16"/>
        </w:rPr>
      </w:pPr>
    </w:p>
    <w:p w:rsidR="00D41451" w:rsidRPr="00936FFD" w:rsidRDefault="00D41451" w:rsidP="0042510B">
      <w:pPr>
        <w:spacing w:before="120" w:after="120"/>
        <w:rPr>
          <w:sz w:val="16"/>
        </w:rPr>
      </w:pPr>
    </w:p>
    <w:p w:rsidR="00D41451" w:rsidRPr="00936FFD" w:rsidRDefault="00D41451" w:rsidP="0042510B">
      <w:pPr>
        <w:spacing w:before="120" w:after="120"/>
        <w:rPr>
          <w:sz w:val="16"/>
        </w:rPr>
      </w:pPr>
    </w:p>
    <w:p w:rsidR="00D41451" w:rsidRPr="00936FFD" w:rsidRDefault="00D41451" w:rsidP="0042510B">
      <w:pPr>
        <w:spacing w:before="120" w:after="120"/>
        <w:rPr>
          <w:sz w:val="16"/>
        </w:rPr>
      </w:pPr>
    </w:p>
    <w:p w:rsidR="00D41451" w:rsidRPr="00936FFD" w:rsidRDefault="00D41451" w:rsidP="0042510B">
      <w:pPr>
        <w:spacing w:before="120" w:after="120"/>
        <w:rPr>
          <w:sz w:val="16"/>
        </w:rPr>
      </w:pPr>
    </w:p>
    <w:p w:rsidR="00D41451" w:rsidRPr="00936FFD" w:rsidRDefault="00D41451" w:rsidP="0042510B">
      <w:pPr>
        <w:spacing w:before="120" w:after="120"/>
        <w:rPr>
          <w:sz w:val="16"/>
        </w:rPr>
      </w:pPr>
    </w:p>
    <w:p w:rsidR="00A8561D" w:rsidRPr="00936FFD" w:rsidRDefault="00A8561D" w:rsidP="0042510B">
      <w:pPr>
        <w:spacing w:before="120" w:after="120"/>
        <w:rPr>
          <w:sz w:val="16"/>
        </w:rPr>
      </w:pPr>
    </w:p>
    <w:p w:rsidR="00E01ABB" w:rsidRPr="00936FFD" w:rsidRDefault="00520841" w:rsidP="0042510B">
      <w:pPr>
        <w:spacing w:before="120" w:after="120"/>
        <w:rPr>
          <w:sz w:val="16"/>
        </w:rPr>
      </w:pPr>
      <w:r w:rsidRPr="00936FFD">
        <w:rPr>
          <w:sz w:val="16"/>
        </w:rPr>
        <w:t>Rev</w:t>
      </w:r>
      <w:r w:rsidR="00F84DF0">
        <w:rPr>
          <w:sz w:val="16"/>
        </w:rPr>
        <w:t xml:space="preserve"> 0 February 28</w:t>
      </w:r>
      <w:r w:rsidR="00B2726A">
        <w:rPr>
          <w:sz w:val="16"/>
        </w:rPr>
        <w:t>, 2014</w:t>
      </w:r>
      <w:r w:rsidR="00964A49" w:rsidRPr="00936FFD">
        <w:rPr>
          <w:sz w:val="16"/>
        </w:rPr>
        <w:t xml:space="preserve"> </w:t>
      </w:r>
    </w:p>
    <w:p w:rsidR="00C97BFC" w:rsidRDefault="00C97BFC" w:rsidP="0042510B">
      <w:pPr>
        <w:spacing w:before="120" w:after="120"/>
        <w:rPr>
          <w:b/>
          <w:color w:val="365F91" w:themeColor="accent1" w:themeShade="BF"/>
          <w:sz w:val="16"/>
          <w:szCs w:val="16"/>
        </w:rPr>
      </w:pPr>
    </w:p>
    <w:p w:rsidR="00C97BFC" w:rsidRDefault="00C97BFC" w:rsidP="0042510B">
      <w:pPr>
        <w:spacing w:before="120" w:after="120"/>
        <w:rPr>
          <w:b/>
          <w:color w:val="365F91" w:themeColor="accent1" w:themeShade="BF"/>
          <w:sz w:val="16"/>
          <w:szCs w:val="16"/>
        </w:rPr>
      </w:pPr>
    </w:p>
    <w:p w:rsidR="00520841" w:rsidRPr="00936FFD" w:rsidRDefault="00520841" w:rsidP="0042510B">
      <w:pPr>
        <w:spacing w:before="120" w:after="120"/>
        <w:rPr>
          <w:color w:val="365F91" w:themeColor="accent1" w:themeShade="BF"/>
          <w:sz w:val="16"/>
        </w:rPr>
      </w:pPr>
      <w:r w:rsidRPr="00936FFD">
        <w:rPr>
          <w:b/>
          <w:color w:val="365F91" w:themeColor="accent1" w:themeShade="BF"/>
          <w:sz w:val="16"/>
          <w:szCs w:val="16"/>
        </w:rPr>
        <w:t>PRIME CONTRACT CLAUSES</w:t>
      </w:r>
      <w:r w:rsidR="00850040" w:rsidRPr="00936FFD">
        <w:rPr>
          <w:b/>
          <w:color w:val="365F91" w:themeColor="accent1" w:themeShade="BF"/>
          <w:sz w:val="16"/>
          <w:szCs w:val="16"/>
        </w:rPr>
        <w:t xml:space="preserve"> </w:t>
      </w:r>
      <w:r w:rsidR="006C7821" w:rsidRPr="00936FFD">
        <w:rPr>
          <w:b/>
          <w:color w:val="365F91" w:themeColor="accent1" w:themeShade="BF"/>
          <w:sz w:val="16"/>
          <w:szCs w:val="16"/>
        </w:rPr>
        <w:t>–</w:t>
      </w:r>
      <w:r w:rsidR="00A61822" w:rsidRPr="00936FFD">
        <w:rPr>
          <w:b/>
          <w:color w:val="365F91" w:themeColor="accent1" w:themeShade="BF"/>
          <w:sz w:val="16"/>
          <w:szCs w:val="16"/>
        </w:rPr>
        <w:t xml:space="preserve"> </w:t>
      </w:r>
      <w:r w:rsidR="00040DD0">
        <w:rPr>
          <w:b/>
          <w:color w:val="365F91" w:themeColor="accent1" w:themeShade="BF"/>
          <w:sz w:val="16"/>
          <w:szCs w:val="16"/>
        </w:rPr>
        <w:t>N00024-13-D</w:t>
      </w:r>
      <w:r w:rsidR="0061307B" w:rsidRPr="00936FFD">
        <w:rPr>
          <w:b/>
          <w:color w:val="365F91" w:themeColor="accent1" w:themeShade="BF"/>
          <w:sz w:val="16"/>
          <w:szCs w:val="16"/>
        </w:rPr>
        <w:t>-4</w:t>
      </w:r>
      <w:r w:rsidR="00800433">
        <w:rPr>
          <w:b/>
          <w:color w:val="365F91" w:themeColor="accent1" w:themeShade="BF"/>
          <w:sz w:val="16"/>
          <w:szCs w:val="16"/>
        </w:rPr>
        <w:t>4</w:t>
      </w:r>
      <w:r w:rsidR="00040DD0">
        <w:rPr>
          <w:b/>
          <w:color w:val="365F91" w:themeColor="accent1" w:themeShade="BF"/>
          <w:sz w:val="16"/>
          <w:szCs w:val="16"/>
        </w:rPr>
        <w:t>10</w:t>
      </w:r>
    </w:p>
    <w:p w:rsidR="00BA6E40" w:rsidRPr="00936FFD" w:rsidRDefault="00BA6E40" w:rsidP="000043F7">
      <w:pPr>
        <w:widowControl/>
        <w:spacing w:before="120" w:after="120"/>
        <w:jc w:val="both"/>
        <w:rPr>
          <w:sz w:val="16"/>
          <w:szCs w:val="16"/>
        </w:rPr>
      </w:pPr>
      <w:r w:rsidRPr="00936FFD">
        <w:rPr>
          <w:sz w:val="16"/>
          <w:szCs w:val="16"/>
        </w:rPr>
        <w:t xml:space="preserve">The following clauses are flowed down from Buyer’s </w:t>
      </w:r>
      <w:r w:rsidR="008C3BD2">
        <w:rPr>
          <w:sz w:val="16"/>
          <w:szCs w:val="16"/>
        </w:rPr>
        <w:t>Prime C</w:t>
      </w:r>
      <w:r w:rsidRPr="00936FFD">
        <w:rPr>
          <w:sz w:val="16"/>
          <w:szCs w:val="16"/>
        </w:rPr>
        <w:t xml:space="preserve">ontract with the Government.  </w:t>
      </w:r>
      <w:r w:rsidR="0033415B" w:rsidRPr="0033415B">
        <w:rPr>
          <w:sz w:val="16"/>
          <w:szCs w:val="16"/>
        </w:rPr>
        <w:t xml:space="preserve">The defined terms in the MILGEN </w:t>
      </w:r>
      <w:r w:rsidR="005D2EC7">
        <w:rPr>
          <w:sz w:val="16"/>
          <w:szCs w:val="16"/>
        </w:rPr>
        <w:t xml:space="preserve">or MRO </w:t>
      </w:r>
      <w:r w:rsidR="0033415B" w:rsidRPr="0033415B">
        <w:rPr>
          <w:sz w:val="16"/>
          <w:szCs w:val="16"/>
        </w:rPr>
        <w:t>terms</w:t>
      </w:r>
      <w:r w:rsidR="005D2EC7">
        <w:rPr>
          <w:sz w:val="16"/>
          <w:szCs w:val="16"/>
        </w:rPr>
        <w:t xml:space="preserve"> (as listed on the face of Buyer’s purchase order issued to Seller)</w:t>
      </w:r>
      <w:r w:rsidR="0033415B" w:rsidRPr="0033415B">
        <w:rPr>
          <w:sz w:val="16"/>
          <w:szCs w:val="16"/>
        </w:rPr>
        <w:t xml:space="preserve"> apply to this document</w:t>
      </w:r>
      <w:r w:rsidR="0033415B" w:rsidRPr="00936FFD">
        <w:rPr>
          <w:sz w:val="16"/>
          <w:szCs w:val="16"/>
        </w:rPr>
        <w:t>.</w:t>
      </w:r>
      <w:r w:rsidR="0033415B">
        <w:rPr>
          <w:sz w:val="16"/>
          <w:szCs w:val="16"/>
        </w:rPr>
        <w:t xml:space="preserve">  S</w:t>
      </w:r>
      <w:r w:rsidR="00A50EE2" w:rsidRPr="00936FFD">
        <w:rPr>
          <w:sz w:val="16"/>
          <w:szCs w:val="16"/>
        </w:rPr>
        <w:t xml:space="preserve">ome of the terms may not be consistently capitalized within this Contract.  </w:t>
      </w:r>
      <w:r w:rsidR="00A50EE2" w:rsidRPr="00936FFD">
        <w:rPr>
          <w:i/>
          <w:sz w:val="16"/>
          <w:szCs w:val="16"/>
        </w:rPr>
        <w:t>While every effort was made to keep the capitalization consistent for the terms, the inconsistent capitalization should not affect the m</w:t>
      </w:r>
      <w:r w:rsidR="0033415B">
        <w:rPr>
          <w:i/>
          <w:sz w:val="16"/>
          <w:szCs w:val="16"/>
        </w:rPr>
        <w:t>eaning intended for the terms</w:t>
      </w:r>
      <w:r w:rsidR="00A50EE2" w:rsidRPr="00936FFD">
        <w:rPr>
          <w:i/>
          <w:sz w:val="16"/>
          <w:szCs w:val="16"/>
        </w:rPr>
        <w:t>.</w:t>
      </w:r>
      <w:r w:rsidR="00A50EE2" w:rsidRPr="00936FFD">
        <w:rPr>
          <w:sz w:val="16"/>
          <w:szCs w:val="16"/>
        </w:rPr>
        <w:t xml:space="preserve">  </w:t>
      </w:r>
    </w:p>
    <w:p w:rsidR="00A76631" w:rsidRPr="00936FFD" w:rsidRDefault="00A76631" w:rsidP="0042510B">
      <w:pPr>
        <w:widowControl/>
        <w:spacing w:before="120" w:after="120"/>
        <w:rPr>
          <w:sz w:val="16"/>
          <w:szCs w:val="16"/>
        </w:rPr>
      </w:pPr>
      <w:r w:rsidRPr="00936FFD">
        <w:rPr>
          <w:b/>
          <w:color w:val="365F91" w:themeColor="accent1" w:themeShade="BF"/>
          <w:sz w:val="16"/>
          <w:szCs w:val="16"/>
          <w:u w:val="single"/>
        </w:rPr>
        <w:t>Section A – Solicitation/Contract Form</w:t>
      </w:r>
      <w:r w:rsidR="00547F74" w:rsidRPr="00936FFD">
        <w:rPr>
          <w:sz w:val="16"/>
          <w:szCs w:val="16"/>
        </w:rPr>
        <w:t>–</w:t>
      </w:r>
      <w:r w:rsidR="00521378" w:rsidRPr="00936FFD">
        <w:rPr>
          <w:sz w:val="16"/>
          <w:szCs w:val="16"/>
        </w:rPr>
        <w:t xml:space="preserve">The </w:t>
      </w:r>
      <w:r w:rsidR="001E1FF9" w:rsidRPr="00936FFD">
        <w:rPr>
          <w:sz w:val="16"/>
          <w:szCs w:val="16"/>
        </w:rPr>
        <w:t xml:space="preserve">rating is </w:t>
      </w:r>
      <w:r w:rsidR="00547F74" w:rsidRPr="00936FFD">
        <w:rPr>
          <w:sz w:val="16"/>
          <w:szCs w:val="16"/>
        </w:rPr>
        <w:t>DO</w:t>
      </w:r>
      <w:r w:rsidR="001E1FF9" w:rsidRPr="00936FFD">
        <w:rPr>
          <w:sz w:val="16"/>
          <w:szCs w:val="16"/>
        </w:rPr>
        <w:t>-A3</w:t>
      </w:r>
      <w:r w:rsidR="00547F74" w:rsidRPr="00936FFD">
        <w:rPr>
          <w:sz w:val="16"/>
          <w:szCs w:val="16"/>
        </w:rPr>
        <w:t>.</w:t>
      </w:r>
    </w:p>
    <w:p w:rsidR="008761FA" w:rsidRPr="00936FFD" w:rsidRDefault="00EC4DD3" w:rsidP="0042510B">
      <w:pPr>
        <w:widowControl/>
        <w:spacing w:before="120" w:after="120"/>
        <w:rPr>
          <w:b/>
          <w:color w:val="365F91" w:themeColor="accent1" w:themeShade="BF"/>
          <w:sz w:val="16"/>
          <w:szCs w:val="16"/>
        </w:rPr>
      </w:pPr>
      <w:r w:rsidRPr="00936FFD">
        <w:rPr>
          <w:b/>
          <w:color w:val="365F91" w:themeColor="accent1" w:themeShade="BF"/>
          <w:sz w:val="16"/>
          <w:szCs w:val="16"/>
          <w:u w:val="single"/>
        </w:rPr>
        <w:t>Section B – Su</w:t>
      </w:r>
      <w:r w:rsidR="00A76631" w:rsidRPr="00936FFD">
        <w:rPr>
          <w:b/>
          <w:color w:val="365F91" w:themeColor="accent1" w:themeShade="BF"/>
          <w:sz w:val="16"/>
          <w:szCs w:val="16"/>
          <w:u w:val="single"/>
        </w:rPr>
        <w:t xml:space="preserve">pplies or Services and Prices </w:t>
      </w:r>
    </w:p>
    <w:p w:rsidR="00C23C1D" w:rsidRPr="00C23C1D" w:rsidRDefault="00C23C1D" w:rsidP="0033415B">
      <w:pPr>
        <w:pStyle w:val="BodyText"/>
        <w:spacing w:before="120" w:after="120"/>
        <w:jc w:val="both"/>
        <w:rPr>
          <w:b w:val="0"/>
          <w:i w:val="0"/>
          <w:sz w:val="16"/>
          <w:szCs w:val="16"/>
        </w:rPr>
      </w:pPr>
      <w:r>
        <w:rPr>
          <w:b w:val="0"/>
          <w:i w:val="0"/>
          <w:sz w:val="16"/>
          <w:szCs w:val="16"/>
          <w:u w:val="single"/>
        </w:rPr>
        <w:t>LIMITATION OF COST/LIMITATION OF FUNDS (NAVSEA)</w:t>
      </w:r>
      <w:r>
        <w:rPr>
          <w:b w:val="0"/>
          <w:i w:val="0"/>
          <w:sz w:val="16"/>
          <w:szCs w:val="16"/>
        </w:rPr>
        <w:t>.  The Clause entitled “Limitation of Cost” (FAR 52.232-20) or “Limitation of Funds” (FAR 52.232-22), as appropriate, shall apply separately and independently to each separately identified cost estimate.</w:t>
      </w:r>
    </w:p>
    <w:p w:rsidR="00A76631" w:rsidRPr="00936FFD" w:rsidRDefault="008761FA" w:rsidP="0033415B">
      <w:pPr>
        <w:pStyle w:val="BodyText"/>
        <w:spacing w:before="120" w:after="120"/>
        <w:jc w:val="both"/>
        <w:rPr>
          <w:b w:val="0"/>
          <w:i w:val="0"/>
          <w:sz w:val="16"/>
          <w:szCs w:val="16"/>
        </w:rPr>
      </w:pPr>
      <w:r w:rsidRPr="00DD39BF">
        <w:rPr>
          <w:b w:val="0"/>
          <w:i w:val="0"/>
          <w:sz w:val="16"/>
          <w:szCs w:val="16"/>
          <w:u w:val="single"/>
        </w:rPr>
        <w:t>TRAVEL COSTS</w:t>
      </w:r>
      <w:r w:rsidR="00ED2480" w:rsidRPr="00936FFD">
        <w:rPr>
          <w:b w:val="0"/>
          <w:i w:val="0"/>
          <w:sz w:val="16"/>
          <w:szCs w:val="16"/>
        </w:rPr>
        <w:t xml:space="preserve"> [</w:t>
      </w:r>
      <w:r w:rsidR="00ED2480" w:rsidRPr="00936FFD">
        <w:rPr>
          <w:b w:val="0"/>
          <w:sz w:val="16"/>
          <w:szCs w:val="16"/>
        </w:rPr>
        <w:t xml:space="preserve">Modified by </w:t>
      </w:r>
      <w:r w:rsidR="00290586">
        <w:rPr>
          <w:b w:val="0"/>
          <w:sz w:val="16"/>
          <w:szCs w:val="16"/>
        </w:rPr>
        <w:t>Buyer</w:t>
      </w:r>
      <w:r w:rsidR="00ED2480" w:rsidRPr="00936FFD">
        <w:rPr>
          <w:b w:val="0"/>
          <w:i w:val="0"/>
          <w:sz w:val="16"/>
          <w:szCs w:val="16"/>
        </w:rPr>
        <w:t>]</w:t>
      </w:r>
      <w:r w:rsidR="00377EE9">
        <w:rPr>
          <w:b w:val="0"/>
          <w:i w:val="0"/>
          <w:sz w:val="16"/>
          <w:szCs w:val="16"/>
        </w:rPr>
        <w:t xml:space="preserve"> </w:t>
      </w:r>
      <w:r w:rsidR="0061307B" w:rsidRPr="00936FFD">
        <w:rPr>
          <w:b w:val="0"/>
          <w:i w:val="0"/>
          <w:sz w:val="16"/>
          <w:szCs w:val="16"/>
        </w:rPr>
        <w:t xml:space="preserve">Travel costs are non-fee bearing.  Seller must obtain prior written </w:t>
      </w:r>
      <w:r w:rsidR="00290586">
        <w:rPr>
          <w:b w:val="0"/>
          <w:i w:val="0"/>
          <w:sz w:val="16"/>
          <w:szCs w:val="16"/>
        </w:rPr>
        <w:t>approval from Buyer before traveling because Buyer</w:t>
      </w:r>
      <w:r w:rsidR="0061307B" w:rsidRPr="00936FFD">
        <w:rPr>
          <w:b w:val="0"/>
          <w:i w:val="0"/>
          <w:sz w:val="16"/>
          <w:szCs w:val="16"/>
        </w:rPr>
        <w:t xml:space="preserve"> is obligated under </w:t>
      </w:r>
      <w:r w:rsidR="008C3BD2">
        <w:rPr>
          <w:b w:val="0"/>
          <w:i w:val="0"/>
          <w:sz w:val="16"/>
          <w:szCs w:val="16"/>
        </w:rPr>
        <w:t>the Prime C</w:t>
      </w:r>
      <w:r w:rsidRPr="00936FFD">
        <w:rPr>
          <w:b w:val="0"/>
          <w:i w:val="0"/>
          <w:sz w:val="16"/>
          <w:szCs w:val="16"/>
        </w:rPr>
        <w:t>ontract to receive ACO approval per trip occurrence and t</w:t>
      </w:r>
      <w:r w:rsidR="00290586">
        <w:rPr>
          <w:b w:val="0"/>
          <w:i w:val="0"/>
          <w:sz w:val="16"/>
          <w:szCs w:val="16"/>
        </w:rPr>
        <w:t>he requirement applies to Buyer</w:t>
      </w:r>
      <w:r w:rsidRPr="00936FFD">
        <w:rPr>
          <w:b w:val="0"/>
          <w:i w:val="0"/>
          <w:sz w:val="16"/>
          <w:szCs w:val="16"/>
        </w:rPr>
        <w:t xml:space="preserve"> as well as to all subcontractors.  All estimated and incurred travel costs shall be in accordan</w:t>
      </w:r>
      <w:r w:rsidR="009E77BA" w:rsidRPr="00936FFD">
        <w:rPr>
          <w:b w:val="0"/>
          <w:i w:val="0"/>
          <w:sz w:val="16"/>
          <w:szCs w:val="16"/>
        </w:rPr>
        <w:t xml:space="preserve">ce </w:t>
      </w:r>
      <w:r w:rsidRPr="00936FFD">
        <w:rPr>
          <w:b w:val="0"/>
          <w:i w:val="0"/>
          <w:sz w:val="16"/>
          <w:szCs w:val="16"/>
        </w:rPr>
        <w:t>with FAR 31.205-46.</w:t>
      </w:r>
    </w:p>
    <w:p w:rsidR="005A11A0" w:rsidRPr="00936FFD" w:rsidRDefault="005A11A0" w:rsidP="006F335B">
      <w:pPr>
        <w:pStyle w:val="BodyText"/>
        <w:rPr>
          <w:i w:val="0"/>
          <w:sz w:val="16"/>
          <w:szCs w:val="16"/>
        </w:rPr>
      </w:pPr>
      <w:r w:rsidRPr="00936FFD">
        <w:rPr>
          <w:i w:val="0"/>
          <w:color w:val="0070C0"/>
          <w:sz w:val="16"/>
          <w:szCs w:val="16"/>
        </w:rPr>
        <w:t>TRAVEL COSTS (NAVSEA) (MAY 1993)</w:t>
      </w:r>
      <w:r w:rsidR="008F289C" w:rsidRPr="00936FFD">
        <w:rPr>
          <w:i w:val="0"/>
          <w:sz w:val="16"/>
          <w:szCs w:val="16"/>
        </w:rPr>
        <w:t xml:space="preserve"> </w:t>
      </w:r>
      <w:r w:rsidR="00070E8A" w:rsidRPr="00936FFD">
        <w:rPr>
          <w:b w:val="0"/>
          <w:i w:val="0"/>
          <w:sz w:val="16"/>
          <w:szCs w:val="16"/>
        </w:rPr>
        <w:t>[</w:t>
      </w:r>
      <w:r w:rsidR="008F289C" w:rsidRPr="00936FFD">
        <w:rPr>
          <w:b w:val="0"/>
          <w:sz w:val="16"/>
          <w:szCs w:val="16"/>
        </w:rPr>
        <w:t xml:space="preserve">Modified by </w:t>
      </w:r>
      <w:r w:rsidR="00290586">
        <w:rPr>
          <w:b w:val="0"/>
          <w:sz w:val="16"/>
          <w:szCs w:val="16"/>
        </w:rPr>
        <w:t>Buyer</w:t>
      </w:r>
      <w:r w:rsidR="00070E8A" w:rsidRPr="00936FFD">
        <w:rPr>
          <w:b w:val="0"/>
          <w:i w:val="0"/>
          <w:sz w:val="16"/>
          <w:szCs w:val="16"/>
        </w:rPr>
        <w:t>]</w:t>
      </w:r>
    </w:p>
    <w:p w:rsidR="003F55D0" w:rsidRPr="00936FFD" w:rsidRDefault="00361563" w:rsidP="00086395">
      <w:pPr>
        <w:pStyle w:val="BodyText"/>
        <w:widowControl/>
        <w:numPr>
          <w:ilvl w:val="0"/>
          <w:numId w:val="1"/>
        </w:numPr>
        <w:ind w:firstLine="0"/>
        <w:jc w:val="both"/>
        <w:rPr>
          <w:b w:val="0"/>
          <w:i w:val="0"/>
          <w:sz w:val="16"/>
          <w:szCs w:val="16"/>
        </w:rPr>
      </w:pPr>
      <w:r w:rsidRPr="00936FFD">
        <w:rPr>
          <w:b w:val="0"/>
          <w:i w:val="0"/>
          <w:sz w:val="16"/>
          <w:szCs w:val="16"/>
        </w:rPr>
        <w:t>Seller</w:t>
      </w:r>
      <w:r w:rsidR="005A11A0" w:rsidRPr="00936FFD">
        <w:rPr>
          <w:b w:val="0"/>
          <w:i w:val="0"/>
          <w:sz w:val="16"/>
          <w:szCs w:val="16"/>
        </w:rPr>
        <w:t xml:space="preserve"> shall not charge, and </w:t>
      </w:r>
      <w:r w:rsidR="00290586">
        <w:rPr>
          <w:b w:val="0"/>
          <w:i w:val="0"/>
          <w:sz w:val="16"/>
          <w:szCs w:val="16"/>
        </w:rPr>
        <w:t>Buyer</w:t>
      </w:r>
      <w:r w:rsidR="008F289C" w:rsidRPr="00936FFD">
        <w:rPr>
          <w:b w:val="0"/>
          <w:i w:val="0"/>
          <w:sz w:val="16"/>
          <w:szCs w:val="16"/>
        </w:rPr>
        <w:t xml:space="preserve"> </w:t>
      </w:r>
      <w:r w:rsidR="005A11A0" w:rsidRPr="00936FFD">
        <w:rPr>
          <w:b w:val="0"/>
          <w:i w:val="0"/>
          <w:sz w:val="16"/>
          <w:szCs w:val="16"/>
        </w:rPr>
        <w:t xml:space="preserve">shall not pay, as an allowable cost under this </w:t>
      </w:r>
      <w:r w:rsidR="003F6824" w:rsidRPr="00936FFD">
        <w:rPr>
          <w:b w:val="0"/>
          <w:i w:val="0"/>
          <w:sz w:val="16"/>
          <w:szCs w:val="16"/>
        </w:rPr>
        <w:t>C</w:t>
      </w:r>
      <w:r w:rsidR="005A11A0" w:rsidRPr="00936FFD">
        <w:rPr>
          <w:b w:val="0"/>
          <w:i w:val="0"/>
          <w:sz w:val="16"/>
          <w:szCs w:val="16"/>
        </w:rPr>
        <w:t>ontract, any man</w:t>
      </w:r>
      <w:r w:rsidR="008F289C" w:rsidRPr="00936FFD">
        <w:rPr>
          <w:b w:val="0"/>
          <w:i w:val="0"/>
          <w:sz w:val="16"/>
          <w:szCs w:val="16"/>
        </w:rPr>
        <w:t>-</w:t>
      </w:r>
      <w:r w:rsidR="005A11A0" w:rsidRPr="00936FFD">
        <w:rPr>
          <w:b w:val="0"/>
          <w:i w:val="0"/>
          <w:sz w:val="16"/>
          <w:szCs w:val="16"/>
        </w:rPr>
        <w:t xml:space="preserve">hour costs (whether straight-time or overtime) for </w:t>
      </w:r>
      <w:r w:rsidRPr="00936FFD">
        <w:rPr>
          <w:b w:val="0"/>
          <w:i w:val="0"/>
          <w:sz w:val="16"/>
          <w:szCs w:val="16"/>
        </w:rPr>
        <w:t>Seller</w:t>
      </w:r>
      <w:r w:rsidR="005A11A0" w:rsidRPr="00936FFD">
        <w:rPr>
          <w:b w:val="0"/>
          <w:i w:val="0"/>
          <w:sz w:val="16"/>
          <w:szCs w:val="16"/>
        </w:rPr>
        <w:t xml:space="preserve"> personnel or subcontractor personnel traveling to  or from worksites, including travel to worksites other than </w:t>
      </w:r>
      <w:r w:rsidR="002667B2" w:rsidRPr="00936FFD">
        <w:rPr>
          <w:b w:val="0"/>
          <w:i w:val="0"/>
          <w:sz w:val="16"/>
          <w:szCs w:val="16"/>
        </w:rPr>
        <w:t xml:space="preserve">the Facility designated in the SOW </w:t>
      </w:r>
      <w:r w:rsidR="005A11A0" w:rsidRPr="00936FFD">
        <w:rPr>
          <w:b w:val="0"/>
          <w:i w:val="0"/>
          <w:sz w:val="16"/>
          <w:szCs w:val="16"/>
        </w:rPr>
        <w:t xml:space="preserve">for performance of </w:t>
      </w:r>
      <w:r w:rsidR="002667B2" w:rsidRPr="00936FFD">
        <w:rPr>
          <w:b w:val="0"/>
          <w:i w:val="0"/>
          <w:sz w:val="16"/>
          <w:szCs w:val="16"/>
        </w:rPr>
        <w:t xml:space="preserve">the </w:t>
      </w:r>
      <w:r w:rsidR="008F289C" w:rsidRPr="00936FFD">
        <w:rPr>
          <w:b w:val="0"/>
          <w:i w:val="0"/>
          <w:sz w:val="16"/>
          <w:szCs w:val="16"/>
        </w:rPr>
        <w:t>C</w:t>
      </w:r>
      <w:r w:rsidR="005A11A0" w:rsidRPr="00936FFD">
        <w:rPr>
          <w:b w:val="0"/>
          <w:i w:val="0"/>
          <w:sz w:val="16"/>
          <w:szCs w:val="16"/>
        </w:rPr>
        <w:t xml:space="preserve">ontract </w:t>
      </w:r>
      <w:r w:rsidR="008F289C" w:rsidRPr="00936FFD">
        <w:rPr>
          <w:b w:val="0"/>
          <w:i w:val="0"/>
          <w:sz w:val="16"/>
          <w:szCs w:val="16"/>
        </w:rPr>
        <w:t>W</w:t>
      </w:r>
      <w:r w:rsidR="005A11A0" w:rsidRPr="00936FFD">
        <w:rPr>
          <w:b w:val="0"/>
          <w:i w:val="0"/>
          <w:sz w:val="16"/>
          <w:szCs w:val="16"/>
        </w:rPr>
        <w:t>or</w:t>
      </w:r>
      <w:r w:rsidRPr="00936FFD">
        <w:rPr>
          <w:b w:val="0"/>
          <w:i w:val="0"/>
          <w:sz w:val="16"/>
          <w:szCs w:val="16"/>
        </w:rPr>
        <w:t>k</w:t>
      </w:r>
      <w:r w:rsidR="00216291" w:rsidRPr="00936FFD">
        <w:rPr>
          <w:b w:val="0"/>
          <w:i w:val="0"/>
          <w:sz w:val="16"/>
          <w:szCs w:val="16"/>
        </w:rPr>
        <w:t>.</w:t>
      </w:r>
      <w:r w:rsidR="0039282C" w:rsidRPr="00936FFD">
        <w:rPr>
          <w:b w:val="0"/>
          <w:i w:val="0"/>
          <w:sz w:val="16"/>
          <w:szCs w:val="16"/>
        </w:rPr>
        <w:t xml:space="preserve"> </w:t>
      </w:r>
    </w:p>
    <w:p w:rsidR="005A11A0" w:rsidRPr="00936FFD" w:rsidRDefault="005A11A0" w:rsidP="00086395">
      <w:pPr>
        <w:pStyle w:val="BodyText"/>
        <w:widowControl/>
        <w:numPr>
          <w:ilvl w:val="0"/>
          <w:numId w:val="1"/>
        </w:numPr>
        <w:spacing w:before="120" w:after="120"/>
        <w:ind w:firstLine="0"/>
        <w:jc w:val="both"/>
        <w:rPr>
          <w:b w:val="0"/>
          <w:i w:val="0"/>
          <w:sz w:val="16"/>
          <w:szCs w:val="16"/>
        </w:rPr>
      </w:pPr>
      <w:r w:rsidRPr="00936FFD">
        <w:rPr>
          <w:b w:val="0"/>
          <w:i w:val="0"/>
          <w:sz w:val="16"/>
          <w:szCs w:val="16"/>
        </w:rPr>
        <w:t xml:space="preserve">Workers being paid under this </w:t>
      </w:r>
      <w:r w:rsidR="008F289C" w:rsidRPr="00936FFD">
        <w:rPr>
          <w:b w:val="0"/>
          <w:i w:val="0"/>
          <w:sz w:val="16"/>
          <w:szCs w:val="16"/>
        </w:rPr>
        <w:t>C</w:t>
      </w:r>
      <w:r w:rsidRPr="00936FFD">
        <w:rPr>
          <w:b w:val="0"/>
          <w:i w:val="0"/>
          <w:sz w:val="16"/>
          <w:szCs w:val="16"/>
        </w:rPr>
        <w:t>ontract</w:t>
      </w:r>
      <w:r w:rsidR="00361563" w:rsidRPr="00936FFD">
        <w:rPr>
          <w:b w:val="0"/>
          <w:i w:val="0"/>
          <w:sz w:val="16"/>
          <w:szCs w:val="16"/>
        </w:rPr>
        <w:t xml:space="preserve"> </w:t>
      </w:r>
      <w:r w:rsidRPr="00936FFD">
        <w:rPr>
          <w:b w:val="0"/>
          <w:i w:val="0"/>
          <w:sz w:val="16"/>
          <w:szCs w:val="16"/>
        </w:rPr>
        <w:t xml:space="preserve">will complete a full shift at the </w:t>
      </w:r>
      <w:r w:rsidR="00216291" w:rsidRPr="00936FFD">
        <w:rPr>
          <w:b w:val="0"/>
          <w:i w:val="0"/>
          <w:sz w:val="16"/>
          <w:szCs w:val="16"/>
        </w:rPr>
        <w:t>w</w:t>
      </w:r>
      <w:r w:rsidRPr="00936FFD">
        <w:rPr>
          <w:b w:val="0"/>
          <w:i w:val="0"/>
          <w:sz w:val="16"/>
          <w:szCs w:val="16"/>
        </w:rPr>
        <w:t>orksite, and no compensation will be paid for travel time before or after the shift.</w:t>
      </w:r>
    </w:p>
    <w:p w:rsidR="005A11A0" w:rsidRPr="00936FFD" w:rsidRDefault="005A11A0" w:rsidP="00086395">
      <w:pPr>
        <w:pStyle w:val="BodyText"/>
        <w:widowControl/>
        <w:numPr>
          <w:ilvl w:val="0"/>
          <w:numId w:val="1"/>
        </w:numPr>
        <w:spacing w:before="120" w:after="120"/>
        <w:ind w:firstLine="0"/>
        <w:jc w:val="both"/>
        <w:rPr>
          <w:b w:val="0"/>
          <w:i w:val="0"/>
          <w:sz w:val="16"/>
          <w:szCs w:val="16"/>
        </w:rPr>
      </w:pPr>
      <w:r w:rsidRPr="00936FFD">
        <w:rPr>
          <w:b w:val="0"/>
          <w:i w:val="0"/>
          <w:sz w:val="16"/>
          <w:szCs w:val="16"/>
        </w:rPr>
        <w:t xml:space="preserve">This requirement pertains only to payments for travel time before or after these workers' regular shifts, and does not apply to legitimate travel costs incurred during normal working hours, provided that those costs are otherwise reasonable, allocable and allowable. </w:t>
      </w:r>
      <w:r w:rsidR="002F0795">
        <w:rPr>
          <w:b w:val="0"/>
          <w:i w:val="0"/>
          <w:sz w:val="16"/>
          <w:szCs w:val="16"/>
        </w:rPr>
        <w:t xml:space="preserve"> </w:t>
      </w:r>
      <w:r w:rsidRPr="00936FFD">
        <w:rPr>
          <w:b w:val="0"/>
          <w:i w:val="0"/>
          <w:sz w:val="16"/>
          <w:szCs w:val="16"/>
        </w:rPr>
        <w:t>This requirement does not apply to manufacturer's representatives or Original Equipment Manufacturer (</w:t>
      </w:r>
      <w:r w:rsidR="0033415B">
        <w:rPr>
          <w:b w:val="0"/>
          <w:i w:val="0"/>
          <w:sz w:val="16"/>
          <w:szCs w:val="16"/>
        </w:rPr>
        <w:t>“</w:t>
      </w:r>
      <w:r w:rsidRPr="0033415B">
        <w:rPr>
          <w:i w:val="0"/>
          <w:sz w:val="16"/>
          <w:szCs w:val="16"/>
        </w:rPr>
        <w:t>OEM</w:t>
      </w:r>
      <w:r w:rsidR="0033415B">
        <w:rPr>
          <w:b w:val="0"/>
          <w:i w:val="0"/>
          <w:sz w:val="16"/>
          <w:szCs w:val="16"/>
        </w:rPr>
        <w:t>”</w:t>
      </w:r>
      <w:r w:rsidRPr="00936FFD">
        <w:rPr>
          <w:b w:val="0"/>
          <w:i w:val="0"/>
          <w:sz w:val="16"/>
          <w:szCs w:val="16"/>
        </w:rPr>
        <w:t xml:space="preserve">) representatives when specifically required by the Government </w:t>
      </w:r>
      <w:r w:rsidR="00645EC3" w:rsidRPr="00936FFD">
        <w:rPr>
          <w:b w:val="0"/>
          <w:i w:val="0"/>
          <w:sz w:val="16"/>
          <w:szCs w:val="16"/>
        </w:rPr>
        <w:t>provided requir</w:t>
      </w:r>
      <w:r w:rsidR="00290586">
        <w:rPr>
          <w:b w:val="0"/>
          <w:i w:val="0"/>
          <w:sz w:val="16"/>
          <w:szCs w:val="16"/>
        </w:rPr>
        <w:t>ements or as specified by Buyer</w:t>
      </w:r>
      <w:r w:rsidRPr="00936FFD">
        <w:rPr>
          <w:b w:val="0"/>
          <w:i w:val="0"/>
          <w:sz w:val="16"/>
          <w:szCs w:val="16"/>
        </w:rPr>
        <w:t>.</w:t>
      </w:r>
      <w:r w:rsidR="00CD7B3E" w:rsidRPr="00936FFD">
        <w:rPr>
          <w:b w:val="0"/>
          <w:i w:val="0"/>
          <w:sz w:val="16"/>
          <w:szCs w:val="16"/>
        </w:rPr>
        <w:t xml:space="preserve"> </w:t>
      </w:r>
    </w:p>
    <w:p w:rsidR="008761FA" w:rsidRDefault="005A11A0" w:rsidP="00086395">
      <w:pPr>
        <w:pStyle w:val="BodyText"/>
        <w:widowControl/>
        <w:numPr>
          <w:ilvl w:val="0"/>
          <w:numId w:val="1"/>
        </w:numPr>
        <w:spacing w:before="120" w:after="120"/>
        <w:ind w:firstLine="0"/>
        <w:jc w:val="both"/>
        <w:rPr>
          <w:b w:val="0"/>
          <w:i w:val="0"/>
          <w:sz w:val="16"/>
          <w:szCs w:val="16"/>
        </w:rPr>
      </w:pPr>
      <w:r w:rsidRPr="00936FFD">
        <w:rPr>
          <w:b w:val="0"/>
          <w:i w:val="0"/>
          <w:sz w:val="16"/>
          <w:szCs w:val="16"/>
        </w:rPr>
        <w:t xml:space="preserve">Additionally, </w:t>
      </w:r>
      <w:r w:rsidR="00361563" w:rsidRPr="00936FFD">
        <w:rPr>
          <w:b w:val="0"/>
          <w:i w:val="0"/>
          <w:sz w:val="16"/>
          <w:szCs w:val="16"/>
        </w:rPr>
        <w:t>Seller</w:t>
      </w:r>
      <w:r w:rsidRPr="00936FFD">
        <w:rPr>
          <w:b w:val="0"/>
          <w:i w:val="0"/>
          <w:sz w:val="16"/>
          <w:szCs w:val="16"/>
        </w:rPr>
        <w:t xml:space="preserve"> shall not charge, and </w:t>
      </w:r>
      <w:r w:rsidR="00290586">
        <w:rPr>
          <w:b w:val="0"/>
          <w:i w:val="0"/>
          <w:sz w:val="16"/>
          <w:szCs w:val="16"/>
        </w:rPr>
        <w:t>Buyer</w:t>
      </w:r>
      <w:r w:rsidR="008F289C" w:rsidRPr="00936FFD">
        <w:rPr>
          <w:b w:val="0"/>
          <w:i w:val="0"/>
          <w:sz w:val="16"/>
          <w:szCs w:val="16"/>
        </w:rPr>
        <w:t xml:space="preserve"> </w:t>
      </w:r>
      <w:r w:rsidRPr="00936FFD">
        <w:rPr>
          <w:b w:val="0"/>
          <w:i w:val="0"/>
          <w:sz w:val="16"/>
          <w:szCs w:val="16"/>
        </w:rPr>
        <w:t xml:space="preserve">shall not pay, any transportation costs under this </w:t>
      </w:r>
      <w:r w:rsidR="008F289C" w:rsidRPr="00936FFD">
        <w:rPr>
          <w:b w:val="0"/>
          <w:i w:val="0"/>
          <w:sz w:val="16"/>
          <w:szCs w:val="16"/>
        </w:rPr>
        <w:t>C</w:t>
      </w:r>
      <w:r w:rsidRPr="00936FFD">
        <w:rPr>
          <w:b w:val="0"/>
          <w:i w:val="0"/>
          <w:sz w:val="16"/>
          <w:szCs w:val="16"/>
        </w:rPr>
        <w:t xml:space="preserve">ontract associated with transporting </w:t>
      </w:r>
      <w:r w:rsidR="00361563" w:rsidRPr="00936FFD">
        <w:rPr>
          <w:b w:val="0"/>
          <w:i w:val="0"/>
          <w:sz w:val="16"/>
          <w:szCs w:val="16"/>
        </w:rPr>
        <w:t>Seller’s</w:t>
      </w:r>
      <w:r w:rsidRPr="00936FFD">
        <w:rPr>
          <w:b w:val="0"/>
          <w:i w:val="0"/>
          <w:sz w:val="16"/>
          <w:szCs w:val="16"/>
        </w:rPr>
        <w:t xml:space="preserve"> personnel between</w:t>
      </w:r>
      <w:r w:rsidR="002667B2" w:rsidRPr="00936FFD">
        <w:rPr>
          <w:b w:val="0"/>
          <w:i w:val="0"/>
          <w:sz w:val="16"/>
          <w:szCs w:val="16"/>
        </w:rPr>
        <w:t xml:space="preserve"> the Facility </w:t>
      </w:r>
      <w:r w:rsidR="00B67AC3">
        <w:rPr>
          <w:b w:val="0"/>
          <w:i w:val="0"/>
          <w:sz w:val="16"/>
          <w:szCs w:val="16"/>
        </w:rPr>
        <w:t xml:space="preserve">designated in the SOW or </w:t>
      </w:r>
      <w:r w:rsidRPr="00936FFD">
        <w:rPr>
          <w:b w:val="0"/>
          <w:i w:val="0"/>
          <w:sz w:val="16"/>
          <w:szCs w:val="16"/>
        </w:rPr>
        <w:t>any other worksite to perform Phased Maintenance Availabilities (</w:t>
      </w:r>
      <w:r w:rsidR="0033415B">
        <w:rPr>
          <w:b w:val="0"/>
          <w:i w:val="0"/>
          <w:sz w:val="16"/>
          <w:szCs w:val="16"/>
        </w:rPr>
        <w:t>“</w:t>
      </w:r>
      <w:r w:rsidRPr="0033415B">
        <w:rPr>
          <w:i w:val="0"/>
          <w:sz w:val="16"/>
          <w:szCs w:val="16"/>
        </w:rPr>
        <w:t>PMAs</w:t>
      </w:r>
      <w:r w:rsidR="0033415B">
        <w:rPr>
          <w:b w:val="0"/>
          <w:i w:val="0"/>
          <w:sz w:val="16"/>
          <w:szCs w:val="16"/>
        </w:rPr>
        <w:t>”</w:t>
      </w:r>
      <w:r w:rsidRPr="00936FFD">
        <w:rPr>
          <w:b w:val="0"/>
          <w:i w:val="0"/>
          <w:sz w:val="16"/>
          <w:szCs w:val="16"/>
        </w:rPr>
        <w:t>)/Dry</w:t>
      </w:r>
      <w:r w:rsidR="003157CC" w:rsidRPr="00936FFD">
        <w:rPr>
          <w:b w:val="0"/>
          <w:i w:val="0"/>
          <w:sz w:val="16"/>
          <w:szCs w:val="16"/>
        </w:rPr>
        <w:t>-</w:t>
      </w:r>
      <w:r w:rsidRPr="00936FFD">
        <w:rPr>
          <w:b w:val="0"/>
          <w:i w:val="0"/>
          <w:sz w:val="16"/>
          <w:szCs w:val="16"/>
        </w:rPr>
        <w:t>docking Phased Maintenance Availabilities (</w:t>
      </w:r>
      <w:r w:rsidR="0033415B">
        <w:rPr>
          <w:b w:val="0"/>
          <w:i w:val="0"/>
          <w:sz w:val="16"/>
          <w:szCs w:val="16"/>
        </w:rPr>
        <w:t>“</w:t>
      </w:r>
      <w:r w:rsidRPr="0033415B">
        <w:rPr>
          <w:i w:val="0"/>
          <w:sz w:val="16"/>
          <w:szCs w:val="16"/>
        </w:rPr>
        <w:t>DPMAs</w:t>
      </w:r>
      <w:r w:rsidR="0033415B">
        <w:rPr>
          <w:b w:val="0"/>
          <w:i w:val="0"/>
          <w:sz w:val="16"/>
          <w:szCs w:val="16"/>
        </w:rPr>
        <w:t>”</w:t>
      </w:r>
      <w:r w:rsidRPr="00936FFD">
        <w:rPr>
          <w:b w:val="0"/>
          <w:i w:val="0"/>
          <w:sz w:val="16"/>
          <w:szCs w:val="16"/>
        </w:rPr>
        <w:t>).</w:t>
      </w:r>
      <w:r w:rsidR="002F0795">
        <w:rPr>
          <w:b w:val="0"/>
          <w:i w:val="0"/>
          <w:sz w:val="16"/>
          <w:szCs w:val="16"/>
        </w:rPr>
        <w:t xml:space="preserve"> </w:t>
      </w:r>
      <w:r w:rsidRPr="00936FFD">
        <w:rPr>
          <w:b w:val="0"/>
          <w:i w:val="0"/>
          <w:sz w:val="16"/>
          <w:szCs w:val="16"/>
        </w:rPr>
        <w:t xml:space="preserve"> Transportation costs include, but are not limited to, bus fare, car fare, train fare, or boat fare, paid by the work force, or paid by </w:t>
      </w:r>
      <w:r w:rsidR="00361563" w:rsidRPr="00936FFD">
        <w:rPr>
          <w:b w:val="0"/>
          <w:i w:val="0"/>
          <w:sz w:val="16"/>
          <w:szCs w:val="16"/>
        </w:rPr>
        <w:t>Seller</w:t>
      </w:r>
      <w:r w:rsidRPr="00936FFD">
        <w:rPr>
          <w:b w:val="0"/>
          <w:i w:val="0"/>
          <w:sz w:val="16"/>
          <w:szCs w:val="16"/>
        </w:rPr>
        <w:t xml:space="preserve"> on behalf of the work force.</w:t>
      </w:r>
    </w:p>
    <w:p w:rsidR="00781039" w:rsidRPr="003A05C8" w:rsidRDefault="00781039" w:rsidP="00781039">
      <w:pPr>
        <w:pStyle w:val="BodyText"/>
        <w:widowControl/>
        <w:spacing w:before="120" w:after="120"/>
        <w:rPr>
          <w:i w:val="0"/>
          <w:sz w:val="16"/>
          <w:szCs w:val="16"/>
        </w:rPr>
      </w:pPr>
      <w:r w:rsidRPr="003A05C8">
        <w:rPr>
          <w:i w:val="0"/>
          <w:color w:val="0070C0"/>
          <w:sz w:val="16"/>
          <w:szCs w:val="16"/>
        </w:rPr>
        <w:t>REFUNDS (SPARES AND SUPPORT EQUIPMENT) (NAVSEA) (SEP 1990)</w:t>
      </w:r>
      <w:r w:rsidR="003A05C8">
        <w:rPr>
          <w:i w:val="0"/>
          <w:color w:val="0070C0"/>
          <w:sz w:val="16"/>
          <w:szCs w:val="16"/>
        </w:rPr>
        <w:t xml:space="preserve"> </w:t>
      </w:r>
      <w:r w:rsidR="003A05C8" w:rsidRPr="003A05C8">
        <w:rPr>
          <w:b w:val="0"/>
          <w:i w:val="0"/>
          <w:sz w:val="16"/>
          <w:szCs w:val="16"/>
        </w:rPr>
        <w:t>[</w:t>
      </w:r>
      <w:r w:rsidR="003A05C8" w:rsidRPr="003A05C8">
        <w:rPr>
          <w:b w:val="0"/>
          <w:sz w:val="16"/>
          <w:szCs w:val="16"/>
        </w:rPr>
        <w:t>Modified by NASSCO</w:t>
      </w:r>
      <w:r w:rsidR="003A05C8" w:rsidRPr="003A05C8">
        <w:rPr>
          <w:b w:val="0"/>
          <w:i w:val="0"/>
          <w:sz w:val="16"/>
          <w:szCs w:val="16"/>
        </w:rPr>
        <w:t>]</w:t>
      </w:r>
    </w:p>
    <w:p w:rsidR="00781039" w:rsidRDefault="00781039" w:rsidP="00086395">
      <w:pPr>
        <w:pStyle w:val="BodyText"/>
        <w:widowControl/>
        <w:numPr>
          <w:ilvl w:val="0"/>
          <w:numId w:val="22"/>
        </w:numPr>
        <w:spacing w:before="120" w:after="120"/>
        <w:ind w:left="0" w:firstLine="0"/>
        <w:rPr>
          <w:b w:val="0"/>
          <w:i w:val="0"/>
          <w:sz w:val="16"/>
          <w:szCs w:val="16"/>
        </w:rPr>
      </w:pPr>
      <w:r>
        <w:rPr>
          <w:b w:val="0"/>
          <w:i w:val="0"/>
          <w:sz w:val="16"/>
          <w:szCs w:val="16"/>
        </w:rPr>
        <w:t>In the event that the price of a spare part or item of support equipment delivered under this Contract significantly exceeds its extrinsic value, Seller agrees to refund the difference.  Refunds will only be made for the difference between the intrinsic value of the item at the time of an agreement on price was reached and the Contract Price.  Refunds will not be made to recoup the amount of cost decreases that occur over time due to productivity gains (beyond economic purchase quantity considerations) or changes in market conditions.</w:t>
      </w:r>
    </w:p>
    <w:p w:rsidR="00781039" w:rsidRDefault="00781039" w:rsidP="00086395">
      <w:pPr>
        <w:pStyle w:val="BodyText"/>
        <w:widowControl/>
        <w:numPr>
          <w:ilvl w:val="0"/>
          <w:numId w:val="22"/>
        </w:numPr>
        <w:spacing w:before="120" w:after="120"/>
        <w:ind w:left="0" w:firstLine="0"/>
        <w:rPr>
          <w:b w:val="0"/>
          <w:i w:val="0"/>
          <w:sz w:val="16"/>
          <w:szCs w:val="16"/>
        </w:rPr>
      </w:pPr>
      <w:r>
        <w:rPr>
          <w:b w:val="0"/>
          <w:i w:val="0"/>
          <w:sz w:val="16"/>
          <w:szCs w:val="16"/>
        </w:rPr>
        <w:t>For purposes of this requirement, the intrinsic value of an item is defined as follows: (1) If the item is one which is sold or is substantially similar or functionally equivalent to one that is sold in substantial quantities to the general public, intrinsic value is the established catalog or market price, plus the value of any unique requirements, including delivery terms, inspection, packaging, or labeling. (2) If there is no comparable item sold in substantial quantities to the general public, intrinsic value is defined as the price an individual would expect to pay for the item based upon an economic purchase quantity as defined in FAR 52.</w:t>
      </w:r>
      <w:r w:rsidR="003A05C8">
        <w:rPr>
          <w:b w:val="0"/>
          <w:i w:val="0"/>
          <w:sz w:val="16"/>
          <w:szCs w:val="16"/>
        </w:rPr>
        <w:t>207-4, plus the value of any unique requirements, including delivery terms, inspection, packaging or labeling.</w:t>
      </w:r>
    </w:p>
    <w:p w:rsidR="003A05C8" w:rsidRDefault="003A05C8" w:rsidP="00086395">
      <w:pPr>
        <w:pStyle w:val="BodyText"/>
        <w:widowControl/>
        <w:numPr>
          <w:ilvl w:val="0"/>
          <w:numId w:val="22"/>
        </w:numPr>
        <w:spacing w:before="120" w:after="120"/>
        <w:ind w:left="0" w:firstLine="0"/>
        <w:rPr>
          <w:b w:val="0"/>
          <w:i w:val="0"/>
          <w:sz w:val="16"/>
          <w:szCs w:val="16"/>
        </w:rPr>
      </w:pPr>
      <w:r>
        <w:rPr>
          <w:b w:val="0"/>
          <w:i w:val="0"/>
          <w:sz w:val="16"/>
          <w:szCs w:val="16"/>
        </w:rPr>
        <w:t>At any time up to two years after delivery of a spare part or item of support equipment, the Contracting Officer may notify Buyer, who in turn will notify Seller, that based on all information available at the time of the notice, the price of the part or item apparently exceeds its intrinsic value.</w:t>
      </w:r>
    </w:p>
    <w:p w:rsidR="003A05C8" w:rsidRDefault="003A05C8" w:rsidP="00086395">
      <w:pPr>
        <w:pStyle w:val="BodyText"/>
        <w:widowControl/>
        <w:numPr>
          <w:ilvl w:val="0"/>
          <w:numId w:val="22"/>
        </w:numPr>
        <w:spacing w:before="120" w:after="120"/>
        <w:ind w:left="0" w:firstLine="0"/>
        <w:rPr>
          <w:b w:val="0"/>
          <w:i w:val="0"/>
          <w:sz w:val="16"/>
          <w:szCs w:val="16"/>
        </w:rPr>
      </w:pPr>
      <w:r>
        <w:rPr>
          <w:b w:val="0"/>
          <w:i w:val="0"/>
          <w:sz w:val="16"/>
          <w:szCs w:val="16"/>
        </w:rPr>
        <w:t>If notified in accordance with paragraph (c) above, Seller agrees to enter into good faith negotiations with Buyer and possibly with the Government to determine the amount of the refund (if any).</w:t>
      </w:r>
    </w:p>
    <w:p w:rsidR="003A05C8" w:rsidRDefault="003A05C8" w:rsidP="00086395">
      <w:pPr>
        <w:pStyle w:val="BodyText"/>
        <w:widowControl/>
        <w:numPr>
          <w:ilvl w:val="0"/>
          <w:numId w:val="22"/>
        </w:numPr>
        <w:spacing w:before="120" w:after="120"/>
        <w:ind w:left="0" w:firstLine="0"/>
        <w:rPr>
          <w:b w:val="0"/>
          <w:i w:val="0"/>
          <w:sz w:val="16"/>
          <w:szCs w:val="16"/>
        </w:rPr>
      </w:pPr>
      <w:r>
        <w:rPr>
          <w:b w:val="0"/>
          <w:i w:val="0"/>
          <w:sz w:val="16"/>
          <w:szCs w:val="16"/>
        </w:rPr>
        <w:t>If agreement pursuant to paragraph (d) above cannot be reached, and the Navy’s return of the new or unused item to Seller through the Buyer is practical, the Navy may elect to return the item and receive a refund in full for the price paid.</w:t>
      </w:r>
    </w:p>
    <w:p w:rsidR="003A05C8" w:rsidRDefault="003A05C8" w:rsidP="00086395">
      <w:pPr>
        <w:pStyle w:val="BodyText"/>
        <w:widowControl/>
        <w:numPr>
          <w:ilvl w:val="0"/>
          <w:numId w:val="22"/>
        </w:numPr>
        <w:spacing w:before="120" w:after="120"/>
        <w:ind w:hanging="720"/>
        <w:rPr>
          <w:b w:val="0"/>
          <w:i w:val="0"/>
          <w:sz w:val="16"/>
          <w:szCs w:val="16"/>
        </w:rPr>
      </w:pPr>
      <w:r>
        <w:rPr>
          <w:b w:val="0"/>
          <w:i w:val="0"/>
          <w:sz w:val="16"/>
          <w:szCs w:val="16"/>
        </w:rPr>
        <w:t>Seller will make refunds, as required under this requirement, in accordance with instructions received from Buyer.</w:t>
      </w:r>
    </w:p>
    <w:p w:rsidR="003A05C8" w:rsidRPr="00936FFD" w:rsidRDefault="00B72365" w:rsidP="00086395">
      <w:pPr>
        <w:pStyle w:val="BodyText"/>
        <w:widowControl/>
        <w:numPr>
          <w:ilvl w:val="0"/>
          <w:numId w:val="22"/>
        </w:numPr>
        <w:spacing w:before="120" w:after="120"/>
        <w:ind w:left="0" w:firstLine="0"/>
        <w:rPr>
          <w:b w:val="0"/>
          <w:i w:val="0"/>
          <w:sz w:val="16"/>
          <w:szCs w:val="16"/>
        </w:rPr>
      </w:pPr>
      <w:r>
        <w:rPr>
          <w:b w:val="0"/>
          <w:i w:val="0"/>
          <w:sz w:val="16"/>
          <w:szCs w:val="16"/>
        </w:rPr>
        <w:t>This requirement does not apply to any spare parts or items of support equipment whose price is determined through adequate price competition.  This requirement also does not apply to any spare part or item of support equipment with a unit price in excess of $100,000; or in excess of $25,000 if Seller submitted, and certified the currency, accuracy and completeness of, cost or pricing data applicable to the item.</w:t>
      </w:r>
    </w:p>
    <w:p w:rsidR="002B07A0" w:rsidRPr="00936FFD" w:rsidRDefault="00B61686" w:rsidP="0042510B">
      <w:pPr>
        <w:spacing w:before="120" w:after="120"/>
        <w:rPr>
          <w:b/>
          <w:color w:val="365F91" w:themeColor="accent1" w:themeShade="BF"/>
          <w:sz w:val="16"/>
          <w:szCs w:val="16"/>
          <w:u w:val="single"/>
        </w:rPr>
      </w:pPr>
      <w:r>
        <w:rPr>
          <w:b/>
          <w:color w:val="365F91" w:themeColor="accent1" w:themeShade="BF"/>
          <w:sz w:val="16"/>
          <w:szCs w:val="16"/>
          <w:u w:val="single"/>
        </w:rPr>
        <w:t>Section C – Description</w:t>
      </w:r>
      <w:r w:rsidR="00EC4DD3" w:rsidRPr="00936FFD">
        <w:rPr>
          <w:b/>
          <w:color w:val="365F91" w:themeColor="accent1" w:themeShade="BF"/>
          <w:sz w:val="16"/>
          <w:szCs w:val="16"/>
          <w:u w:val="single"/>
        </w:rPr>
        <w:t xml:space="preserve"> and Specifications</w:t>
      </w:r>
      <w:r w:rsidR="004E0DE6" w:rsidRPr="00936FFD">
        <w:rPr>
          <w:b/>
          <w:color w:val="365F91" w:themeColor="accent1" w:themeShade="BF"/>
          <w:sz w:val="16"/>
          <w:szCs w:val="16"/>
          <w:u w:val="single"/>
        </w:rPr>
        <w:t xml:space="preserve"> </w:t>
      </w:r>
    </w:p>
    <w:p w:rsidR="00BF69F8" w:rsidRPr="00BF69F8" w:rsidRDefault="00D02A1A" w:rsidP="00CD6598">
      <w:pPr>
        <w:jc w:val="both"/>
        <w:rPr>
          <w:i/>
          <w:sz w:val="16"/>
          <w:szCs w:val="16"/>
        </w:rPr>
      </w:pPr>
      <w:r>
        <w:rPr>
          <w:b/>
          <w:color w:val="0070C0"/>
          <w:sz w:val="16"/>
          <w:szCs w:val="16"/>
        </w:rPr>
        <w:t>C-1</w:t>
      </w:r>
      <w:r w:rsidR="00BF69F8">
        <w:rPr>
          <w:b/>
          <w:color w:val="0070C0"/>
          <w:sz w:val="16"/>
          <w:szCs w:val="16"/>
        </w:rPr>
        <w:t xml:space="preserve"> PURPOSE </w:t>
      </w:r>
      <w:r w:rsidR="00BF69F8" w:rsidRPr="00BF69F8">
        <w:rPr>
          <w:i/>
          <w:sz w:val="16"/>
          <w:szCs w:val="16"/>
        </w:rPr>
        <w:t>[Modified by Buyer]</w:t>
      </w:r>
    </w:p>
    <w:p w:rsidR="00BF69F8" w:rsidRDefault="00BF69F8" w:rsidP="00CD6598">
      <w:pPr>
        <w:jc w:val="both"/>
        <w:rPr>
          <w:sz w:val="16"/>
          <w:szCs w:val="16"/>
        </w:rPr>
      </w:pPr>
      <w:r w:rsidRPr="00BF69F8">
        <w:rPr>
          <w:sz w:val="16"/>
          <w:szCs w:val="16"/>
        </w:rPr>
        <w:t xml:space="preserve">The </w:t>
      </w:r>
      <w:r>
        <w:rPr>
          <w:sz w:val="16"/>
          <w:szCs w:val="16"/>
        </w:rPr>
        <w:t>U.S. Navy must maintain its ships to meet current and future operational requirements.  To that end, the Government intends to utilize the supply contract awarded to Buyer for the repair, maintenance and alterations requirements for CG 47 and DDG 51 class ships.  The place of performance shall be in San Diego, CA homeport.</w:t>
      </w:r>
    </w:p>
    <w:p w:rsidR="00BF69F8" w:rsidRPr="00BF69F8" w:rsidRDefault="00BF69F8" w:rsidP="00CD6598">
      <w:pPr>
        <w:jc w:val="both"/>
        <w:rPr>
          <w:sz w:val="16"/>
          <w:szCs w:val="16"/>
        </w:rPr>
      </w:pPr>
    </w:p>
    <w:p w:rsidR="00C23C1D" w:rsidRDefault="00425B29" w:rsidP="00CD6598">
      <w:pPr>
        <w:jc w:val="both"/>
        <w:rPr>
          <w:b/>
          <w:color w:val="0070C0"/>
          <w:sz w:val="16"/>
          <w:szCs w:val="16"/>
        </w:rPr>
      </w:pPr>
      <w:r>
        <w:rPr>
          <w:b/>
          <w:color w:val="0070C0"/>
          <w:sz w:val="16"/>
          <w:szCs w:val="16"/>
        </w:rPr>
        <w:t>C-</w:t>
      </w:r>
      <w:r w:rsidR="00800433">
        <w:rPr>
          <w:b/>
          <w:color w:val="0070C0"/>
          <w:sz w:val="16"/>
          <w:szCs w:val="16"/>
        </w:rPr>
        <w:t>3.1 STANDARDS/SPECIFICATIONS REFERENCES</w:t>
      </w:r>
    </w:p>
    <w:p w:rsidR="00800433" w:rsidRDefault="00F64754" w:rsidP="00CD6598">
      <w:pPr>
        <w:jc w:val="both"/>
        <w:rPr>
          <w:sz w:val="16"/>
          <w:szCs w:val="16"/>
        </w:rPr>
      </w:pPr>
      <w:r>
        <w:rPr>
          <w:sz w:val="16"/>
          <w:szCs w:val="16"/>
        </w:rPr>
        <w:t xml:space="preserve">a. In the execution of this Contract, the Seller shall comply, at a minimum, with the following documents:  1. Joint Fleet Maintenance Manual (JFMM) COMUSFLTFORCOMINST 4790.3, 2. General specifications for overhaul of surface ships (GSO), 3. Military standards and military performance specifications, 4. Technical manuals, 5. Naval operations (OPNAV) instructions, 6. Commercial and industry standards, 7. Government standards, technical drawings and documentation.  Specific references for individual items and associated referenced technical documentation shall be included on each </w:t>
      </w:r>
      <w:r w:rsidR="00425B29">
        <w:rPr>
          <w:sz w:val="16"/>
          <w:szCs w:val="16"/>
        </w:rPr>
        <w:t xml:space="preserve">delivery </w:t>
      </w:r>
      <w:r>
        <w:rPr>
          <w:sz w:val="16"/>
          <w:szCs w:val="16"/>
        </w:rPr>
        <w:t>order</w:t>
      </w:r>
      <w:r w:rsidR="00425B29">
        <w:rPr>
          <w:sz w:val="16"/>
          <w:szCs w:val="16"/>
        </w:rPr>
        <w:t xml:space="preserve"> issue to Buyer by the Government</w:t>
      </w:r>
      <w:r>
        <w:rPr>
          <w:sz w:val="16"/>
          <w:szCs w:val="16"/>
        </w:rPr>
        <w:t>.</w:t>
      </w:r>
    </w:p>
    <w:p w:rsidR="00F64754" w:rsidRDefault="00F64754" w:rsidP="00CD6598">
      <w:pPr>
        <w:jc w:val="both"/>
        <w:rPr>
          <w:sz w:val="16"/>
          <w:szCs w:val="16"/>
        </w:rPr>
      </w:pPr>
      <w:r>
        <w:rPr>
          <w:sz w:val="16"/>
          <w:szCs w:val="16"/>
        </w:rPr>
        <w:t xml:space="preserve">b. Seller shall comply with all NAVSEA Standard Items invoked at the time of the </w:t>
      </w:r>
      <w:r w:rsidR="00425B29">
        <w:rPr>
          <w:sz w:val="16"/>
          <w:szCs w:val="16"/>
        </w:rPr>
        <w:t xml:space="preserve">delivery </w:t>
      </w:r>
      <w:r>
        <w:rPr>
          <w:sz w:val="16"/>
          <w:szCs w:val="16"/>
        </w:rPr>
        <w:t xml:space="preserve">order </w:t>
      </w:r>
      <w:r w:rsidR="00425B29">
        <w:rPr>
          <w:sz w:val="16"/>
          <w:szCs w:val="16"/>
        </w:rPr>
        <w:t xml:space="preserve">issued to Buyer by the Government </w:t>
      </w:r>
      <w:r>
        <w:rPr>
          <w:sz w:val="16"/>
          <w:szCs w:val="16"/>
        </w:rPr>
        <w:t>as follows:  i. Category I Standard Items shall be invoked in every order without further reference, ii. Category II Standard Items shall be referenced in each applicable Work Item and/or Statement of Work.</w:t>
      </w:r>
    </w:p>
    <w:p w:rsidR="00425B29" w:rsidRDefault="00425B29" w:rsidP="00CD6598">
      <w:pPr>
        <w:jc w:val="both"/>
        <w:rPr>
          <w:sz w:val="16"/>
          <w:szCs w:val="16"/>
        </w:rPr>
      </w:pPr>
      <w:r>
        <w:rPr>
          <w:sz w:val="16"/>
          <w:szCs w:val="16"/>
        </w:rPr>
        <w:t>c. Seller shall comply with all local requirements in addition to state and federal ESH regulations.</w:t>
      </w:r>
    </w:p>
    <w:p w:rsidR="00CD6598" w:rsidRDefault="00CD6598" w:rsidP="00CD6598">
      <w:pPr>
        <w:jc w:val="both"/>
        <w:rPr>
          <w:b/>
          <w:color w:val="0070C0"/>
          <w:sz w:val="16"/>
          <w:szCs w:val="16"/>
        </w:rPr>
      </w:pPr>
    </w:p>
    <w:p w:rsidR="00425B29" w:rsidRPr="00425B29" w:rsidRDefault="00425B29" w:rsidP="00CD6598">
      <w:pPr>
        <w:jc w:val="both"/>
        <w:rPr>
          <w:b/>
          <w:color w:val="0070C0"/>
          <w:sz w:val="16"/>
          <w:szCs w:val="16"/>
        </w:rPr>
      </w:pPr>
      <w:r w:rsidRPr="00425B29">
        <w:rPr>
          <w:b/>
          <w:color w:val="0070C0"/>
          <w:sz w:val="16"/>
          <w:szCs w:val="16"/>
        </w:rPr>
        <w:t>C-3.3 SPECIFICATIONS, AMENDMENTS OR REVISION APPLICABLE</w:t>
      </w:r>
    </w:p>
    <w:p w:rsidR="00425B29" w:rsidRDefault="00425B29" w:rsidP="00086395">
      <w:pPr>
        <w:pStyle w:val="ListParagraph"/>
        <w:numPr>
          <w:ilvl w:val="0"/>
          <w:numId w:val="18"/>
        </w:numPr>
        <w:ind w:left="0" w:firstLine="0"/>
        <w:jc w:val="both"/>
        <w:rPr>
          <w:sz w:val="16"/>
          <w:szCs w:val="16"/>
        </w:rPr>
      </w:pPr>
      <w:r>
        <w:rPr>
          <w:sz w:val="16"/>
          <w:szCs w:val="16"/>
        </w:rPr>
        <w:t>Whenever specifications, standards, drawings, publications or other documents are cited without issue number, revision, date or amendment number identified, the revision, date or amendment in effect as of the date of the delivery order issued to Buyer by the Government shall apply.</w:t>
      </w:r>
    </w:p>
    <w:p w:rsidR="00425B29" w:rsidRDefault="00425B29" w:rsidP="00086395">
      <w:pPr>
        <w:pStyle w:val="ListParagraph"/>
        <w:numPr>
          <w:ilvl w:val="0"/>
          <w:numId w:val="18"/>
        </w:numPr>
        <w:ind w:left="0" w:firstLine="0"/>
        <w:jc w:val="both"/>
        <w:rPr>
          <w:sz w:val="16"/>
          <w:szCs w:val="16"/>
        </w:rPr>
      </w:pPr>
      <w:r>
        <w:rPr>
          <w:sz w:val="16"/>
          <w:szCs w:val="16"/>
        </w:rPr>
        <w:t>Whenever specific issue number, revision, date or amendment number for specifications, standards and publications are specified, the issue specified shall apply.</w:t>
      </w:r>
    </w:p>
    <w:p w:rsidR="00CD6598" w:rsidRDefault="00CD6598" w:rsidP="00CD6598">
      <w:pPr>
        <w:jc w:val="both"/>
        <w:rPr>
          <w:b/>
          <w:color w:val="0070C0"/>
          <w:sz w:val="16"/>
          <w:szCs w:val="16"/>
        </w:rPr>
      </w:pPr>
    </w:p>
    <w:p w:rsidR="00CD6598" w:rsidRPr="00CD6598" w:rsidRDefault="00CD6598" w:rsidP="00CD6598">
      <w:pPr>
        <w:jc w:val="both"/>
        <w:rPr>
          <w:b/>
          <w:color w:val="0070C0"/>
          <w:sz w:val="16"/>
          <w:szCs w:val="16"/>
        </w:rPr>
      </w:pPr>
      <w:r w:rsidRPr="00CD6598">
        <w:rPr>
          <w:b/>
          <w:color w:val="0070C0"/>
          <w:sz w:val="16"/>
          <w:szCs w:val="16"/>
        </w:rPr>
        <w:t>C-4.0 DELAY/DISRUPTION</w:t>
      </w:r>
    </w:p>
    <w:p w:rsidR="00CD6598" w:rsidRDefault="00CD6598" w:rsidP="00086395">
      <w:pPr>
        <w:pStyle w:val="ListParagraph"/>
        <w:numPr>
          <w:ilvl w:val="0"/>
          <w:numId w:val="20"/>
        </w:numPr>
        <w:ind w:left="0" w:firstLine="0"/>
        <w:jc w:val="both"/>
        <w:rPr>
          <w:sz w:val="16"/>
          <w:szCs w:val="16"/>
        </w:rPr>
      </w:pPr>
      <w:r w:rsidRPr="00CD6598">
        <w:rPr>
          <w:sz w:val="16"/>
          <w:szCs w:val="16"/>
        </w:rPr>
        <w:t>Seller shall coordinate the Delivery Order work effort with the Maintenance Team, on a daily basis to prevent changing situations from causing delays and disruptions.  Disruption due to minor delays in obtaining access to spaces and operation of equipment are to be expected.  A minor delay is defined as 4 hours or less.  Minor delays and/or disruptions are considered normal rather than unusual occurrences during the performance of requirements ordered under this Contract.</w:t>
      </w:r>
    </w:p>
    <w:p w:rsidR="00C32B4F" w:rsidRPr="00CD6598" w:rsidRDefault="00C32B4F" w:rsidP="00086395">
      <w:pPr>
        <w:pStyle w:val="ListParagraph"/>
        <w:numPr>
          <w:ilvl w:val="0"/>
          <w:numId w:val="20"/>
        </w:numPr>
        <w:ind w:left="0" w:firstLine="0"/>
        <w:jc w:val="both"/>
        <w:rPr>
          <w:sz w:val="16"/>
          <w:szCs w:val="16"/>
        </w:rPr>
      </w:pPr>
      <w:r>
        <w:rPr>
          <w:sz w:val="16"/>
          <w:szCs w:val="16"/>
        </w:rPr>
        <w:t>If, during Delivery Order performance, delays greater than those indicated above are encountered, Seller shall immediately (verbally) notify Buyer, followed by a written statement within 24 hours after occurrence of delay, stating time of impact, reason for delay, duration of impact, number of people affected, action taken to properly schedule the Contract Work and action taken to minimize impact.</w:t>
      </w:r>
    </w:p>
    <w:p w:rsidR="00EE7B72" w:rsidRDefault="00EE7B72" w:rsidP="00EE7B72">
      <w:pPr>
        <w:jc w:val="both"/>
        <w:rPr>
          <w:b/>
          <w:color w:val="0070C0"/>
          <w:sz w:val="16"/>
          <w:szCs w:val="16"/>
        </w:rPr>
      </w:pPr>
    </w:p>
    <w:p w:rsidR="00CD6598" w:rsidRPr="00C32B4F" w:rsidRDefault="00CD6598" w:rsidP="00EE7B72">
      <w:pPr>
        <w:jc w:val="both"/>
        <w:rPr>
          <w:i/>
          <w:sz w:val="16"/>
          <w:szCs w:val="16"/>
        </w:rPr>
      </w:pPr>
      <w:r w:rsidRPr="00EE7B72">
        <w:rPr>
          <w:b/>
          <w:color w:val="0070C0"/>
          <w:sz w:val="16"/>
          <w:szCs w:val="16"/>
        </w:rPr>
        <w:t>C-6.0 OVER AND ABOVE WORK REQUIREMENTS</w:t>
      </w:r>
      <w:r w:rsidR="00C32B4F">
        <w:rPr>
          <w:b/>
          <w:color w:val="0070C0"/>
          <w:sz w:val="16"/>
          <w:szCs w:val="16"/>
        </w:rPr>
        <w:t xml:space="preserve"> </w:t>
      </w:r>
      <w:r w:rsidR="00C32B4F" w:rsidRPr="00C32B4F">
        <w:rPr>
          <w:i/>
          <w:sz w:val="16"/>
          <w:szCs w:val="16"/>
        </w:rPr>
        <w:t>[Modified by Buyer]</w:t>
      </w:r>
    </w:p>
    <w:p w:rsidR="00CD6598" w:rsidRPr="00CD6598" w:rsidRDefault="00CD6598" w:rsidP="00EE7B72">
      <w:pPr>
        <w:jc w:val="both"/>
        <w:rPr>
          <w:sz w:val="16"/>
          <w:szCs w:val="16"/>
        </w:rPr>
      </w:pPr>
      <w:r>
        <w:rPr>
          <w:sz w:val="16"/>
          <w:szCs w:val="16"/>
        </w:rPr>
        <w:t xml:space="preserve">If during Contract Work execution, Seller discovers “over and above work” (as defined in the DFARS Clause 252.217-7028 OVER AND ABOVE WORK), Seller shall do the following:  a. Notify Buyer so that Buyer can notify the Government as required per the terms of Buyer’s Prime Contract.  In accordance with the requirements of NAVSEA Standard Item 009-01, Seller will identify needed repairs and recommend corrective action during the </w:t>
      </w:r>
      <w:r w:rsidR="00EE7B72">
        <w:rPr>
          <w:sz w:val="16"/>
          <w:szCs w:val="16"/>
        </w:rPr>
        <w:t>Contract Work performance for those deficiencies discovered which are not covered by the Contract Work specifications.  As found conditions, needed repairs and corrective action reports will be submitted to the Government by Buyer in the form of Condition Found Reports (CFRs) (intended to represent the “Work Request” described in DFARS 252.217-7028.  SELLER SHALL NOT PROCEED WITH ANY WORK OUTSIDE OF CONTRACT WORK SPECIFICATION UNTIL SELLER RECEIVES WRITTEN APPROVAL FROM BUYER’S PROCUREMENT REPRESENTATIVE.</w:t>
      </w:r>
      <w:r>
        <w:rPr>
          <w:sz w:val="16"/>
          <w:szCs w:val="16"/>
        </w:rPr>
        <w:t xml:space="preserve"> </w:t>
      </w:r>
    </w:p>
    <w:p w:rsidR="00153A01" w:rsidRDefault="00153A01" w:rsidP="00153A01">
      <w:pPr>
        <w:jc w:val="both"/>
        <w:rPr>
          <w:b/>
          <w:color w:val="0070C0"/>
          <w:sz w:val="16"/>
          <w:szCs w:val="16"/>
        </w:rPr>
      </w:pPr>
    </w:p>
    <w:p w:rsidR="00EE7B72" w:rsidRDefault="00EE7B72" w:rsidP="00153A01">
      <w:pPr>
        <w:jc w:val="both"/>
        <w:rPr>
          <w:b/>
          <w:color w:val="0070C0"/>
          <w:sz w:val="16"/>
          <w:szCs w:val="16"/>
        </w:rPr>
      </w:pPr>
      <w:r>
        <w:rPr>
          <w:b/>
          <w:color w:val="0070C0"/>
          <w:sz w:val="16"/>
          <w:szCs w:val="16"/>
        </w:rPr>
        <w:t>C-7.0 SECURITY REQUIREMENTS</w:t>
      </w:r>
    </w:p>
    <w:p w:rsidR="00153A01" w:rsidRPr="00153A01" w:rsidRDefault="00153A01" w:rsidP="00153A01">
      <w:pPr>
        <w:jc w:val="both"/>
        <w:rPr>
          <w:sz w:val="16"/>
          <w:szCs w:val="16"/>
        </w:rPr>
      </w:pPr>
      <w:r>
        <w:rPr>
          <w:sz w:val="16"/>
          <w:szCs w:val="16"/>
        </w:rPr>
        <w:t>Seller personnel shall comply with all current badging and security procedures to gain access to any Government site (e.g., Rapid Gate).  Access to Naval Installation sites may only be gained by obtaining a badge (either permanent or temporary) from the security office.  It is the Seller’s responsibility to check for and obtain changes and updated information at each installation on a continual basis.  Further information can be found at:  www.swrmc.navy.mil/visitors.html.</w:t>
      </w:r>
    </w:p>
    <w:p w:rsidR="00BF69F8" w:rsidRDefault="00BF69F8" w:rsidP="00BF69F8">
      <w:pPr>
        <w:jc w:val="both"/>
        <w:rPr>
          <w:b/>
          <w:color w:val="0070C0"/>
          <w:sz w:val="16"/>
          <w:szCs w:val="16"/>
        </w:rPr>
      </w:pPr>
    </w:p>
    <w:p w:rsidR="00C32B4F" w:rsidRDefault="00C32B4F" w:rsidP="00BF69F8">
      <w:pPr>
        <w:jc w:val="both"/>
        <w:rPr>
          <w:b/>
          <w:color w:val="0070C0"/>
          <w:sz w:val="16"/>
          <w:szCs w:val="16"/>
        </w:rPr>
      </w:pPr>
      <w:r>
        <w:rPr>
          <w:b/>
          <w:color w:val="0070C0"/>
          <w:sz w:val="16"/>
          <w:szCs w:val="16"/>
        </w:rPr>
        <w:t xml:space="preserve">C-8.0 AUTHORIZED CHANGES ONLY BY THE CONTRACTING OFFICER </w:t>
      </w:r>
      <w:r w:rsidRPr="00C32B4F">
        <w:rPr>
          <w:i/>
          <w:sz w:val="16"/>
          <w:szCs w:val="16"/>
        </w:rPr>
        <w:t xml:space="preserve">[Modified by </w:t>
      </w:r>
      <w:r>
        <w:rPr>
          <w:i/>
          <w:sz w:val="16"/>
          <w:szCs w:val="16"/>
        </w:rPr>
        <w:t>Buyer</w:t>
      </w:r>
      <w:r w:rsidRPr="00C32B4F">
        <w:rPr>
          <w:i/>
          <w:sz w:val="16"/>
          <w:szCs w:val="16"/>
        </w:rPr>
        <w:t>]</w:t>
      </w:r>
    </w:p>
    <w:p w:rsidR="00C32B4F" w:rsidRPr="00C32B4F" w:rsidRDefault="00C32B4F" w:rsidP="00086395">
      <w:pPr>
        <w:pStyle w:val="ListParagraph"/>
        <w:numPr>
          <w:ilvl w:val="0"/>
          <w:numId w:val="19"/>
        </w:numPr>
        <w:ind w:left="0" w:firstLine="0"/>
        <w:jc w:val="both"/>
        <w:rPr>
          <w:sz w:val="16"/>
          <w:szCs w:val="16"/>
        </w:rPr>
      </w:pPr>
      <w:r w:rsidRPr="00C32B4F">
        <w:rPr>
          <w:sz w:val="16"/>
          <w:szCs w:val="16"/>
        </w:rPr>
        <w:t>Except as specified in paragraph (b) below, no order, statement, or conduct of Government personnel who visit Buyer’s Facilities or in any other manner communicates with Seller’s or Buyer’s personnel during the performance of this Contract shall constitute a change under the “Changes” clause of this Contract.</w:t>
      </w:r>
    </w:p>
    <w:p w:rsidR="00C32B4F" w:rsidRPr="00C32B4F" w:rsidRDefault="00C32B4F" w:rsidP="00086395">
      <w:pPr>
        <w:pStyle w:val="ListParagraph"/>
        <w:numPr>
          <w:ilvl w:val="0"/>
          <w:numId w:val="19"/>
        </w:numPr>
        <w:ind w:left="0" w:firstLine="0"/>
        <w:jc w:val="both"/>
        <w:rPr>
          <w:b/>
          <w:i/>
          <w:sz w:val="16"/>
          <w:szCs w:val="16"/>
        </w:rPr>
      </w:pPr>
      <w:r w:rsidRPr="00C32B4F">
        <w:rPr>
          <w:sz w:val="16"/>
          <w:szCs w:val="16"/>
        </w:rPr>
        <w:t>Seller</w:t>
      </w:r>
      <w:r>
        <w:rPr>
          <w:sz w:val="16"/>
          <w:szCs w:val="16"/>
        </w:rPr>
        <w:t xml:space="preserve"> shall not comply with any order, direction or request of Government personnel or Buyer’s personnel unless it is issued in writing by Buyer’s Procurement Representative, or is pursuant to specific authority otherwise included as part of this Contract. </w:t>
      </w:r>
    </w:p>
    <w:p w:rsidR="00C32B4F" w:rsidRPr="00936FFD" w:rsidRDefault="00C32B4F" w:rsidP="00C32B4F">
      <w:pPr>
        <w:spacing w:before="120" w:after="120"/>
        <w:jc w:val="both"/>
        <w:rPr>
          <w:b/>
          <w:sz w:val="16"/>
          <w:szCs w:val="16"/>
        </w:rPr>
      </w:pPr>
      <w:r w:rsidRPr="00C32B4F">
        <w:rPr>
          <w:b/>
          <w:color w:val="0070C0"/>
          <w:sz w:val="16"/>
          <w:szCs w:val="16"/>
        </w:rPr>
        <w:t xml:space="preserve"> </w:t>
      </w:r>
      <w:r>
        <w:rPr>
          <w:b/>
          <w:snapToGrid w:val="0"/>
          <w:color w:val="0070C0"/>
          <w:sz w:val="16"/>
          <w:szCs w:val="16"/>
        </w:rPr>
        <w:t xml:space="preserve">C-13.0 </w:t>
      </w:r>
      <w:r w:rsidRPr="00936FFD">
        <w:rPr>
          <w:b/>
          <w:snapToGrid w:val="0"/>
          <w:color w:val="0070C0"/>
          <w:sz w:val="16"/>
          <w:szCs w:val="16"/>
        </w:rPr>
        <w:t>USE/POSSESSION OF PERSONAL ELECTRONIC DEVICES (</w:t>
      </w:r>
      <w:r>
        <w:rPr>
          <w:b/>
          <w:snapToGrid w:val="0"/>
          <w:color w:val="0070C0"/>
          <w:sz w:val="16"/>
          <w:szCs w:val="16"/>
        </w:rPr>
        <w:t>“</w:t>
      </w:r>
      <w:r w:rsidRPr="00936FFD">
        <w:rPr>
          <w:b/>
          <w:snapToGrid w:val="0"/>
          <w:color w:val="0070C0"/>
          <w:sz w:val="16"/>
          <w:szCs w:val="16"/>
        </w:rPr>
        <w:t>PEDS</w:t>
      </w:r>
      <w:r>
        <w:rPr>
          <w:b/>
          <w:snapToGrid w:val="0"/>
          <w:color w:val="0070C0"/>
          <w:sz w:val="16"/>
          <w:szCs w:val="16"/>
        </w:rPr>
        <w:t>”</w:t>
      </w:r>
      <w:r w:rsidRPr="00936FFD">
        <w:rPr>
          <w:b/>
          <w:snapToGrid w:val="0"/>
          <w:color w:val="0070C0"/>
          <w:sz w:val="16"/>
          <w:szCs w:val="16"/>
        </w:rPr>
        <w:t>)</w:t>
      </w:r>
      <w:r w:rsidRPr="00936FFD">
        <w:rPr>
          <w:b/>
          <w:snapToGrid w:val="0"/>
          <w:sz w:val="16"/>
          <w:szCs w:val="16"/>
        </w:rPr>
        <w:t xml:space="preserve"> </w:t>
      </w:r>
      <w:r w:rsidRPr="00FB1F3A">
        <w:rPr>
          <w:sz w:val="16"/>
          <w:szCs w:val="16"/>
        </w:rPr>
        <w:t>[</w:t>
      </w:r>
      <w:r w:rsidRPr="00936FFD">
        <w:rPr>
          <w:i/>
          <w:sz w:val="16"/>
          <w:szCs w:val="16"/>
        </w:rPr>
        <w:t xml:space="preserve">Modified by </w:t>
      </w:r>
      <w:r>
        <w:rPr>
          <w:i/>
          <w:sz w:val="16"/>
          <w:szCs w:val="16"/>
        </w:rPr>
        <w:t>Buyer</w:t>
      </w:r>
      <w:r w:rsidRPr="00FB1F3A">
        <w:rPr>
          <w:sz w:val="16"/>
          <w:szCs w:val="16"/>
        </w:rPr>
        <w:t>]</w:t>
      </w:r>
    </w:p>
    <w:p w:rsidR="00C32B4F" w:rsidRPr="00936FFD" w:rsidRDefault="00C32B4F" w:rsidP="00C32B4F">
      <w:pPr>
        <w:spacing w:before="120" w:after="120"/>
        <w:jc w:val="both"/>
        <w:rPr>
          <w:snapToGrid w:val="0"/>
          <w:sz w:val="16"/>
          <w:szCs w:val="16"/>
        </w:rPr>
      </w:pPr>
      <w:r w:rsidRPr="00936FFD">
        <w:rPr>
          <w:snapToGrid w:val="0"/>
          <w:sz w:val="16"/>
          <w:szCs w:val="16"/>
        </w:rPr>
        <w:t>The possession and use of portable electronic devices (</w:t>
      </w:r>
      <w:r>
        <w:rPr>
          <w:snapToGrid w:val="0"/>
          <w:sz w:val="16"/>
          <w:szCs w:val="16"/>
        </w:rPr>
        <w:t>“</w:t>
      </w:r>
      <w:r w:rsidRPr="004C5EFD">
        <w:rPr>
          <w:b/>
          <w:snapToGrid w:val="0"/>
          <w:sz w:val="16"/>
          <w:szCs w:val="16"/>
        </w:rPr>
        <w:t>PEDs</w:t>
      </w:r>
      <w:r>
        <w:rPr>
          <w:snapToGrid w:val="0"/>
          <w:sz w:val="16"/>
          <w:szCs w:val="16"/>
        </w:rPr>
        <w:t>”</w:t>
      </w:r>
      <w:r w:rsidRPr="00936FFD">
        <w:rPr>
          <w:snapToGrid w:val="0"/>
          <w:sz w:val="16"/>
          <w:szCs w:val="16"/>
        </w:rPr>
        <w:t>) wi</w:t>
      </w:r>
      <w:r>
        <w:rPr>
          <w:snapToGrid w:val="0"/>
          <w:sz w:val="16"/>
          <w:szCs w:val="16"/>
        </w:rPr>
        <w:t>thin the confines of any naval V</w:t>
      </w:r>
      <w:r w:rsidRPr="00936FFD">
        <w:rPr>
          <w:snapToGrid w:val="0"/>
          <w:sz w:val="16"/>
          <w:szCs w:val="16"/>
        </w:rPr>
        <w:t xml:space="preserve">essel, or in </w:t>
      </w:r>
      <w:r>
        <w:rPr>
          <w:snapToGrid w:val="0"/>
          <w:sz w:val="16"/>
          <w:szCs w:val="16"/>
        </w:rPr>
        <w:t>Buyer</w:t>
      </w:r>
      <w:r w:rsidRPr="00936FFD">
        <w:rPr>
          <w:snapToGrid w:val="0"/>
          <w:sz w:val="16"/>
          <w:szCs w:val="16"/>
        </w:rPr>
        <w:t>’s Facility, Government Facility or Seller's facility wh</w:t>
      </w:r>
      <w:r>
        <w:rPr>
          <w:snapToGrid w:val="0"/>
          <w:sz w:val="16"/>
          <w:szCs w:val="16"/>
        </w:rPr>
        <w:t>ere equipment removed from the V</w:t>
      </w:r>
      <w:r w:rsidRPr="00936FFD">
        <w:rPr>
          <w:snapToGrid w:val="0"/>
          <w:sz w:val="16"/>
          <w:szCs w:val="16"/>
        </w:rPr>
        <w:t xml:space="preserve">essel is being worked, is strictly controlled. </w:t>
      </w:r>
      <w:r>
        <w:rPr>
          <w:snapToGrid w:val="0"/>
          <w:sz w:val="16"/>
          <w:szCs w:val="16"/>
        </w:rPr>
        <w:t xml:space="preserve"> </w:t>
      </w:r>
      <w:r w:rsidRPr="00936FFD">
        <w:rPr>
          <w:snapToGrid w:val="0"/>
          <w:sz w:val="16"/>
          <w:szCs w:val="16"/>
        </w:rPr>
        <w:t>PEDs include:  mobile computing devices such as personal digital assistants (</w:t>
      </w:r>
      <w:r>
        <w:rPr>
          <w:snapToGrid w:val="0"/>
          <w:sz w:val="16"/>
          <w:szCs w:val="16"/>
        </w:rPr>
        <w:t>“</w:t>
      </w:r>
      <w:r w:rsidRPr="004C5EFD">
        <w:rPr>
          <w:b/>
          <w:snapToGrid w:val="0"/>
          <w:sz w:val="16"/>
          <w:szCs w:val="16"/>
        </w:rPr>
        <w:t>PDAs</w:t>
      </w:r>
      <w:r>
        <w:rPr>
          <w:snapToGrid w:val="0"/>
          <w:sz w:val="16"/>
          <w:szCs w:val="16"/>
        </w:rPr>
        <w:t>”</w:t>
      </w:r>
      <w:r w:rsidRPr="00936FFD">
        <w:rPr>
          <w:snapToGrid w:val="0"/>
          <w:sz w:val="16"/>
          <w:szCs w:val="16"/>
        </w:rPr>
        <w:t xml:space="preserve">); hand-held or laptop computers; mobile telephone devices such as data-enabled cellular telephones; two-way pagers, including those with e-mail capability; analog and digital sound recorders; and digital cameras, including cellular phones with digital imaging capabilities.  Cellular phones with digital imaging capabilities are strictly prohibited.  PEDs may not be connected to any Navy-owned or controlled network.  PEDs may not be used to store or process any digital information associated with the conduct of the Contract without written authorization </w:t>
      </w:r>
      <w:r>
        <w:rPr>
          <w:snapToGrid w:val="0"/>
          <w:sz w:val="16"/>
          <w:szCs w:val="16"/>
        </w:rPr>
        <w:t>from Buyer</w:t>
      </w:r>
      <w:r w:rsidRPr="00936FFD">
        <w:rPr>
          <w:snapToGrid w:val="0"/>
          <w:sz w:val="16"/>
          <w:szCs w:val="16"/>
        </w:rPr>
        <w:t>.</w:t>
      </w:r>
    </w:p>
    <w:p w:rsidR="000278AA" w:rsidRPr="00936FFD" w:rsidRDefault="000278AA" w:rsidP="006F335B">
      <w:pPr>
        <w:pStyle w:val="ListParagraph"/>
        <w:ind w:left="0"/>
        <w:jc w:val="both"/>
        <w:rPr>
          <w:b/>
          <w:color w:val="0070C0"/>
          <w:sz w:val="16"/>
          <w:szCs w:val="16"/>
        </w:rPr>
      </w:pPr>
      <w:r>
        <w:rPr>
          <w:b/>
          <w:color w:val="0070C0"/>
          <w:sz w:val="16"/>
          <w:szCs w:val="16"/>
        </w:rPr>
        <w:t>C-15.0</w:t>
      </w:r>
      <w:r w:rsidRPr="00936FFD">
        <w:rPr>
          <w:b/>
          <w:color w:val="0070C0"/>
          <w:sz w:val="16"/>
          <w:szCs w:val="16"/>
        </w:rPr>
        <w:tab/>
        <w:t>NON SMOKING POLICY</w:t>
      </w:r>
    </w:p>
    <w:p w:rsidR="000278AA" w:rsidRPr="00936FFD" w:rsidRDefault="000278AA" w:rsidP="006F335B">
      <w:pPr>
        <w:pStyle w:val="ListParagraph"/>
        <w:ind w:left="0"/>
        <w:jc w:val="both"/>
        <w:rPr>
          <w:sz w:val="16"/>
          <w:szCs w:val="16"/>
        </w:rPr>
      </w:pPr>
      <w:r>
        <w:rPr>
          <w:sz w:val="16"/>
          <w:szCs w:val="16"/>
        </w:rPr>
        <w:t>The entire V</w:t>
      </w:r>
      <w:r w:rsidRPr="00936FFD">
        <w:rPr>
          <w:sz w:val="16"/>
          <w:szCs w:val="16"/>
        </w:rPr>
        <w:t xml:space="preserve">essel, topside and below decks, is to be considered a </w:t>
      </w:r>
      <w:r>
        <w:rPr>
          <w:sz w:val="16"/>
          <w:szCs w:val="16"/>
        </w:rPr>
        <w:t>“</w:t>
      </w:r>
      <w:r w:rsidRPr="00936FFD">
        <w:rPr>
          <w:sz w:val="16"/>
          <w:szCs w:val="16"/>
        </w:rPr>
        <w:t>No Smoking Area</w:t>
      </w:r>
      <w:r>
        <w:rPr>
          <w:sz w:val="16"/>
          <w:szCs w:val="16"/>
        </w:rPr>
        <w:t>”</w:t>
      </w:r>
      <w:r w:rsidRPr="00936FFD">
        <w:rPr>
          <w:sz w:val="16"/>
          <w:szCs w:val="16"/>
        </w:rPr>
        <w:t xml:space="preserve"> unless otherwise indicated by shipboard policy. </w:t>
      </w:r>
      <w:r>
        <w:rPr>
          <w:sz w:val="16"/>
          <w:szCs w:val="16"/>
        </w:rPr>
        <w:t>Local installation policies shall also apply.</w:t>
      </w:r>
      <w:r w:rsidRPr="00936FFD">
        <w:rPr>
          <w:sz w:val="16"/>
          <w:szCs w:val="16"/>
        </w:rPr>
        <w:t xml:space="preserve"> </w:t>
      </w:r>
    </w:p>
    <w:p w:rsidR="00533572" w:rsidRDefault="00533572" w:rsidP="00533572">
      <w:pPr>
        <w:jc w:val="both"/>
        <w:rPr>
          <w:b/>
          <w:color w:val="0070C0"/>
          <w:sz w:val="16"/>
          <w:szCs w:val="16"/>
        </w:rPr>
      </w:pPr>
    </w:p>
    <w:p w:rsidR="00A97ECC" w:rsidRPr="00C32B4F" w:rsidRDefault="00395562" w:rsidP="00533572">
      <w:pPr>
        <w:jc w:val="both"/>
        <w:rPr>
          <w:b/>
          <w:i/>
          <w:sz w:val="16"/>
          <w:szCs w:val="16"/>
        </w:rPr>
      </w:pPr>
      <w:r w:rsidRPr="00C32B4F">
        <w:rPr>
          <w:b/>
          <w:color w:val="0070C0"/>
          <w:sz w:val="16"/>
          <w:szCs w:val="16"/>
        </w:rPr>
        <w:t>ACCOMPLISH THE REPAIR AND ALTERATI</w:t>
      </w:r>
      <w:r w:rsidR="00A53D32" w:rsidRPr="00C32B4F">
        <w:rPr>
          <w:b/>
          <w:color w:val="0070C0"/>
          <w:sz w:val="16"/>
          <w:szCs w:val="16"/>
        </w:rPr>
        <w:t>ON REQUIREMENTS</w:t>
      </w:r>
      <w:r w:rsidR="00A53D32" w:rsidRPr="00C32B4F">
        <w:rPr>
          <w:b/>
          <w:color w:val="002060"/>
          <w:sz w:val="16"/>
          <w:szCs w:val="16"/>
        </w:rPr>
        <w:t xml:space="preserve"> </w:t>
      </w:r>
      <w:r w:rsidR="007660B7" w:rsidRPr="00C32B4F">
        <w:rPr>
          <w:sz w:val="16"/>
          <w:szCs w:val="16"/>
        </w:rPr>
        <w:t>[</w:t>
      </w:r>
      <w:r w:rsidR="007660B7" w:rsidRPr="00C32B4F">
        <w:rPr>
          <w:i/>
          <w:sz w:val="16"/>
          <w:szCs w:val="16"/>
        </w:rPr>
        <w:t xml:space="preserve">Modified by </w:t>
      </w:r>
      <w:r w:rsidR="00290586" w:rsidRPr="00C32B4F">
        <w:rPr>
          <w:i/>
          <w:sz w:val="16"/>
          <w:szCs w:val="16"/>
        </w:rPr>
        <w:t>Buyer</w:t>
      </w:r>
      <w:r w:rsidR="007660B7" w:rsidRPr="00C32B4F">
        <w:rPr>
          <w:sz w:val="16"/>
          <w:szCs w:val="16"/>
        </w:rPr>
        <w:t>]</w:t>
      </w:r>
      <w:r w:rsidR="000278AA">
        <w:rPr>
          <w:sz w:val="16"/>
          <w:szCs w:val="16"/>
        </w:rPr>
        <w:t xml:space="preserve"> </w:t>
      </w:r>
    </w:p>
    <w:p w:rsidR="008D2B76" w:rsidRPr="00DD39BF" w:rsidRDefault="00887E22" w:rsidP="00533572">
      <w:pPr>
        <w:jc w:val="both"/>
        <w:rPr>
          <w:sz w:val="16"/>
          <w:szCs w:val="16"/>
        </w:rPr>
      </w:pPr>
      <w:r w:rsidRPr="00936FFD">
        <w:rPr>
          <w:sz w:val="16"/>
          <w:szCs w:val="16"/>
        </w:rPr>
        <w:t xml:space="preserve">(a) </w:t>
      </w:r>
      <w:r w:rsidR="001B4C44" w:rsidRPr="00936FFD">
        <w:rPr>
          <w:sz w:val="16"/>
          <w:szCs w:val="16"/>
        </w:rPr>
        <w:tab/>
      </w:r>
      <w:r w:rsidR="000043F7">
        <w:rPr>
          <w:sz w:val="16"/>
          <w:szCs w:val="16"/>
        </w:rPr>
        <w:t>“</w:t>
      </w:r>
      <w:r w:rsidR="00DA1F2D" w:rsidRPr="0033415B">
        <w:rPr>
          <w:b/>
          <w:sz w:val="16"/>
          <w:szCs w:val="16"/>
        </w:rPr>
        <w:t>New Work</w:t>
      </w:r>
      <w:r w:rsidR="000043F7">
        <w:rPr>
          <w:sz w:val="16"/>
          <w:szCs w:val="16"/>
        </w:rPr>
        <w:t>”</w:t>
      </w:r>
      <w:r w:rsidR="00DA1F2D" w:rsidRPr="00936FFD">
        <w:rPr>
          <w:sz w:val="16"/>
          <w:szCs w:val="16"/>
        </w:rPr>
        <w:t xml:space="preserve"> is identified after provision of the authorized availability package.  </w:t>
      </w:r>
      <w:r w:rsidR="0033415B">
        <w:rPr>
          <w:sz w:val="16"/>
          <w:szCs w:val="16"/>
        </w:rPr>
        <w:t>“</w:t>
      </w:r>
      <w:r w:rsidR="00DA1F2D" w:rsidRPr="0033415B">
        <w:rPr>
          <w:b/>
          <w:sz w:val="16"/>
          <w:szCs w:val="16"/>
        </w:rPr>
        <w:t>Growth Work</w:t>
      </w:r>
      <w:r w:rsidR="0033415B">
        <w:rPr>
          <w:sz w:val="16"/>
          <w:szCs w:val="16"/>
        </w:rPr>
        <w:t>”</w:t>
      </w:r>
      <w:r w:rsidR="00DA1F2D" w:rsidRPr="00936FFD">
        <w:rPr>
          <w:sz w:val="16"/>
          <w:szCs w:val="16"/>
        </w:rPr>
        <w:t xml:space="preserve"> will be related to a</w:t>
      </w:r>
      <w:r w:rsidR="00D922A7">
        <w:rPr>
          <w:sz w:val="16"/>
          <w:szCs w:val="16"/>
        </w:rPr>
        <w:t xml:space="preserve"> previously identified specification item</w:t>
      </w:r>
      <w:r w:rsidR="00106155" w:rsidRPr="00936FFD">
        <w:rPr>
          <w:sz w:val="16"/>
          <w:szCs w:val="16"/>
        </w:rPr>
        <w:t xml:space="preserve">.  New </w:t>
      </w:r>
      <w:r w:rsidR="00DA1F2D" w:rsidRPr="00936FFD">
        <w:rPr>
          <w:sz w:val="16"/>
          <w:szCs w:val="16"/>
        </w:rPr>
        <w:t>Work will not be related to any previ</w:t>
      </w:r>
      <w:r w:rsidR="0064163C" w:rsidRPr="00936FFD">
        <w:rPr>
          <w:sz w:val="16"/>
          <w:szCs w:val="16"/>
        </w:rPr>
        <w:t xml:space="preserve">ously </w:t>
      </w:r>
      <w:r w:rsidR="0033415B">
        <w:rPr>
          <w:sz w:val="16"/>
          <w:szCs w:val="16"/>
        </w:rPr>
        <w:t>authorized s</w:t>
      </w:r>
      <w:r w:rsidR="00DA1F2D" w:rsidRPr="00936FFD">
        <w:rPr>
          <w:sz w:val="16"/>
          <w:szCs w:val="16"/>
        </w:rPr>
        <w:t>peci</w:t>
      </w:r>
      <w:r w:rsidR="00106155" w:rsidRPr="00936FFD">
        <w:rPr>
          <w:sz w:val="16"/>
          <w:szCs w:val="16"/>
        </w:rPr>
        <w:t xml:space="preserve">fication item, and the New </w:t>
      </w:r>
      <w:r w:rsidR="00DA1F2D" w:rsidRPr="00936FFD">
        <w:rPr>
          <w:sz w:val="16"/>
          <w:szCs w:val="16"/>
        </w:rPr>
        <w:t>Work will be assigned a new specification item number.</w:t>
      </w:r>
      <w:r w:rsidR="00DD39BF">
        <w:rPr>
          <w:sz w:val="16"/>
          <w:szCs w:val="16"/>
        </w:rPr>
        <w:t xml:space="preserve"> (1) </w:t>
      </w:r>
      <w:r w:rsidR="00395562" w:rsidRPr="00DD39BF">
        <w:rPr>
          <w:sz w:val="16"/>
          <w:szCs w:val="16"/>
        </w:rPr>
        <w:t>GROWTH WO</w:t>
      </w:r>
      <w:r w:rsidR="00055C69" w:rsidRPr="00DD39BF">
        <w:rPr>
          <w:sz w:val="16"/>
          <w:szCs w:val="16"/>
        </w:rPr>
        <w:t>RK.  When tasked, Seller</w:t>
      </w:r>
      <w:r w:rsidR="000A66A6" w:rsidRPr="00DD39BF">
        <w:rPr>
          <w:sz w:val="16"/>
          <w:szCs w:val="16"/>
        </w:rPr>
        <w:t xml:space="preserve"> shall prepare and submit Growth W</w:t>
      </w:r>
      <w:r w:rsidR="00395562" w:rsidRPr="00DD39BF">
        <w:rPr>
          <w:sz w:val="16"/>
          <w:szCs w:val="16"/>
        </w:rPr>
        <w:t>ork specified in</w:t>
      </w:r>
      <w:r w:rsidR="00EA1A96" w:rsidRPr="00DD39BF">
        <w:rPr>
          <w:sz w:val="16"/>
          <w:szCs w:val="16"/>
        </w:rPr>
        <w:t xml:space="preserve"> a </w:t>
      </w:r>
      <w:r w:rsidR="00290586" w:rsidRPr="00DD39BF">
        <w:rPr>
          <w:sz w:val="16"/>
          <w:szCs w:val="16"/>
        </w:rPr>
        <w:t>format to be specified by Buyer</w:t>
      </w:r>
      <w:r w:rsidR="000A66A6" w:rsidRPr="00DD39BF">
        <w:rPr>
          <w:sz w:val="16"/>
          <w:szCs w:val="16"/>
        </w:rPr>
        <w:t xml:space="preserve"> that will be c</w:t>
      </w:r>
      <w:r w:rsidR="00290586" w:rsidRPr="00DD39BF">
        <w:rPr>
          <w:sz w:val="16"/>
          <w:szCs w:val="16"/>
        </w:rPr>
        <w:t>ompatible with the format Buyer</w:t>
      </w:r>
      <w:r w:rsidR="000A66A6" w:rsidRPr="00DD39BF">
        <w:rPr>
          <w:sz w:val="16"/>
          <w:szCs w:val="16"/>
        </w:rPr>
        <w:t xml:space="preserve"> is required to use with the Government</w:t>
      </w:r>
      <w:r w:rsidR="001C1913">
        <w:rPr>
          <w:sz w:val="16"/>
          <w:szCs w:val="16"/>
        </w:rPr>
        <w:t>.  Each</w:t>
      </w:r>
      <w:r w:rsidR="00395562" w:rsidRPr="00DD39BF">
        <w:rPr>
          <w:sz w:val="16"/>
          <w:szCs w:val="16"/>
        </w:rPr>
        <w:t xml:space="preserve"> </w:t>
      </w:r>
      <w:r w:rsidR="00C105A6" w:rsidRPr="00DD39BF">
        <w:rPr>
          <w:sz w:val="16"/>
          <w:szCs w:val="16"/>
        </w:rPr>
        <w:t>Contract W</w:t>
      </w:r>
      <w:r w:rsidR="00395562" w:rsidRPr="00DD39BF">
        <w:rPr>
          <w:sz w:val="16"/>
          <w:szCs w:val="16"/>
        </w:rPr>
        <w:t>ork item shall include work operations, trade skills involved, material requirements, estimated man-hours by trades and schedule of which work is to be co</w:t>
      </w:r>
      <w:r w:rsidR="004E0DE6" w:rsidRPr="00DD39BF">
        <w:rPr>
          <w:sz w:val="16"/>
          <w:szCs w:val="16"/>
        </w:rPr>
        <w:t xml:space="preserve">mpleted.  </w:t>
      </w:r>
      <w:r w:rsidR="00290586" w:rsidRPr="00DD39BF">
        <w:rPr>
          <w:sz w:val="16"/>
          <w:szCs w:val="16"/>
        </w:rPr>
        <w:t>Buyer</w:t>
      </w:r>
      <w:r w:rsidR="00055C69" w:rsidRPr="00DD39BF">
        <w:rPr>
          <w:sz w:val="16"/>
          <w:szCs w:val="16"/>
        </w:rPr>
        <w:t xml:space="preserve"> </w:t>
      </w:r>
      <w:r w:rsidR="004E0DE6" w:rsidRPr="00DD39BF">
        <w:rPr>
          <w:sz w:val="16"/>
          <w:szCs w:val="16"/>
        </w:rPr>
        <w:t>will review each costed</w:t>
      </w:r>
      <w:r w:rsidR="002032F9" w:rsidRPr="00DD39BF">
        <w:rPr>
          <w:sz w:val="16"/>
          <w:szCs w:val="16"/>
        </w:rPr>
        <w:t xml:space="preserve"> or priced</w:t>
      </w:r>
      <w:r w:rsidR="004E0DE6" w:rsidRPr="00DD39BF">
        <w:rPr>
          <w:sz w:val="16"/>
          <w:szCs w:val="16"/>
        </w:rPr>
        <w:t xml:space="preserve"> </w:t>
      </w:r>
      <w:r w:rsidR="00D23BD4" w:rsidRPr="00DD39BF">
        <w:rPr>
          <w:sz w:val="16"/>
          <w:szCs w:val="16"/>
        </w:rPr>
        <w:t>w</w:t>
      </w:r>
      <w:r w:rsidR="004E0DE6" w:rsidRPr="00DD39BF">
        <w:rPr>
          <w:sz w:val="16"/>
          <w:szCs w:val="16"/>
        </w:rPr>
        <w:t xml:space="preserve">ork item when submitted.  Authorization to proceed with </w:t>
      </w:r>
      <w:r w:rsidR="002E1C91" w:rsidRPr="00DD39BF">
        <w:rPr>
          <w:sz w:val="16"/>
          <w:szCs w:val="16"/>
        </w:rPr>
        <w:t>Growth W</w:t>
      </w:r>
      <w:r w:rsidR="00290586" w:rsidRPr="00DD39BF">
        <w:rPr>
          <w:sz w:val="16"/>
          <w:szCs w:val="16"/>
        </w:rPr>
        <w:t>ork will be provided by Buyer</w:t>
      </w:r>
      <w:r w:rsidR="0033415B" w:rsidRPr="00DD39BF">
        <w:rPr>
          <w:sz w:val="16"/>
          <w:szCs w:val="16"/>
        </w:rPr>
        <w:t xml:space="preserve"> after Buyer</w:t>
      </w:r>
      <w:r w:rsidR="004E0DE6" w:rsidRPr="00DD39BF">
        <w:rPr>
          <w:sz w:val="16"/>
          <w:szCs w:val="16"/>
        </w:rPr>
        <w:t xml:space="preserve"> receives approval from the Government’s ACO and will be subject to the LIMITATION OF FUNDS CLAUSE.</w:t>
      </w:r>
      <w:r w:rsidR="00DD39BF">
        <w:rPr>
          <w:sz w:val="16"/>
          <w:szCs w:val="16"/>
        </w:rPr>
        <w:t xml:space="preserve"> (2) </w:t>
      </w:r>
      <w:r w:rsidR="00106155" w:rsidRPr="00DD39BF">
        <w:rPr>
          <w:sz w:val="16"/>
          <w:szCs w:val="16"/>
        </w:rPr>
        <w:t>NEW WORK.  All N</w:t>
      </w:r>
      <w:r w:rsidR="004E0DE6" w:rsidRPr="00DD39BF">
        <w:rPr>
          <w:sz w:val="16"/>
          <w:szCs w:val="16"/>
        </w:rPr>
        <w:t xml:space="preserve">ew </w:t>
      </w:r>
      <w:r w:rsidR="00055C69" w:rsidRPr="00DD39BF">
        <w:rPr>
          <w:sz w:val="16"/>
          <w:szCs w:val="16"/>
        </w:rPr>
        <w:t xml:space="preserve">Work </w:t>
      </w:r>
      <w:r w:rsidR="00737462" w:rsidRPr="00DD39BF">
        <w:rPr>
          <w:sz w:val="16"/>
          <w:szCs w:val="16"/>
        </w:rPr>
        <w:t>s</w:t>
      </w:r>
      <w:r w:rsidR="00C105A6" w:rsidRPr="00DD39BF">
        <w:rPr>
          <w:sz w:val="16"/>
          <w:szCs w:val="16"/>
        </w:rPr>
        <w:t>pecificati</w:t>
      </w:r>
      <w:r w:rsidR="00055C69" w:rsidRPr="00DD39BF">
        <w:rPr>
          <w:sz w:val="16"/>
          <w:szCs w:val="16"/>
        </w:rPr>
        <w:t>ons written by Seller</w:t>
      </w:r>
      <w:r w:rsidR="00290586" w:rsidRPr="00DD39BF">
        <w:rPr>
          <w:sz w:val="16"/>
          <w:szCs w:val="16"/>
        </w:rPr>
        <w:t xml:space="preserve"> shall be authorized by Buyer</w:t>
      </w:r>
      <w:r w:rsidR="00C105A6" w:rsidRPr="00DD39BF">
        <w:rPr>
          <w:sz w:val="16"/>
          <w:szCs w:val="16"/>
        </w:rPr>
        <w:t xml:space="preserve"> and also authorized by the Government’s ACO, and approved by t</w:t>
      </w:r>
      <w:r w:rsidR="007F4CCD">
        <w:rPr>
          <w:sz w:val="16"/>
          <w:szCs w:val="16"/>
        </w:rPr>
        <w:t>he Government’s NSA/Government designated r</w:t>
      </w:r>
      <w:r w:rsidR="00C105A6" w:rsidRPr="00DD39BF">
        <w:rPr>
          <w:sz w:val="16"/>
          <w:szCs w:val="16"/>
        </w:rPr>
        <w:t>epr</w:t>
      </w:r>
      <w:r w:rsidR="0033415B" w:rsidRPr="00DD39BF">
        <w:rPr>
          <w:sz w:val="16"/>
          <w:szCs w:val="16"/>
        </w:rPr>
        <w:t>esentative.  Upon receipt of a N</w:t>
      </w:r>
      <w:r w:rsidR="00C105A6" w:rsidRPr="00DD39BF">
        <w:rPr>
          <w:sz w:val="16"/>
          <w:szCs w:val="16"/>
        </w:rPr>
        <w:t xml:space="preserve">ew Work </w:t>
      </w:r>
      <w:r w:rsidR="00737462" w:rsidRPr="00DD39BF">
        <w:rPr>
          <w:sz w:val="16"/>
          <w:szCs w:val="16"/>
        </w:rPr>
        <w:t>s</w:t>
      </w:r>
      <w:r w:rsidR="00C105A6" w:rsidRPr="00DD39BF">
        <w:rPr>
          <w:sz w:val="16"/>
          <w:szCs w:val="16"/>
        </w:rPr>
        <w:t>p</w:t>
      </w:r>
      <w:r w:rsidR="00055C69" w:rsidRPr="00DD39BF">
        <w:rPr>
          <w:sz w:val="16"/>
          <w:szCs w:val="16"/>
        </w:rPr>
        <w:t>ecification, Seller</w:t>
      </w:r>
      <w:r w:rsidR="00C105A6" w:rsidRPr="00DD39BF">
        <w:rPr>
          <w:sz w:val="16"/>
          <w:szCs w:val="16"/>
        </w:rPr>
        <w:t xml:space="preserve"> shall propose a change in the estimated cost and fee to be incorporated in</w:t>
      </w:r>
      <w:r w:rsidR="00737462" w:rsidRPr="00DD39BF">
        <w:rPr>
          <w:sz w:val="16"/>
          <w:szCs w:val="16"/>
        </w:rPr>
        <w:t xml:space="preserve">to the Contract.  Each New </w:t>
      </w:r>
      <w:r w:rsidR="00C105A6" w:rsidRPr="00DD39BF">
        <w:rPr>
          <w:sz w:val="16"/>
          <w:szCs w:val="16"/>
        </w:rPr>
        <w:t xml:space="preserve">Work item shall include work operations, trade skills involved, material requirements, estimated man-hours by trades and schedule of which </w:t>
      </w:r>
      <w:r w:rsidR="00737462" w:rsidRPr="00DD39BF">
        <w:rPr>
          <w:sz w:val="16"/>
          <w:szCs w:val="16"/>
        </w:rPr>
        <w:t xml:space="preserve">New </w:t>
      </w:r>
      <w:r w:rsidR="00C105A6" w:rsidRPr="00DD39BF">
        <w:rPr>
          <w:sz w:val="16"/>
          <w:szCs w:val="16"/>
        </w:rPr>
        <w:t>Work is to be completed.  After receipt of</w:t>
      </w:r>
      <w:r w:rsidR="00055C69" w:rsidRPr="00DD39BF">
        <w:rPr>
          <w:sz w:val="16"/>
          <w:szCs w:val="16"/>
        </w:rPr>
        <w:t xml:space="preserve"> the information from Seller</w:t>
      </w:r>
      <w:r w:rsidR="00290586" w:rsidRPr="00DD39BF">
        <w:rPr>
          <w:sz w:val="16"/>
          <w:szCs w:val="16"/>
        </w:rPr>
        <w:t>, Buyer</w:t>
      </w:r>
      <w:r w:rsidR="00C105A6" w:rsidRPr="00DD39BF">
        <w:rPr>
          <w:sz w:val="16"/>
          <w:szCs w:val="16"/>
        </w:rPr>
        <w:t xml:space="preserve"> will pr</w:t>
      </w:r>
      <w:r w:rsidR="007F4CCD">
        <w:rPr>
          <w:sz w:val="16"/>
          <w:szCs w:val="16"/>
        </w:rPr>
        <w:t>ovide it to the NSA/Government designated r</w:t>
      </w:r>
      <w:r w:rsidR="00C105A6" w:rsidRPr="00DD39BF">
        <w:rPr>
          <w:sz w:val="16"/>
          <w:szCs w:val="16"/>
        </w:rPr>
        <w:t xml:space="preserve">epresentative for review and approval. </w:t>
      </w:r>
      <w:r w:rsidR="00737462" w:rsidRPr="00DD39BF">
        <w:rPr>
          <w:sz w:val="16"/>
          <w:szCs w:val="16"/>
        </w:rPr>
        <w:t xml:space="preserve"> Authorization to proceed with N</w:t>
      </w:r>
      <w:r w:rsidR="00C105A6" w:rsidRPr="00DD39BF">
        <w:rPr>
          <w:sz w:val="16"/>
          <w:szCs w:val="16"/>
        </w:rPr>
        <w:t xml:space="preserve">ew </w:t>
      </w:r>
      <w:r w:rsidR="00737462" w:rsidRPr="00DD39BF">
        <w:rPr>
          <w:sz w:val="16"/>
          <w:szCs w:val="16"/>
        </w:rPr>
        <w:t>W</w:t>
      </w:r>
      <w:r w:rsidR="00C105A6" w:rsidRPr="00DD39BF">
        <w:rPr>
          <w:sz w:val="16"/>
          <w:szCs w:val="16"/>
        </w:rPr>
        <w:t xml:space="preserve">ork shall </w:t>
      </w:r>
      <w:r w:rsidR="00C105A6" w:rsidRPr="00DD39BF">
        <w:rPr>
          <w:sz w:val="16"/>
          <w:szCs w:val="16"/>
          <w:u w:val="single"/>
        </w:rPr>
        <w:t>only</w:t>
      </w:r>
      <w:r w:rsidR="00C105A6" w:rsidRPr="00DD39BF">
        <w:rPr>
          <w:sz w:val="16"/>
          <w:szCs w:val="16"/>
        </w:rPr>
        <w:t xml:space="preserve"> be granted b</w:t>
      </w:r>
      <w:r w:rsidR="00290586" w:rsidRPr="00DD39BF">
        <w:rPr>
          <w:sz w:val="16"/>
          <w:szCs w:val="16"/>
        </w:rPr>
        <w:t>y the Government’s ACO to Buyer</w:t>
      </w:r>
      <w:r w:rsidR="00C105A6" w:rsidRPr="00DD39BF">
        <w:rPr>
          <w:sz w:val="16"/>
          <w:szCs w:val="16"/>
        </w:rPr>
        <w:t xml:space="preserve">, who will then authorize </w:t>
      </w:r>
      <w:r w:rsidR="00D63F5E" w:rsidRPr="00DD39BF">
        <w:rPr>
          <w:sz w:val="16"/>
          <w:szCs w:val="16"/>
        </w:rPr>
        <w:t>Seller</w:t>
      </w:r>
      <w:r w:rsidR="00C105A6" w:rsidRPr="00DD39BF">
        <w:rPr>
          <w:sz w:val="16"/>
          <w:szCs w:val="16"/>
        </w:rPr>
        <w:t xml:space="preserve">, but only after the </w:t>
      </w:r>
      <w:r w:rsidR="00737462" w:rsidRPr="00DD39BF">
        <w:rPr>
          <w:sz w:val="16"/>
          <w:szCs w:val="16"/>
        </w:rPr>
        <w:t>New W</w:t>
      </w:r>
      <w:r w:rsidR="00C105A6" w:rsidRPr="00DD39BF">
        <w:rPr>
          <w:sz w:val="16"/>
          <w:szCs w:val="16"/>
        </w:rPr>
        <w:t>ork has been priced, and always subject to the LIMITATION OF FUNDS CLAUSE.  Once authoriz</w:t>
      </w:r>
      <w:r w:rsidR="00055C69" w:rsidRPr="00DD39BF">
        <w:rPr>
          <w:sz w:val="16"/>
          <w:szCs w:val="16"/>
        </w:rPr>
        <w:t>ation is granted, Seller</w:t>
      </w:r>
      <w:r w:rsidR="00C105A6" w:rsidRPr="00DD39BF">
        <w:rPr>
          <w:sz w:val="16"/>
          <w:szCs w:val="16"/>
        </w:rPr>
        <w:t xml:space="preserve"> shall updat</w:t>
      </w:r>
      <w:r w:rsidR="00737462" w:rsidRPr="00DD39BF">
        <w:rPr>
          <w:sz w:val="16"/>
          <w:szCs w:val="16"/>
        </w:rPr>
        <w:t>e its</w:t>
      </w:r>
      <w:r w:rsidR="00DA1F2D" w:rsidRPr="00DD39BF">
        <w:rPr>
          <w:sz w:val="16"/>
          <w:szCs w:val="16"/>
        </w:rPr>
        <w:t xml:space="preserve"> manning and production analysis.</w:t>
      </w:r>
      <w:r w:rsidR="00DD39BF">
        <w:rPr>
          <w:sz w:val="16"/>
          <w:szCs w:val="16"/>
        </w:rPr>
        <w:t xml:space="preserve"> (3) </w:t>
      </w:r>
      <w:r w:rsidR="00DA1F2D" w:rsidRPr="00DD39BF">
        <w:rPr>
          <w:sz w:val="16"/>
          <w:szCs w:val="16"/>
        </w:rPr>
        <w:t>The Navy intends that all</w:t>
      </w:r>
      <w:r w:rsidR="002E1C91" w:rsidRPr="00DD39BF">
        <w:rPr>
          <w:sz w:val="16"/>
          <w:szCs w:val="16"/>
        </w:rPr>
        <w:t xml:space="preserve"> basic and N</w:t>
      </w:r>
      <w:r w:rsidR="00DA1F2D" w:rsidRPr="00DD39BF">
        <w:rPr>
          <w:sz w:val="16"/>
          <w:szCs w:val="16"/>
        </w:rPr>
        <w:t xml:space="preserve">ew </w:t>
      </w:r>
      <w:r w:rsidR="002E1C91" w:rsidRPr="00DD39BF">
        <w:rPr>
          <w:sz w:val="16"/>
          <w:szCs w:val="16"/>
        </w:rPr>
        <w:t>W</w:t>
      </w:r>
      <w:r w:rsidR="00DA1F2D" w:rsidRPr="00DD39BF">
        <w:rPr>
          <w:sz w:val="16"/>
          <w:szCs w:val="16"/>
        </w:rPr>
        <w:t xml:space="preserve">ork authorized for the repair and alteration of ships </w:t>
      </w:r>
      <w:r w:rsidR="003F6824" w:rsidRPr="00DD39BF">
        <w:rPr>
          <w:sz w:val="16"/>
          <w:szCs w:val="16"/>
        </w:rPr>
        <w:t xml:space="preserve">to </w:t>
      </w:r>
      <w:r w:rsidR="00DA1F2D" w:rsidRPr="00DD39BF">
        <w:rPr>
          <w:sz w:val="16"/>
          <w:szCs w:val="16"/>
        </w:rPr>
        <w:t>be compatible with the scheduled availa</w:t>
      </w:r>
      <w:r w:rsidR="00055C69" w:rsidRPr="00DD39BF">
        <w:rPr>
          <w:sz w:val="16"/>
          <w:szCs w:val="16"/>
        </w:rPr>
        <w:t>bility duration.  Seller</w:t>
      </w:r>
      <w:r w:rsidR="00DA1F2D" w:rsidRPr="00DD39BF">
        <w:rPr>
          <w:sz w:val="16"/>
          <w:szCs w:val="16"/>
        </w:rPr>
        <w:t xml:space="preserve"> sh</w:t>
      </w:r>
      <w:r w:rsidR="00737462" w:rsidRPr="00DD39BF">
        <w:rPr>
          <w:sz w:val="16"/>
          <w:szCs w:val="16"/>
        </w:rPr>
        <w:t xml:space="preserve">all accomplish all New </w:t>
      </w:r>
      <w:r w:rsidR="00DA1F2D" w:rsidRPr="00DD39BF">
        <w:rPr>
          <w:sz w:val="16"/>
          <w:szCs w:val="16"/>
        </w:rPr>
        <w:t>Work within the scheduled availa</w:t>
      </w:r>
      <w:r w:rsidR="00290586" w:rsidRPr="00DD39BF">
        <w:rPr>
          <w:sz w:val="16"/>
          <w:szCs w:val="16"/>
        </w:rPr>
        <w:t>bility duration or inform Buyer</w:t>
      </w:r>
      <w:r w:rsidR="00DA1F2D" w:rsidRPr="00DD39BF">
        <w:rPr>
          <w:sz w:val="16"/>
          <w:szCs w:val="16"/>
        </w:rPr>
        <w:t xml:space="preserve"> </w:t>
      </w:r>
      <w:r w:rsidR="0033415B" w:rsidRPr="00DD39BF">
        <w:rPr>
          <w:sz w:val="16"/>
          <w:szCs w:val="16"/>
        </w:rPr>
        <w:t xml:space="preserve">because Buyer </w:t>
      </w:r>
      <w:r w:rsidR="00DA1F2D" w:rsidRPr="00DD39BF">
        <w:rPr>
          <w:sz w:val="16"/>
          <w:szCs w:val="16"/>
        </w:rPr>
        <w:t>is obligated to inform the Government’s ACO as soon as practicable of schedule impacts.  Any schedule im</w:t>
      </w:r>
      <w:r w:rsidR="00290586" w:rsidRPr="00DD39BF">
        <w:rPr>
          <w:sz w:val="16"/>
          <w:szCs w:val="16"/>
        </w:rPr>
        <w:t>pacts must be approved by Buyer</w:t>
      </w:r>
      <w:r w:rsidR="00DA1F2D" w:rsidRPr="00DD39BF">
        <w:rPr>
          <w:sz w:val="16"/>
          <w:szCs w:val="16"/>
        </w:rPr>
        <w:t xml:space="preserve"> </w:t>
      </w:r>
      <w:r w:rsidR="00D23BD4" w:rsidRPr="00DD39BF">
        <w:rPr>
          <w:sz w:val="16"/>
          <w:szCs w:val="16"/>
        </w:rPr>
        <w:t>prior to proceeding</w:t>
      </w:r>
      <w:r w:rsidR="00DA1F2D" w:rsidRPr="00DD39BF">
        <w:rPr>
          <w:sz w:val="16"/>
          <w:szCs w:val="16"/>
        </w:rPr>
        <w:t>.</w:t>
      </w:r>
    </w:p>
    <w:p w:rsidR="00F213B2" w:rsidRPr="00936FFD" w:rsidRDefault="00887E22" w:rsidP="00805E39">
      <w:pPr>
        <w:pStyle w:val="BodyText"/>
        <w:spacing w:before="120" w:after="120"/>
        <w:jc w:val="both"/>
        <w:rPr>
          <w:b w:val="0"/>
          <w:i w:val="0"/>
          <w:sz w:val="16"/>
          <w:szCs w:val="16"/>
        </w:rPr>
      </w:pPr>
      <w:r w:rsidRPr="00936FFD">
        <w:rPr>
          <w:b w:val="0"/>
          <w:i w:val="0"/>
          <w:sz w:val="16"/>
          <w:szCs w:val="16"/>
        </w:rPr>
        <w:t>(b)</w:t>
      </w:r>
      <w:r w:rsidR="00300E63" w:rsidRPr="00936FFD">
        <w:rPr>
          <w:b w:val="0"/>
          <w:i w:val="0"/>
          <w:sz w:val="16"/>
          <w:szCs w:val="16"/>
        </w:rPr>
        <w:tab/>
      </w:r>
      <w:r w:rsidR="00F213B2" w:rsidRPr="00936FFD">
        <w:rPr>
          <w:b w:val="0"/>
          <w:i w:val="0"/>
          <w:sz w:val="16"/>
          <w:szCs w:val="16"/>
        </w:rPr>
        <w:t>CONDITION FOUND REPORT (</w:t>
      </w:r>
      <w:r w:rsidR="0033415B">
        <w:rPr>
          <w:b w:val="0"/>
          <w:i w:val="0"/>
          <w:sz w:val="16"/>
          <w:szCs w:val="16"/>
        </w:rPr>
        <w:t>“</w:t>
      </w:r>
      <w:r w:rsidR="00F213B2" w:rsidRPr="0033415B">
        <w:rPr>
          <w:i w:val="0"/>
          <w:sz w:val="16"/>
          <w:szCs w:val="16"/>
        </w:rPr>
        <w:t>CFR</w:t>
      </w:r>
      <w:r w:rsidR="0033415B">
        <w:rPr>
          <w:b w:val="0"/>
          <w:i w:val="0"/>
          <w:sz w:val="16"/>
          <w:szCs w:val="16"/>
        </w:rPr>
        <w:t>”</w:t>
      </w:r>
      <w:r w:rsidR="00F213B2" w:rsidRPr="00936FFD">
        <w:rPr>
          <w:b w:val="0"/>
          <w:i w:val="0"/>
          <w:sz w:val="16"/>
          <w:szCs w:val="16"/>
        </w:rPr>
        <w:t>)</w:t>
      </w:r>
      <w:r w:rsidR="00DD39BF">
        <w:rPr>
          <w:b w:val="0"/>
          <w:i w:val="0"/>
          <w:sz w:val="16"/>
          <w:szCs w:val="16"/>
        </w:rPr>
        <w:t>.</w:t>
      </w:r>
      <w:r w:rsidR="00F213B2" w:rsidRPr="00936FFD">
        <w:rPr>
          <w:b w:val="0"/>
          <w:i w:val="0"/>
          <w:sz w:val="16"/>
          <w:szCs w:val="16"/>
        </w:rPr>
        <w:t xml:space="preserve"> </w:t>
      </w:r>
      <w:r w:rsidR="00DD39BF">
        <w:rPr>
          <w:b w:val="0"/>
          <w:i w:val="0"/>
          <w:sz w:val="16"/>
          <w:szCs w:val="16"/>
        </w:rPr>
        <w:t xml:space="preserve">(1) </w:t>
      </w:r>
      <w:r w:rsidR="00D63F5E" w:rsidRPr="00936FFD">
        <w:rPr>
          <w:b w:val="0"/>
          <w:i w:val="0"/>
          <w:sz w:val="16"/>
          <w:szCs w:val="16"/>
        </w:rPr>
        <w:t>Seller</w:t>
      </w:r>
      <w:r w:rsidR="00F213B2" w:rsidRPr="00936FFD">
        <w:rPr>
          <w:b w:val="0"/>
          <w:i w:val="0"/>
          <w:sz w:val="16"/>
          <w:szCs w:val="16"/>
        </w:rPr>
        <w:t xml:space="preserve"> will identify needed repairs and recommend co</w:t>
      </w:r>
      <w:r w:rsidR="00290586">
        <w:rPr>
          <w:b w:val="0"/>
          <w:i w:val="0"/>
          <w:sz w:val="16"/>
          <w:szCs w:val="16"/>
        </w:rPr>
        <w:t xml:space="preserve">rrective action during </w:t>
      </w:r>
      <w:r w:rsidR="00F213B2" w:rsidRPr="00936FFD">
        <w:rPr>
          <w:b w:val="0"/>
          <w:i w:val="0"/>
          <w:sz w:val="16"/>
          <w:szCs w:val="16"/>
        </w:rPr>
        <w:t xml:space="preserve">performance for those deficiencies discovered which are not covered by the work specifications. </w:t>
      </w:r>
      <w:r w:rsidR="002C2C1B">
        <w:rPr>
          <w:b w:val="0"/>
          <w:i w:val="0"/>
          <w:sz w:val="16"/>
          <w:szCs w:val="16"/>
        </w:rPr>
        <w:t xml:space="preserve"> </w:t>
      </w:r>
      <w:r w:rsidR="00F213B2" w:rsidRPr="00936FFD">
        <w:rPr>
          <w:b w:val="0"/>
          <w:i w:val="0"/>
          <w:sz w:val="16"/>
          <w:szCs w:val="16"/>
        </w:rPr>
        <w:t xml:space="preserve">As found conditions, needed repairs and corrective action reports will be submitted </w:t>
      </w:r>
      <w:r w:rsidR="00DA2AC6" w:rsidRPr="00936FFD">
        <w:rPr>
          <w:b w:val="0"/>
          <w:i w:val="0"/>
          <w:sz w:val="16"/>
          <w:szCs w:val="16"/>
        </w:rPr>
        <w:t xml:space="preserve">electronically </w:t>
      </w:r>
      <w:r w:rsidR="00F213B2" w:rsidRPr="00936FFD">
        <w:rPr>
          <w:b w:val="0"/>
          <w:i w:val="0"/>
          <w:sz w:val="16"/>
          <w:szCs w:val="16"/>
        </w:rPr>
        <w:t xml:space="preserve">to </w:t>
      </w:r>
      <w:r w:rsidR="00AF1286">
        <w:rPr>
          <w:b w:val="0"/>
          <w:i w:val="0"/>
          <w:sz w:val="16"/>
          <w:szCs w:val="16"/>
        </w:rPr>
        <w:t>the designated NASSCO Area Manager</w:t>
      </w:r>
      <w:r w:rsidR="00F213B2" w:rsidRPr="00936FFD">
        <w:rPr>
          <w:b w:val="0"/>
          <w:i w:val="0"/>
          <w:sz w:val="16"/>
          <w:szCs w:val="16"/>
        </w:rPr>
        <w:t xml:space="preserve"> in the form of a</w:t>
      </w:r>
      <w:r w:rsidR="00F61584" w:rsidRPr="00936FFD">
        <w:rPr>
          <w:b w:val="0"/>
          <w:i w:val="0"/>
          <w:sz w:val="16"/>
          <w:szCs w:val="16"/>
        </w:rPr>
        <w:t>n</w:t>
      </w:r>
      <w:r w:rsidR="00F213B2" w:rsidRPr="00936FFD">
        <w:rPr>
          <w:b w:val="0"/>
          <w:i w:val="0"/>
          <w:sz w:val="16"/>
          <w:szCs w:val="16"/>
        </w:rPr>
        <w:t xml:space="preserve"> </w:t>
      </w:r>
      <w:r w:rsidR="00AB6E72" w:rsidRPr="00936FFD">
        <w:rPr>
          <w:b w:val="0"/>
          <w:i w:val="0"/>
          <w:sz w:val="16"/>
          <w:szCs w:val="16"/>
        </w:rPr>
        <w:t>Inspection Deficiency Report</w:t>
      </w:r>
      <w:r w:rsidR="00F213B2" w:rsidRPr="00936FFD">
        <w:rPr>
          <w:b w:val="0"/>
          <w:i w:val="0"/>
          <w:sz w:val="16"/>
          <w:szCs w:val="16"/>
        </w:rPr>
        <w:t xml:space="preserve"> (</w:t>
      </w:r>
      <w:r w:rsidR="0033415B">
        <w:rPr>
          <w:b w:val="0"/>
          <w:i w:val="0"/>
          <w:sz w:val="16"/>
          <w:szCs w:val="16"/>
        </w:rPr>
        <w:t>“</w:t>
      </w:r>
      <w:r w:rsidR="00AB6E72" w:rsidRPr="0033415B">
        <w:rPr>
          <w:i w:val="0"/>
          <w:sz w:val="16"/>
          <w:szCs w:val="16"/>
        </w:rPr>
        <w:t>IDR</w:t>
      </w:r>
      <w:r w:rsidR="0033415B">
        <w:rPr>
          <w:b w:val="0"/>
          <w:i w:val="0"/>
          <w:sz w:val="16"/>
          <w:szCs w:val="16"/>
        </w:rPr>
        <w:t>”</w:t>
      </w:r>
      <w:r w:rsidR="00E13428" w:rsidRPr="00936FFD">
        <w:rPr>
          <w:b w:val="0"/>
          <w:i w:val="0"/>
          <w:sz w:val="16"/>
          <w:szCs w:val="16"/>
        </w:rPr>
        <w:t>)</w:t>
      </w:r>
      <w:r w:rsidR="00F213B2" w:rsidRPr="00936FFD">
        <w:rPr>
          <w:b w:val="0"/>
          <w:i w:val="0"/>
          <w:sz w:val="16"/>
          <w:szCs w:val="16"/>
        </w:rPr>
        <w:t>.</w:t>
      </w:r>
      <w:r w:rsidR="00DD39BF">
        <w:rPr>
          <w:b w:val="0"/>
          <w:i w:val="0"/>
          <w:sz w:val="16"/>
          <w:szCs w:val="16"/>
        </w:rPr>
        <w:t xml:space="preserve"> (2) </w:t>
      </w:r>
      <w:r w:rsidR="00AB6E72" w:rsidRPr="00936FFD">
        <w:rPr>
          <w:b w:val="0"/>
          <w:i w:val="0"/>
          <w:sz w:val="16"/>
          <w:szCs w:val="16"/>
        </w:rPr>
        <w:t>IDRs</w:t>
      </w:r>
      <w:r w:rsidR="00F213B2" w:rsidRPr="00936FFD">
        <w:rPr>
          <w:b w:val="0"/>
          <w:i w:val="0"/>
          <w:sz w:val="16"/>
          <w:szCs w:val="16"/>
        </w:rPr>
        <w:t xml:space="preserve">, cost estimates and supporting data will be submitted </w:t>
      </w:r>
      <w:r w:rsidR="00DA2AC6" w:rsidRPr="00936FFD">
        <w:rPr>
          <w:b w:val="0"/>
          <w:i w:val="0"/>
          <w:sz w:val="16"/>
          <w:szCs w:val="16"/>
        </w:rPr>
        <w:t xml:space="preserve">electronically </w:t>
      </w:r>
      <w:r w:rsidR="00F213B2" w:rsidRPr="00936FFD">
        <w:rPr>
          <w:b w:val="0"/>
          <w:i w:val="0"/>
          <w:sz w:val="16"/>
          <w:szCs w:val="16"/>
        </w:rPr>
        <w:t xml:space="preserve">via </w:t>
      </w:r>
      <w:r w:rsidR="00DA2AC6" w:rsidRPr="00936FFD">
        <w:rPr>
          <w:b w:val="0"/>
          <w:i w:val="0"/>
          <w:sz w:val="16"/>
          <w:szCs w:val="16"/>
        </w:rPr>
        <w:t xml:space="preserve">e-mail </w:t>
      </w:r>
      <w:r w:rsidR="00F213B2" w:rsidRPr="00936FFD">
        <w:rPr>
          <w:b w:val="0"/>
          <w:i w:val="0"/>
          <w:sz w:val="16"/>
          <w:szCs w:val="16"/>
        </w:rPr>
        <w:t xml:space="preserve">within </w:t>
      </w:r>
      <w:r w:rsidR="0033415B">
        <w:rPr>
          <w:b w:val="0"/>
          <w:i w:val="0"/>
          <w:sz w:val="16"/>
          <w:szCs w:val="16"/>
        </w:rPr>
        <w:t>five (</w:t>
      </w:r>
      <w:r w:rsidR="002667B2" w:rsidRPr="00936FFD">
        <w:rPr>
          <w:b w:val="0"/>
          <w:i w:val="0"/>
          <w:sz w:val="16"/>
          <w:szCs w:val="16"/>
        </w:rPr>
        <w:t>5</w:t>
      </w:r>
      <w:r w:rsidR="0033415B">
        <w:rPr>
          <w:b w:val="0"/>
          <w:i w:val="0"/>
          <w:sz w:val="16"/>
          <w:szCs w:val="16"/>
        </w:rPr>
        <w:t>)</w:t>
      </w:r>
      <w:r w:rsidR="00CF3DC4" w:rsidRPr="00936FFD">
        <w:rPr>
          <w:b w:val="0"/>
          <w:i w:val="0"/>
          <w:sz w:val="16"/>
          <w:szCs w:val="16"/>
        </w:rPr>
        <w:t xml:space="preserve"> </w:t>
      </w:r>
      <w:r w:rsidR="00F213B2" w:rsidRPr="00936FFD">
        <w:rPr>
          <w:b w:val="0"/>
          <w:i w:val="0"/>
          <w:sz w:val="16"/>
          <w:szCs w:val="16"/>
        </w:rPr>
        <w:t>working days of identification of the requirement</w:t>
      </w:r>
      <w:r w:rsidR="00DA2AC6" w:rsidRPr="00936FFD">
        <w:rPr>
          <w:b w:val="0"/>
          <w:i w:val="0"/>
          <w:sz w:val="16"/>
          <w:szCs w:val="16"/>
        </w:rPr>
        <w:t xml:space="preserve"> to the designated NASSCO Area Manager</w:t>
      </w:r>
      <w:r w:rsidR="00F213B2" w:rsidRPr="00936FFD">
        <w:rPr>
          <w:b w:val="0"/>
          <w:i w:val="0"/>
          <w:sz w:val="16"/>
          <w:szCs w:val="16"/>
        </w:rPr>
        <w:t>.</w:t>
      </w:r>
      <w:r w:rsidR="00F61584" w:rsidRPr="00936FFD">
        <w:rPr>
          <w:b w:val="0"/>
          <w:i w:val="0"/>
          <w:sz w:val="16"/>
          <w:szCs w:val="16"/>
        </w:rPr>
        <w:t xml:space="preserve">  </w:t>
      </w:r>
      <w:r w:rsidR="00F213B2" w:rsidRPr="00936FFD">
        <w:rPr>
          <w:b w:val="0"/>
          <w:i w:val="0"/>
          <w:sz w:val="16"/>
          <w:szCs w:val="16"/>
        </w:rPr>
        <w:t xml:space="preserve">As a minimum, the </w:t>
      </w:r>
      <w:r w:rsidR="004B3AF7" w:rsidRPr="00936FFD">
        <w:rPr>
          <w:b w:val="0"/>
          <w:i w:val="0"/>
          <w:sz w:val="16"/>
          <w:szCs w:val="16"/>
        </w:rPr>
        <w:t xml:space="preserve">IDR </w:t>
      </w:r>
      <w:r w:rsidR="00F213B2" w:rsidRPr="00936FFD">
        <w:rPr>
          <w:b w:val="0"/>
          <w:i w:val="0"/>
          <w:sz w:val="16"/>
          <w:szCs w:val="16"/>
        </w:rPr>
        <w:t>will include:</w:t>
      </w:r>
      <w:r w:rsidR="00F61584" w:rsidRPr="00936FFD">
        <w:rPr>
          <w:b w:val="0"/>
          <w:i w:val="0"/>
          <w:sz w:val="16"/>
          <w:szCs w:val="16"/>
        </w:rPr>
        <w:t xml:space="preserve"> </w:t>
      </w:r>
      <w:r w:rsidR="005F72B1">
        <w:rPr>
          <w:b w:val="0"/>
          <w:i w:val="0"/>
          <w:sz w:val="16"/>
          <w:szCs w:val="16"/>
        </w:rPr>
        <w:t xml:space="preserve">Prime </w:t>
      </w:r>
      <w:r w:rsidR="00F213B2" w:rsidRPr="00936FFD">
        <w:rPr>
          <w:b w:val="0"/>
          <w:i w:val="0"/>
          <w:sz w:val="16"/>
          <w:szCs w:val="16"/>
        </w:rPr>
        <w:t xml:space="preserve">Contract number, </w:t>
      </w:r>
      <w:r w:rsidR="00CB4F56">
        <w:rPr>
          <w:b w:val="0"/>
          <w:i w:val="0"/>
          <w:sz w:val="16"/>
          <w:szCs w:val="16"/>
        </w:rPr>
        <w:t>purchase o</w:t>
      </w:r>
      <w:r w:rsidR="005F72B1">
        <w:rPr>
          <w:b w:val="0"/>
          <w:i w:val="0"/>
          <w:sz w:val="16"/>
          <w:szCs w:val="16"/>
        </w:rPr>
        <w:t xml:space="preserve">rder number, </w:t>
      </w:r>
      <w:r w:rsidR="00F213B2" w:rsidRPr="00936FFD">
        <w:rPr>
          <w:b w:val="0"/>
          <w:i w:val="0"/>
          <w:sz w:val="16"/>
          <w:szCs w:val="16"/>
        </w:rPr>
        <w:t>ship and hull number</w:t>
      </w:r>
      <w:r w:rsidR="00F61584" w:rsidRPr="00936FFD">
        <w:rPr>
          <w:b w:val="0"/>
          <w:i w:val="0"/>
          <w:sz w:val="16"/>
          <w:szCs w:val="16"/>
        </w:rPr>
        <w:t xml:space="preserve">, </w:t>
      </w:r>
      <w:r w:rsidR="004B3AF7" w:rsidRPr="00936FFD">
        <w:rPr>
          <w:b w:val="0"/>
          <w:i w:val="0"/>
          <w:sz w:val="16"/>
          <w:szCs w:val="16"/>
        </w:rPr>
        <w:t xml:space="preserve">IDR </w:t>
      </w:r>
      <w:r w:rsidR="00F213B2" w:rsidRPr="00936FFD">
        <w:rPr>
          <w:b w:val="0"/>
          <w:i w:val="0"/>
          <w:sz w:val="16"/>
          <w:szCs w:val="16"/>
        </w:rPr>
        <w:t>number</w:t>
      </w:r>
      <w:r w:rsidR="00F61584" w:rsidRPr="00936FFD">
        <w:rPr>
          <w:b w:val="0"/>
          <w:i w:val="0"/>
          <w:sz w:val="16"/>
          <w:szCs w:val="16"/>
        </w:rPr>
        <w:t xml:space="preserve">, </w:t>
      </w:r>
      <w:r w:rsidR="00CB4F56">
        <w:rPr>
          <w:b w:val="0"/>
          <w:i w:val="0"/>
          <w:sz w:val="16"/>
          <w:szCs w:val="16"/>
        </w:rPr>
        <w:t>applicable work i</w:t>
      </w:r>
      <w:r w:rsidR="00F213B2" w:rsidRPr="00936FFD">
        <w:rPr>
          <w:b w:val="0"/>
          <w:i w:val="0"/>
          <w:sz w:val="16"/>
          <w:szCs w:val="16"/>
        </w:rPr>
        <w:t>tem number</w:t>
      </w:r>
      <w:r w:rsidR="00F61584" w:rsidRPr="00936FFD">
        <w:rPr>
          <w:b w:val="0"/>
          <w:i w:val="0"/>
          <w:sz w:val="16"/>
          <w:szCs w:val="16"/>
        </w:rPr>
        <w:t xml:space="preserve">, </w:t>
      </w:r>
      <w:r w:rsidR="0033415B">
        <w:rPr>
          <w:b w:val="0"/>
          <w:i w:val="0"/>
          <w:sz w:val="16"/>
          <w:szCs w:val="16"/>
        </w:rPr>
        <w:t>d</w:t>
      </w:r>
      <w:r w:rsidR="00F213B2" w:rsidRPr="00936FFD">
        <w:rPr>
          <w:b w:val="0"/>
          <w:i w:val="0"/>
          <w:sz w:val="16"/>
          <w:szCs w:val="16"/>
        </w:rPr>
        <w:t>ate requirement was discovered</w:t>
      </w:r>
      <w:r w:rsidR="00F61584" w:rsidRPr="00936FFD">
        <w:rPr>
          <w:b w:val="0"/>
          <w:i w:val="0"/>
          <w:sz w:val="16"/>
          <w:szCs w:val="16"/>
        </w:rPr>
        <w:t xml:space="preserve">, </w:t>
      </w:r>
      <w:r w:rsidR="0033415B">
        <w:rPr>
          <w:b w:val="0"/>
          <w:i w:val="0"/>
          <w:sz w:val="16"/>
          <w:szCs w:val="16"/>
        </w:rPr>
        <w:t>d</w:t>
      </w:r>
      <w:r w:rsidR="00F213B2" w:rsidRPr="00936FFD">
        <w:rPr>
          <w:b w:val="0"/>
          <w:i w:val="0"/>
          <w:sz w:val="16"/>
          <w:szCs w:val="16"/>
        </w:rPr>
        <w:t>escription of the work requirement</w:t>
      </w:r>
      <w:r w:rsidR="00F61584" w:rsidRPr="00936FFD">
        <w:rPr>
          <w:b w:val="0"/>
          <w:i w:val="0"/>
          <w:sz w:val="16"/>
          <w:szCs w:val="16"/>
        </w:rPr>
        <w:t xml:space="preserve">, </w:t>
      </w:r>
      <w:r w:rsidR="0033415B">
        <w:rPr>
          <w:b w:val="0"/>
          <w:i w:val="0"/>
          <w:sz w:val="16"/>
          <w:szCs w:val="16"/>
        </w:rPr>
        <w:t>s</w:t>
      </w:r>
      <w:r w:rsidR="00F213B2" w:rsidRPr="00936FFD">
        <w:rPr>
          <w:b w:val="0"/>
          <w:i w:val="0"/>
          <w:sz w:val="16"/>
          <w:szCs w:val="16"/>
        </w:rPr>
        <w:t>pecific location of the work</w:t>
      </w:r>
      <w:r w:rsidR="00F61584" w:rsidRPr="00936FFD">
        <w:rPr>
          <w:b w:val="0"/>
          <w:i w:val="0"/>
          <w:sz w:val="16"/>
          <w:szCs w:val="16"/>
        </w:rPr>
        <w:t xml:space="preserve">, </w:t>
      </w:r>
      <w:r w:rsidR="0033415B">
        <w:rPr>
          <w:b w:val="0"/>
          <w:i w:val="0"/>
          <w:sz w:val="16"/>
          <w:szCs w:val="16"/>
        </w:rPr>
        <w:t>r</w:t>
      </w:r>
      <w:r w:rsidR="00F213B2" w:rsidRPr="00936FFD">
        <w:rPr>
          <w:b w:val="0"/>
          <w:i w:val="0"/>
          <w:sz w:val="16"/>
          <w:szCs w:val="16"/>
        </w:rPr>
        <w:t>ecommendation for corrective action</w:t>
      </w:r>
      <w:r w:rsidR="00F61584" w:rsidRPr="00936FFD">
        <w:rPr>
          <w:b w:val="0"/>
          <w:i w:val="0"/>
          <w:sz w:val="16"/>
          <w:szCs w:val="16"/>
        </w:rPr>
        <w:t xml:space="preserve">, </w:t>
      </w:r>
      <w:r w:rsidR="0033415B">
        <w:rPr>
          <w:b w:val="0"/>
          <w:i w:val="0"/>
          <w:sz w:val="16"/>
          <w:szCs w:val="16"/>
        </w:rPr>
        <w:t>r</w:t>
      </w:r>
      <w:r w:rsidR="00F213B2" w:rsidRPr="00936FFD">
        <w:rPr>
          <w:b w:val="0"/>
          <w:i w:val="0"/>
          <w:sz w:val="16"/>
          <w:szCs w:val="16"/>
        </w:rPr>
        <w:t>ecommendation for the appropriate/best time to accomplish the work (i.e.</w:t>
      </w:r>
      <w:r w:rsidR="0033415B">
        <w:rPr>
          <w:b w:val="0"/>
          <w:i w:val="0"/>
          <w:sz w:val="16"/>
          <w:szCs w:val="16"/>
        </w:rPr>
        <w:t>,</w:t>
      </w:r>
      <w:r w:rsidR="00F213B2" w:rsidRPr="00936FFD">
        <w:rPr>
          <w:b w:val="0"/>
          <w:i w:val="0"/>
          <w:sz w:val="16"/>
          <w:szCs w:val="16"/>
        </w:rPr>
        <w:t xml:space="preserve"> during current availability with or without schedule change, future CNO or Contin</w:t>
      </w:r>
      <w:r w:rsidR="0033415B">
        <w:rPr>
          <w:b w:val="0"/>
          <w:i w:val="0"/>
          <w:sz w:val="16"/>
          <w:szCs w:val="16"/>
        </w:rPr>
        <w:t>uous Maintenance Availability), and p</w:t>
      </w:r>
      <w:r w:rsidR="00F213B2" w:rsidRPr="00936FFD">
        <w:rPr>
          <w:b w:val="0"/>
          <w:i w:val="0"/>
          <w:sz w:val="16"/>
          <w:szCs w:val="16"/>
        </w:rPr>
        <w:t>rovide supporting rational for the recommendation, such as cost efficiencies, availability of work force, availability of material, premium expenditures, etc.</w:t>
      </w:r>
      <w:r w:rsidR="00F61584" w:rsidRPr="00936FFD">
        <w:rPr>
          <w:b w:val="0"/>
          <w:i w:val="0"/>
          <w:sz w:val="16"/>
          <w:szCs w:val="16"/>
        </w:rPr>
        <w:t xml:space="preserve">, </w:t>
      </w:r>
      <w:r w:rsidR="0033415B">
        <w:rPr>
          <w:b w:val="0"/>
          <w:i w:val="0"/>
          <w:sz w:val="16"/>
          <w:szCs w:val="16"/>
        </w:rPr>
        <w:t>i</w:t>
      </w:r>
      <w:r w:rsidR="00F213B2" w:rsidRPr="00936FFD">
        <w:rPr>
          <w:b w:val="0"/>
          <w:i w:val="0"/>
          <w:sz w:val="16"/>
          <w:szCs w:val="16"/>
        </w:rPr>
        <w:t>dentification of related changes, if any, to the internal</w:t>
      </w:r>
      <w:r w:rsidR="00290586">
        <w:rPr>
          <w:b w:val="0"/>
          <w:i w:val="0"/>
          <w:sz w:val="16"/>
          <w:szCs w:val="16"/>
        </w:rPr>
        <w:t xml:space="preserve"> milestones and production and C</w:t>
      </w:r>
      <w:r w:rsidR="00F213B2" w:rsidRPr="00936FFD">
        <w:rPr>
          <w:b w:val="0"/>
          <w:i w:val="0"/>
          <w:sz w:val="16"/>
          <w:szCs w:val="16"/>
        </w:rPr>
        <w:t>ontrac</w:t>
      </w:r>
      <w:r w:rsidR="00821503">
        <w:rPr>
          <w:b w:val="0"/>
          <w:i w:val="0"/>
          <w:sz w:val="16"/>
          <w:szCs w:val="16"/>
        </w:rPr>
        <w:t xml:space="preserve">t completion dates. If none, </w:t>
      </w:r>
      <w:r w:rsidR="00F213B2" w:rsidRPr="00936FFD">
        <w:rPr>
          <w:b w:val="0"/>
          <w:i w:val="0"/>
          <w:sz w:val="16"/>
          <w:szCs w:val="16"/>
        </w:rPr>
        <w:t>state</w:t>
      </w:r>
      <w:r w:rsidR="00821503">
        <w:rPr>
          <w:b w:val="0"/>
          <w:i w:val="0"/>
          <w:sz w:val="16"/>
          <w:szCs w:val="16"/>
        </w:rPr>
        <w:t xml:space="preserve"> there are none</w:t>
      </w:r>
      <w:r w:rsidR="00F213B2" w:rsidRPr="00936FFD">
        <w:rPr>
          <w:b w:val="0"/>
          <w:i w:val="0"/>
          <w:sz w:val="16"/>
          <w:szCs w:val="16"/>
        </w:rPr>
        <w:t>.</w:t>
      </w:r>
      <w:r w:rsidR="00F61584" w:rsidRPr="00936FFD">
        <w:rPr>
          <w:b w:val="0"/>
          <w:i w:val="0"/>
          <w:sz w:val="16"/>
          <w:szCs w:val="16"/>
        </w:rPr>
        <w:t xml:space="preserve"> </w:t>
      </w:r>
      <w:r w:rsidR="00A53D32" w:rsidRPr="00936FFD">
        <w:rPr>
          <w:b w:val="0"/>
          <w:i w:val="0"/>
          <w:sz w:val="16"/>
          <w:szCs w:val="16"/>
        </w:rPr>
        <w:t xml:space="preserve">The Government will write the RCC.  </w:t>
      </w:r>
      <w:r w:rsidR="00F213B2" w:rsidRPr="00936FFD">
        <w:rPr>
          <w:b w:val="0"/>
          <w:i w:val="0"/>
          <w:sz w:val="16"/>
          <w:szCs w:val="16"/>
        </w:rPr>
        <w:t xml:space="preserve">When </w:t>
      </w:r>
      <w:r w:rsidR="00A53D32" w:rsidRPr="00936FFD">
        <w:rPr>
          <w:b w:val="0"/>
          <w:i w:val="0"/>
          <w:sz w:val="16"/>
          <w:szCs w:val="16"/>
        </w:rPr>
        <w:t xml:space="preserve">requested by the Government, </w:t>
      </w:r>
      <w:r w:rsidR="00290586">
        <w:rPr>
          <w:b w:val="0"/>
          <w:i w:val="0"/>
          <w:sz w:val="16"/>
          <w:szCs w:val="16"/>
        </w:rPr>
        <w:t>Buyer</w:t>
      </w:r>
      <w:r w:rsidR="00F213B2" w:rsidRPr="00936FFD">
        <w:rPr>
          <w:b w:val="0"/>
          <w:i w:val="0"/>
          <w:sz w:val="16"/>
          <w:szCs w:val="16"/>
        </w:rPr>
        <w:t xml:space="preserve"> will write the RCC, </w:t>
      </w:r>
      <w:r w:rsidR="00A53D32" w:rsidRPr="00936FFD">
        <w:rPr>
          <w:b w:val="0"/>
          <w:i w:val="0"/>
          <w:sz w:val="16"/>
          <w:szCs w:val="16"/>
        </w:rPr>
        <w:t xml:space="preserve">and </w:t>
      </w:r>
      <w:r w:rsidR="00F213B2" w:rsidRPr="00936FFD">
        <w:rPr>
          <w:b w:val="0"/>
          <w:i w:val="0"/>
          <w:sz w:val="16"/>
          <w:szCs w:val="16"/>
        </w:rPr>
        <w:t xml:space="preserve">the CFR </w:t>
      </w:r>
      <w:r w:rsidR="00A53D32" w:rsidRPr="00936FFD">
        <w:rPr>
          <w:b w:val="0"/>
          <w:i w:val="0"/>
          <w:sz w:val="16"/>
          <w:szCs w:val="16"/>
        </w:rPr>
        <w:t>will be</w:t>
      </w:r>
      <w:r w:rsidR="00290586">
        <w:rPr>
          <w:b w:val="0"/>
          <w:i w:val="0"/>
          <w:sz w:val="16"/>
          <w:szCs w:val="16"/>
        </w:rPr>
        <w:t xml:space="preserve"> returned to Buyer</w:t>
      </w:r>
      <w:r w:rsidR="006B5C4F" w:rsidRPr="00936FFD">
        <w:rPr>
          <w:b w:val="0"/>
          <w:i w:val="0"/>
          <w:sz w:val="16"/>
          <w:szCs w:val="16"/>
        </w:rPr>
        <w:t xml:space="preserve"> </w:t>
      </w:r>
      <w:r w:rsidR="00F213B2" w:rsidRPr="00936FFD">
        <w:rPr>
          <w:b w:val="0"/>
          <w:i w:val="0"/>
          <w:sz w:val="16"/>
          <w:szCs w:val="16"/>
        </w:rPr>
        <w:t xml:space="preserve">as </w:t>
      </w:r>
      <w:r w:rsidR="000043F7">
        <w:rPr>
          <w:b w:val="0"/>
          <w:i w:val="0"/>
          <w:sz w:val="16"/>
          <w:szCs w:val="16"/>
        </w:rPr>
        <w:t>“</w:t>
      </w:r>
      <w:r w:rsidR="00F213B2" w:rsidRPr="00936FFD">
        <w:rPr>
          <w:b w:val="0"/>
          <w:i w:val="0"/>
          <w:sz w:val="16"/>
          <w:szCs w:val="16"/>
        </w:rPr>
        <w:t>approved</w:t>
      </w:r>
      <w:r w:rsidR="000043F7">
        <w:rPr>
          <w:b w:val="0"/>
          <w:i w:val="0"/>
          <w:sz w:val="16"/>
          <w:szCs w:val="16"/>
        </w:rPr>
        <w:t>”</w:t>
      </w:r>
      <w:r w:rsidR="00F213B2" w:rsidRPr="00936FFD">
        <w:rPr>
          <w:b w:val="0"/>
          <w:i w:val="0"/>
          <w:sz w:val="16"/>
          <w:szCs w:val="16"/>
        </w:rPr>
        <w:t xml:space="preserve"> in NMD with instructions to write the RCC for growth work, or other action as necessary.</w:t>
      </w:r>
      <w:r w:rsidR="00DD39BF">
        <w:rPr>
          <w:b w:val="0"/>
          <w:i w:val="0"/>
          <w:sz w:val="16"/>
          <w:szCs w:val="16"/>
        </w:rPr>
        <w:t xml:space="preserve"> (3) </w:t>
      </w:r>
      <w:r w:rsidR="00290586">
        <w:rPr>
          <w:b w:val="0"/>
          <w:i w:val="0"/>
          <w:sz w:val="16"/>
          <w:szCs w:val="16"/>
        </w:rPr>
        <w:t>Buyer</w:t>
      </w:r>
      <w:r w:rsidR="00DD2E2F" w:rsidRPr="00936FFD">
        <w:rPr>
          <w:b w:val="0"/>
          <w:i w:val="0"/>
          <w:sz w:val="16"/>
          <w:szCs w:val="16"/>
        </w:rPr>
        <w:t xml:space="preserve"> reviews the IDR and at its sole discretion, converts the IDR into a Condition Found Report for submission to the Government.  </w:t>
      </w:r>
      <w:r w:rsidR="003A20BD" w:rsidRPr="00936FFD">
        <w:rPr>
          <w:b w:val="0"/>
          <w:i w:val="0"/>
          <w:sz w:val="16"/>
          <w:szCs w:val="16"/>
        </w:rPr>
        <w:t>The Government MST reviews the CFR with the requirement (deficiency), recommendation for corrective action and estimate for correctness. The Government determines if the work is required, and potentially affordable. If the CFR is inadequate or incomplete, it</w:t>
      </w:r>
      <w:r w:rsidR="00DD39BF">
        <w:rPr>
          <w:b w:val="0"/>
          <w:i w:val="0"/>
          <w:sz w:val="16"/>
          <w:szCs w:val="16"/>
        </w:rPr>
        <w:t xml:space="preserve"> may be rejected by the Government, but rejection by the Government does not </w:t>
      </w:r>
      <w:r w:rsidR="003A20BD" w:rsidRPr="00936FFD">
        <w:rPr>
          <w:b w:val="0"/>
          <w:i w:val="0"/>
          <w:sz w:val="16"/>
          <w:szCs w:val="16"/>
        </w:rPr>
        <w:t>automatically</w:t>
      </w:r>
      <w:r w:rsidR="00290586">
        <w:rPr>
          <w:b w:val="0"/>
          <w:i w:val="0"/>
          <w:sz w:val="16"/>
          <w:szCs w:val="16"/>
        </w:rPr>
        <w:t xml:space="preserve"> </w:t>
      </w:r>
      <w:r w:rsidR="00DD39BF">
        <w:rPr>
          <w:b w:val="0"/>
          <w:i w:val="0"/>
          <w:sz w:val="16"/>
          <w:szCs w:val="16"/>
        </w:rPr>
        <w:t xml:space="preserve">occur.  </w:t>
      </w:r>
      <w:r w:rsidR="003A20BD" w:rsidRPr="00936FFD">
        <w:rPr>
          <w:b w:val="0"/>
          <w:i w:val="0"/>
          <w:sz w:val="16"/>
          <w:szCs w:val="16"/>
        </w:rPr>
        <w:t>In many cases</w:t>
      </w:r>
      <w:r w:rsidR="00F61584" w:rsidRPr="00936FFD">
        <w:rPr>
          <w:b w:val="0"/>
          <w:i w:val="0"/>
          <w:sz w:val="16"/>
          <w:szCs w:val="16"/>
        </w:rPr>
        <w:t xml:space="preserve">, the Government and </w:t>
      </w:r>
      <w:r w:rsidR="00290586">
        <w:rPr>
          <w:b w:val="0"/>
          <w:i w:val="0"/>
          <w:sz w:val="16"/>
          <w:szCs w:val="16"/>
        </w:rPr>
        <w:t>Buyer</w:t>
      </w:r>
      <w:r w:rsidR="003A20BD" w:rsidRPr="00936FFD">
        <w:rPr>
          <w:b w:val="0"/>
          <w:i w:val="0"/>
          <w:sz w:val="16"/>
          <w:szCs w:val="16"/>
        </w:rPr>
        <w:t xml:space="preserve"> will need to meet, discuss the recommendation for corrective action, make ship checks to determine full scope of work and evaluate costs prior to final approval of the CFR.  </w:t>
      </w:r>
      <w:r w:rsidR="00F213B2" w:rsidRPr="00936FFD">
        <w:rPr>
          <w:b w:val="0"/>
          <w:i w:val="0"/>
          <w:sz w:val="16"/>
          <w:szCs w:val="16"/>
        </w:rPr>
        <w:t xml:space="preserve">In concert with the </w:t>
      </w:r>
      <w:r w:rsidR="000043F7">
        <w:rPr>
          <w:b w:val="0"/>
          <w:i w:val="0"/>
          <w:sz w:val="16"/>
          <w:szCs w:val="16"/>
        </w:rPr>
        <w:t>“</w:t>
      </w:r>
      <w:r w:rsidR="00F213B2" w:rsidRPr="00936FFD">
        <w:rPr>
          <w:b w:val="0"/>
          <w:i w:val="0"/>
          <w:sz w:val="16"/>
          <w:szCs w:val="16"/>
        </w:rPr>
        <w:t>approved</w:t>
      </w:r>
      <w:r w:rsidR="000043F7">
        <w:rPr>
          <w:b w:val="0"/>
          <w:i w:val="0"/>
          <w:sz w:val="16"/>
          <w:szCs w:val="16"/>
        </w:rPr>
        <w:t>”</w:t>
      </w:r>
      <w:r w:rsidR="00F213B2" w:rsidRPr="00936FFD">
        <w:rPr>
          <w:b w:val="0"/>
          <w:i w:val="0"/>
          <w:sz w:val="16"/>
          <w:szCs w:val="16"/>
        </w:rPr>
        <w:t xml:space="preserve"> CFR, an RCC is generated to accomplish the scope of work as designated by the Government. The RCC may be written by either </w:t>
      </w:r>
      <w:r w:rsidR="00290586">
        <w:rPr>
          <w:b w:val="0"/>
          <w:i w:val="0"/>
          <w:sz w:val="16"/>
          <w:szCs w:val="16"/>
        </w:rPr>
        <w:t>Buyer</w:t>
      </w:r>
      <w:r w:rsidR="00F213B2" w:rsidRPr="00936FFD">
        <w:rPr>
          <w:b w:val="0"/>
          <w:i w:val="0"/>
          <w:sz w:val="16"/>
          <w:szCs w:val="16"/>
        </w:rPr>
        <w:t xml:space="preserve"> or the </w:t>
      </w:r>
      <w:r w:rsidR="00F61584" w:rsidRPr="00936FFD">
        <w:rPr>
          <w:b w:val="0"/>
          <w:i w:val="0"/>
          <w:sz w:val="16"/>
          <w:szCs w:val="16"/>
        </w:rPr>
        <w:t>G</w:t>
      </w:r>
      <w:r w:rsidR="00F213B2" w:rsidRPr="00936FFD">
        <w:rPr>
          <w:b w:val="0"/>
          <w:i w:val="0"/>
          <w:sz w:val="16"/>
          <w:szCs w:val="16"/>
        </w:rPr>
        <w:t xml:space="preserve">overnment as directed by the </w:t>
      </w:r>
      <w:r w:rsidR="00F61584" w:rsidRPr="00936FFD">
        <w:rPr>
          <w:b w:val="0"/>
          <w:i w:val="0"/>
          <w:sz w:val="16"/>
          <w:szCs w:val="16"/>
        </w:rPr>
        <w:t>G</w:t>
      </w:r>
      <w:r w:rsidR="00F213B2" w:rsidRPr="00936FFD">
        <w:rPr>
          <w:b w:val="0"/>
          <w:i w:val="0"/>
          <w:sz w:val="16"/>
          <w:szCs w:val="16"/>
        </w:rPr>
        <w:t>overnment.</w:t>
      </w:r>
      <w:r w:rsidR="00DD2E2F" w:rsidRPr="00936FFD">
        <w:rPr>
          <w:b w:val="0"/>
          <w:i w:val="0"/>
          <w:sz w:val="16"/>
          <w:szCs w:val="16"/>
        </w:rPr>
        <w:t xml:space="preserve"> </w:t>
      </w:r>
      <w:r w:rsidR="002C2C1B">
        <w:rPr>
          <w:b w:val="0"/>
          <w:i w:val="0"/>
          <w:sz w:val="16"/>
          <w:szCs w:val="16"/>
        </w:rPr>
        <w:t xml:space="preserve"> </w:t>
      </w:r>
      <w:r w:rsidR="003A20BD" w:rsidRPr="00936FFD">
        <w:rPr>
          <w:b w:val="0"/>
          <w:i w:val="0"/>
          <w:sz w:val="16"/>
          <w:szCs w:val="16"/>
        </w:rPr>
        <w:t>Whe</w:t>
      </w:r>
      <w:r w:rsidR="00290586">
        <w:rPr>
          <w:b w:val="0"/>
          <w:i w:val="0"/>
          <w:sz w:val="16"/>
          <w:szCs w:val="16"/>
        </w:rPr>
        <w:t>n determined that Buyer</w:t>
      </w:r>
      <w:r w:rsidR="003A20BD" w:rsidRPr="00936FFD">
        <w:rPr>
          <w:b w:val="0"/>
          <w:i w:val="0"/>
          <w:sz w:val="16"/>
          <w:szCs w:val="16"/>
        </w:rPr>
        <w:t xml:space="preserve"> will write the RC</w:t>
      </w:r>
      <w:r w:rsidR="00290586">
        <w:rPr>
          <w:b w:val="0"/>
          <w:i w:val="0"/>
          <w:sz w:val="16"/>
          <w:szCs w:val="16"/>
        </w:rPr>
        <w:t>C, the CFR is returned to Buyer</w:t>
      </w:r>
      <w:r w:rsidR="003A20BD" w:rsidRPr="00936FFD">
        <w:rPr>
          <w:b w:val="0"/>
          <w:i w:val="0"/>
          <w:sz w:val="16"/>
          <w:szCs w:val="16"/>
        </w:rPr>
        <w:t xml:space="preserve"> as </w:t>
      </w:r>
      <w:r w:rsidR="000043F7">
        <w:rPr>
          <w:b w:val="0"/>
          <w:i w:val="0"/>
          <w:sz w:val="16"/>
          <w:szCs w:val="16"/>
        </w:rPr>
        <w:t>“</w:t>
      </w:r>
      <w:r w:rsidR="003A20BD" w:rsidRPr="00936FFD">
        <w:rPr>
          <w:b w:val="0"/>
          <w:i w:val="0"/>
          <w:sz w:val="16"/>
          <w:szCs w:val="16"/>
        </w:rPr>
        <w:t>approved</w:t>
      </w:r>
      <w:r w:rsidR="000043F7">
        <w:rPr>
          <w:b w:val="0"/>
          <w:i w:val="0"/>
          <w:sz w:val="16"/>
          <w:szCs w:val="16"/>
        </w:rPr>
        <w:t>”</w:t>
      </w:r>
      <w:r w:rsidR="003A20BD" w:rsidRPr="00936FFD">
        <w:rPr>
          <w:b w:val="0"/>
          <w:i w:val="0"/>
          <w:sz w:val="16"/>
          <w:szCs w:val="16"/>
        </w:rPr>
        <w:t xml:space="preserve"> in NMD with instructions to write the RCC for growth work, or other action as necessary.</w:t>
      </w:r>
      <w:r w:rsidR="00805E39">
        <w:rPr>
          <w:b w:val="0"/>
          <w:i w:val="0"/>
          <w:sz w:val="16"/>
          <w:szCs w:val="16"/>
        </w:rPr>
        <w:t xml:space="preserve"> (i) </w:t>
      </w:r>
      <w:r w:rsidR="00290586">
        <w:rPr>
          <w:b w:val="0"/>
          <w:i w:val="0"/>
          <w:sz w:val="16"/>
          <w:szCs w:val="16"/>
        </w:rPr>
        <w:t>Neither Buyer</w:t>
      </w:r>
      <w:r w:rsidR="006B5C4F" w:rsidRPr="00936FFD">
        <w:rPr>
          <w:b w:val="0"/>
          <w:i w:val="0"/>
          <w:sz w:val="16"/>
          <w:szCs w:val="16"/>
        </w:rPr>
        <w:t>’s decision to convert an IDR into a CFR, nor the Government’s decision to issue or solicit an RCC</w:t>
      </w:r>
      <w:r w:rsidR="0036619E" w:rsidRPr="00936FFD">
        <w:rPr>
          <w:b w:val="0"/>
          <w:i w:val="0"/>
          <w:sz w:val="16"/>
          <w:szCs w:val="16"/>
        </w:rPr>
        <w:t xml:space="preserve"> in response to </w:t>
      </w:r>
      <w:r w:rsidR="00577C72" w:rsidRPr="00936FFD">
        <w:rPr>
          <w:b w:val="0"/>
          <w:i w:val="0"/>
          <w:sz w:val="16"/>
          <w:szCs w:val="16"/>
        </w:rPr>
        <w:t xml:space="preserve">such </w:t>
      </w:r>
      <w:r w:rsidR="0036619E" w:rsidRPr="00936FFD">
        <w:rPr>
          <w:b w:val="0"/>
          <w:i w:val="0"/>
          <w:sz w:val="16"/>
          <w:szCs w:val="16"/>
        </w:rPr>
        <w:t>a CFR</w:t>
      </w:r>
      <w:r w:rsidR="006B5C4F" w:rsidRPr="00936FFD">
        <w:rPr>
          <w:b w:val="0"/>
          <w:i w:val="0"/>
          <w:sz w:val="16"/>
          <w:szCs w:val="16"/>
        </w:rPr>
        <w:t xml:space="preserve"> shall constitute</w:t>
      </w:r>
      <w:r w:rsidR="0036619E" w:rsidRPr="00936FFD">
        <w:rPr>
          <w:b w:val="0"/>
          <w:i w:val="0"/>
          <w:sz w:val="16"/>
          <w:szCs w:val="16"/>
        </w:rPr>
        <w:t xml:space="preserve"> approval for </w:t>
      </w:r>
      <w:r w:rsidR="00D63F5E" w:rsidRPr="00936FFD">
        <w:rPr>
          <w:b w:val="0"/>
          <w:i w:val="0"/>
          <w:sz w:val="16"/>
          <w:szCs w:val="16"/>
        </w:rPr>
        <w:t>Seller</w:t>
      </w:r>
      <w:r w:rsidR="0036619E" w:rsidRPr="00936FFD">
        <w:rPr>
          <w:b w:val="0"/>
          <w:i w:val="0"/>
          <w:sz w:val="16"/>
          <w:szCs w:val="16"/>
        </w:rPr>
        <w:t xml:space="preserve"> to perform any work related to their submitted IDR.  All work must be authorized in accordance with </w:t>
      </w:r>
      <w:r w:rsidR="00F61584" w:rsidRPr="00936FFD">
        <w:rPr>
          <w:b w:val="0"/>
          <w:i w:val="0"/>
          <w:sz w:val="16"/>
          <w:szCs w:val="16"/>
        </w:rPr>
        <w:t>this C</w:t>
      </w:r>
      <w:r w:rsidR="0036619E" w:rsidRPr="00936FFD">
        <w:rPr>
          <w:b w:val="0"/>
          <w:i w:val="0"/>
          <w:sz w:val="16"/>
          <w:szCs w:val="16"/>
        </w:rPr>
        <w:t>ontract.</w:t>
      </w:r>
      <w:r w:rsidR="006B5C4F" w:rsidRPr="00936FFD">
        <w:rPr>
          <w:b w:val="0"/>
          <w:i w:val="0"/>
          <w:sz w:val="16"/>
          <w:szCs w:val="16"/>
        </w:rPr>
        <w:t xml:space="preserve"> </w:t>
      </w:r>
      <w:r w:rsidR="00805E39">
        <w:rPr>
          <w:b w:val="0"/>
          <w:i w:val="0"/>
          <w:sz w:val="16"/>
          <w:szCs w:val="16"/>
        </w:rPr>
        <w:t xml:space="preserve">(ii) </w:t>
      </w:r>
      <w:r w:rsidR="00D63F5E" w:rsidRPr="00936FFD">
        <w:rPr>
          <w:b w:val="0"/>
          <w:i w:val="0"/>
          <w:sz w:val="16"/>
          <w:szCs w:val="16"/>
        </w:rPr>
        <w:t>Seller</w:t>
      </w:r>
      <w:r w:rsidR="00F213B2" w:rsidRPr="00936FFD">
        <w:rPr>
          <w:b w:val="0"/>
          <w:i w:val="0"/>
          <w:sz w:val="16"/>
          <w:szCs w:val="16"/>
        </w:rPr>
        <w:t xml:space="preserve"> shall develop a time and cost estimate, and the time frame for which it is valid, including:</w:t>
      </w:r>
      <w:r w:rsidR="00821503">
        <w:rPr>
          <w:b w:val="0"/>
          <w:i w:val="0"/>
          <w:sz w:val="16"/>
          <w:szCs w:val="16"/>
        </w:rPr>
        <w:t xml:space="preserve"> 1. </w:t>
      </w:r>
      <w:r w:rsidR="00F213B2" w:rsidRPr="00821503">
        <w:rPr>
          <w:b w:val="0"/>
          <w:i w:val="0"/>
          <w:sz w:val="16"/>
          <w:szCs w:val="16"/>
        </w:rPr>
        <w:t xml:space="preserve">Class </w:t>
      </w:r>
      <w:r w:rsidR="000043F7" w:rsidRPr="00821503">
        <w:rPr>
          <w:b w:val="0"/>
          <w:i w:val="0"/>
          <w:sz w:val="16"/>
          <w:szCs w:val="16"/>
        </w:rPr>
        <w:t>“</w:t>
      </w:r>
      <w:r w:rsidR="00F213B2" w:rsidRPr="00821503">
        <w:rPr>
          <w:b w:val="0"/>
          <w:i w:val="0"/>
          <w:sz w:val="16"/>
          <w:szCs w:val="16"/>
        </w:rPr>
        <w:t>C</w:t>
      </w:r>
      <w:r w:rsidR="000043F7" w:rsidRPr="00821503">
        <w:rPr>
          <w:b w:val="0"/>
          <w:i w:val="0"/>
          <w:sz w:val="16"/>
          <w:szCs w:val="16"/>
        </w:rPr>
        <w:t>”</w:t>
      </w:r>
      <w:r w:rsidR="00F213B2" w:rsidRPr="00821503">
        <w:rPr>
          <w:b w:val="0"/>
          <w:i w:val="0"/>
          <w:sz w:val="16"/>
          <w:szCs w:val="16"/>
        </w:rPr>
        <w:t xml:space="preserve"> (+ - 15%) cost estimate. </w:t>
      </w:r>
      <w:r w:rsidR="002C2C1B" w:rsidRPr="00821503">
        <w:rPr>
          <w:b w:val="0"/>
          <w:i w:val="0"/>
          <w:sz w:val="16"/>
          <w:szCs w:val="16"/>
        </w:rPr>
        <w:t xml:space="preserve"> </w:t>
      </w:r>
      <w:r w:rsidR="00F213B2" w:rsidRPr="00821503">
        <w:rPr>
          <w:b w:val="0"/>
          <w:i w:val="0"/>
          <w:sz w:val="16"/>
          <w:szCs w:val="16"/>
        </w:rPr>
        <w:t>If the work requirement cannot be estimated within five</w:t>
      </w:r>
      <w:r w:rsidR="0033415B" w:rsidRPr="00821503">
        <w:rPr>
          <w:b w:val="0"/>
          <w:i w:val="0"/>
          <w:sz w:val="16"/>
          <w:szCs w:val="16"/>
        </w:rPr>
        <w:t xml:space="preserve"> (5)</w:t>
      </w:r>
      <w:r w:rsidR="00F213B2" w:rsidRPr="00821503">
        <w:rPr>
          <w:b w:val="0"/>
          <w:i w:val="0"/>
          <w:sz w:val="16"/>
          <w:szCs w:val="16"/>
        </w:rPr>
        <w:t xml:space="preserve"> working days, provide a class </w:t>
      </w:r>
      <w:r w:rsidR="000043F7" w:rsidRPr="00821503">
        <w:rPr>
          <w:b w:val="0"/>
          <w:i w:val="0"/>
          <w:sz w:val="16"/>
          <w:szCs w:val="16"/>
        </w:rPr>
        <w:t>“</w:t>
      </w:r>
      <w:r w:rsidR="00F213B2" w:rsidRPr="00821503">
        <w:rPr>
          <w:b w:val="0"/>
          <w:i w:val="0"/>
          <w:sz w:val="16"/>
          <w:szCs w:val="16"/>
        </w:rPr>
        <w:t>F</w:t>
      </w:r>
      <w:r w:rsidR="000043F7" w:rsidRPr="00821503">
        <w:rPr>
          <w:b w:val="0"/>
          <w:i w:val="0"/>
          <w:sz w:val="16"/>
          <w:szCs w:val="16"/>
        </w:rPr>
        <w:t>”</w:t>
      </w:r>
      <w:r w:rsidR="00F213B2" w:rsidRPr="00821503">
        <w:rPr>
          <w:b w:val="0"/>
          <w:i w:val="0"/>
          <w:sz w:val="16"/>
          <w:szCs w:val="16"/>
        </w:rPr>
        <w:t xml:space="preserve"> estimate (+ - 40%) identifying any potential impact which may affect the current schedule.</w:t>
      </w:r>
      <w:r w:rsidR="002C2C1B" w:rsidRPr="00821503">
        <w:rPr>
          <w:b w:val="0"/>
          <w:i w:val="0"/>
          <w:sz w:val="16"/>
          <w:szCs w:val="16"/>
        </w:rPr>
        <w:t xml:space="preserve"> </w:t>
      </w:r>
      <w:r w:rsidR="00F213B2" w:rsidRPr="00821503">
        <w:rPr>
          <w:b w:val="0"/>
          <w:i w:val="0"/>
          <w:sz w:val="16"/>
          <w:szCs w:val="16"/>
        </w:rPr>
        <w:t xml:space="preserve"> The class </w:t>
      </w:r>
      <w:r w:rsidR="000043F7" w:rsidRPr="00821503">
        <w:rPr>
          <w:b w:val="0"/>
          <w:i w:val="0"/>
          <w:sz w:val="16"/>
          <w:szCs w:val="16"/>
        </w:rPr>
        <w:t>“</w:t>
      </w:r>
      <w:r w:rsidR="00F213B2" w:rsidRPr="00821503">
        <w:rPr>
          <w:b w:val="0"/>
          <w:i w:val="0"/>
          <w:sz w:val="16"/>
          <w:szCs w:val="16"/>
        </w:rPr>
        <w:t>F</w:t>
      </w:r>
      <w:r w:rsidR="000043F7" w:rsidRPr="00821503">
        <w:rPr>
          <w:b w:val="0"/>
          <w:i w:val="0"/>
          <w:sz w:val="16"/>
          <w:szCs w:val="16"/>
        </w:rPr>
        <w:t>”</w:t>
      </w:r>
      <w:r w:rsidR="00F213B2" w:rsidRPr="00821503">
        <w:rPr>
          <w:b w:val="0"/>
          <w:i w:val="0"/>
          <w:sz w:val="16"/>
          <w:szCs w:val="16"/>
        </w:rPr>
        <w:t xml:space="preserve"> estimate will also contain the date on which a class </w:t>
      </w:r>
      <w:r w:rsidR="000043F7" w:rsidRPr="00821503">
        <w:rPr>
          <w:b w:val="0"/>
          <w:i w:val="0"/>
          <w:sz w:val="16"/>
          <w:szCs w:val="16"/>
        </w:rPr>
        <w:t>“</w:t>
      </w:r>
      <w:r w:rsidR="00F213B2" w:rsidRPr="00821503">
        <w:rPr>
          <w:b w:val="0"/>
          <w:i w:val="0"/>
          <w:sz w:val="16"/>
          <w:szCs w:val="16"/>
        </w:rPr>
        <w:t>C</w:t>
      </w:r>
      <w:r w:rsidR="000043F7" w:rsidRPr="00821503">
        <w:rPr>
          <w:b w:val="0"/>
          <w:i w:val="0"/>
          <w:sz w:val="16"/>
          <w:szCs w:val="16"/>
        </w:rPr>
        <w:t>”</w:t>
      </w:r>
      <w:r w:rsidR="00F213B2" w:rsidRPr="00821503">
        <w:rPr>
          <w:b w:val="0"/>
          <w:i w:val="0"/>
          <w:sz w:val="16"/>
          <w:szCs w:val="16"/>
        </w:rPr>
        <w:t xml:space="preserve"> estimate will be provided.</w:t>
      </w:r>
      <w:r w:rsidR="00821503">
        <w:rPr>
          <w:b w:val="0"/>
          <w:i w:val="0"/>
          <w:sz w:val="16"/>
          <w:szCs w:val="16"/>
        </w:rPr>
        <w:t xml:space="preserve"> 2. </w:t>
      </w:r>
      <w:r w:rsidR="00F213B2" w:rsidRPr="00821503">
        <w:rPr>
          <w:b w:val="0"/>
          <w:i w:val="0"/>
          <w:sz w:val="16"/>
          <w:szCs w:val="16"/>
        </w:rPr>
        <w:t>Estimated Premium/Acceleration Costs, including premium costs for; material, subcontractors, man</w:t>
      </w:r>
      <w:r w:rsidR="00CF3DC4" w:rsidRPr="00821503">
        <w:rPr>
          <w:b w:val="0"/>
          <w:i w:val="0"/>
          <w:sz w:val="16"/>
          <w:szCs w:val="16"/>
        </w:rPr>
        <w:t>-</w:t>
      </w:r>
      <w:r w:rsidR="00F213B2" w:rsidRPr="00821503">
        <w:rPr>
          <w:b w:val="0"/>
          <w:i w:val="0"/>
          <w:sz w:val="16"/>
          <w:szCs w:val="16"/>
        </w:rPr>
        <w:t>hours, rework and any additional costs to ongoing work resulting from inclusion of the CFR work requirement.</w:t>
      </w:r>
      <w:r w:rsidR="00821503">
        <w:rPr>
          <w:b w:val="0"/>
          <w:i w:val="0"/>
          <w:sz w:val="16"/>
          <w:szCs w:val="16"/>
        </w:rPr>
        <w:t xml:space="preserve"> 3. </w:t>
      </w:r>
      <w:r w:rsidR="00F213B2" w:rsidRPr="00821503">
        <w:rPr>
          <w:b w:val="0"/>
          <w:i w:val="0"/>
          <w:sz w:val="16"/>
          <w:szCs w:val="16"/>
        </w:rPr>
        <w:t>The Contracting Officer interfaces</w:t>
      </w:r>
      <w:r w:rsidR="00290586" w:rsidRPr="00821503">
        <w:rPr>
          <w:b w:val="0"/>
          <w:i w:val="0"/>
          <w:sz w:val="16"/>
          <w:szCs w:val="16"/>
        </w:rPr>
        <w:t xml:space="preserve"> with the SBS, PM, </w:t>
      </w:r>
      <w:r w:rsidR="004C1B3E">
        <w:rPr>
          <w:b w:val="0"/>
          <w:i w:val="0"/>
          <w:sz w:val="16"/>
          <w:szCs w:val="16"/>
        </w:rPr>
        <w:t xml:space="preserve">and Buyer </w:t>
      </w:r>
      <w:r w:rsidR="00F213B2" w:rsidRPr="00821503">
        <w:rPr>
          <w:b w:val="0"/>
          <w:i w:val="0"/>
          <w:sz w:val="16"/>
          <w:szCs w:val="16"/>
        </w:rPr>
        <w:t>to determine the final agreed price on the man</w:t>
      </w:r>
      <w:r w:rsidR="00CF3DC4" w:rsidRPr="00821503">
        <w:rPr>
          <w:b w:val="0"/>
          <w:i w:val="0"/>
          <w:sz w:val="16"/>
          <w:szCs w:val="16"/>
        </w:rPr>
        <w:t>-</w:t>
      </w:r>
      <w:r w:rsidR="00F213B2" w:rsidRPr="00821503">
        <w:rPr>
          <w:b w:val="0"/>
          <w:i w:val="0"/>
          <w:sz w:val="16"/>
          <w:szCs w:val="16"/>
        </w:rPr>
        <w:t>hours and material.</w:t>
      </w:r>
      <w:r w:rsidR="00805E39">
        <w:rPr>
          <w:b w:val="0"/>
          <w:i w:val="0"/>
          <w:sz w:val="16"/>
          <w:szCs w:val="16"/>
        </w:rPr>
        <w:t xml:space="preserve"> </w:t>
      </w:r>
      <w:r w:rsidR="004C1B3E">
        <w:rPr>
          <w:b w:val="0"/>
          <w:i w:val="0"/>
          <w:sz w:val="16"/>
          <w:szCs w:val="16"/>
        </w:rPr>
        <w:t>Buyer will pr</w:t>
      </w:r>
      <w:r w:rsidR="006527C7">
        <w:rPr>
          <w:b w:val="0"/>
          <w:i w:val="0"/>
          <w:sz w:val="16"/>
          <w:szCs w:val="16"/>
        </w:rPr>
        <w:t>ovide the information to Seller,</w:t>
      </w:r>
      <w:r w:rsidR="004C1B3E">
        <w:rPr>
          <w:b w:val="0"/>
          <w:i w:val="0"/>
          <w:sz w:val="16"/>
          <w:szCs w:val="16"/>
        </w:rPr>
        <w:t xml:space="preserve"> </w:t>
      </w:r>
      <w:r w:rsidR="00805E39">
        <w:rPr>
          <w:b w:val="0"/>
          <w:i w:val="0"/>
          <w:sz w:val="16"/>
          <w:szCs w:val="16"/>
        </w:rPr>
        <w:t xml:space="preserve">(iii) </w:t>
      </w:r>
      <w:r w:rsidR="00F213B2" w:rsidRPr="00936FFD">
        <w:rPr>
          <w:b w:val="0"/>
          <w:i w:val="0"/>
          <w:sz w:val="16"/>
          <w:szCs w:val="16"/>
        </w:rPr>
        <w:t xml:space="preserve">Upon receipt of </w:t>
      </w:r>
      <w:r w:rsidR="00290586">
        <w:rPr>
          <w:b w:val="0"/>
          <w:i w:val="0"/>
          <w:sz w:val="16"/>
          <w:szCs w:val="16"/>
        </w:rPr>
        <w:t>Buyer</w:t>
      </w:r>
      <w:r w:rsidR="006B5C4F" w:rsidRPr="00936FFD">
        <w:rPr>
          <w:b w:val="0"/>
          <w:i w:val="0"/>
          <w:sz w:val="16"/>
          <w:szCs w:val="16"/>
        </w:rPr>
        <w:t xml:space="preserve"> </w:t>
      </w:r>
      <w:r w:rsidR="00F213B2" w:rsidRPr="00936FFD">
        <w:rPr>
          <w:b w:val="0"/>
          <w:i w:val="0"/>
          <w:sz w:val="16"/>
          <w:szCs w:val="16"/>
        </w:rPr>
        <w:t>direction</w:t>
      </w:r>
      <w:r w:rsidR="000D39F0">
        <w:rPr>
          <w:b w:val="0"/>
          <w:i w:val="0"/>
          <w:sz w:val="16"/>
          <w:szCs w:val="16"/>
        </w:rPr>
        <w:t xml:space="preserve">, Seller will </w:t>
      </w:r>
      <w:r w:rsidR="00F213B2" w:rsidRPr="00936FFD">
        <w:rPr>
          <w:b w:val="0"/>
          <w:i w:val="0"/>
          <w:sz w:val="16"/>
          <w:szCs w:val="16"/>
        </w:rPr>
        <w:t xml:space="preserve">develop a New Work </w:t>
      </w:r>
      <w:r w:rsidR="00F61584" w:rsidRPr="00936FFD">
        <w:rPr>
          <w:b w:val="0"/>
          <w:i w:val="0"/>
          <w:sz w:val="16"/>
          <w:szCs w:val="16"/>
        </w:rPr>
        <w:t>i</w:t>
      </w:r>
      <w:r w:rsidR="00F213B2" w:rsidRPr="00936FFD">
        <w:rPr>
          <w:b w:val="0"/>
          <w:i w:val="0"/>
          <w:sz w:val="16"/>
          <w:szCs w:val="16"/>
        </w:rPr>
        <w:t xml:space="preserve">tem specification or a New Work </w:t>
      </w:r>
      <w:r w:rsidR="00F61584" w:rsidRPr="00936FFD">
        <w:rPr>
          <w:b w:val="0"/>
          <w:i w:val="0"/>
          <w:sz w:val="16"/>
          <w:szCs w:val="16"/>
        </w:rPr>
        <w:t>i</w:t>
      </w:r>
      <w:r w:rsidR="00F213B2" w:rsidRPr="00936FFD">
        <w:rPr>
          <w:b w:val="0"/>
          <w:i w:val="0"/>
          <w:sz w:val="16"/>
          <w:szCs w:val="16"/>
        </w:rPr>
        <w:t xml:space="preserve">tem written by the Government, provide the work specification and a class </w:t>
      </w:r>
      <w:r w:rsidR="000043F7">
        <w:rPr>
          <w:b w:val="0"/>
          <w:i w:val="0"/>
          <w:sz w:val="16"/>
          <w:szCs w:val="16"/>
        </w:rPr>
        <w:t>“</w:t>
      </w:r>
      <w:r w:rsidR="00F213B2" w:rsidRPr="00936FFD">
        <w:rPr>
          <w:b w:val="0"/>
          <w:i w:val="0"/>
          <w:sz w:val="16"/>
          <w:szCs w:val="16"/>
        </w:rPr>
        <w:t>C</w:t>
      </w:r>
      <w:r w:rsidR="000043F7">
        <w:rPr>
          <w:b w:val="0"/>
          <w:i w:val="0"/>
          <w:sz w:val="16"/>
          <w:szCs w:val="16"/>
        </w:rPr>
        <w:t>”</w:t>
      </w:r>
      <w:r w:rsidR="00F213B2" w:rsidRPr="00936FFD">
        <w:rPr>
          <w:b w:val="0"/>
          <w:i w:val="0"/>
          <w:sz w:val="16"/>
          <w:szCs w:val="16"/>
        </w:rPr>
        <w:t xml:space="preserve"> cost estimate within three </w:t>
      </w:r>
      <w:r w:rsidR="000D39F0">
        <w:rPr>
          <w:b w:val="0"/>
          <w:i w:val="0"/>
          <w:sz w:val="16"/>
          <w:szCs w:val="16"/>
        </w:rPr>
        <w:t xml:space="preserve">(3) </w:t>
      </w:r>
      <w:r w:rsidR="00F213B2" w:rsidRPr="00936FFD">
        <w:rPr>
          <w:b w:val="0"/>
          <w:i w:val="0"/>
          <w:sz w:val="16"/>
          <w:szCs w:val="16"/>
        </w:rPr>
        <w:t>working days.</w:t>
      </w:r>
    </w:p>
    <w:p w:rsidR="00962CA9" w:rsidRPr="00936FFD" w:rsidRDefault="00887E22" w:rsidP="00DD39BF">
      <w:pPr>
        <w:pStyle w:val="BodyText"/>
        <w:spacing w:before="120" w:after="120"/>
        <w:jc w:val="both"/>
        <w:rPr>
          <w:b w:val="0"/>
          <w:i w:val="0"/>
          <w:sz w:val="16"/>
          <w:szCs w:val="16"/>
        </w:rPr>
      </w:pPr>
      <w:r w:rsidRPr="00936FFD">
        <w:rPr>
          <w:b w:val="0"/>
          <w:i w:val="0"/>
          <w:sz w:val="16"/>
          <w:szCs w:val="16"/>
        </w:rPr>
        <w:t>(c)</w:t>
      </w:r>
      <w:r w:rsidR="00E13428" w:rsidRPr="00936FFD">
        <w:rPr>
          <w:b w:val="0"/>
          <w:i w:val="0"/>
          <w:sz w:val="16"/>
          <w:szCs w:val="16"/>
        </w:rPr>
        <w:t xml:space="preserve"> </w:t>
      </w:r>
      <w:r w:rsidR="00415FF8" w:rsidRPr="00936FFD">
        <w:rPr>
          <w:b w:val="0"/>
          <w:i w:val="0"/>
          <w:sz w:val="16"/>
          <w:szCs w:val="16"/>
        </w:rPr>
        <w:tab/>
      </w:r>
      <w:r w:rsidR="00F213B2" w:rsidRPr="00936FFD">
        <w:rPr>
          <w:b w:val="0"/>
          <w:i w:val="0"/>
          <w:sz w:val="16"/>
          <w:szCs w:val="16"/>
        </w:rPr>
        <w:t>PREMIUM TIME</w:t>
      </w:r>
      <w:r w:rsidR="00F84DF0">
        <w:rPr>
          <w:b w:val="0"/>
          <w:i w:val="0"/>
          <w:sz w:val="16"/>
          <w:szCs w:val="16"/>
        </w:rPr>
        <w:t xml:space="preserve">.  </w:t>
      </w:r>
      <w:r w:rsidR="00F213B2" w:rsidRPr="00936FFD">
        <w:rPr>
          <w:b w:val="0"/>
          <w:i w:val="0"/>
          <w:sz w:val="16"/>
          <w:szCs w:val="16"/>
        </w:rPr>
        <w:t xml:space="preserve">As part of </w:t>
      </w:r>
      <w:r w:rsidR="00D63F5E" w:rsidRPr="00936FFD">
        <w:rPr>
          <w:b w:val="0"/>
          <w:i w:val="0"/>
          <w:sz w:val="16"/>
          <w:szCs w:val="16"/>
        </w:rPr>
        <w:t>Seller</w:t>
      </w:r>
      <w:r w:rsidR="00F213B2" w:rsidRPr="00936FFD">
        <w:rPr>
          <w:b w:val="0"/>
          <w:i w:val="0"/>
          <w:sz w:val="16"/>
          <w:szCs w:val="16"/>
        </w:rPr>
        <w:t>’s proposal</w:t>
      </w:r>
      <w:r w:rsidR="00821503">
        <w:rPr>
          <w:b w:val="0"/>
          <w:i w:val="0"/>
          <w:sz w:val="16"/>
          <w:szCs w:val="16"/>
        </w:rPr>
        <w:t>,</w:t>
      </w:r>
      <w:r w:rsidR="003157CC" w:rsidRPr="00936FFD">
        <w:rPr>
          <w:b w:val="0"/>
          <w:i w:val="0"/>
          <w:sz w:val="16"/>
          <w:szCs w:val="16"/>
        </w:rPr>
        <w:t xml:space="preserve"> </w:t>
      </w:r>
      <w:r w:rsidR="00D63F5E" w:rsidRPr="00936FFD">
        <w:rPr>
          <w:b w:val="0"/>
          <w:i w:val="0"/>
          <w:sz w:val="16"/>
          <w:szCs w:val="16"/>
        </w:rPr>
        <w:t>Seller</w:t>
      </w:r>
      <w:r w:rsidR="00CF3DC4" w:rsidRPr="00936FFD">
        <w:rPr>
          <w:b w:val="0"/>
          <w:i w:val="0"/>
          <w:sz w:val="16"/>
          <w:szCs w:val="16"/>
        </w:rPr>
        <w:t xml:space="preserve"> </w:t>
      </w:r>
      <w:r w:rsidR="00F213B2" w:rsidRPr="00936FFD">
        <w:rPr>
          <w:b w:val="0"/>
          <w:i w:val="0"/>
          <w:sz w:val="16"/>
          <w:szCs w:val="16"/>
        </w:rPr>
        <w:t>will propose the necessary overtime hours. Overtime will not be proposed or negotiated as a percentage of the</w:t>
      </w:r>
      <w:r w:rsidR="00CF3DC4" w:rsidRPr="00936FFD">
        <w:rPr>
          <w:b w:val="0"/>
          <w:i w:val="0"/>
          <w:sz w:val="16"/>
          <w:szCs w:val="16"/>
        </w:rPr>
        <w:t xml:space="preserve"> overall hours.  Seller will propose overtime hours for each work item that requires the use of overtim</w:t>
      </w:r>
      <w:r w:rsidR="00290586">
        <w:rPr>
          <w:b w:val="0"/>
          <w:i w:val="0"/>
          <w:sz w:val="16"/>
          <w:szCs w:val="16"/>
        </w:rPr>
        <w:t>e and must be approved by Buyer</w:t>
      </w:r>
      <w:r w:rsidR="00CF3DC4" w:rsidRPr="00936FFD">
        <w:rPr>
          <w:b w:val="0"/>
          <w:i w:val="0"/>
          <w:sz w:val="16"/>
          <w:szCs w:val="16"/>
        </w:rPr>
        <w:t>, who must also receive a</w:t>
      </w:r>
      <w:r w:rsidR="007F4CCD">
        <w:rPr>
          <w:b w:val="0"/>
          <w:i w:val="0"/>
          <w:sz w:val="16"/>
          <w:szCs w:val="16"/>
        </w:rPr>
        <w:t>pproval from the Government designated r</w:t>
      </w:r>
      <w:r w:rsidR="00CF3DC4" w:rsidRPr="00936FFD">
        <w:rPr>
          <w:b w:val="0"/>
          <w:i w:val="0"/>
          <w:sz w:val="16"/>
          <w:szCs w:val="16"/>
        </w:rPr>
        <w:t>epresentative prior to implementation of the overtime.</w:t>
      </w:r>
      <w:r w:rsidR="00DD39BF">
        <w:rPr>
          <w:b w:val="0"/>
          <w:i w:val="0"/>
          <w:sz w:val="16"/>
          <w:szCs w:val="16"/>
        </w:rPr>
        <w:t xml:space="preserve">  </w:t>
      </w:r>
      <w:r w:rsidR="00F213B2" w:rsidRPr="00936FFD">
        <w:rPr>
          <w:b w:val="0"/>
          <w:i w:val="0"/>
          <w:sz w:val="16"/>
          <w:szCs w:val="16"/>
        </w:rPr>
        <w:t xml:space="preserve">When establishing the proposed overtime amount for each work item, </w:t>
      </w:r>
      <w:r w:rsidR="00CF3DC4" w:rsidRPr="00936FFD">
        <w:rPr>
          <w:b w:val="0"/>
          <w:i w:val="0"/>
          <w:sz w:val="16"/>
          <w:szCs w:val="16"/>
        </w:rPr>
        <w:t>Seller</w:t>
      </w:r>
      <w:r w:rsidR="00F213B2" w:rsidRPr="00936FFD">
        <w:rPr>
          <w:b w:val="0"/>
          <w:i w:val="0"/>
          <w:sz w:val="16"/>
          <w:szCs w:val="16"/>
        </w:rPr>
        <w:t xml:space="preserve"> will consider such things as:</w:t>
      </w:r>
      <w:r w:rsidR="008D2B76" w:rsidRPr="00936FFD">
        <w:rPr>
          <w:b w:val="0"/>
          <w:i w:val="0"/>
          <w:sz w:val="16"/>
          <w:szCs w:val="16"/>
        </w:rPr>
        <w:t xml:space="preserve"> </w:t>
      </w:r>
      <w:r w:rsidR="002C2C1B">
        <w:rPr>
          <w:b w:val="0"/>
          <w:i w:val="0"/>
          <w:sz w:val="16"/>
          <w:szCs w:val="16"/>
        </w:rPr>
        <w:t xml:space="preserve"> </w:t>
      </w:r>
      <w:r w:rsidR="008D2B76" w:rsidRPr="00936FFD">
        <w:rPr>
          <w:b w:val="0"/>
          <w:i w:val="0"/>
          <w:sz w:val="16"/>
          <w:szCs w:val="16"/>
        </w:rPr>
        <w:t xml:space="preserve">1. </w:t>
      </w:r>
      <w:r w:rsidR="00F213B2" w:rsidRPr="00936FFD">
        <w:rPr>
          <w:b w:val="0"/>
          <w:i w:val="0"/>
          <w:sz w:val="16"/>
          <w:szCs w:val="16"/>
        </w:rPr>
        <w:t>Historical use of overtime hours for the work item in previous availabilities;</w:t>
      </w:r>
      <w:r w:rsidR="008D2B76" w:rsidRPr="00936FFD">
        <w:rPr>
          <w:b w:val="0"/>
          <w:i w:val="0"/>
          <w:sz w:val="16"/>
          <w:szCs w:val="16"/>
        </w:rPr>
        <w:t xml:space="preserve"> 2. </w:t>
      </w:r>
      <w:r w:rsidR="00F213B2" w:rsidRPr="00936FFD">
        <w:rPr>
          <w:b w:val="0"/>
          <w:i w:val="0"/>
          <w:sz w:val="16"/>
          <w:szCs w:val="16"/>
        </w:rPr>
        <w:t>Length and time allotted to accomplish the availability;</w:t>
      </w:r>
      <w:r w:rsidR="008D2B76" w:rsidRPr="00936FFD">
        <w:rPr>
          <w:b w:val="0"/>
          <w:i w:val="0"/>
          <w:sz w:val="16"/>
          <w:szCs w:val="16"/>
        </w:rPr>
        <w:t xml:space="preserve"> 3. </w:t>
      </w:r>
      <w:r w:rsidR="00F213B2" w:rsidRPr="00936FFD">
        <w:rPr>
          <w:b w:val="0"/>
          <w:i w:val="0"/>
          <w:sz w:val="16"/>
          <w:szCs w:val="16"/>
        </w:rPr>
        <w:t>Amount and nature of work to be accomplished;</w:t>
      </w:r>
      <w:r w:rsidR="008D2B76" w:rsidRPr="00936FFD">
        <w:rPr>
          <w:b w:val="0"/>
          <w:i w:val="0"/>
          <w:sz w:val="16"/>
          <w:szCs w:val="16"/>
        </w:rPr>
        <w:t xml:space="preserve"> 4. </w:t>
      </w:r>
      <w:r w:rsidR="00F213B2" w:rsidRPr="00936FFD">
        <w:rPr>
          <w:b w:val="0"/>
          <w:i w:val="0"/>
          <w:sz w:val="16"/>
          <w:szCs w:val="16"/>
        </w:rPr>
        <w:t>Number of hours for each trade to accomplish the work;</w:t>
      </w:r>
      <w:r w:rsidR="008D2B76" w:rsidRPr="00936FFD">
        <w:rPr>
          <w:b w:val="0"/>
          <w:i w:val="0"/>
          <w:sz w:val="16"/>
          <w:szCs w:val="16"/>
        </w:rPr>
        <w:t xml:space="preserve"> 5. </w:t>
      </w:r>
      <w:r w:rsidR="00F213B2" w:rsidRPr="00936FFD">
        <w:rPr>
          <w:b w:val="0"/>
          <w:i w:val="0"/>
          <w:sz w:val="16"/>
          <w:szCs w:val="16"/>
        </w:rPr>
        <w:t>Manpower resou</w:t>
      </w:r>
      <w:r w:rsidR="00290586">
        <w:rPr>
          <w:b w:val="0"/>
          <w:i w:val="0"/>
          <w:sz w:val="16"/>
          <w:szCs w:val="16"/>
        </w:rPr>
        <w:t>rces available to Seller</w:t>
      </w:r>
      <w:r w:rsidR="00F213B2" w:rsidRPr="00936FFD">
        <w:rPr>
          <w:b w:val="0"/>
          <w:i w:val="0"/>
          <w:sz w:val="16"/>
          <w:szCs w:val="16"/>
        </w:rPr>
        <w:t xml:space="preserve"> to include the number of personnel required by trade;</w:t>
      </w:r>
      <w:r w:rsidR="008D2B76" w:rsidRPr="00936FFD">
        <w:rPr>
          <w:b w:val="0"/>
          <w:i w:val="0"/>
          <w:sz w:val="16"/>
          <w:szCs w:val="16"/>
        </w:rPr>
        <w:t xml:space="preserve"> 6. </w:t>
      </w:r>
      <w:r w:rsidR="00F213B2" w:rsidRPr="00936FFD">
        <w:rPr>
          <w:b w:val="0"/>
          <w:i w:val="0"/>
          <w:sz w:val="16"/>
          <w:szCs w:val="16"/>
        </w:rPr>
        <w:t>Point in time on the critical path of the availability that the work needs to be accomplished;</w:t>
      </w:r>
      <w:r w:rsidR="008D2B76" w:rsidRPr="00936FFD">
        <w:rPr>
          <w:b w:val="0"/>
          <w:i w:val="0"/>
          <w:sz w:val="16"/>
          <w:szCs w:val="16"/>
        </w:rPr>
        <w:t xml:space="preserve"> 7.</w:t>
      </w:r>
      <w:r w:rsidR="002C2C1B">
        <w:rPr>
          <w:b w:val="0"/>
          <w:i w:val="0"/>
          <w:sz w:val="16"/>
          <w:szCs w:val="16"/>
        </w:rPr>
        <w:t xml:space="preserve"> </w:t>
      </w:r>
      <w:r w:rsidR="008D2B76" w:rsidRPr="00936FFD">
        <w:rPr>
          <w:b w:val="0"/>
          <w:i w:val="0"/>
          <w:sz w:val="16"/>
          <w:szCs w:val="16"/>
        </w:rPr>
        <w:t xml:space="preserve"> </w:t>
      </w:r>
      <w:r w:rsidR="00F213B2" w:rsidRPr="00936FFD">
        <w:rPr>
          <w:b w:val="0"/>
          <w:i w:val="0"/>
          <w:sz w:val="16"/>
          <w:szCs w:val="16"/>
        </w:rPr>
        <w:t>Other pertinent facts pertaining to the need for proposed overtime.</w:t>
      </w:r>
      <w:r w:rsidR="00DD39BF">
        <w:rPr>
          <w:b w:val="0"/>
          <w:i w:val="0"/>
          <w:sz w:val="16"/>
          <w:szCs w:val="16"/>
        </w:rPr>
        <w:t xml:space="preserve">  </w:t>
      </w:r>
      <w:r w:rsidR="00D63F5E" w:rsidRPr="00936FFD">
        <w:rPr>
          <w:b w:val="0"/>
          <w:i w:val="0"/>
          <w:sz w:val="16"/>
          <w:szCs w:val="16"/>
        </w:rPr>
        <w:t>Seller</w:t>
      </w:r>
      <w:r w:rsidR="00F213B2" w:rsidRPr="00936FFD">
        <w:rPr>
          <w:b w:val="0"/>
          <w:i w:val="0"/>
          <w:sz w:val="16"/>
          <w:szCs w:val="16"/>
        </w:rPr>
        <w:t>’s proposal, when submitted, will contain all the supporting data and assumptions that were used in deriving the per work item overtime hour allotments.</w:t>
      </w:r>
    </w:p>
    <w:p w:rsidR="00310EB3" w:rsidRPr="00936FFD" w:rsidRDefault="00310EB3" w:rsidP="006F335B">
      <w:pPr>
        <w:pStyle w:val="Heading3"/>
        <w:keepNext w:val="0"/>
        <w:widowControl/>
        <w:rPr>
          <w:b w:val="0"/>
          <w:i w:val="0"/>
          <w:sz w:val="16"/>
          <w:szCs w:val="16"/>
        </w:rPr>
      </w:pPr>
      <w:r w:rsidRPr="00936FFD">
        <w:rPr>
          <w:i w:val="0"/>
          <w:color w:val="0070C0"/>
          <w:sz w:val="16"/>
          <w:szCs w:val="16"/>
        </w:rPr>
        <w:t>ACCESS TO THE VESSEL(S) (AT) (NAVSEA) (JAN 1983)</w:t>
      </w:r>
      <w:r w:rsidR="00964A49" w:rsidRPr="00936FFD">
        <w:rPr>
          <w:i w:val="0"/>
          <w:sz w:val="16"/>
          <w:szCs w:val="16"/>
        </w:rPr>
        <w:t xml:space="preserve"> </w:t>
      </w:r>
      <w:r w:rsidR="00964A49" w:rsidRPr="00936FFD">
        <w:rPr>
          <w:b w:val="0"/>
          <w:i w:val="0"/>
          <w:sz w:val="16"/>
          <w:szCs w:val="16"/>
        </w:rPr>
        <w:t>[</w:t>
      </w:r>
      <w:r w:rsidR="00964A49" w:rsidRPr="00936FFD">
        <w:rPr>
          <w:b w:val="0"/>
          <w:sz w:val="16"/>
          <w:szCs w:val="16"/>
        </w:rPr>
        <w:t xml:space="preserve">Modified by </w:t>
      </w:r>
      <w:r w:rsidR="00290586">
        <w:rPr>
          <w:b w:val="0"/>
          <w:sz w:val="16"/>
          <w:szCs w:val="16"/>
        </w:rPr>
        <w:t>Buyer</w:t>
      </w:r>
      <w:r w:rsidR="00964A49" w:rsidRPr="00936FFD">
        <w:rPr>
          <w:b w:val="0"/>
          <w:i w:val="0"/>
          <w:sz w:val="16"/>
          <w:szCs w:val="16"/>
        </w:rPr>
        <w:t>]</w:t>
      </w:r>
    </w:p>
    <w:p w:rsidR="00310EB3" w:rsidRPr="00936FFD" w:rsidRDefault="00310EB3" w:rsidP="006F335B">
      <w:pPr>
        <w:pStyle w:val="Heading3"/>
        <w:keepNext w:val="0"/>
        <w:widowControl/>
        <w:jc w:val="both"/>
        <w:rPr>
          <w:b w:val="0"/>
          <w:i w:val="0"/>
          <w:sz w:val="16"/>
          <w:szCs w:val="16"/>
        </w:rPr>
      </w:pPr>
      <w:r w:rsidRPr="00936FFD">
        <w:rPr>
          <w:b w:val="0"/>
          <w:i w:val="0"/>
          <w:sz w:val="16"/>
          <w:szCs w:val="16"/>
        </w:rPr>
        <w:t xml:space="preserve">Officers, employees and associates of other prime contractors with the Government and their subcontractors, shall, as authorized by </w:t>
      </w:r>
      <w:r w:rsidR="00290586">
        <w:rPr>
          <w:b w:val="0"/>
          <w:i w:val="0"/>
          <w:sz w:val="16"/>
          <w:szCs w:val="16"/>
        </w:rPr>
        <w:t>Buyer</w:t>
      </w:r>
      <w:r w:rsidR="00DD3AEE" w:rsidRPr="00936FFD">
        <w:rPr>
          <w:b w:val="0"/>
          <w:i w:val="0"/>
          <w:sz w:val="16"/>
          <w:szCs w:val="16"/>
        </w:rPr>
        <w:t xml:space="preserve"> or </w:t>
      </w:r>
      <w:r w:rsidRPr="00936FFD">
        <w:rPr>
          <w:b w:val="0"/>
          <w:i w:val="0"/>
          <w:sz w:val="16"/>
          <w:szCs w:val="16"/>
        </w:rPr>
        <w:t xml:space="preserve">the </w:t>
      </w:r>
      <w:r w:rsidR="00C209E2">
        <w:rPr>
          <w:b w:val="0"/>
          <w:i w:val="0"/>
          <w:sz w:val="16"/>
          <w:szCs w:val="16"/>
        </w:rPr>
        <w:t>Government’s r</w:t>
      </w:r>
      <w:r w:rsidR="00946FD4" w:rsidRPr="00936FFD">
        <w:rPr>
          <w:b w:val="0"/>
          <w:i w:val="0"/>
          <w:sz w:val="16"/>
          <w:szCs w:val="16"/>
        </w:rPr>
        <w:t>epresentative</w:t>
      </w:r>
      <w:r w:rsidRPr="00936FFD">
        <w:rPr>
          <w:b w:val="0"/>
          <w:i w:val="0"/>
          <w:sz w:val="16"/>
          <w:szCs w:val="16"/>
        </w:rPr>
        <w:t xml:space="preserve">, have, at all reasonable times, admission to the </w:t>
      </w:r>
      <w:r w:rsidR="00DD3AEE" w:rsidRPr="00936FFD">
        <w:rPr>
          <w:b w:val="0"/>
          <w:i w:val="0"/>
          <w:sz w:val="16"/>
          <w:szCs w:val="16"/>
        </w:rPr>
        <w:t xml:space="preserve">applicable </w:t>
      </w:r>
      <w:r w:rsidR="008C3BD2">
        <w:rPr>
          <w:b w:val="0"/>
          <w:i w:val="0"/>
          <w:sz w:val="16"/>
          <w:szCs w:val="16"/>
        </w:rPr>
        <w:t>plant, access to the V</w:t>
      </w:r>
      <w:r w:rsidRPr="00936FFD">
        <w:rPr>
          <w:b w:val="0"/>
          <w:i w:val="0"/>
          <w:sz w:val="16"/>
          <w:szCs w:val="16"/>
        </w:rPr>
        <w:t xml:space="preserve">essel(s) where and as required, and be permitted, within </w:t>
      </w:r>
      <w:r w:rsidR="00D31F89" w:rsidRPr="00936FFD">
        <w:rPr>
          <w:b w:val="0"/>
          <w:i w:val="0"/>
          <w:sz w:val="16"/>
          <w:szCs w:val="16"/>
        </w:rPr>
        <w:t xml:space="preserve">the Facility specified in the SOW </w:t>
      </w:r>
      <w:r w:rsidR="007B6006" w:rsidRPr="00936FFD">
        <w:rPr>
          <w:b w:val="0"/>
          <w:i w:val="0"/>
          <w:sz w:val="16"/>
          <w:szCs w:val="16"/>
        </w:rPr>
        <w:t>or locations determined by the Government’s ACO</w:t>
      </w:r>
      <w:r w:rsidR="008C3BD2">
        <w:rPr>
          <w:b w:val="0"/>
          <w:i w:val="0"/>
          <w:sz w:val="16"/>
          <w:szCs w:val="16"/>
        </w:rPr>
        <w:t xml:space="preserve"> and on the V</w:t>
      </w:r>
      <w:r w:rsidRPr="00936FFD">
        <w:rPr>
          <w:b w:val="0"/>
          <w:i w:val="0"/>
          <w:sz w:val="16"/>
          <w:szCs w:val="16"/>
        </w:rPr>
        <w:t>essel(s) required, to perform and fulfill their respective obligations to</w:t>
      </w:r>
      <w:r w:rsidR="00290586">
        <w:rPr>
          <w:b w:val="0"/>
          <w:i w:val="0"/>
          <w:sz w:val="16"/>
          <w:szCs w:val="16"/>
        </w:rPr>
        <w:t xml:space="preserve"> the Government.  Buyer</w:t>
      </w:r>
      <w:r w:rsidR="00964A49" w:rsidRPr="00936FFD">
        <w:rPr>
          <w:b w:val="0"/>
          <w:i w:val="0"/>
          <w:sz w:val="16"/>
          <w:szCs w:val="16"/>
        </w:rPr>
        <w:t xml:space="preserve"> and Seller</w:t>
      </w:r>
      <w:r w:rsidRPr="00936FFD">
        <w:rPr>
          <w:b w:val="0"/>
          <w:i w:val="0"/>
          <w:sz w:val="16"/>
          <w:szCs w:val="16"/>
        </w:rPr>
        <w:t xml:space="preserve"> shall make reasonable arran</w:t>
      </w:r>
      <w:r w:rsidR="00964A49" w:rsidRPr="00936FFD">
        <w:rPr>
          <w:b w:val="0"/>
          <w:i w:val="0"/>
          <w:sz w:val="16"/>
          <w:szCs w:val="16"/>
        </w:rPr>
        <w:t>gements with the Government or c</w:t>
      </w:r>
      <w:r w:rsidRPr="00936FFD">
        <w:rPr>
          <w:b w:val="0"/>
          <w:i w:val="0"/>
          <w:sz w:val="16"/>
          <w:szCs w:val="16"/>
        </w:rPr>
        <w:t xml:space="preserve">ontractors of the Government, as shall have been identified and authorized by the </w:t>
      </w:r>
      <w:r w:rsidR="007F4CCD">
        <w:rPr>
          <w:b w:val="0"/>
          <w:i w:val="0"/>
          <w:sz w:val="16"/>
          <w:szCs w:val="16"/>
        </w:rPr>
        <w:t>Government’s r</w:t>
      </w:r>
      <w:r w:rsidR="00946FD4" w:rsidRPr="00936FFD">
        <w:rPr>
          <w:b w:val="0"/>
          <w:i w:val="0"/>
          <w:sz w:val="16"/>
          <w:szCs w:val="16"/>
        </w:rPr>
        <w:t>epresentative</w:t>
      </w:r>
      <w:r w:rsidRPr="00936FFD">
        <w:rPr>
          <w:b w:val="0"/>
          <w:i w:val="0"/>
          <w:sz w:val="16"/>
          <w:szCs w:val="16"/>
        </w:rPr>
        <w:t xml:space="preserve"> to be given admission to </w:t>
      </w:r>
      <w:r w:rsidR="007B6006" w:rsidRPr="00936FFD">
        <w:rPr>
          <w:b w:val="0"/>
          <w:i w:val="0"/>
          <w:sz w:val="16"/>
          <w:szCs w:val="16"/>
        </w:rPr>
        <w:t xml:space="preserve">the applicable location </w:t>
      </w:r>
      <w:r w:rsidR="008C3BD2">
        <w:rPr>
          <w:b w:val="0"/>
          <w:i w:val="0"/>
          <w:sz w:val="16"/>
          <w:szCs w:val="16"/>
        </w:rPr>
        <w:t>and access to the V</w:t>
      </w:r>
      <w:r w:rsidRPr="00936FFD">
        <w:rPr>
          <w:b w:val="0"/>
          <w:i w:val="0"/>
          <w:sz w:val="16"/>
          <w:szCs w:val="16"/>
        </w:rPr>
        <w:t>essel(s) for office space, work areas, storage or shop areas, or other facilities and services necessary for the performance of the respective responsibilities involved, and reasonable to their performance.</w:t>
      </w:r>
    </w:p>
    <w:p w:rsidR="006F335B" w:rsidRDefault="006F335B" w:rsidP="006F335B">
      <w:pPr>
        <w:pStyle w:val="Heading3"/>
        <w:keepNext w:val="0"/>
        <w:widowControl/>
        <w:jc w:val="both"/>
        <w:rPr>
          <w:i w:val="0"/>
          <w:color w:val="0070C0"/>
          <w:sz w:val="16"/>
          <w:szCs w:val="16"/>
        </w:rPr>
      </w:pPr>
    </w:p>
    <w:p w:rsidR="00310EB3" w:rsidRPr="00936FFD" w:rsidRDefault="00310EB3" w:rsidP="006F335B">
      <w:pPr>
        <w:pStyle w:val="Heading3"/>
        <w:keepNext w:val="0"/>
        <w:widowControl/>
        <w:jc w:val="both"/>
        <w:rPr>
          <w:i w:val="0"/>
          <w:sz w:val="16"/>
          <w:szCs w:val="16"/>
        </w:rPr>
      </w:pPr>
      <w:r w:rsidRPr="00936FFD">
        <w:rPr>
          <w:i w:val="0"/>
          <w:color w:val="0070C0"/>
          <w:sz w:val="16"/>
          <w:szCs w:val="16"/>
        </w:rPr>
        <w:t>ACCESS TO VESSELS BY NON U.S. CITIZENS (NAVSEA) (DEC 2005)</w:t>
      </w:r>
      <w:r w:rsidR="00F96ADF" w:rsidRPr="00936FFD">
        <w:rPr>
          <w:i w:val="0"/>
          <w:sz w:val="16"/>
          <w:szCs w:val="16"/>
        </w:rPr>
        <w:t xml:space="preserve"> </w:t>
      </w:r>
      <w:r w:rsidR="00070E8A" w:rsidRPr="00936FFD">
        <w:rPr>
          <w:b w:val="0"/>
          <w:i w:val="0"/>
          <w:sz w:val="16"/>
          <w:szCs w:val="16"/>
        </w:rPr>
        <w:t>[</w:t>
      </w:r>
      <w:r w:rsidR="00070E8A" w:rsidRPr="00936FFD">
        <w:rPr>
          <w:b w:val="0"/>
          <w:sz w:val="16"/>
          <w:szCs w:val="16"/>
        </w:rPr>
        <w:t xml:space="preserve">Modified by </w:t>
      </w:r>
      <w:r w:rsidR="00290586">
        <w:rPr>
          <w:b w:val="0"/>
          <w:sz w:val="16"/>
          <w:szCs w:val="16"/>
        </w:rPr>
        <w:t>Buyer</w:t>
      </w:r>
      <w:r w:rsidR="00070E8A" w:rsidRPr="00936FFD">
        <w:rPr>
          <w:b w:val="0"/>
          <w:i w:val="0"/>
          <w:sz w:val="16"/>
          <w:szCs w:val="16"/>
        </w:rPr>
        <w:t>]</w:t>
      </w:r>
      <w:bookmarkStart w:id="0" w:name="_GoBack"/>
      <w:bookmarkEnd w:id="0"/>
    </w:p>
    <w:p w:rsidR="00B374F0" w:rsidRPr="00936FFD" w:rsidRDefault="00310EB3" w:rsidP="00086395">
      <w:pPr>
        <w:pStyle w:val="Heading3"/>
        <w:keepNext w:val="0"/>
        <w:widowControl/>
        <w:numPr>
          <w:ilvl w:val="0"/>
          <w:numId w:val="16"/>
        </w:numPr>
        <w:spacing w:after="120"/>
        <w:ind w:left="0" w:firstLine="0"/>
        <w:jc w:val="both"/>
        <w:rPr>
          <w:b w:val="0"/>
          <w:i w:val="0"/>
          <w:sz w:val="16"/>
          <w:szCs w:val="16"/>
        </w:rPr>
      </w:pPr>
      <w:r w:rsidRPr="00936FFD">
        <w:rPr>
          <w:b w:val="0"/>
          <w:i w:val="0"/>
          <w:sz w:val="16"/>
          <w:szCs w:val="16"/>
        </w:rPr>
        <w:t>No person not known to be a U.S. citizen shall b</w:t>
      </w:r>
      <w:r w:rsidR="00DD39BF">
        <w:rPr>
          <w:b w:val="0"/>
          <w:i w:val="0"/>
          <w:sz w:val="16"/>
          <w:szCs w:val="16"/>
        </w:rPr>
        <w:t xml:space="preserve">e eligible for access to the </w:t>
      </w:r>
      <w:r w:rsidR="008C3BD2">
        <w:rPr>
          <w:b w:val="0"/>
          <w:i w:val="0"/>
          <w:sz w:val="16"/>
          <w:szCs w:val="16"/>
        </w:rPr>
        <w:t>V</w:t>
      </w:r>
      <w:r w:rsidRPr="00936FFD">
        <w:rPr>
          <w:b w:val="0"/>
          <w:i w:val="0"/>
          <w:sz w:val="16"/>
          <w:szCs w:val="16"/>
        </w:rPr>
        <w:t>essels, work site</w:t>
      </w:r>
      <w:r w:rsidR="008C3BD2">
        <w:rPr>
          <w:b w:val="0"/>
          <w:i w:val="0"/>
          <w:sz w:val="16"/>
          <w:szCs w:val="16"/>
        </w:rPr>
        <w:t>s and adjacent areas when said V</w:t>
      </w:r>
      <w:r w:rsidRPr="00936FFD">
        <w:rPr>
          <w:b w:val="0"/>
          <w:i w:val="0"/>
          <w:sz w:val="16"/>
          <w:szCs w:val="16"/>
        </w:rPr>
        <w:t>essels are under construction, conversion, overhaul, or repair, except upon a finding by COMNAVSEA or his designated representative that such access should be permitted in the best interest of th</w:t>
      </w:r>
      <w:r w:rsidR="00964A49" w:rsidRPr="00936FFD">
        <w:rPr>
          <w:b w:val="0"/>
          <w:i w:val="0"/>
          <w:sz w:val="16"/>
          <w:szCs w:val="16"/>
        </w:rPr>
        <w:t>e United States.  Seller</w:t>
      </w:r>
      <w:r w:rsidRPr="00936FFD">
        <w:rPr>
          <w:b w:val="0"/>
          <w:i w:val="0"/>
          <w:sz w:val="16"/>
          <w:szCs w:val="16"/>
        </w:rPr>
        <w:t xml:space="preserve"> shall establish procedures to comply with this requirement and NAVSEAINST</w:t>
      </w:r>
      <w:r w:rsidR="00AE12AA">
        <w:rPr>
          <w:b w:val="0"/>
          <w:i w:val="0"/>
          <w:sz w:val="16"/>
          <w:szCs w:val="16"/>
        </w:rPr>
        <w:t> </w:t>
      </w:r>
      <w:r w:rsidRPr="00936FFD">
        <w:rPr>
          <w:b w:val="0"/>
          <w:i w:val="0"/>
          <w:sz w:val="16"/>
          <w:szCs w:val="16"/>
        </w:rPr>
        <w:t>5500.3 (series)</w:t>
      </w:r>
      <w:r w:rsidR="00964A49" w:rsidRPr="00936FFD">
        <w:rPr>
          <w:b w:val="0"/>
          <w:i w:val="0"/>
          <w:sz w:val="16"/>
          <w:szCs w:val="16"/>
        </w:rPr>
        <w:t xml:space="preserve"> in effect on the date of this C</w:t>
      </w:r>
      <w:r w:rsidR="00070E8A" w:rsidRPr="00936FFD">
        <w:rPr>
          <w:b w:val="0"/>
          <w:i w:val="0"/>
          <w:sz w:val="16"/>
          <w:szCs w:val="16"/>
        </w:rPr>
        <w:t>ontract</w:t>
      </w:r>
      <w:r w:rsidRPr="00936FFD">
        <w:rPr>
          <w:b w:val="0"/>
          <w:i w:val="0"/>
          <w:sz w:val="16"/>
          <w:szCs w:val="16"/>
        </w:rPr>
        <w:t>.</w:t>
      </w:r>
      <w:r w:rsidR="00F96ADF" w:rsidRPr="00936FFD">
        <w:rPr>
          <w:b w:val="0"/>
          <w:i w:val="0"/>
          <w:sz w:val="16"/>
          <w:szCs w:val="16"/>
        </w:rPr>
        <w:t xml:space="preserve">   </w:t>
      </w:r>
    </w:p>
    <w:p w:rsidR="006521EE" w:rsidRPr="00DD39BF" w:rsidRDefault="00964A49" w:rsidP="00086395">
      <w:pPr>
        <w:pStyle w:val="Heading3"/>
        <w:keepNext w:val="0"/>
        <w:widowControl/>
        <w:numPr>
          <w:ilvl w:val="0"/>
          <w:numId w:val="16"/>
        </w:numPr>
        <w:spacing w:before="120" w:after="120"/>
        <w:ind w:left="0" w:firstLine="0"/>
        <w:jc w:val="both"/>
        <w:rPr>
          <w:b w:val="0"/>
          <w:i w:val="0"/>
          <w:sz w:val="16"/>
          <w:szCs w:val="16"/>
        </w:rPr>
      </w:pPr>
      <w:r w:rsidRPr="00936FFD">
        <w:rPr>
          <w:b w:val="0"/>
          <w:i w:val="0"/>
          <w:sz w:val="16"/>
          <w:szCs w:val="16"/>
        </w:rPr>
        <w:t>If Seller</w:t>
      </w:r>
      <w:r w:rsidR="00310EB3" w:rsidRPr="00936FFD">
        <w:rPr>
          <w:b w:val="0"/>
          <w:i w:val="0"/>
          <w:sz w:val="16"/>
          <w:szCs w:val="16"/>
        </w:rPr>
        <w:t xml:space="preserve"> desires to employ non U.S. citizens in the </w:t>
      </w:r>
      <w:r w:rsidRPr="00936FFD">
        <w:rPr>
          <w:b w:val="0"/>
          <w:i w:val="0"/>
          <w:sz w:val="16"/>
          <w:szCs w:val="16"/>
        </w:rPr>
        <w:t xml:space="preserve">performance of </w:t>
      </w:r>
      <w:r w:rsidR="00D23BD4" w:rsidRPr="00936FFD">
        <w:rPr>
          <w:b w:val="0"/>
          <w:i w:val="0"/>
          <w:sz w:val="16"/>
          <w:szCs w:val="16"/>
        </w:rPr>
        <w:t>Contract W</w:t>
      </w:r>
      <w:r w:rsidRPr="00936FFD">
        <w:rPr>
          <w:b w:val="0"/>
          <w:i w:val="0"/>
          <w:sz w:val="16"/>
          <w:szCs w:val="16"/>
        </w:rPr>
        <w:t>ork under this C</w:t>
      </w:r>
      <w:r w:rsidR="00310EB3" w:rsidRPr="00936FFD">
        <w:rPr>
          <w:b w:val="0"/>
          <w:i w:val="0"/>
          <w:sz w:val="16"/>
          <w:szCs w:val="16"/>
        </w:rPr>
        <w:t>ontract or agreement that requires access as specified in paragraph (a) of this requirement, approval must be obtained prior to access for each contract or agreement where such access is required.  To request such approval for non U.S. citizens of</w:t>
      </w:r>
      <w:r w:rsidR="00310EB3" w:rsidRPr="00936FFD">
        <w:rPr>
          <w:i w:val="0"/>
          <w:sz w:val="16"/>
          <w:szCs w:val="16"/>
        </w:rPr>
        <w:t xml:space="preserve"> </w:t>
      </w:r>
      <w:r w:rsidR="00310EB3" w:rsidRPr="00936FFD">
        <w:rPr>
          <w:b w:val="0"/>
          <w:i w:val="0"/>
          <w:sz w:val="16"/>
          <w:szCs w:val="16"/>
        </w:rPr>
        <w:t xml:space="preserve">friendly countries, </w:t>
      </w:r>
      <w:r w:rsidR="00962CA9" w:rsidRPr="00936FFD">
        <w:rPr>
          <w:b w:val="0"/>
          <w:i w:val="0"/>
          <w:sz w:val="16"/>
          <w:szCs w:val="16"/>
        </w:rPr>
        <w:t>Seller shall submit its Access Control Plan (</w:t>
      </w:r>
      <w:r w:rsidR="00C209E2">
        <w:rPr>
          <w:b w:val="0"/>
          <w:i w:val="0"/>
          <w:sz w:val="16"/>
          <w:szCs w:val="16"/>
        </w:rPr>
        <w:t>“</w:t>
      </w:r>
      <w:r w:rsidR="00962CA9" w:rsidRPr="00C209E2">
        <w:rPr>
          <w:i w:val="0"/>
          <w:sz w:val="16"/>
          <w:szCs w:val="16"/>
        </w:rPr>
        <w:t>ACP</w:t>
      </w:r>
      <w:r w:rsidR="00C209E2">
        <w:rPr>
          <w:b w:val="0"/>
          <w:i w:val="0"/>
          <w:sz w:val="16"/>
          <w:szCs w:val="16"/>
        </w:rPr>
        <w:t>”</w:t>
      </w:r>
      <w:r w:rsidR="00962CA9" w:rsidRPr="00936FFD">
        <w:rPr>
          <w:b w:val="0"/>
          <w:i w:val="0"/>
          <w:sz w:val="16"/>
          <w:szCs w:val="16"/>
        </w:rPr>
        <w:t xml:space="preserve">) to </w:t>
      </w:r>
      <w:r w:rsidR="00290586">
        <w:rPr>
          <w:b w:val="0"/>
          <w:i w:val="0"/>
          <w:sz w:val="16"/>
          <w:szCs w:val="16"/>
        </w:rPr>
        <w:t>Buyer so that Buyer</w:t>
      </w:r>
      <w:r w:rsidR="00962CA9" w:rsidRPr="00936FFD">
        <w:rPr>
          <w:b w:val="0"/>
          <w:i w:val="0"/>
          <w:sz w:val="16"/>
          <w:szCs w:val="16"/>
        </w:rPr>
        <w:t xml:space="preserve"> c</w:t>
      </w:r>
      <w:r w:rsidR="005F72B1">
        <w:rPr>
          <w:b w:val="0"/>
          <w:i w:val="0"/>
          <w:sz w:val="16"/>
          <w:szCs w:val="16"/>
        </w:rPr>
        <w:t xml:space="preserve">an comply with the terms of Buyer’s </w:t>
      </w:r>
      <w:r w:rsidR="008C3BD2">
        <w:rPr>
          <w:b w:val="0"/>
          <w:i w:val="0"/>
          <w:sz w:val="16"/>
          <w:szCs w:val="16"/>
        </w:rPr>
        <w:t>Prime C</w:t>
      </w:r>
      <w:r w:rsidR="00962CA9" w:rsidRPr="00936FFD">
        <w:rPr>
          <w:b w:val="0"/>
          <w:i w:val="0"/>
          <w:sz w:val="16"/>
          <w:szCs w:val="16"/>
        </w:rPr>
        <w:t>ontract and</w:t>
      </w:r>
      <w:r w:rsidR="003F6824" w:rsidRPr="00936FFD">
        <w:rPr>
          <w:b w:val="0"/>
          <w:i w:val="0"/>
          <w:sz w:val="16"/>
          <w:szCs w:val="16"/>
        </w:rPr>
        <w:t xml:space="preserve"> </w:t>
      </w:r>
      <w:r w:rsidR="00962CA9" w:rsidRPr="00936FFD">
        <w:rPr>
          <w:b w:val="0"/>
          <w:i w:val="0"/>
          <w:sz w:val="16"/>
          <w:szCs w:val="16"/>
        </w:rPr>
        <w:t>submit the ACP to</w:t>
      </w:r>
      <w:r w:rsidR="00310EB3" w:rsidRPr="00936FFD">
        <w:rPr>
          <w:b w:val="0"/>
          <w:i w:val="0"/>
          <w:sz w:val="16"/>
          <w:szCs w:val="16"/>
        </w:rPr>
        <w:t xml:space="preserve"> the cognizant Contra</w:t>
      </w:r>
      <w:r w:rsidR="00962CA9" w:rsidRPr="00936FFD">
        <w:rPr>
          <w:b w:val="0"/>
          <w:i w:val="0"/>
          <w:sz w:val="16"/>
          <w:szCs w:val="16"/>
        </w:rPr>
        <w:t>ct Administration Office (</w:t>
      </w:r>
      <w:r w:rsidR="00C209E2">
        <w:rPr>
          <w:b w:val="0"/>
          <w:i w:val="0"/>
          <w:sz w:val="16"/>
          <w:szCs w:val="16"/>
        </w:rPr>
        <w:t>“</w:t>
      </w:r>
      <w:r w:rsidR="00962CA9" w:rsidRPr="00C209E2">
        <w:rPr>
          <w:i w:val="0"/>
          <w:sz w:val="16"/>
          <w:szCs w:val="16"/>
        </w:rPr>
        <w:t>CAO</w:t>
      </w:r>
      <w:r w:rsidR="00C209E2">
        <w:rPr>
          <w:b w:val="0"/>
          <w:i w:val="0"/>
          <w:sz w:val="16"/>
          <w:szCs w:val="16"/>
        </w:rPr>
        <w:t>”</w:t>
      </w:r>
      <w:r w:rsidR="00962CA9" w:rsidRPr="00936FFD">
        <w:rPr>
          <w:b w:val="0"/>
          <w:i w:val="0"/>
          <w:sz w:val="16"/>
          <w:szCs w:val="16"/>
        </w:rPr>
        <w:t>)</w:t>
      </w:r>
      <w:r w:rsidR="00A7028B" w:rsidRPr="00936FFD">
        <w:rPr>
          <w:b w:val="0"/>
          <w:i w:val="0"/>
          <w:sz w:val="16"/>
          <w:szCs w:val="16"/>
        </w:rPr>
        <w:t xml:space="preserve"> for approval</w:t>
      </w:r>
      <w:r w:rsidR="00962CA9" w:rsidRPr="00936FFD">
        <w:rPr>
          <w:b w:val="0"/>
          <w:i w:val="0"/>
          <w:sz w:val="16"/>
          <w:szCs w:val="16"/>
        </w:rPr>
        <w:t xml:space="preserve">.  Seller’s ACP </w:t>
      </w:r>
      <w:r w:rsidR="00310EB3" w:rsidRPr="00936FFD">
        <w:rPr>
          <w:b w:val="0"/>
          <w:i w:val="0"/>
          <w:sz w:val="16"/>
          <w:szCs w:val="16"/>
        </w:rPr>
        <w:t>shall contain as a minimum, the following information:</w:t>
      </w:r>
      <w:r w:rsidR="00DD39BF">
        <w:rPr>
          <w:b w:val="0"/>
          <w:i w:val="0"/>
          <w:sz w:val="16"/>
          <w:szCs w:val="16"/>
        </w:rPr>
        <w:t xml:space="preserve"> (1) </w:t>
      </w:r>
      <w:r w:rsidR="00310EB3" w:rsidRPr="00DD39BF">
        <w:rPr>
          <w:b w:val="0"/>
          <w:i w:val="0"/>
          <w:sz w:val="16"/>
          <w:szCs w:val="16"/>
        </w:rPr>
        <w:t xml:space="preserve">Badge or Pass oriented identification, access, and movement control system for non U.S. citizen employees with the badge or pass to be worn or displayed on outer garments at all times while on the </w:t>
      </w:r>
      <w:r w:rsidR="00031A13" w:rsidRPr="00DD39BF">
        <w:rPr>
          <w:b w:val="0"/>
          <w:i w:val="0"/>
          <w:sz w:val="16"/>
          <w:szCs w:val="16"/>
        </w:rPr>
        <w:t>Facilities or Seller</w:t>
      </w:r>
      <w:r w:rsidR="00310EB3" w:rsidRPr="00DD39BF">
        <w:rPr>
          <w:b w:val="0"/>
          <w:i w:val="0"/>
          <w:sz w:val="16"/>
          <w:szCs w:val="16"/>
        </w:rPr>
        <w:t xml:space="preserve">’s facilities and when performing </w:t>
      </w:r>
      <w:r w:rsidR="00D23BD4" w:rsidRPr="00DD39BF">
        <w:rPr>
          <w:b w:val="0"/>
          <w:i w:val="0"/>
          <w:sz w:val="16"/>
          <w:szCs w:val="16"/>
        </w:rPr>
        <w:t>Contract W</w:t>
      </w:r>
      <w:r w:rsidR="00310EB3" w:rsidRPr="00DD39BF">
        <w:rPr>
          <w:b w:val="0"/>
          <w:i w:val="0"/>
          <w:sz w:val="16"/>
          <w:szCs w:val="16"/>
        </w:rPr>
        <w:t>ork</w:t>
      </w:r>
      <w:r w:rsidR="00EC660F" w:rsidRPr="00DD39BF">
        <w:rPr>
          <w:b w:val="0"/>
          <w:i w:val="0"/>
          <w:sz w:val="16"/>
          <w:szCs w:val="16"/>
        </w:rPr>
        <w:t xml:space="preserve"> </w:t>
      </w:r>
      <w:r w:rsidR="00310EB3" w:rsidRPr="00DD39BF">
        <w:rPr>
          <w:b w:val="0"/>
          <w:i w:val="0"/>
          <w:sz w:val="16"/>
          <w:szCs w:val="16"/>
        </w:rPr>
        <w:t>aboard ship.</w:t>
      </w:r>
      <w:r w:rsidR="00F96ADF" w:rsidRPr="00DD39BF">
        <w:rPr>
          <w:b w:val="0"/>
          <w:i w:val="0"/>
          <w:sz w:val="16"/>
          <w:szCs w:val="16"/>
        </w:rPr>
        <w:t xml:space="preserve">  </w:t>
      </w:r>
      <w:r w:rsidR="00C209E2" w:rsidRPr="00DD39BF">
        <w:rPr>
          <w:b w:val="0"/>
          <w:i w:val="0"/>
          <w:sz w:val="16"/>
          <w:szCs w:val="16"/>
        </w:rPr>
        <w:t xml:space="preserve">(i) </w:t>
      </w:r>
      <w:r w:rsidR="00310EB3" w:rsidRPr="00DD39BF">
        <w:rPr>
          <w:b w:val="0"/>
          <w:i w:val="0"/>
          <w:sz w:val="16"/>
          <w:szCs w:val="16"/>
        </w:rPr>
        <w:t xml:space="preserve">Badges must be of such design and appearance that permits easy recognition to facilitate quick and positive identification. </w:t>
      </w:r>
      <w:r w:rsidR="00C209E2" w:rsidRPr="00DD39BF">
        <w:rPr>
          <w:b w:val="0"/>
          <w:i w:val="0"/>
          <w:sz w:val="16"/>
          <w:szCs w:val="16"/>
        </w:rPr>
        <w:t xml:space="preserve">(ii) </w:t>
      </w:r>
      <w:r w:rsidR="00310EB3" w:rsidRPr="00DD39BF">
        <w:rPr>
          <w:b w:val="0"/>
          <w:i w:val="0"/>
          <w:sz w:val="16"/>
          <w:szCs w:val="16"/>
        </w:rPr>
        <w:t>Access authorization and limitations for the bearer must be clearly established and in accordance with applicable security regulations and instructions.</w:t>
      </w:r>
      <w:r w:rsidR="00F96ADF" w:rsidRPr="00DD39BF">
        <w:rPr>
          <w:b w:val="0"/>
          <w:i w:val="0"/>
          <w:sz w:val="16"/>
          <w:szCs w:val="16"/>
        </w:rPr>
        <w:t xml:space="preserve">  </w:t>
      </w:r>
      <w:r w:rsidR="00C209E2" w:rsidRPr="00DD39BF">
        <w:rPr>
          <w:b w:val="0"/>
          <w:i w:val="0"/>
          <w:sz w:val="16"/>
          <w:szCs w:val="16"/>
        </w:rPr>
        <w:t xml:space="preserve">(iii) </w:t>
      </w:r>
      <w:r w:rsidR="00310EB3" w:rsidRPr="00DD39BF">
        <w:rPr>
          <w:b w:val="0"/>
          <w:i w:val="0"/>
          <w:sz w:val="16"/>
          <w:szCs w:val="16"/>
        </w:rPr>
        <w:t>A control system, which provides rigid accountability procedures for handling lost, damaged, forgotten or no longer required badges, must be established.</w:t>
      </w:r>
      <w:r w:rsidR="00F96ADF" w:rsidRPr="00DD39BF">
        <w:rPr>
          <w:b w:val="0"/>
          <w:i w:val="0"/>
          <w:sz w:val="16"/>
          <w:szCs w:val="16"/>
        </w:rPr>
        <w:t xml:space="preserve">  </w:t>
      </w:r>
      <w:r w:rsidR="00C209E2" w:rsidRPr="00DD39BF">
        <w:rPr>
          <w:b w:val="0"/>
          <w:i w:val="0"/>
          <w:sz w:val="16"/>
          <w:szCs w:val="16"/>
        </w:rPr>
        <w:t xml:space="preserve">(iv) </w:t>
      </w:r>
      <w:r w:rsidR="00310EB3" w:rsidRPr="00DD39BF">
        <w:rPr>
          <w:b w:val="0"/>
          <w:i w:val="0"/>
          <w:sz w:val="16"/>
          <w:szCs w:val="16"/>
        </w:rPr>
        <w:t xml:space="preserve">A badge or pass check must be performed at all points of entry to the </w:t>
      </w:r>
      <w:r w:rsidR="00962CA9" w:rsidRPr="00DD39BF">
        <w:rPr>
          <w:b w:val="0"/>
          <w:i w:val="0"/>
          <w:sz w:val="16"/>
          <w:szCs w:val="16"/>
        </w:rPr>
        <w:t xml:space="preserve">Facilities or </w:t>
      </w:r>
      <w:r w:rsidR="00031A13" w:rsidRPr="00DD39BF">
        <w:rPr>
          <w:b w:val="0"/>
          <w:i w:val="0"/>
          <w:sz w:val="16"/>
          <w:szCs w:val="16"/>
        </w:rPr>
        <w:t>Seller</w:t>
      </w:r>
      <w:r w:rsidR="00310EB3" w:rsidRPr="00DD39BF">
        <w:rPr>
          <w:b w:val="0"/>
          <w:i w:val="0"/>
          <w:sz w:val="16"/>
          <w:szCs w:val="16"/>
        </w:rPr>
        <w:t xml:space="preserve">’s facilities </w:t>
      </w:r>
      <w:r w:rsidR="00962CA9" w:rsidRPr="00DD39BF">
        <w:rPr>
          <w:b w:val="0"/>
          <w:i w:val="0"/>
          <w:sz w:val="16"/>
          <w:szCs w:val="16"/>
        </w:rPr>
        <w:t xml:space="preserve">(as the case may be) </w:t>
      </w:r>
      <w:r w:rsidR="00310EB3" w:rsidRPr="00DD39BF">
        <w:rPr>
          <w:b w:val="0"/>
          <w:i w:val="0"/>
          <w:sz w:val="16"/>
          <w:szCs w:val="16"/>
        </w:rPr>
        <w:t xml:space="preserve">or by a site supervisor for </w:t>
      </w:r>
      <w:r w:rsidR="00D23BD4" w:rsidRPr="00DD39BF">
        <w:rPr>
          <w:b w:val="0"/>
          <w:i w:val="0"/>
          <w:sz w:val="16"/>
          <w:szCs w:val="16"/>
        </w:rPr>
        <w:t>Contract W</w:t>
      </w:r>
      <w:r w:rsidR="00310EB3" w:rsidRPr="00DD39BF">
        <w:rPr>
          <w:b w:val="0"/>
          <w:i w:val="0"/>
          <w:sz w:val="16"/>
          <w:szCs w:val="16"/>
        </w:rPr>
        <w:t xml:space="preserve">ork </w:t>
      </w:r>
      <w:r w:rsidR="00031A13" w:rsidRPr="00DD39BF">
        <w:rPr>
          <w:b w:val="0"/>
          <w:i w:val="0"/>
          <w:sz w:val="16"/>
          <w:szCs w:val="16"/>
        </w:rPr>
        <w:t>perf</w:t>
      </w:r>
      <w:r w:rsidR="008C3BD2" w:rsidRPr="00DD39BF">
        <w:rPr>
          <w:b w:val="0"/>
          <w:i w:val="0"/>
          <w:sz w:val="16"/>
          <w:szCs w:val="16"/>
        </w:rPr>
        <w:t>ormed on V</w:t>
      </w:r>
      <w:r w:rsidR="00962CA9" w:rsidRPr="00DD39BF">
        <w:rPr>
          <w:b w:val="0"/>
          <w:i w:val="0"/>
          <w:sz w:val="16"/>
          <w:szCs w:val="16"/>
        </w:rPr>
        <w:t xml:space="preserve">essels outside the </w:t>
      </w:r>
      <w:r w:rsidR="00031A13" w:rsidRPr="00DD39BF">
        <w:rPr>
          <w:b w:val="0"/>
          <w:i w:val="0"/>
          <w:sz w:val="16"/>
          <w:szCs w:val="16"/>
        </w:rPr>
        <w:t>Facilities or Seller’s facilities</w:t>
      </w:r>
      <w:r w:rsidR="00962CA9" w:rsidRPr="00DD39BF">
        <w:rPr>
          <w:b w:val="0"/>
          <w:i w:val="0"/>
          <w:sz w:val="16"/>
          <w:szCs w:val="16"/>
        </w:rPr>
        <w:t xml:space="preserve"> (again, as the case may be)</w:t>
      </w:r>
      <w:r w:rsidR="00310EB3" w:rsidRPr="00DD39BF">
        <w:rPr>
          <w:b w:val="0"/>
          <w:i w:val="0"/>
          <w:sz w:val="16"/>
          <w:szCs w:val="16"/>
        </w:rPr>
        <w:t>.</w:t>
      </w:r>
      <w:r w:rsidR="00DD39BF">
        <w:rPr>
          <w:b w:val="0"/>
          <w:i w:val="0"/>
          <w:sz w:val="16"/>
          <w:szCs w:val="16"/>
        </w:rPr>
        <w:t xml:space="preserve"> (2) </w:t>
      </w:r>
      <w:r w:rsidR="00031A13" w:rsidRPr="00DD39BF">
        <w:rPr>
          <w:b w:val="0"/>
          <w:i w:val="0"/>
          <w:sz w:val="16"/>
          <w:szCs w:val="16"/>
        </w:rPr>
        <w:t>Seller</w:t>
      </w:r>
      <w:r w:rsidR="00310EB3" w:rsidRPr="00DD39BF">
        <w:rPr>
          <w:b w:val="0"/>
          <w:i w:val="0"/>
          <w:sz w:val="16"/>
          <w:szCs w:val="16"/>
        </w:rPr>
        <w:t>’s plan for ascertaining citizenship and for screening employees for security risk.</w:t>
      </w:r>
      <w:r w:rsidR="00F96ADF" w:rsidRPr="00DD39BF">
        <w:rPr>
          <w:b w:val="0"/>
          <w:i w:val="0"/>
          <w:sz w:val="16"/>
          <w:szCs w:val="16"/>
        </w:rPr>
        <w:t xml:space="preserve">  </w:t>
      </w:r>
      <w:r w:rsidR="00DD39BF">
        <w:rPr>
          <w:b w:val="0"/>
          <w:i w:val="0"/>
          <w:sz w:val="16"/>
          <w:szCs w:val="16"/>
        </w:rPr>
        <w:t xml:space="preserve">(3) </w:t>
      </w:r>
      <w:r w:rsidR="00310EB3" w:rsidRPr="00DD39BF">
        <w:rPr>
          <w:b w:val="0"/>
          <w:i w:val="0"/>
          <w:sz w:val="16"/>
          <w:szCs w:val="16"/>
        </w:rPr>
        <w:t xml:space="preserve">Data reflecting the number, nationality, and positions held by non U.S. citizen employees, including procedures to update data as non U.S. citizen employee data changes, and </w:t>
      </w:r>
      <w:r w:rsidR="00290586" w:rsidRPr="00DD39BF">
        <w:rPr>
          <w:b w:val="0"/>
          <w:i w:val="0"/>
          <w:sz w:val="16"/>
          <w:szCs w:val="16"/>
        </w:rPr>
        <w:t>shall be passed by Buyer</w:t>
      </w:r>
      <w:r w:rsidR="00962CA9" w:rsidRPr="00DD39BF">
        <w:rPr>
          <w:b w:val="0"/>
          <w:i w:val="0"/>
          <w:sz w:val="16"/>
          <w:szCs w:val="16"/>
        </w:rPr>
        <w:t xml:space="preserve"> to the </w:t>
      </w:r>
      <w:r w:rsidR="00310EB3" w:rsidRPr="00DD39BF">
        <w:rPr>
          <w:b w:val="0"/>
          <w:i w:val="0"/>
          <w:sz w:val="16"/>
          <w:szCs w:val="16"/>
        </w:rPr>
        <w:t xml:space="preserve">cognizant CAO. </w:t>
      </w:r>
      <w:r w:rsidR="00DD39BF">
        <w:rPr>
          <w:b w:val="0"/>
          <w:i w:val="0"/>
          <w:sz w:val="16"/>
          <w:szCs w:val="16"/>
        </w:rPr>
        <w:t xml:space="preserve"> (4) </w:t>
      </w:r>
      <w:r w:rsidR="002032F9" w:rsidRPr="00DD39BF">
        <w:rPr>
          <w:b w:val="0"/>
          <w:i w:val="0"/>
          <w:sz w:val="16"/>
          <w:szCs w:val="16"/>
        </w:rPr>
        <w:t>Seller</w:t>
      </w:r>
      <w:r w:rsidR="00310EB3" w:rsidRPr="00DD39BF">
        <w:rPr>
          <w:b w:val="0"/>
          <w:i w:val="0"/>
          <w:sz w:val="16"/>
          <w:szCs w:val="16"/>
        </w:rPr>
        <w:t xml:space="preserve">’s plan for ensuring </w:t>
      </w:r>
      <w:r w:rsidR="00EC660F" w:rsidRPr="00DD39BF">
        <w:rPr>
          <w:b w:val="0"/>
          <w:i w:val="0"/>
          <w:sz w:val="16"/>
          <w:szCs w:val="16"/>
        </w:rPr>
        <w:t>its s</w:t>
      </w:r>
      <w:r w:rsidR="00A7028B" w:rsidRPr="00DD39BF">
        <w:rPr>
          <w:b w:val="0"/>
          <w:i w:val="0"/>
          <w:sz w:val="16"/>
          <w:szCs w:val="16"/>
        </w:rPr>
        <w:t xml:space="preserve">uppliers’ or </w:t>
      </w:r>
      <w:r w:rsidR="00310EB3" w:rsidRPr="00DD39BF">
        <w:rPr>
          <w:b w:val="0"/>
          <w:i w:val="0"/>
          <w:sz w:val="16"/>
          <w:szCs w:val="16"/>
        </w:rPr>
        <w:t>subcontractor</w:t>
      </w:r>
      <w:r w:rsidR="00A7028B" w:rsidRPr="00DD39BF">
        <w:rPr>
          <w:b w:val="0"/>
          <w:i w:val="0"/>
          <w:sz w:val="16"/>
          <w:szCs w:val="16"/>
        </w:rPr>
        <w:t>s’</w:t>
      </w:r>
      <w:r w:rsidR="00310EB3" w:rsidRPr="00DD39BF">
        <w:rPr>
          <w:b w:val="0"/>
          <w:i w:val="0"/>
          <w:sz w:val="16"/>
          <w:szCs w:val="16"/>
        </w:rPr>
        <w:t xml:space="preserve"> compliance with the provisions of </w:t>
      </w:r>
      <w:r w:rsidR="00D63F5E" w:rsidRPr="00DD39BF">
        <w:rPr>
          <w:b w:val="0"/>
          <w:i w:val="0"/>
          <w:sz w:val="16"/>
          <w:szCs w:val="16"/>
        </w:rPr>
        <w:t>Seller</w:t>
      </w:r>
      <w:r w:rsidR="00310EB3" w:rsidRPr="00DD39BF">
        <w:rPr>
          <w:b w:val="0"/>
          <w:i w:val="0"/>
          <w:sz w:val="16"/>
          <w:szCs w:val="16"/>
        </w:rPr>
        <w:t>’s ACP.</w:t>
      </w:r>
      <w:r w:rsidR="003D2C78" w:rsidRPr="00DD39BF">
        <w:rPr>
          <w:b w:val="0"/>
          <w:i w:val="0"/>
          <w:sz w:val="16"/>
          <w:szCs w:val="16"/>
        </w:rPr>
        <w:t xml:space="preserve">  </w:t>
      </w:r>
      <w:r w:rsidR="00DD39BF">
        <w:rPr>
          <w:b w:val="0"/>
          <w:i w:val="0"/>
          <w:sz w:val="16"/>
          <w:szCs w:val="16"/>
        </w:rPr>
        <w:t xml:space="preserve">(5) </w:t>
      </w:r>
      <w:r w:rsidR="00310EB3" w:rsidRPr="00DD39BF">
        <w:rPr>
          <w:b w:val="0"/>
          <w:i w:val="0"/>
          <w:sz w:val="16"/>
          <w:szCs w:val="16"/>
        </w:rPr>
        <w:t xml:space="preserve">These conditions and controls are intended to serve as guidelines representing the minimum requirements of an acceptable ACP.  They are not meant to restrict </w:t>
      </w:r>
      <w:r w:rsidR="00D63F5E" w:rsidRPr="00DD39BF">
        <w:rPr>
          <w:b w:val="0"/>
          <w:i w:val="0"/>
          <w:sz w:val="16"/>
          <w:szCs w:val="16"/>
        </w:rPr>
        <w:t>Seller</w:t>
      </w:r>
      <w:r w:rsidR="00310EB3" w:rsidRPr="00DD39BF">
        <w:rPr>
          <w:b w:val="0"/>
          <w:i w:val="0"/>
          <w:sz w:val="16"/>
          <w:szCs w:val="16"/>
        </w:rPr>
        <w:t xml:space="preserve"> in any way from imposing additional controls necessary to tailor these requirements to </w:t>
      </w:r>
      <w:r w:rsidR="00B374F0" w:rsidRPr="00DD39BF">
        <w:rPr>
          <w:b w:val="0"/>
          <w:i w:val="0"/>
          <w:sz w:val="16"/>
          <w:szCs w:val="16"/>
        </w:rPr>
        <w:t xml:space="preserve">the Facility, Seller’s facilities or to </w:t>
      </w:r>
      <w:r w:rsidR="00310EB3" w:rsidRPr="00DD39BF">
        <w:rPr>
          <w:b w:val="0"/>
          <w:i w:val="0"/>
          <w:sz w:val="16"/>
          <w:szCs w:val="16"/>
        </w:rPr>
        <w:t>a specific facility.</w:t>
      </w:r>
      <w:r w:rsidR="003D2C78" w:rsidRPr="00DD39BF">
        <w:rPr>
          <w:b w:val="0"/>
          <w:i w:val="0"/>
          <w:sz w:val="16"/>
          <w:szCs w:val="16"/>
        </w:rPr>
        <w:t xml:space="preserve">  </w:t>
      </w:r>
    </w:p>
    <w:p w:rsidR="00310EB3" w:rsidRPr="00936FFD" w:rsidRDefault="006521EE" w:rsidP="006521EE">
      <w:pPr>
        <w:pStyle w:val="Heading3"/>
        <w:keepNext w:val="0"/>
        <w:widowControl/>
        <w:spacing w:before="120" w:after="120"/>
        <w:jc w:val="both"/>
        <w:rPr>
          <w:b w:val="0"/>
          <w:i w:val="0"/>
          <w:sz w:val="16"/>
          <w:szCs w:val="16"/>
        </w:rPr>
      </w:pPr>
      <w:r>
        <w:rPr>
          <w:b w:val="0"/>
          <w:i w:val="0"/>
          <w:sz w:val="16"/>
          <w:szCs w:val="16"/>
        </w:rPr>
        <w:t>(c)</w:t>
      </w:r>
      <w:r w:rsidR="00310EB3" w:rsidRPr="00936FFD">
        <w:rPr>
          <w:b w:val="0"/>
          <w:i w:val="0"/>
          <w:sz w:val="16"/>
          <w:szCs w:val="16"/>
        </w:rPr>
        <w:t xml:space="preserve">To request approval for non U.S. citizens of hostile and/or communist controlled countries (listed in Department of Defense Industrial Security Manual, DOD 5220.22 M or available from cognizant CAO), </w:t>
      </w:r>
      <w:r w:rsidR="002032F9" w:rsidRPr="00936FFD">
        <w:rPr>
          <w:b w:val="0"/>
          <w:i w:val="0"/>
          <w:sz w:val="16"/>
          <w:szCs w:val="16"/>
        </w:rPr>
        <w:t>Seller</w:t>
      </w:r>
      <w:r w:rsidR="00310EB3" w:rsidRPr="00936FFD">
        <w:rPr>
          <w:b w:val="0"/>
          <w:i w:val="0"/>
          <w:sz w:val="16"/>
          <w:szCs w:val="16"/>
        </w:rPr>
        <w:t xml:space="preserve"> shall include in the ACP the following employee data: name, place of birth, citizenship (if different from place of birth), data of entry to U.S., extenuating circumstances (if any) concerning immigration to U.S., number of years employed by </w:t>
      </w:r>
      <w:r w:rsidR="002032F9" w:rsidRPr="00936FFD">
        <w:rPr>
          <w:b w:val="0"/>
          <w:i w:val="0"/>
          <w:sz w:val="16"/>
          <w:szCs w:val="16"/>
        </w:rPr>
        <w:t>Seller</w:t>
      </w:r>
      <w:r w:rsidR="00310EB3" w:rsidRPr="00936FFD">
        <w:rPr>
          <w:b w:val="0"/>
          <w:i w:val="0"/>
          <w:sz w:val="16"/>
          <w:szCs w:val="16"/>
        </w:rPr>
        <w:t xml:space="preserve">, position, and stated intent concerning U.S. citizenship.  COMNAVSEA or his designated representative will make individual determinations for desirability of access for above group.  Approval of ACP’s representative for access of non-U.S. citizens of friendly countries will not be delayed for approval of non-U.S. citizens of hostile communist-controlled countries.  Until approval is received, </w:t>
      </w:r>
      <w:r w:rsidR="002032F9" w:rsidRPr="00936FFD">
        <w:rPr>
          <w:b w:val="0"/>
          <w:i w:val="0"/>
          <w:sz w:val="16"/>
          <w:szCs w:val="16"/>
        </w:rPr>
        <w:t>Seller</w:t>
      </w:r>
      <w:r w:rsidR="008C3BD2">
        <w:rPr>
          <w:b w:val="0"/>
          <w:i w:val="0"/>
          <w:sz w:val="16"/>
          <w:szCs w:val="16"/>
        </w:rPr>
        <w:t xml:space="preserve"> must deny access to V</w:t>
      </w:r>
      <w:r w:rsidR="00310EB3" w:rsidRPr="00936FFD">
        <w:rPr>
          <w:b w:val="0"/>
          <w:i w:val="0"/>
          <w:sz w:val="16"/>
          <w:szCs w:val="16"/>
        </w:rPr>
        <w:t>essels for employees who are non-U.S. citizens of hostile and/or communist-controlled countries.</w:t>
      </w:r>
    </w:p>
    <w:p w:rsidR="00310EB3" w:rsidRPr="00936FFD" w:rsidRDefault="006521EE" w:rsidP="0042510B">
      <w:pPr>
        <w:pStyle w:val="Heading3"/>
        <w:keepNext w:val="0"/>
        <w:widowControl/>
        <w:spacing w:before="120" w:after="120"/>
        <w:jc w:val="both"/>
        <w:rPr>
          <w:b w:val="0"/>
          <w:i w:val="0"/>
          <w:sz w:val="16"/>
          <w:szCs w:val="16"/>
        </w:rPr>
      </w:pPr>
      <w:r>
        <w:rPr>
          <w:b w:val="0"/>
          <w:i w:val="0"/>
          <w:sz w:val="16"/>
          <w:szCs w:val="16"/>
        </w:rPr>
        <w:t>(d</w:t>
      </w:r>
      <w:r w:rsidR="00B374F0" w:rsidRPr="00936FFD">
        <w:rPr>
          <w:b w:val="0"/>
          <w:i w:val="0"/>
          <w:sz w:val="16"/>
          <w:szCs w:val="16"/>
        </w:rPr>
        <w:t xml:space="preserve">) </w:t>
      </w:r>
      <w:r w:rsidR="00A7028B" w:rsidRPr="00936FFD">
        <w:rPr>
          <w:b w:val="0"/>
          <w:i w:val="0"/>
          <w:sz w:val="16"/>
          <w:szCs w:val="16"/>
        </w:rPr>
        <w:t xml:space="preserve"> </w:t>
      </w:r>
      <w:r w:rsidR="00F84600" w:rsidRPr="00936FFD">
        <w:rPr>
          <w:b w:val="0"/>
          <w:i w:val="0"/>
          <w:sz w:val="16"/>
          <w:szCs w:val="16"/>
        </w:rPr>
        <w:tab/>
      </w:r>
      <w:r w:rsidR="002032F9" w:rsidRPr="00936FFD">
        <w:rPr>
          <w:b w:val="0"/>
          <w:i w:val="0"/>
          <w:sz w:val="16"/>
          <w:szCs w:val="16"/>
        </w:rPr>
        <w:t>Seller</w:t>
      </w:r>
      <w:r w:rsidR="00310EB3" w:rsidRPr="00936FFD">
        <w:rPr>
          <w:b w:val="0"/>
          <w:i w:val="0"/>
          <w:sz w:val="16"/>
          <w:szCs w:val="16"/>
        </w:rPr>
        <w:t xml:space="preserve"> shall fully comply with approved ACPs.  Noncompliance by </w:t>
      </w:r>
      <w:r w:rsidR="00D63F5E" w:rsidRPr="00936FFD">
        <w:rPr>
          <w:b w:val="0"/>
          <w:i w:val="0"/>
          <w:sz w:val="16"/>
          <w:szCs w:val="16"/>
        </w:rPr>
        <w:t>Seller</w:t>
      </w:r>
      <w:r w:rsidR="00310EB3" w:rsidRPr="00936FFD">
        <w:rPr>
          <w:b w:val="0"/>
          <w:i w:val="0"/>
          <w:sz w:val="16"/>
          <w:szCs w:val="16"/>
        </w:rPr>
        <w:t xml:space="preserve"> or subcontractor serves to cancel any authorization previously granted, in which case </w:t>
      </w:r>
      <w:r w:rsidR="00D63F5E" w:rsidRPr="00936FFD">
        <w:rPr>
          <w:b w:val="0"/>
          <w:i w:val="0"/>
          <w:sz w:val="16"/>
          <w:szCs w:val="16"/>
        </w:rPr>
        <w:t>Seller</w:t>
      </w:r>
      <w:r w:rsidR="00310EB3" w:rsidRPr="00936FFD">
        <w:rPr>
          <w:b w:val="0"/>
          <w:i w:val="0"/>
          <w:sz w:val="16"/>
          <w:szCs w:val="16"/>
        </w:rPr>
        <w:t xml:space="preserve"> shall be precluded from the continued us</w:t>
      </w:r>
      <w:r w:rsidR="00290586">
        <w:rPr>
          <w:b w:val="0"/>
          <w:i w:val="0"/>
          <w:sz w:val="16"/>
          <w:szCs w:val="16"/>
        </w:rPr>
        <w:t>e of non-U.S. citizens on this C</w:t>
      </w:r>
      <w:r w:rsidR="00310EB3" w:rsidRPr="00936FFD">
        <w:rPr>
          <w:b w:val="0"/>
          <w:i w:val="0"/>
          <w:sz w:val="16"/>
          <w:szCs w:val="16"/>
        </w:rPr>
        <w:t>ontract or agreement until such time as the compliance with an approved ACP is demonstrated and upon a determination by the ACAO that the Government’s interests are protected.  Further, the Government reserves the right to cancel previously granted authority when such cancellation is determined to be in the Government’s best interest.  Use of non-U.S. citizens, without an approved ACP or when a previously authorization has been canceled, will be considered a violation of security regulations.  Upon confirmation by t</w:t>
      </w:r>
      <w:r w:rsidR="00A7028B" w:rsidRPr="00936FFD">
        <w:rPr>
          <w:b w:val="0"/>
          <w:i w:val="0"/>
          <w:sz w:val="16"/>
          <w:szCs w:val="16"/>
        </w:rPr>
        <w:t>he CAO of such violation, this C</w:t>
      </w:r>
      <w:r w:rsidR="00310EB3" w:rsidRPr="00936FFD">
        <w:rPr>
          <w:b w:val="0"/>
          <w:i w:val="0"/>
          <w:sz w:val="16"/>
          <w:szCs w:val="16"/>
        </w:rPr>
        <w:t xml:space="preserve">ontract, agreement or any job order issued under this </w:t>
      </w:r>
      <w:r w:rsidR="00A7028B" w:rsidRPr="00936FFD">
        <w:rPr>
          <w:b w:val="0"/>
          <w:i w:val="0"/>
          <w:sz w:val="16"/>
          <w:szCs w:val="16"/>
        </w:rPr>
        <w:t xml:space="preserve">Contract </w:t>
      </w:r>
      <w:r w:rsidR="00310EB3" w:rsidRPr="00936FFD">
        <w:rPr>
          <w:b w:val="0"/>
          <w:i w:val="0"/>
          <w:sz w:val="16"/>
          <w:szCs w:val="16"/>
        </w:rPr>
        <w:t xml:space="preserve">may be terminated or default in accordance with the clause entitled </w:t>
      </w:r>
      <w:r w:rsidR="000043F7">
        <w:rPr>
          <w:b w:val="0"/>
          <w:i w:val="0"/>
          <w:sz w:val="16"/>
          <w:szCs w:val="16"/>
        </w:rPr>
        <w:t>“</w:t>
      </w:r>
      <w:r w:rsidR="00310EB3" w:rsidRPr="00936FFD">
        <w:rPr>
          <w:b w:val="0"/>
          <w:i w:val="0"/>
          <w:sz w:val="16"/>
          <w:szCs w:val="16"/>
        </w:rPr>
        <w:t>DEFAULT (FIXED-PRICE SUPPLY AND SERVICE)</w:t>
      </w:r>
      <w:r w:rsidR="000043F7">
        <w:rPr>
          <w:b w:val="0"/>
          <w:i w:val="0"/>
          <w:sz w:val="16"/>
          <w:szCs w:val="16"/>
        </w:rPr>
        <w:t>”</w:t>
      </w:r>
      <w:r w:rsidR="00310EB3" w:rsidRPr="00936FFD">
        <w:rPr>
          <w:b w:val="0"/>
          <w:i w:val="0"/>
          <w:sz w:val="16"/>
          <w:szCs w:val="16"/>
        </w:rPr>
        <w:t xml:space="preserve"> (FAR </w:t>
      </w:r>
      <w:r w:rsidR="000043F7">
        <w:rPr>
          <w:b w:val="0"/>
          <w:i w:val="0"/>
          <w:sz w:val="16"/>
          <w:szCs w:val="16"/>
        </w:rPr>
        <w:t>“</w:t>
      </w:r>
      <w:r w:rsidR="00310EB3" w:rsidRPr="00936FFD">
        <w:rPr>
          <w:b w:val="0"/>
          <w:i w:val="0"/>
          <w:sz w:val="16"/>
          <w:szCs w:val="16"/>
        </w:rPr>
        <w:t>TERMINATION (COST REIMBURSEMENT)</w:t>
      </w:r>
      <w:r w:rsidR="000043F7">
        <w:rPr>
          <w:b w:val="0"/>
          <w:i w:val="0"/>
          <w:sz w:val="16"/>
          <w:szCs w:val="16"/>
        </w:rPr>
        <w:t>”</w:t>
      </w:r>
      <w:r w:rsidR="00310EB3" w:rsidRPr="00936FFD">
        <w:rPr>
          <w:b w:val="0"/>
          <w:i w:val="0"/>
          <w:sz w:val="16"/>
          <w:szCs w:val="16"/>
        </w:rPr>
        <w:t xml:space="preserve"> (FAR 52.249-6) as applicable.</w:t>
      </w:r>
    </w:p>
    <w:p w:rsidR="00310EB3" w:rsidRPr="00936FFD" w:rsidRDefault="006521EE" w:rsidP="0042510B">
      <w:pPr>
        <w:pStyle w:val="Heading3"/>
        <w:keepNext w:val="0"/>
        <w:widowControl/>
        <w:spacing w:before="120" w:after="120"/>
        <w:jc w:val="both"/>
        <w:rPr>
          <w:b w:val="0"/>
          <w:i w:val="0"/>
          <w:sz w:val="16"/>
          <w:szCs w:val="16"/>
        </w:rPr>
      </w:pPr>
      <w:r>
        <w:rPr>
          <w:b w:val="0"/>
          <w:i w:val="0"/>
          <w:sz w:val="16"/>
          <w:szCs w:val="16"/>
        </w:rPr>
        <w:t>(e</w:t>
      </w:r>
      <w:r w:rsidR="00B374F0" w:rsidRPr="00936FFD">
        <w:rPr>
          <w:b w:val="0"/>
          <w:i w:val="0"/>
          <w:sz w:val="16"/>
          <w:szCs w:val="16"/>
        </w:rPr>
        <w:t xml:space="preserve">) </w:t>
      </w:r>
      <w:r w:rsidR="00A7028B" w:rsidRPr="00936FFD">
        <w:rPr>
          <w:b w:val="0"/>
          <w:i w:val="0"/>
          <w:sz w:val="16"/>
          <w:szCs w:val="16"/>
        </w:rPr>
        <w:t xml:space="preserve"> </w:t>
      </w:r>
      <w:r w:rsidR="00F84600" w:rsidRPr="00936FFD">
        <w:rPr>
          <w:b w:val="0"/>
          <w:i w:val="0"/>
          <w:sz w:val="16"/>
          <w:szCs w:val="16"/>
        </w:rPr>
        <w:tab/>
      </w:r>
      <w:r w:rsidR="00CD0A05" w:rsidRPr="00936FFD">
        <w:rPr>
          <w:b w:val="0"/>
          <w:i w:val="0"/>
          <w:sz w:val="16"/>
          <w:szCs w:val="16"/>
        </w:rPr>
        <w:t xml:space="preserve">Seller </w:t>
      </w:r>
      <w:r w:rsidR="000B0D36" w:rsidRPr="00936FFD">
        <w:rPr>
          <w:b w:val="0"/>
          <w:i w:val="0"/>
          <w:sz w:val="16"/>
          <w:szCs w:val="16"/>
        </w:rPr>
        <w:t xml:space="preserve">has </w:t>
      </w:r>
      <w:r w:rsidR="00310EB3" w:rsidRPr="00936FFD">
        <w:rPr>
          <w:b w:val="0"/>
          <w:i w:val="0"/>
          <w:sz w:val="16"/>
          <w:szCs w:val="16"/>
        </w:rPr>
        <w:t>responsibility for the prope</w:t>
      </w:r>
      <w:r w:rsidR="000B0D36" w:rsidRPr="00936FFD">
        <w:rPr>
          <w:b w:val="0"/>
          <w:i w:val="0"/>
          <w:sz w:val="16"/>
          <w:szCs w:val="16"/>
        </w:rPr>
        <w:t xml:space="preserve">r administration of the approved ACP applicable </w:t>
      </w:r>
      <w:r w:rsidR="00310EB3" w:rsidRPr="00936FFD">
        <w:rPr>
          <w:b w:val="0"/>
          <w:i w:val="0"/>
          <w:sz w:val="16"/>
          <w:szCs w:val="16"/>
        </w:rPr>
        <w:t>for</w:t>
      </w:r>
      <w:r w:rsidR="000B0D36" w:rsidRPr="00936FFD">
        <w:rPr>
          <w:b w:val="0"/>
          <w:i w:val="0"/>
          <w:sz w:val="16"/>
          <w:szCs w:val="16"/>
        </w:rPr>
        <w:t xml:space="preserve"> the </w:t>
      </w:r>
      <w:r w:rsidR="00D23BD4" w:rsidRPr="00936FFD">
        <w:rPr>
          <w:b w:val="0"/>
          <w:i w:val="0"/>
          <w:sz w:val="16"/>
          <w:szCs w:val="16"/>
        </w:rPr>
        <w:t>Contract W</w:t>
      </w:r>
      <w:r w:rsidR="00CD0A05" w:rsidRPr="00936FFD">
        <w:rPr>
          <w:b w:val="0"/>
          <w:i w:val="0"/>
          <w:sz w:val="16"/>
          <w:szCs w:val="16"/>
        </w:rPr>
        <w:t>ork performed under this C</w:t>
      </w:r>
      <w:r w:rsidR="000B0D36" w:rsidRPr="00936FFD">
        <w:rPr>
          <w:b w:val="0"/>
          <w:i w:val="0"/>
          <w:sz w:val="16"/>
          <w:szCs w:val="16"/>
        </w:rPr>
        <w:t>ontract</w:t>
      </w:r>
      <w:r w:rsidR="00310EB3" w:rsidRPr="00936FFD">
        <w:rPr>
          <w:b w:val="0"/>
          <w:i w:val="0"/>
          <w:sz w:val="16"/>
          <w:szCs w:val="16"/>
        </w:rPr>
        <w:t>, reg</w:t>
      </w:r>
      <w:r w:rsidR="008C3BD2">
        <w:rPr>
          <w:b w:val="0"/>
          <w:i w:val="0"/>
          <w:sz w:val="16"/>
          <w:szCs w:val="16"/>
        </w:rPr>
        <w:t>ardless of the location of the V</w:t>
      </w:r>
      <w:r w:rsidR="00310EB3" w:rsidRPr="00936FFD">
        <w:rPr>
          <w:b w:val="0"/>
          <w:i w:val="0"/>
          <w:sz w:val="16"/>
          <w:szCs w:val="16"/>
        </w:rPr>
        <w:t>essel, a</w:t>
      </w:r>
      <w:r w:rsidR="000B0D36" w:rsidRPr="00936FFD">
        <w:rPr>
          <w:b w:val="0"/>
          <w:i w:val="0"/>
          <w:sz w:val="16"/>
          <w:szCs w:val="16"/>
        </w:rPr>
        <w:t>nd must ensure compliance by its Suppliers, s</w:t>
      </w:r>
      <w:r w:rsidR="00310EB3" w:rsidRPr="00936FFD">
        <w:rPr>
          <w:b w:val="0"/>
          <w:i w:val="0"/>
          <w:sz w:val="16"/>
          <w:szCs w:val="16"/>
        </w:rPr>
        <w:t>ubcontractors, technical representatives and other perso</w:t>
      </w:r>
      <w:r w:rsidR="005D2EC7">
        <w:rPr>
          <w:b w:val="0"/>
          <w:i w:val="0"/>
          <w:sz w:val="16"/>
          <w:szCs w:val="16"/>
        </w:rPr>
        <w:t xml:space="preserve">ns granted access to the </w:t>
      </w:r>
      <w:r w:rsidR="008C3BD2">
        <w:rPr>
          <w:b w:val="0"/>
          <w:i w:val="0"/>
          <w:sz w:val="16"/>
          <w:szCs w:val="16"/>
        </w:rPr>
        <w:t>V</w:t>
      </w:r>
      <w:r w:rsidR="00310EB3" w:rsidRPr="00936FFD">
        <w:rPr>
          <w:b w:val="0"/>
          <w:i w:val="0"/>
          <w:sz w:val="16"/>
          <w:szCs w:val="16"/>
        </w:rPr>
        <w:t xml:space="preserve">essels, adjacent areas, and work sites. </w:t>
      </w:r>
    </w:p>
    <w:p w:rsidR="00310EB3" w:rsidRPr="00936FFD" w:rsidRDefault="006521EE" w:rsidP="0042510B">
      <w:pPr>
        <w:pStyle w:val="Heading3"/>
        <w:keepNext w:val="0"/>
        <w:widowControl/>
        <w:spacing w:before="120" w:after="120"/>
        <w:jc w:val="both"/>
        <w:rPr>
          <w:b w:val="0"/>
          <w:i w:val="0"/>
          <w:sz w:val="16"/>
          <w:szCs w:val="16"/>
        </w:rPr>
      </w:pPr>
      <w:r>
        <w:rPr>
          <w:b w:val="0"/>
          <w:i w:val="0"/>
          <w:sz w:val="16"/>
          <w:szCs w:val="16"/>
        </w:rPr>
        <w:t>(f</w:t>
      </w:r>
      <w:r w:rsidR="00B374F0" w:rsidRPr="00936FFD">
        <w:rPr>
          <w:b w:val="0"/>
          <w:i w:val="0"/>
          <w:sz w:val="16"/>
          <w:szCs w:val="16"/>
        </w:rPr>
        <w:t xml:space="preserve">) </w:t>
      </w:r>
      <w:r w:rsidR="00A7028B" w:rsidRPr="00936FFD">
        <w:rPr>
          <w:b w:val="0"/>
          <w:i w:val="0"/>
          <w:sz w:val="16"/>
          <w:szCs w:val="16"/>
        </w:rPr>
        <w:t xml:space="preserve">  </w:t>
      </w:r>
      <w:r w:rsidR="00F84600" w:rsidRPr="00936FFD">
        <w:rPr>
          <w:b w:val="0"/>
          <w:i w:val="0"/>
          <w:sz w:val="16"/>
          <w:szCs w:val="16"/>
        </w:rPr>
        <w:tab/>
      </w:r>
      <w:r w:rsidR="00310EB3" w:rsidRPr="00936FFD">
        <w:rPr>
          <w:b w:val="0"/>
          <w:i w:val="0"/>
          <w:sz w:val="16"/>
          <w:szCs w:val="16"/>
        </w:rPr>
        <w:t xml:space="preserve">In the event </w:t>
      </w:r>
      <w:r w:rsidR="00D63F5E" w:rsidRPr="00936FFD">
        <w:rPr>
          <w:b w:val="0"/>
          <w:i w:val="0"/>
          <w:sz w:val="16"/>
          <w:szCs w:val="16"/>
        </w:rPr>
        <w:t>Seller</w:t>
      </w:r>
      <w:r w:rsidR="00310EB3" w:rsidRPr="00936FFD">
        <w:rPr>
          <w:b w:val="0"/>
          <w:i w:val="0"/>
          <w:sz w:val="16"/>
          <w:szCs w:val="16"/>
        </w:rPr>
        <w:t xml:space="preserve"> does not intend to employ non-U.S. citizens in the performance of the </w:t>
      </w:r>
      <w:r w:rsidR="00D23BD4" w:rsidRPr="00936FFD">
        <w:rPr>
          <w:b w:val="0"/>
          <w:i w:val="0"/>
          <w:sz w:val="16"/>
          <w:szCs w:val="16"/>
        </w:rPr>
        <w:t>Contract Work under this C</w:t>
      </w:r>
      <w:r w:rsidR="00310EB3" w:rsidRPr="00936FFD">
        <w:rPr>
          <w:b w:val="0"/>
          <w:i w:val="0"/>
          <w:sz w:val="16"/>
          <w:szCs w:val="16"/>
        </w:rPr>
        <w:t>ontract, but has non-U.S. citizen employees, such employees must b</w:t>
      </w:r>
      <w:r w:rsidR="008C3BD2">
        <w:rPr>
          <w:b w:val="0"/>
          <w:i w:val="0"/>
          <w:sz w:val="16"/>
          <w:szCs w:val="16"/>
        </w:rPr>
        <w:t>e precluded from access to the V</w:t>
      </w:r>
      <w:r w:rsidR="00310EB3" w:rsidRPr="00936FFD">
        <w:rPr>
          <w:b w:val="0"/>
          <w:i w:val="0"/>
          <w:sz w:val="16"/>
          <w:szCs w:val="16"/>
        </w:rPr>
        <w:t xml:space="preserve">essel and its work site and those shops where </w:t>
      </w:r>
      <w:r w:rsidR="00D23BD4" w:rsidRPr="00936FFD">
        <w:rPr>
          <w:b w:val="0"/>
          <w:i w:val="0"/>
          <w:sz w:val="16"/>
          <w:szCs w:val="16"/>
        </w:rPr>
        <w:t>Contract W</w:t>
      </w:r>
      <w:r w:rsidR="008C3BD2">
        <w:rPr>
          <w:b w:val="0"/>
          <w:i w:val="0"/>
          <w:sz w:val="16"/>
          <w:szCs w:val="16"/>
        </w:rPr>
        <w:t>ork on the V</w:t>
      </w:r>
      <w:r w:rsidR="00310EB3" w:rsidRPr="00936FFD">
        <w:rPr>
          <w:b w:val="0"/>
          <w:i w:val="0"/>
          <w:sz w:val="16"/>
          <w:szCs w:val="16"/>
        </w:rPr>
        <w:t>essel’s equipment is being performed.  The ACP must spell out how non-U.S. citize</w:t>
      </w:r>
      <w:r w:rsidR="00D23BD4" w:rsidRPr="00936FFD">
        <w:rPr>
          <w:b w:val="0"/>
          <w:i w:val="0"/>
          <w:sz w:val="16"/>
          <w:szCs w:val="16"/>
        </w:rPr>
        <w:t>ns are excluded from access to C</w:t>
      </w:r>
      <w:r w:rsidR="00310EB3" w:rsidRPr="00936FFD">
        <w:rPr>
          <w:b w:val="0"/>
          <w:i w:val="0"/>
          <w:sz w:val="16"/>
          <w:szCs w:val="16"/>
        </w:rPr>
        <w:t>on</w:t>
      </w:r>
      <w:r w:rsidR="00D23BD4" w:rsidRPr="00936FFD">
        <w:rPr>
          <w:b w:val="0"/>
          <w:i w:val="0"/>
          <w:sz w:val="16"/>
          <w:szCs w:val="16"/>
        </w:rPr>
        <w:t>tract W</w:t>
      </w:r>
      <w:r w:rsidR="00310EB3" w:rsidRPr="00936FFD">
        <w:rPr>
          <w:b w:val="0"/>
          <w:i w:val="0"/>
          <w:sz w:val="16"/>
          <w:szCs w:val="16"/>
        </w:rPr>
        <w:t>ork areas.</w:t>
      </w:r>
    </w:p>
    <w:p w:rsidR="00F374A6" w:rsidRPr="00682CAC" w:rsidRDefault="006521EE" w:rsidP="00682CAC">
      <w:pPr>
        <w:pStyle w:val="Heading3"/>
        <w:keepNext w:val="0"/>
        <w:widowControl/>
        <w:spacing w:before="120" w:after="120"/>
        <w:jc w:val="both"/>
        <w:rPr>
          <w:b w:val="0"/>
          <w:i w:val="0"/>
          <w:sz w:val="16"/>
          <w:szCs w:val="16"/>
        </w:rPr>
      </w:pPr>
      <w:r>
        <w:rPr>
          <w:b w:val="0"/>
          <w:i w:val="0"/>
          <w:sz w:val="16"/>
          <w:szCs w:val="16"/>
        </w:rPr>
        <w:t>(g</w:t>
      </w:r>
      <w:r w:rsidR="00B374F0" w:rsidRPr="00936FFD">
        <w:rPr>
          <w:b w:val="0"/>
          <w:i w:val="0"/>
          <w:sz w:val="16"/>
          <w:szCs w:val="16"/>
        </w:rPr>
        <w:t xml:space="preserve">) </w:t>
      </w:r>
      <w:r w:rsidR="00A7028B" w:rsidRPr="00936FFD">
        <w:rPr>
          <w:b w:val="0"/>
          <w:i w:val="0"/>
          <w:sz w:val="16"/>
          <w:szCs w:val="16"/>
        </w:rPr>
        <w:t xml:space="preserve"> </w:t>
      </w:r>
      <w:r w:rsidR="00F84600" w:rsidRPr="00936FFD">
        <w:rPr>
          <w:b w:val="0"/>
          <w:i w:val="0"/>
          <w:sz w:val="16"/>
          <w:szCs w:val="16"/>
        </w:rPr>
        <w:tab/>
      </w:r>
      <w:r w:rsidR="00310EB3" w:rsidRPr="00936FFD">
        <w:rPr>
          <w:b w:val="0"/>
          <w:i w:val="0"/>
          <w:sz w:val="16"/>
          <w:szCs w:val="16"/>
        </w:rPr>
        <w:t xml:space="preserve">The same restriction above </w:t>
      </w:r>
      <w:r w:rsidR="00A7028B" w:rsidRPr="00936FFD">
        <w:rPr>
          <w:b w:val="0"/>
          <w:i w:val="0"/>
          <w:sz w:val="16"/>
          <w:szCs w:val="16"/>
        </w:rPr>
        <w:t>shall apply</w:t>
      </w:r>
      <w:r w:rsidR="00310EB3" w:rsidRPr="00936FFD">
        <w:rPr>
          <w:b w:val="0"/>
          <w:i w:val="0"/>
          <w:sz w:val="16"/>
          <w:szCs w:val="16"/>
        </w:rPr>
        <w:t xml:space="preserve"> to other non-U.S. citizens who have access to the </w:t>
      </w:r>
      <w:r w:rsidR="00A7028B" w:rsidRPr="00936FFD">
        <w:rPr>
          <w:b w:val="0"/>
          <w:i w:val="0"/>
          <w:sz w:val="16"/>
          <w:szCs w:val="16"/>
        </w:rPr>
        <w:t xml:space="preserve">Facilities and </w:t>
      </w:r>
      <w:r w:rsidR="002032F9" w:rsidRPr="00936FFD">
        <w:rPr>
          <w:b w:val="0"/>
          <w:i w:val="0"/>
          <w:sz w:val="16"/>
          <w:szCs w:val="16"/>
        </w:rPr>
        <w:t>Seller</w:t>
      </w:r>
      <w:r w:rsidR="00310EB3" w:rsidRPr="00936FFD">
        <w:rPr>
          <w:b w:val="0"/>
          <w:i w:val="0"/>
          <w:sz w:val="16"/>
          <w:szCs w:val="16"/>
        </w:rPr>
        <w:t>’s facilities (e.g., for accomplishing faci</w:t>
      </w:r>
      <w:r w:rsidR="00714572" w:rsidRPr="00936FFD">
        <w:rPr>
          <w:b w:val="0"/>
          <w:i w:val="0"/>
          <w:sz w:val="16"/>
          <w:szCs w:val="16"/>
        </w:rPr>
        <w:t>lity improvements, from foreign-</w:t>
      </w:r>
      <w:r w:rsidR="008C3BD2">
        <w:rPr>
          <w:b w:val="0"/>
          <w:i w:val="0"/>
          <w:sz w:val="16"/>
          <w:szCs w:val="16"/>
        </w:rPr>
        <w:t>crewed V</w:t>
      </w:r>
      <w:r w:rsidR="00310EB3" w:rsidRPr="00936FFD">
        <w:rPr>
          <w:b w:val="0"/>
          <w:i w:val="0"/>
          <w:sz w:val="16"/>
          <w:szCs w:val="16"/>
        </w:rPr>
        <w:t>essels within its facility, etc.).</w:t>
      </w:r>
    </w:p>
    <w:p w:rsidR="00310EB3" w:rsidRPr="00936FFD" w:rsidRDefault="00310EB3" w:rsidP="006F335B">
      <w:pPr>
        <w:pStyle w:val="Heading3"/>
        <w:keepNext w:val="0"/>
        <w:widowControl/>
        <w:rPr>
          <w:b w:val="0"/>
          <w:sz w:val="16"/>
          <w:szCs w:val="16"/>
        </w:rPr>
      </w:pPr>
      <w:r w:rsidRPr="00936FFD">
        <w:rPr>
          <w:i w:val="0"/>
          <w:color w:val="0070C0"/>
          <w:sz w:val="16"/>
          <w:szCs w:val="16"/>
        </w:rPr>
        <w:t>ADDITIONAL PROVISIONS RELATING TO GOVERNMENT PROPERTY (NAVSEA) (SEP 2009)</w:t>
      </w:r>
      <w:r w:rsidR="001825B4" w:rsidRPr="00936FFD">
        <w:rPr>
          <w:i w:val="0"/>
          <w:sz w:val="16"/>
          <w:szCs w:val="16"/>
        </w:rPr>
        <w:t xml:space="preserve"> </w:t>
      </w:r>
      <w:r w:rsidR="00290586" w:rsidRPr="0014013A">
        <w:rPr>
          <w:b w:val="0"/>
          <w:i w:val="0"/>
          <w:sz w:val="16"/>
          <w:szCs w:val="16"/>
        </w:rPr>
        <w:t>[</w:t>
      </w:r>
      <w:r w:rsidR="00290586">
        <w:rPr>
          <w:b w:val="0"/>
          <w:sz w:val="16"/>
          <w:szCs w:val="16"/>
        </w:rPr>
        <w:t>Modified by Buyer</w:t>
      </w:r>
      <w:r w:rsidR="003F6E11" w:rsidRPr="0014013A">
        <w:rPr>
          <w:b w:val="0"/>
          <w:i w:val="0"/>
          <w:sz w:val="16"/>
          <w:szCs w:val="16"/>
        </w:rPr>
        <w:t>]</w:t>
      </w:r>
    </w:p>
    <w:p w:rsidR="00310EB3" w:rsidRPr="00936FFD" w:rsidRDefault="00310EB3" w:rsidP="00086395">
      <w:pPr>
        <w:pStyle w:val="ListParagraph"/>
        <w:widowControl/>
        <w:numPr>
          <w:ilvl w:val="0"/>
          <w:numId w:val="2"/>
        </w:numPr>
        <w:ind w:left="0" w:firstLine="0"/>
        <w:jc w:val="both"/>
        <w:rPr>
          <w:sz w:val="16"/>
          <w:szCs w:val="16"/>
        </w:rPr>
      </w:pPr>
      <w:r w:rsidRPr="00936FFD">
        <w:rPr>
          <w:sz w:val="16"/>
          <w:szCs w:val="16"/>
        </w:rPr>
        <w:t xml:space="preserve">For purposes of paragraph (h) of the clause entitled </w:t>
      </w:r>
      <w:r w:rsidR="000043F7">
        <w:rPr>
          <w:sz w:val="16"/>
          <w:szCs w:val="16"/>
        </w:rPr>
        <w:t>“</w:t>
      </w:r>
      <w:r w:rsidRPr="00936FFD">
        <w:rPr>
          <w:sz w:val="16"/>
          <w:szCs w:val="16"/>
        </w:rPr>
        <w:t>GOVERNMENT PROPERTY</w:t>
      </w:r>
      <w:r w:rsidR="000043F7">
        <w:rPr>
          <w:sz w:val="16"/>
          <w:szCs w:val="16"/>
        </w:rPr>
        <w:t>”</w:t>
      </w:r>
      <w:r w:rsidRPr="00936FFD">
        <w:rPr>
          <w:sz w:val="16"/>
          <w:szCs w:val="16"/>
        </w:rPr>
        <w:t xml:space="preserve"> (FAR 52.245-1) in addition to those items of property defined in that clause as Government Property, the following shall also be included within the definition of Government Property:  </w:t>
      </w:r>
      <w:r w:rsidR="00F564F5" w:rsidRPr="00936FFD">
        <w:rPr>
          <w:sz w:val="16"/>
          <w:szCs w:val="16"/>
        </w:rPr>
        <w:t xml:space="preserve">(1) </w:t>
      </w:r>
      <w:r w:rsidR="008C3BD2">
        <w:rPr>
          <w:sz w:val="16"/>
          <w:szCs w:val="16"/>
        </w:rPr>
        <w:t>The V</w:t>
      </w:r>
      <w:r w:rsidRPr="00936FFD">
        <w:rPr>
          <w:sz w:val="16"/>
          <w:szCs w:val="16"/>
        </w:rPr>
        <w:t>essel;</w:t>
      </w:r>
      <w:r w:rsidR="00F564F5" w:rsidRPr="00936FFD">
        <w:rPr>
          <w:sz w:val="16"/>
          <w:szCs w:val="16"/>
        </w:rPr>
        <w:t xml:space="preserve"> (2) </w:t>
      </w:r>
      <w:r w:rsidR="008C3BD2">
        <w:rPr>
          <w:sz w:val="16"/>
          <w:szCs w:val="16"/>
        </w:rPr>
        <w:t>The equipment on the V</w:t>
      </w:r>
      <w:r w:rsidRPr="00936FFD">
        <w:rPr>
          <w:sz w:val="16"/>
          <w:szCs w:val="16"/>
        </w:rPr>
        <w:t>essel;</w:t>
      </w:r>
      <w:r w:rsidR="00F564F5" w:rsidRPr="00936FFD">
        <w:rPr>
          <w:sz w:val="16"/>
          <w:szCs w:val="16"/>
        </w:rPr>
        <w:t xml:space="preserve"> (3) </w:t>
      </w:r>
      <w:r w:rsidRPr="00936FFD">
        <w:rPr>
          <w:sz w:val="16"/>
          <w:szCs w:val="16"/>
        </w:rPr>
        <w:t>Movable stores;</w:t>
      </w:r>
      <w:r w:rsidR="00F564F5" w:rsidRPr="00936FFD">
        <w:rPr>
          <w:sz w:val="16"/>
          <w:szCs w:val="16"/>
        </w:rPr>
        <w:t xml:space="preserve"> (4) </w:t>
      </w:r>
      <w:r w:rsidRPr="00936FFD">
        <w:rPr>
          <w:sz w:val="16"/>
          <w:szCs w:val="16"/>
        </w:rPr>
        <w:t>Cargo; and</w:t>
      </w:r>
      <w:r w:rsidR="00F564F5" w:rsidRPr="00936FFD">
        <w:rPr>
          <w:sz w:val="16"/>
          <w:szCs w:val="16"/>
        </w:rPr>
        <w:t xml:space="preserve"> (5) </w:t>
      </w:r>
      <w:r w:rsidR="008C3BD2">
        <w:rPr>
          <w:sz w:val="16"/>
          <w:szCs w:val="16"/>
        </w:rPr>
        <w:t>Other material on the V</w:t>
      </w:r>
      <w:r w:rsidRPr="00936FFD">
        <w:rPr>
          <w:sz w:val="16"/>
          <w:szCs w:val="16"/>
        </w:rPr>
        <w:t>essel</w:t>
      </w:r>
      <w:r w:rsidR="008C3BD2">
        <w:rPr>
          <w:sz w:val="16"/>
          <w:szCs w:val="16"/>
        </w:rPr>
        <w:t>.</w:t>
      </w:r>
    </w:p>
    <w:p w:rsidR="00B90963" w:rsidRPr="00936FFD" w:rsidRDefault="00310EB3" w:rsidP="00086395">
      <w:pPr>
        <w:pStyle w:val="ListParagraph"/>
        <w:widowControl/>
        <w:numPr>
          <w:ilvl w:val="0"/>
          <w:numId w:val="2"/>
        </w:numPr>
        <w:spacing w:before="120" w:after="120"/>
        <w:ind w:left="0" w:firstLine="0"/>
        <w:jc w:val="both"/>
        <w:rPr>
          <w:sz w:val="16"/>
          <w:szCs w:val="16"/>
        </w:rPr>
      </w:pPr>
      <w:r w:rsidRPr="00936FFD">
        <w:rPr>
          <w:sz w:val="16"/>
          <w:szCs w:val="16"/>
        </w:rPr>
        <w:t xml:space="preserve">For purposes of paragraph (b) of the clause entitled </w:t>
      </w:r>
      <w:r w:rsidR="000043F7">
        <w:rPr>
          <w:sz w:val="16"/>
          <w:szCs w:val="16"/>
        </w:rPr>
        <w:t>“</w:t>
      </w:r>
      <w:r w:rsidRPr="00936FFD">
        <w:rPr>
          <w:sz w:val="16"/>
          <w:szCs w:val="16"/>
        </w:rPr>
        <w:t>GOVERNMENT PROPERTY</w:t>
      </w:r>
      <w:r w:rsidR="000043F7">
        <w:rPr>
          <w:sz w:val="16"/>
          <w:szCs w:val="16"/>
        </w:rPr>
        <w:t>”</w:t>
      </w:r>
      <w:r w:rsidRPr="00936FFD">
        <w:rPr>
          <w:sz w:val="16"/>
          <w:szCs w:val="16"/>
        </w:rPr>
        <w:t xml:space="preserve">, notwithstanding </w:t>
      </w:r>
      <w:r w:rsidR="00290586">
        <w:rPr>
          <w:sz w:val="16"/>
          <w:szCs w:val="16"/>
        </w:rPr>
        <w:t>any other requirements of this C</w:t>
      </w:r>
      <w:r w:rsidRPr="00936FFD">
        <w:rPr>
          <w:sz w:val="16"/>
          <w:szCs w:val="16"/>
        </w:rPr>
        <w:t>ontract, the following shall not be considered Government Property:</w:t>
      </w:r>
      <w:r w:rsidR="00AA7027">
        <w:rPr>
          <w:sz w:val="16"/>
          <w:szCs w:val="16"/>
        </w:rPr>
        <w:t xml:space="preserve"> </w:t>
      </w:r>
      <w:r w:rsidR="00F564F5" w:rsidRPr="00936FFD">
        <w:rPr>
          <w:sz w:val="16"/>
          <w:szCs w:val="16"/>
        </w:rPr>
        <w:t xml:space="preserve"> (1) </w:t>
      </w:r>
      <w:r w:rsidR="008C3BD2">
        <w:rPr>
          <w:sz w:val="16"/>
          <w:szCs w:val="16"/>
        </w:rPr>
        <w:t>The V</w:t>
      </w:r>
      <w:r w:rsidRPr="00936FFD">
        <w:rPr>
          <w:sz w:val="16"/>
          <w:szCs w:val="16"/>
        </w:rPr>
        <w:t>essel;</w:t>
      </w:r>
      <w:r w:rsidR="00F564F5" w:rsidRPr="00936FFD">
        <w:rPr>
          <w:sz w:val="16"/>
          <w:szCs w:val="16"/>
        </w:rPr>
        <w:t xml:space="preserve"> (2) </w:t>
      </w:r>
      <w:r w:rsidR="008C3BD2">
        <w:rPr>
          <w:sz w:val="16"/>
          <w:szCs w:val="16"/>
        </w:rPr>
        <w:t>The equipment on the V</w:t>
      </w:r>
      <w:r w:rsidRPr="00936FFD">
        <w:rPr>
          <w:sz w:val="16"/>
          <w:szCs w:val="16"/>
        </w:rPr>
        <w:t>essel;</w:t>
      </w:r>
      <w:r w:rsidR="00F564F5" w:rsidRPr="00936FFD">
        <w:rPr>
          <w:sz w:val="16"/>
          <w:szCs w:val="16"/>
        </w:rPr>
        <w:t xml:space="preserve"> (3) </w:t>
      </w:r>
      <w:r w:rsidRPr="00936FFD">
        <w:rPr>
          <w:sz w:val="16"/>
          <w:szCs w:val="16"/>
        </w:rPr>
        <w:t>Moveable stores; and</w:t>
      </w:r>
      <w:r w:rsidR="00F564F5" w:rsidRPr="00936FFD">
        <w:rPr>
          <w:sz w:val="16"/>
          <w:szCs w:val="16"/>
        </w:rPr>
        <w:t xml:space="preserve"> (4) </w:t>
      </w:r>
      <w:r w:rsidR="008C3BD2">
        <w:rPr>
          <w:sz w:val="16"/>
          <w:szCs w:val="16"/>
        </w:rPr>
        <w:t>Other material on the V</w:t>
      </w:r>
      <w:r w:rsidRPr="00936FFD">
        <w:rPr>
          <w:sz w:val="16"/>
          <w:szCs w:val="16"/>
        </w:rPr>
        <w:t>essel.</w:t>
      </w:r>
    </w:p>
    <w:p w:rsidR="00310EB3" w:rsidRPr="00936FFD" w:rsidRDefault="00310EB3" w:rsidP="006F335B">
      <w:pPr>
        <w:pStyle w:val="Heading3"/>
        <w:keepNext w:val="0"/>
        <w:widowControl/>
        <w:rPr>
          <w:b w:val="0"/>
          <w:i w:val="0"/>
          <w:sz w:val="16"/>
          <w:szCs w:val="16"/>
        </w:rPr>
      </w:pPr>
      <w:r w:rsidRPr="00936FFD">
        <w:rPr>
          <w:i w:val="0"/>
          <w:color w:val="0070C0"/>
          <w:sz w:val="16"/>
          <w:szCs w:val="16"/>
        </w:rPr>
        <w:t>APPROVAL BY THE GOVERNMENT (AT) (NAVSEA) (JAN 1983)</w:t>
      </w:r>
      <w:r w:rsidR="003F6E11" w:rsidRPr="00936FFD">
        <w:rPr>
          <w:b w:val="0"/>
          <w:sz w:val="16"/>
          <w:szCs w:val="16"/>
        </w:rPr>
        <w:t xml:space="preserve"> </w:t>
      </w:r>
      <w:r w:rsidR="003F6E11" w:rsidRPr="00936FFD">
        <w:rPr>
          <w:b w:val="0"/>
          <w:i w:val="0"/>
          <w:sz w:val="16"/>
          <w:szCs w:val="16"/>
        </w:rPr>
        <w:t>[</w:t>
      </w:r>
      <w:r w:rsidR="003F6E11" w:rsidRPr="00936FFD">
        <w:rPr>
          <w:b w:val="0"/>
          <w:sz w:val="16"/>
          <w:szCs w:val="16"/>
        </w:rPr>
        <w:t xml:space="preserve">Modified by </w:t>
      </w:r>
      <w:r w:rsidR="00290586">
        <w:rPr>
          <w:b w:val="0"/>
          <w:sz w:val="16"/>
          <w:szCs w:val="16"/>
        </w:rPr>
        <w:t>Buyer</w:t>
      </w:r>
      <w:r w:rsidR="003F6E11" w:rsidRPr="00936FFD">
        <w:rPr>
          <w:b w:val="0"/>
          <w:i w:val="0"/>
          <w:sz w:val="16"/>
          <w:szCs w:val="16"/>
        </w:rPr>
        <w:t>]</w:t>
      </w:r>
    </w:p>
    <w:p w:rsidR="00446A9A" w:rsidRPr="00936FFD" w:rsidRDefault="00310EB3" w:rsidP="006F335B">
      <w:pPr>
        <w:widowControl/>
        <w:jc w:val="both"/>
        <w:rPr>
          <w:sz w:val="16"/>
          <w:szCs w:val="16"/>
        </w:rPr>
      </w:pPr>
      <w:r w:rsidRPr="00936FFD">
        <w:rPr>
          <w:sz w:val="16"/>
          <w:szCs w:val="16"/>
        </w:rPr>
        <w:t xml:space="preserve">Approval by </w:t>
      </w:r>
      <w:r w:rsidR="00290586">
        <w:rPr>
          <w:sz w:val="16"/>
          <w:szCs w:val="16"/>
        </w:rPr>
        <w:t>Buyer</w:t>
      </w:r>
      <w:r w:rsidR="003F6E11" w:rsidRPr="00936FFD">
        <w:rPr>
          <w:sz w:val="16"/>
          <w:szCs w:val="16"/>
        </w:rPr>
        <w:t xml:space="preserve"> or </w:t>
      </w:r>
      <w:r w:rsidRPr="00936FFD">
        <w:rPr>
          <w:sz w:val="16"/>
          <w:szCs w:val="16"/>
        </w:rPr>
        <w:t>the Gov</w:t>
      </w:r>
      <w:r w:rsidR="003F6E11" w:rsidRPr="00936FFD">
        <w:rPr>
          <w:sz w:val="16"/>
          <w:szCs w:val="16"/>
        </w:rPr>
        <w:t>ernment as required unde</w:t>
      </w:r>
      <w:r w:rsidR="006521EE">
        <w:rPr>
          <w:sz w:val="16"/>
          <w:szCs w:val="16"/>
        </w:rPr>
        <w:t>r this Contract and applicable s</w:t>
      </w:r>
      <w:r w:rsidRPr="00936FFD">
        <w:rPr>
          <w:sz w:val="16"/>
          <w:szCs w:val="16"/>
        </w:rPr>
        <w:t>pecifications s</w:t>
      </w:r>
      <w:r w:rsidR="003F6E11" w:rsidRPr="00936FFD">
        <w:rPr>
          <w:sz w:val="16"/>
          <w:szCs w:val="16"/>
        </w:rPr>
        <w:t xml:space="preserve">hall not relieve Seller </w:t>
      </w:r>
      <w:r w:rsidRPr="00936FFD">
        <w:rPr>
          <w:sz w:val="16"/>
          <w:szCs w:val="16"/>
        </w:rPr>
        <w:t>of its</w:t>
      </w:r>
      <w:r w:rsidR="006521EE">
        <w:rPr>
          <w:sz w:val="16"/>
          <w:szCs w:val="16"/>
        </w:rPr>
        <w:t xml:space="preserve"> obligation to comply with the s</w:t>
      </w:r>
      <w:r w:rsidRPr="00936FFD">
        <w:rPr>
          <w:sz w:val="16"/>
          <w:szCs w:val="16"/>
        </w:rPr>
        <w:t>pecifications and with</w:t>
      </w:r>
      <w:r w:rsidR="003F6E11" w:rsidRPr="00936FFD">
        <w:rPr>
          <w:sz w:val="16"/>
          <w:szCs w:val="16"/>
        </w:rPr>
        <w:t xml:space="preserve"> all other requirements of the C</w:t>
      </w:r>
      <w:r w:rsidRPr="00936FFD">
        <w:rPr>
          <w:sz w:val="16"/>
          <w:szCs w:val="16"/>
        </w:rPr>
        <w:t xml:space="preserve">ontract, nor shall it impose upon </w:t>
      </w:r>
      <w:r w:rsidR="00290586">
        <w:rPr>
          <w:sz w:val="16"/>
          <w:szCs w:val="16"/>
        </w:rPr>
        <w:t>Buyer</w:t>
      </w:r>
      <w:r w:rsidR="003F6E11" w:rsidRPr="00936FFD">
        <w:rPr>
          <w:sz w:val="16"/>
          <w:szCs w:val="16"/>
        </w:rPr>
        <w:t xml:space="preserve"> or </w:t>
      </w:r>
      <w:r w:rsidRPr="00936FFD">
        <w:rPr>
          <w:sz w:val="16"/>
          <w:szCs w:val="16"/>
        </w:rPr>
        <w:t>the Government any liability it would not have had in the absence of such approval.</w:t>
      </w:r>
    </w:p>
    <w:p w:rsidR="006F335B" w:rsidRDefault="006F335B" w:rsidP="006F335B">
      <w:pPr>
        <w:pStyle w:val="BodyText"/>
        <w:jc w:val="both"/>
        <w:rPr>
          <w:i w:val="0"/>
          <w:color w:val="0070C0"/>
          <w:sz w:val="16"/>
          <w:szCs w:val="16"/>
        </w:rPr>
      </w:pPr>
    </w:p>
    <w:p w:rsidR="00F4078F" w:rsidRPr="00936FFD" w:rsidRDefault="00F4078F" w:rsidP="006F335B">
      <w:pPr>
        <w:pStyle w:val="BodyText"/>
        <w:jc w:val="both"/>
        <w:rPr>
          <w:b w:val="0"/>
          <w:sz w:val="16"/>
          <w:szCs w:val="16"/>
        </w:rPr>
      </w:pPr>
      <w:r w:rsidRPr="00936FFD">
        <w:rPr>
          <w:i w:val="0"/>
          <w:color w:val="0070C0"/>
          <w:sz w:val="16"/>
          <w:szCs w:val="16"/>
        </w:rPr>
        <w:t>COMMAND INSPECTION OF BERTHING FACILITIES (NAVSEA) (OCT 1990)</w:t>
      </w:r>
      <w:r w:rsidR="003F6E11" w:rsidRPr="00936FFD">
        <w:rPr>
          <w:i w:val="0"/>
          <w:sz w:val="16"/>
          <w:szCs w:val="16"/>
        </w:rPr>
        <w:t xml:space="preserve"> </w:t>
      </w:r>
      <w:r w:rsidR="00966662" w:rsidRPr="00936FFD">
        <w:rPr>
          <w:b w:val="0"/>
          <w:i w:val="0"/>
          <w:sz w:val="16"/>
          <w:szCs w:val="16"/>
        </w:rPr>
        <w:t>[</w:t>
      </w:r>
      <w:r w:rsidR="00966662" w:rsidRPr="00936FFD">
        <w:rPr>
          <w:b w:val="0"/>
          <w:sz w:val="16"/>
          <w:szCs w:val="16"/>
        </w:rPr>
        <w:t xml:space="preserve">Modified by </w:t>
      </w:r>
      <w:r w:rsidR="00290586">
        <w:rPr>
          <w:b w:val="0"/>
          <w:sz w:val="16"/>
          <w:szCs w:val="16"/>
        </w:rPr>
        <w:t>Buyer</w:t>
      </w:r>
      <w:r w:rsidR="00966662" w:rsidRPr="00936FFD">
        <w:rPr>
          <w:b w:val="0"/>
          <w:i w:val="0"/>
          <w:sz w:val="16"/>
          <w:szCs w:val="16"/>
        </w:rPr>
        <w:t>]</w:t>
      </w:r>
    </w:p>
    <w:p w:rsidR="00B90963" w:rsidRPr="0027269B" w:rsidRDefault="00F4078F" w:rsidP="00086395">
      <w:pPr>
        <w:pStyle w:val="BodyText"/>
        <w:numPr>
          <w:ilvl w:val="0"/>
          <w:numId w:val="3"/>
        </w:numPr>
        <w:ind w:firstLine="0"/>
        <w:jc w:val="both"/>
        <w:rPr>
          <w:b w:val="0"/>
          <w:i w:val="0"/>
          <w:sz w:val="16"/>
          <w:szCs w:val="16"/>
        </w:rPr>
      </w:pPr>
      <w:r w:rsidRPr="00936FFD">
        <w:rPr>
          <w:b w:val="0"/>
          <w:i w:val="0"/>
          <w:sz w:val="16"/>
          <w:szCs w:val="16"/>
        </w:rPr>
        <w:t xml:space="preserve">Once the ship's force takes occupancy of a berthing facility, it is recognized that the premises will be under the control of the Department of the Navy and subject to inspections by the </w:t>
      </w:r>
      <w:r w:rsidR="003F6E11" w:rsidRPr="00936FFD">
        <w:rPr>
          <w:b w:val="0"/>
          <w:i w:val="0"/>
          <w:sz w:val="16"/>
          <w:szCs w:val="16"/>
        </w:rPr>
        <w:t xml:space="preserve">Government’s </w:t>
      </w:r>
      <w:r w:rsidRPr="00936FFD">
        <w:rPr>
          <w:b w:val="0"/>
          <w:i w:val="0"/>
          <w:sz w:val="16"/>
          <w:szCs w:val="16"/>
        </w:rPr>
        <w:t xml:space="preserve">Commanding Officer or his duly authorized representative(s). </w:t>
      </w:r>
      <w:r w:rsidR="00AA7027">
        <w:rPr>
          <w:b w:val="0"/>
          <w:i w:val="0"/>
          <w:sz w:val="16"/>
          <w:szCs w:val="16"/>
        </w:rPr>
        <w:t xml:space="preserve"> </w:t>
      </w:r>
      <w:r w:rsidRPr="00936FFD">
        <w:rPr>
          <w:b w:val="0"/>
          <w:i w:val="0"/>
          <w:sz w:val="16"/>
          <w:szCs w:val="16"/>
        </w:rPr>
        <w:t>In recognition of (1) the Navy's need to ensure security, military fitness, and good order and discipline</w:t>
      </w:r>
      <w:r w:rsidR="00E271A9">
        <w:rPr>
          <w:b w:val="0"/>
          <w:i w:val="0"/>
          <w:sz w:val="16"/>
          <w:szCs w:val="16"/>
        </w:rPr>
        <w:t>;</w:t>
      </w:r>
      <w:r w:rsidRPr="00936FFD">
        <w:rPr>
          <w:b w:val="0"/>
          <w:i w:val="0"/>
          <w:sz w:val="16"/>
          <w:szCs w:val="16"/>
        </w:rPr>
        <w:t xml:space="preserve"> and (2) the Navy's policy to conduct regularly scheduled periodic inspections</w:t>
      </w:r>
      <w:r w:rsidR="00E271A9">
        <w:rPr>
          <w:b w:val="0"/>
          <w:i w:val="0"/>
          <w:sz w:val="16"/>
          <w:szCs w:val="16"/>
        </w:rPr>
        <w:t>,</w:t>
      </w:r>
      <w:r w:rsidRPr="00936FFD">
        <w:rPr>
          <w:b w:val="0"/>
          <w:i w:val="0"/>
          <w:sz w:val="16"/>
          <w:szCs w:val="16"/>
        </w:rPr>
        <w:t xml:space="preserve"> </w:t>
      </w:r>
      <w:r w:rsidR="00966662" w:rsidRPr="00936FFD">
        <w:rPr>
          <w:b w:val="0"/>
          <w:i w:val="0"/>
          <w:sz w:val="16"/>
          <w:szCs w:val="16"/>
        </w:rPr>
        <w:t>Seller</w:t>
      </w:r>
      <w:r w:rsidRPr="00936FFD">
        <w:rPr>
          <w:b w:val="0"/>
          <w:i w:val="0"/>
          <w:sz w:val="16"/>
          <w:szCs w:val="16"/>
        </w:rPr>
        <w:t xml:space="preserve"> hereb</w:t>
      </w:r>
      <w:r w:rsidR="00966662" w:rsidRPr="00936FFD">
        <w:rPr>
          <w:b w:val="0"/>
          <w:i w:val="0"/>
          <w:sz w:val="16"/>
          <w:szCs w:val="16"/>
        </w:rPr>
        <w:t>y agrees that while its berthing facilities are occupied by ship’s force, the Government’s Commanding Officer or his duly authorized representative(s) has (have) the right to conduct command inspections of the berthin</w:t>
      </w:r>
      <w:r w:rsidR="00B90963" w:rsidRPr="00936FFD">
        <w:rPr>
          <w:b w:val="0"/>
          <w:i w:val="0"/>
          <w:sz w:val="16"/>
          <w:szCs w:val="16"/>
        </w:rPr>
        <w:t xml:space="preserve">g facilities occupied </w:t>
      </w:r>
      <w:r w:rsidR="00B90963" w:rsidRPr="0027269B">
        <w:rPr>
          <w:b w:val="0"/>
          <w:i w:val="0"/>
          <w:sz w:val="16"/>
          <w:szCs w:val="16"/>
        </w:rPr>
        <w:t>by ship’s force.</w:t>
      </w:r>
    </w:p>
    <w:p w:rsidR="00F4078F" w:rsidRPr="0027269B" w:rsidRDefault="00F4078F" w:rsidP="00086395">
      <w:pPr>
        <w:pStyle w:val="BodyText"/>
        <w:numPr>
          <w:ilvl w:val="0"/>
          <w:numId w:val="3"/>
        </w:numPr>
        <w:spacing w:before="120" w:after="120"/>
        <w:ind w:firstLine="0"/>
        <w:jc w:val="left"/>
        <w:rPr>
          <w:b w:val="0"/>
          <w:i w:val="0"/>
          <w:sz w:val="16"/>
          <w:szCs w:val="16"/>
        </w:rPr>
      </w:pPr>
      <w:r w:rsidRPr="0027269B">
        <w:rPr>
          <w:b w:val="0"/>
          <w:i w:val="0"/>
          <w:sz w:val="16"/>
          <w:szCs w:val="16"/>
        </w:rPr>
        <w:t xml:space="preserve">In instances where </w:t>
      </w:r>
      <w:r w:rsidR="00966662" w:rsidRPr="0027269B">
        <w:rPr>
          <w:b w:val="0"/>
          <w:i w:val="0"/>
          <w:sz w:val="16"/>
          <w:szCs w:val="16"/>
        </w:rPr>
        <w:t>Seller</w:t>
      </w:r>
      <w:r w:rsidRPr="0027269B">
        <w:rPr>
          <w:b w:val="0"/>
          <w:i w:val="0"/>
          <w:sz w:val="16"/>
          <w:szCs w:val="16"/>
        </w:rPr>
        <w:t xml:space="preserve"> is using commercial facilities to satisfy the berthing requirement, </w:t>
      </w:r>
      <w:r w:rsidR="00966662" w:rsidRPr="0027269B">
        <w:rPr>
          <w:b w:val="0"/>
          <w:i w:val="0"/>
          <w:sz w:val="16"/>
          <w:szCs w:val="16"/>
        </w:rPr>
        <w:t xml:space="preserve">Seller </w:t>
      </w:r>
      <w:r w:rsidRPr="0027269B">
        <w:rPr>
          <w:b w:val="0"/>
          <w:i w:val="0"/>
          <w:sz w:val="16"/>
          <w:szCs w:val="16"/>
        </w:rPr>
        <w:t xml:space="preserve">hereby agrees to insert the following requirement in any </w:t>
      </w:r>
      <w:r w:rsidR="00966662" w:rsidRPr="0027269B">
        <w:rPr>
          <w:b w:val="0"/>
          <w:i w:val="0"/>
          <w:sz w:val="16"/>
          <w:szCs w:val="16"/>
        </w:rPr>
        <w:t>s</w:t>
      </w:r>
      <w:r w:rsidRPr="0027269B">
        <w:rPr>
          <w:b w:val="0"/>
          <w:i w:val="0"/>
          <w:sz w:val="16"/>
          <w:szCs w:val="16"/>
        </w:rPr>
        <w:t>ubcontract for berthing facilities to be provided under this Contract:</w:t>
      </w:r>
    </w:p>
    <w:p w:rsidR="00F4078F" w:rsidRPr="0027269B" w:rsidRDefault="00F4078F" w:rsidP="00086395">
      <w:pPr>
        <w:pStyle w:val="BodyText"/>
        <w:numPr>
          <w:ilvl w:val="0"/>
          <w:numId w:val="3"/>
        </w:numPr>
        <w:spacing w:before="120" w:after="120"/>
        <w:ind w:firstLine="0"/>
        <w:jc w:val="both"/>
        <w:rPr>
          <w:b w:val="0"/>
          <w:i w:val="0"/>
          <w:sz w:val="16"/>
          <w:szCs w:val="16"/>
        </w:rPr>
      </w:pPr>
      <w:r w:rsidRPr="0027269B">
        <w:rPr>
          <w:b w:val="0"/>
          <w:i w:val="0"/>
          <w:sz w:val="16"/>
          <w:szCs w:val="16"/>
        </w:rPr>
        <w:t>In recognition of (1) the Navy's need to ensure security, military fitness</w:t>
      </w:r>
      <w:r w:rsidR="00E271A9" w:rsidRPr="0027269B">
        <w:rPr>
          <w:b w:val="0"/>
          <w:i w:val="0"/>
          <w:sz w:val="16"/>
          <w:szCs w:val="16"/>
        </w:rPr>
        <w:t>, and good order and discipline;</w:t>
      </w:r>
      <w:r w:rsidRPr="0027269B">
        <w:rPr>
          <w:b w:val="0"/>
          <w:i w:val="0"/>
          <w:sz w:val="16"/>
          <w:szCs w:val="16"/>
        </w:rPr>
        <w:t xml:space="preserve"> and</w:t>
      </w:r>
      <w:r w:rsidR="00751334">
        <w:rPr>
          <w:b w:val="0"/>
          <w:i w:val="0"/>
          <w:noProof/>
          <w:sz w:val="16"/>
          <w:szCs w:val="16"/>
        </w:rPr>
        <w:pict>
          <v:group id="Group 2" o:spid="_x0000_s1026" style="position:absolute;left:0;text-align:left;margin-left:388.45pt;margin-top:5.9pt;width:3.25pt;height:.35pt;z-index:-251657216;mso-position-horizontal-relative:page;mso-position-vertical-relative:text" coordorigin="7769,118" coordsize="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">
            <v:polyline id="Freeform 3" o:spid="_x0000_s1027" style="position:absolute;visibility:visible;mso-wrap-style:square;v-text-anchor:top" points="7769,121,7834,121" coordsize="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kgqb8A&#10;AADbAAAADwAAAGRycy9kb3ducmV2LnhtbERPzWrCQBC+F3yHZQre6qYKVlJXKaIieBC1DzBkp0kw&#10;Oxt2V018eucg9Pjx/c+XnWvUjUKsPRv4HGWgiAtvay4N/J43HzNQMSFbbDyTgZ4iLBeDtznm1t/5&#10;SLdTKpWEcMzRQJVSm2sdi4ocxpFviYX788FhEhhKbQPeJdw1epxlU+2wZmmosKVVRcXldHUGxo/D&#10;5LzH2bRfb2nVf10o7NurMcP37ucbVKIu/Ytf7p0Vn6yXL/ID9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CSCpvwAAANsAAAAPAAAAAAAAAAAAAAAAAJgCAABkcnMvZG93bnJl&#10;di54bWxQSwUGAAAAAAQABAD1AAAAhAMAAAAA&#10;" filled="f" strokeweight=".46pt">
              <v:path arrowok="t" o:connecttype="custom" o:connectlocs="0,121;65,121" o:connectangles="0,0"/>
            </v:polyline>
            <w10:wrap anchorx="page"/>
          </v:group>
        </w:pict>
      </w:r>
      <w:r w:rsidR="007660B7" w:rsidRPr="0027269B">
        <w:rPr>
          <w:b w:val="0"/>
          <w:i w:val="0"/>
          <w:sz w:val="16"/>
          <w:szCs w:val="16"/>
        </w:rPr>
        <w:t xml:space="preserve"> </w:t>
      </w:r>
      <w:r w:rsidRPr="0027269B">
        <w:rPr>
          <w:b w:val="0"/>
          <w:i w:val="0"/>
          <w:sz w:val="16"/>
          <w:szCs w:val="16"/>
        </w:rPr>
        <w:t xml:space="preserve">(2) the Navy's policy to conduct regularly scheduled periodic inspections, </w:t>
      </w:r>
      <w:r w:rsidRPr="0027269B">
        <w:rPr>
          <w:b w:val="0"/>
          <w:bCs/>
          <w:i w:val="0"/>
          <w:color w:val="FF0000"/>
          <w:sz w:val="16"/>
          <w:szCs w:val="16"/>
          <w:u w:val="thick" w:color="000000"/>
        </w:rPr>
        <w:t>TBD</w:t>
      </w:r>
      <w:r w:rsidR="00C434C6" w:rsidRPr="0027269B">
        <w:rPr>
          <w:rStyle w:val="FootnoteReference"/>
          <w:b w:val="0"/>
          <w:i w:val="0"/>
          <w:sz w:val="16"/>
          <w:szCs w:val="16"/>
        </w:rPr>
        <w:footnoteReference w:id="1"/>
      </w:r>
      <w:r w:rsidRPr="0027269B">
        <w:rPr>
          <w:b w:val="0"/>
          <w:i w:val="0"/>
          <w:sz w:val="16"/>
          <w:szCs w:val="16"/>
        </w:rPr>
        <w:t xml:space="preserve"> (insert names of </w:t>
      </w:r>
      <w:r w:rsidR="002032F9" w:rsidRPr="0027269B">
        <w:rPr>
          <w:b w:val="0"/>
          <w:i w:val="0"/>
          <w:sz w:val="16"/>
          <w:szCs w:val="16"/>
        </w:rPr>
        <w:t>s</w:t>
      </w:r>
      <w:r w:rsidRPr="0027269B">
        <w:rPr>
          <w:b w:val="0"/>
          <w:i w:val="0"/>
          <w:sz w:val="16"/>
          <w:szCs w:val="16"/>
        </w:rPr>
        <w:t xml:space="preserve">ubcontractor) hereby agrees that while its facilities are occupied by ship's force, the </w:t>
      </w:r>
      <w:r w:rsidR="00966662" w:rsidRPr="0027269B">
        <w:rPr>
          <w:b w:val="0"/>
          <w:i w:val="0"/>
          <w:sz w:val="16"/>
          <w:szCs w:val="16"/>
        </w:rPr>
        <w:t xml:space="preserve">Government’s </w:t>
      </w:r>
      <w:r w:rsidRPr="0027269B">
        <w:rPr>
          <w:b w:val="0"/>
          <w:i w:val="0"/>
          <w:sz w:val="16"/>
          <w:szCs w:val="16"/>
        </w:rPr>
        <w:t>Commanding Officer or his duly authorized</w:t>
      </w:r>
      <w:r w:rsidR="00966662" w:rsidRPr="0027269B">
        <w:rPr>
          <w:b w:val="0"/>
          <w:i w:val="0"/>
          <w:sz w:val="16"/>
          <w:szCs w:val="16"/>
        </w:rPr>
        <w:t xml:space="preserve"> </w:t>
      </w:r>
      <w:r w:rsidRPr="0027269B">
        <w:rPr>
          <w:b w:val="0"/>
          <w:i w:val="0"/>
          <w:sz w:val="16"/>
          <w:szCs w:val="16"/>
        </w:rPr>
        <w:t>representative(s) has (have) the right to conduct Command inspections of the facilities occupied by ship's force.</w:t>
      </w:r>
    </w:p>
    <w:p w:rsidR="00EC660F" w:rsidRPr="00936FFD" w:rsidRDefault="00121F17" w:rsidP="0042510B">
      <w:pPr>
        <w:spacing w:before="120" w:after="120"/>
        <w:jc w:val="both"/>
        <w:rPr>
          <w:sz w:val="16"/>
          <w:szCs w:val="16"/>
        </w:rPr>
      </w:pPr>
      <w:r w:rsidRPr="00936FFD">
        <w:rPr>
          <w:b/>
          <w:color w:val="0070C0"/>
          <w:sz w:val="16"/>
          <w:szCs w:val="16"/>
        </w:rPr>
        <w:t>DEPARTMENT OF LABOR OCCUPATIONAL SAFETY AND HEALTH STANDARDS FOR SHIP REPAIR (NAVSEA) (SEP 1990)</w:t>
      </w:r>
      <w:r w:rsidR="00966662" w:rsidRPr="00936FFD">
        <w:rPr>
          <w:b/>
          <w:color w:val="002060"/>
          <w:sz w:val="16"/>
          <w:szCs w:val="16"/>
        </w:rPr>
        <w:t xml:space="preserve"> </w:t>
      </w:r>
      <w:r w:rsidR="00966662" w:rsidRPr="00936FFD">
        <w:rPr>
          <w:sz w:val="16"/>
          <w:szCs w:val="16"/>
        </w:rPr>
        <w:t>[</w:t>
      </w:r>
      <w:r w:rsidR="00966662" w:rsidRPr="00936FFD">
        <w:rPr>
          <w:i/>
          <w:sz w:val="16"/>
          <w:szCs w:val="16"/>
        </w:rPr>
        <w:t xml:space="preserve">Modified by </w:t>
      </w:r>
      <w:r w:rsidR="00290586">
        <w:rPr>
          <w:i/>
          <w:sz w:val="16"/>
          <w:szCs w:val="16"/>
        </w:rPr>
        <w:t>Buyer</w:t>
      </w:r>
      <w:r w:rsidR="00966662" w:rsidRPr="00936FFD">
        <w:rPr>
          <w:sz w:val="16"/>
          <w:szCs w:val="16"/>
        </w:rPr>
        <w:t>]</w:t>
      </w:r>
      <w:r w:rsidR="00305C81" w:rsidRPr="00936FFD">
        <w:rPr>
          <w:sz w:val="16"/>
          <w:szCs w:val="16"/>
        </w:rPr>
        <w:t xml:space="preserve">  </w:t>
      </w:r>
      <w:r w:rsidRPr="00936FFD">
        <w:rPr>
          <w:sz w:val="16"/>
          <w:szCs w:val="16"/>
        </w:rPr>
        <w:t xml:space="preserve">Attention of </w:t>
      </w:r>
      <w:r w:rsidR="00966662" w:rsidRPr="00936FFD">
        <w:rPr>
          <w:sz w:val="16"/>
          <w:szCs w:val="16"/>
        </w:rPr>
        <w:t xml:space="preserve">Seller </w:t>
      </w:r>
      <w:r w:rsidRPr="00936FFD">
        <w:rPr>
          <w:sz w:val="16"/>
          <w:szCs w:val="16"/>
        </w:rPr>
        <w:t>is directed to the Occupational Safety and Health Act of 1970 (29 USC 651-678),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1910.13).  These regulations apply to all ship repair and related work, as defined in the re</w:t>
      </w:r>
      <w:r w:rsidR="00290586">
        <w:rPr>
          <w:sz w:val="16"/>
          <w:szCs w:val="16"/>
        </w:rPr>
        <w:t>gulations performed under this C</w:t>
      </w:r>
      <w:r w:rsidRPr="00936FFD">
        <w:rPr>
          <w:sz w:val="16"/>
          <w:szCs w:val="16"/>
        </w:rPr>
        <w:t>ontract on the navigable waters of the United States including any dry dock and marine railw</w:t>
      </w:r>
      <w:r w:rsidR="00966662" w:rsidRPr="00936FFD">
        <w:rPr>
          <w:sz w:val="16"/>
          <w:szCs w:val="16"/>
        </w:rPr>
        <w:t>ay.  Nothing contained in this C</w:t>
      </w:r>
      <w:r w:rsidRPr="00936FFD">
        <w:rPr>
          <w:sz w:val="16"/>
          <w:szCs w:val="16"/>
        </w:rPr>
        <w:t xml:space="preserve">ontract shall be construed as relieving </w:t>
      </w:r>
      <w:r w:rsidR="00966662" w:rsidRPr="00936FFD">
        <w:rPr>
          <w:sz w:val="16"/>
          <w:szCs w:val="16"/>
        </w:rPr>
        <w:t xml:space="preserve">Seller </w:t>
      </w:r>
      <w:r w:rsidRPr="00936FFD">
        <w:rPr>
          <w:sz w:val="16"/>
          <w:szCs w:val="16"/>
        </w:rPr>
        <w:t>from any obligations which it may have for compliance with the aforesaid regulations.</w:t>
      </w:r>
    </w:p>
    <w:p w:rsidR="00EC660F" w:rsidRPr="00936FFD" w:rsidRDefault="00121F17" w:rsidP="006F335B">
      <w:pPr>
        <w:jc w:val="both"/>
        <w:rPr>
          <w:sz w:val="16"/>
          <w:szCs w:val="16"/>
        </w:rPr>
      </w:pPr>
      <w:r w:rsidRPr="00936FFD">
        <w:rPr>
          <w:b/>
          <w:color w:val="0070C0"/>
          <w:sz w:val="16"/>
          <w:szCs w:val="16"/>
        </w:rPr>
        <w:t>DI</w:t>
      </w:r>
      <w:r w:rsidR="000278AA">
        <w:rPr>
          <w:b/>
          <w:color w:val="0070C0"/>
          <w:sz w:val="16"/>
          <w:szCs w:val="16"/>
        </w:rPr>
        <w:t>SPOSAL OF SCRAP (NAVSEA) (JAN</w:t>
      </w:r>
      <w:r w:rsidRPr="00936FFD">
        <w:rPr>
          <w:b/>
          <w:color w:val="0070C0"/>
          <w:sz w:val="16"/>
          <w:szCs w:val="16"/>
        </w:rPr>
        <w:t xml:space="preserve"> 2008)</w:t>
      </w:r>
      <w:r w:rsidR="00966662" w:rsidRPr="00936FFD">
        <w:rPr>
          <w:sz w:val="16"/>
          <w:szCs w:val="16"/>
        </w:rPr>
        <w:t xml:space="preserve"> [</w:t>
      </w:r>
      <w:r w:rsidR="00966662" w:rsidRPr="00936FFD">
        <w:rPr>
          <w:i/>
          <w:sz w:val="16"/>
          <w:szCs w:val="16"/>
        </w:rPr>
        <w:t xml:space="preserve">Modified by </w:t>
      </w:r>
      <w:r w:rsidR="00290586">
        <w:rPr>
          <w:i/>
          <w:sz w:val="16"/>
          <w:szCs w:val="16"/>
        </w:rPr>
        <w:t>Buyer</w:t>
      </w:r>
      <w:r w:rsidR="00966662" w:rsidRPr="00936FFD">
        <w:rPr>
          <w:sz w:val="16"/>
          <w:szCs w:val="16"/>
        </w:rPr>
        <w:t>]</w:t>
      </w:r>
      <w:r w:rsidR="0015405B" w:rsidRPr="00936FFD">
        <w:rPr>
          <w:sz w:val="16"/>
          <w:szCs w:val="16"/>
        </w:rPr>
        <w:t xml:space="preserve"> </w:t>
      </w:r>
    </w:p>
    <w:p w:rsidR="00966662" w:rsidRPr="00936FFD" w:rsidRDefault="00121F17" w:rsidP="006F335B">
      <w:pPr>
        <w:jc w:val="both"/>
        <w:rPr>
          <w:sz w:val="16"/>
          <w:szCs w:val="16"/>
        </w:rPr>
      </w:pPr>
      <w:r w:rsidRPr="00936FFD">
        <w:rPr>
          <w:sz w:val="16"/>
          <w:szCs w:val="16"/>
        </w:rPr>
        <w:t>All Government scrap resulting from</w:t>
      </w:r>
      <w:r w:rsidR="007300FB" w:rsidRPr="00936FFD">
        <w:rPr>
          <w:sz w:val="16"/>
          <w:szCs w:val="16"/>
        </w:rPr>
        <w:t xml:space="preserve"> accomplishment of any Contract Work</w:t>
      </w:r>
      <w:r w:rsidRPr="00936FFD">
        <w:rPr>
          <w:sz w:val="16"/>
          <w:szCs w:val="16"/>
        </w:rPr>
        <w:t xml:space="preserve"> is the property of </w:t>
      </w:r>
      <w:r w:rsidR="00290586">
        <w:rPr>
          <w:sz w:val="16"/>
          <w:szCs w:val="16"/>
        </w:rPr>
        <w:t>Buyer</w:t>
      </w:r>
      <w:r w:rsidR="00966662" w:rsidRPr="00936FFD">
        <w:rPr>
          <w:sz w:val="16"/>
          <w:szCs w:val="16"/>
        </w:rPr>
        <w:t xml:space="preserve"> </w:t>
      </w:r>
      <w:r w:rsidR="00290586">
        <w:rPr>
          <w:sz w:val="16"/>
          <w:szCs w:val="16"/>
        </w:rPr>
        <w:t xml:space="preserve">and/or the Government </w:t>
      </w:r>
      <w:r w:rsidRPr="00936FFD">
        <w:rPr>
          <w:sz w:val="16"/>
          <w:szCs w:val="16"/>
        </w:rPr>
        <w:t>to be disposed of as it sees fit.  Scrap is defined as property that has no reasonable prospect of being sold except for recovery value of its basic material content.  The determin</w:t>
      </w:r>
      <w:r w:rsidR="00CB5498" w:rsidRPr="00936FFD">
        <w:rPr>
          <w:sz w:val="16"/>
          <w:szCs w:val="16"/>
        </w:rPr>
        <w:t xml:space="preserve">ation as to which materials are </w:t>
      </w:r>
      <w:r w:rsidR="00D63F5E" w:rsidRPr="00936FFD">
        <w:rPr>
          <w:sz w:val="16"/>
          <w:szCs w:val="16"/>
        </w:rPr>
        <w:t xml:space="preserve">considered </w:t>
      </w:r>
      <w:r w:rsidRPr="00936FFD">
        <w:rPr>
          <w:sz w:val="16"/>
          <w:szCs w:val="16"/>
        </w:rPr>
        <w:t xml:space="preserve">scrap and which materials are salvage, will be made, or concurred in, by the duly appointed </w:t>
      </w:r>
      <w:r w:rsidR="00966662" w:rsidRPr="00936FFD">
        <w:rPr>
          <w:sz w:val="16"/>
          <w:szCs w:val="16"/>
        </w:rPr>
        <w:t xml:space="preserve">Government </w:t>
      </w:r>
      <w:r w:rsidRPr="00936FFD">
        <w:rPr>
          <w:sz w:val="16"/>
          <w:szCs w:val="16"/>
        </w:rPr>
        <w:t>Property Administrator for the cognizant SUPSHIP or RMC Office.</w:t>
      </w:r>
      <w:r w:rsidR="00966662" w:rsidRPr="00936FFD">
        <w:rPr>
          <w:sz w:val="16"/>
          <w:szCs w:val="16"/>
        </w:rPr>
        <w:t xml:space="preserve">  </w:t>
      </w:r>
      <w:r w:rsidRPr="00936FFD">
        <w:rPr>
          <w:sz w:val="16"/>
          <w:szCs w:val="16"/>
        </w:rPr>
        <w:t>As consideration for retaining the Go</w:t>
      </w:r>
      <w:r w:rsidR="00966662" w:rsidRPr="00936FFD">
        <w:rPr>
          <w:sz w:val="16"/>
          <w:szCs w:val="16"/>
        </w:rPr>
        <w:t xml:space="preserve">vernment’s scrap, </w:t>
      </w:r>
      <w:r w:rsidR="00290586">
        <w:rPr>
          <w:sz w:val="16"/>
          <w:szCs w:val="16"/>
        </w:rPr>
        <w:t>Buyer</w:t>
      </w:r>
      <w:r w:rsidR="0015405B" w:rsidRPr="00936FFD">
        <w:rPr>
          <w:sz w:val="16"/>
          <w:szCs w:val="16"/>
        </w:rPr>
        <w:t xml:space="preserve">’s price and </w:t>
      </w:r>
      <w:r w:rsidR="00966662" w:rsidRPr="00936FFD">
        <w:rPr>
          <w:sz w:val="16"/>
          <w:szCs w:val="16"/>
        </w:rPr>
        <w:t>Seller</w:t>
      </w:r>
      <w:r w:rsidRPr="00936FFD">
        <w:rPr>
          <w:sz w:val="16"/>
          <w:szCs w:val="16"/>
        </w:rPr>
        <w:t xml:space="preserve">’s price for the performance of the </w:t>
      </w:r>
      <w:r w:rsidR="00D23BD4" w:rsidRPr="00936FFD">
        <w:rPr>
          <w:sz w:val="16"/>
          <w:szCs w:val="16"/>
        </w:rPr>
        <w:t>Contract W</w:t>
      </w:r>
      <w:r w:rsidRPr="00936FFD">
        <w:rPr>
          <w:sz w:val="16"/>
          <w:szCs w:val="16"/>
        </w:rPr>
        <w:t>ork required herein shall be a net price reflecting the value of the Government scrap.</w:t>
      </w:r>
      <w:r w:rsidR="00966662" w:rsidRPr="00936FFD">
        <w:rPr>
          <w:sz w:val="16"/>
          <w:szCs w:val="16"/>
        </w:rPr>
        <w:t xml:space="preserve">  </w:t>
      </w:r>
      <w:r w:rsidRPr="00936FFD">
        <w:rPr>
          <w:sz w:val="16"/>
          <w:szCs w:val="16"/>
        </w:rPr>
        <w:t>This requirement is not intended to conflict in an</w:t>
      </w:r>
      <w:r w:rsidR="00966662" w:rsidRPr="00936FFD">
        <w:rPr>
          <w:sz w:val="16"/>
          <w:szCs w:val="16"/>
        </w:rPr>
        <w:t xml:space="preserve">y way with </w:t>
      </w:r>
      <w:r w:rsidR="000278AA">
        <w:rPr>
          <w:sz w:val="16"/>
          <w:szCs w:val="16"/>
        </w:rPr>
        <w:t xml:space="preserve">the clauses of this Contract entitled “PERFORMANCE” (DFARS 252.217-7010) or </w:t>
      </w:r>
      <w:r w:rsidR="000043F7">
        <w:rPr>
          <w:sz w:val="16"/>
          <w:szCs w:val="16"/>
        </w:rPr>
        <w:t>“</w:t>
      </w:r>
      <w:r w:rsidRPr="00936FFD">
        <w:rPr>
          <w:sz w:val="16"/>
          <w:szCs w:val="16"/>
        </w:rPr>
        <w:t>GOVERNMENT PROPERTY</w:t>
      </w:r>
      <w:r w:rsidR="000043F7">
        <w:rPr>
          <w:sz w:val="16"/>
          <w:szCs w:val="16"/>
        </w:rPr>
        <w:t>”</w:t>
      </w:r>
      <w:r w:rsidRPr="00936FFD">
        <w:rPr>
          <w:sz w:val="16"/>
          <w:szCs w:val="16"/>
        </w:rPr>
        <w:t xml:space="preserve"> (FAR 52.245-1), nor does it relieve </w:t>
      </w:r>
      <w:r w:rsidR="00966662" w:rsidRPr="00936FFD">
        <w:rPr>
          <w:sz w:val="16"/>
          <w:szCs w:val="16"/>
        </w:rPr>
        <w:t xml:space="preserve">Seller </w:t>
      </w:r>
      <w:r w:rsidRPr="00936FFD">
        <w:rPr>
          <w:sz w:val="16"/>
          <w:szCs w:val="16"/>
        </w:rPr>
        <w:t>of any other req</w:t>
      </w:r>
      <w:r w:rsidR="00993DC6">
        <w:rPr>
          <w:sz w:val="16"/>
          <w:szCs w:val="16"/>
        </w:rPr>
        <w:t>uirement under such clause</w:t>
      </w:r>
      <w:r w:rsidRPr="00936FFD">
        <w:rPr>
          <w:sz w:val="16"/>
          <w:szCs w:val="16"/>
        </w:rPr>
        <w:t>.</w:t>
      </w:r>
    </w:p>
    <w:p w:rsidR="006F335B" w:rsidRDefault="006F335B" w:rsidP="006F335B">
      <w:pPr>
        <w:pStyle w:val="Heading3"/>
        <w:keepNext w:val="0"/>
        <w:widowControl/>
        <w:jc w:val="both"/>
        <w:rPr>
          <w:i w:val="0"/>
          <w:color w:val="0070C0"/>
          <w:sz w:val="16"/>
          <w:szCs w:val="16"/>
        </w:rPr>
      </w:pPr>
    </w:p>
    <w:p w:rsidR="00121F17" w:rsidRPr="00936FFD" w:rsidRDefault="00121F17" w:rsidP="006F335B">
      <w:pPr>
        <w:pStyle w:val="Heading3"/>
        <w:keepNext w:val="0"/>
        <w:widowControl/>
        <w:jc w:val="both"/>
        <w:rPr>
          <w:i w:val="0"/>
          <w:color w:val="0070C0"/>
          <w:sz w:val="16"/>
          <w:szCs w:val="16"/>
        </w:rPr>
      </w:pPr>
      <w:r w:rsidRPr="00936FFD">
        <w:rPr>
          <w:i w:val="0"/>
          <w:color w:val="0070C0"/>
          <w:sz w:val="16"/>
          <w:szCs w:val="16"/>
        </w:rPr>
        <w:t>EXCLUSION OF MERCURY (NAVSEA) (MAY 1998)</w:t>
      </w:r>
    </w:p>
    <w:p w:rsidR="00121F17" w:rsidRPr="00936FFD" w:rsidRDefault="00121F17" w:rsidP="006F335B">
      <w:pPr>
        <w:widowControl/>
        <w:jc w:val="both"/>
        <w:rPr>
          <w:sz w:val="16"/>
          <w:szCs w:val="16"/>
        </w:rPr>
      </w:pPr>
      <w:r w:rsidRPr="00936FFD">
        <w:rPr>
          <w:sz w:val="16"/>
          <w:szCs w:val="16"/>
        </w:rPr>
        <w:t>Mercury or mercury containing compounds shall not be intentionally added or come in direct contact with hardware or</w:t>
      </w:r>
      <w:r w:rsidR="0093261B" w:rsidRPr="00936FFD">
        <w:rPr>
          <w:sz w:val="16"/>
          <w:szCs w:val="16"/>
        </w:rPr>
        <w:t xml:space="preserve"> supplies furnished under this C</w:t>
      </w:r>
      <w:r w:rsidRPr="00936FFD">
        <w:rPr>
          <w:sz w:val="16"/>
          <w:szCs w:val="16"/>
        </w:rPr>
        <w:t xml:space="preserve">ontract. </w:t>
      </w:r>
    </w:p>
    <w:p w:rsidR="006F335B" w:rsidRDefault="006F335B" w:rsidP="006F335B">
      <w:pPr>
        <w:widowControl/>
        <w:jc w:val="both"/>
        <w:rPr>
          <w:b/>
          <w:color w:val="0070C0"/>
          <w:sz w:val="16"/>
          <w:szCs w:val="16"/>
        </w:rPr>
      </w:pPr>
    </w:p>
    <w:p w:rsidR="00A14339" w:rsidRPr="00FB1F3A" w:rsidRDefault="00A14339" w:rsidP="006F335B">
      <w:pPr>
        <w:widowControl/>
        <w:jc w:val="both"/>
        <w:rPr>
          <w:sz w:val="16"/>
          <w:szCs w:val="16"/>
        </w:rPr>
      </w:pPr>
      <w:r w:rsidRPr="00936FFD">
        <w:rPr>
          <w:b/>
          <w:color w:val="0070C0"/>
          <w:sz w:val="16"/>
          <w:szCs w:val="16"/>
        </w:rPr>
        <w:t>EXTENSION OF COMMERCIAL WARRANTY (NAVSEA) (NOV 1996)</w:t>
      </w:r>
      <w:r w:rsidRPr="00936FFD">
        <w:rPr>
          <w:b/>
          <w:sz w:val="16"/>
          <w:szCs w:val="16"/>
        </w:rPr>
        <w:t xml:space="preserve"> </w:t>
      </w:r>
      <w:r w:rsidR="0093261B" w:rsidRPr="00FB1F3A">
        <w:rPr>
          <w:sz w:val="16"/>
          <w:szCs w:val="16"/>
        </w:rPr>
        <w:t>[</w:t>
      </w:r>
      <w:r w:rsidR="0093261B" w:rsidRPr="00936FFD">
        <w:rPr>
          <w:i/>
          <w:sz w:val="16"/>
          <w:szCs w:val="16"/>
        </w:rPr>
        <w:t xml:space="preserve">Modified by </w:t>
      </w:r>
      <w:r w:rsidR="00290586">
        <w:rPr>
          <w:i/>
          <w:sz w:val="16"/>
          <w:szCs w:val="16"/>
        </w:rPr>
        <w:t>Buyer</w:t>
      </w:r>
      <w:r w:rsidR="0093261B" w:rsidRPr="00FB1F3A">
        <w:rPr>
          <w:sz w:val="16"/>
          <w:szCs w:val="16"/>
        </w:rPr>
        <w:t>]</w:t>
      </w:r>
    </w:p>
    <w:p w:rsidR="00A14339" w:rsidRPr="00936FFD" w:rsidRDefault="0093261B" w:rsidP="006F335B">
      <w:pPr>
        <w:widowControl/>
        <w:jc w:val="both"/>
        <w:rPr>
          <w:sz w:val="16"/>
          <w:szCs w:val="16"/>
        </w:rPr>
      </w:pPr>
      <w:r w:rsidRPr="00936FFD">
        <w:rPr>
          <w:sz w:val="16"/>
          <w:szCs w:val="16"/>
        </w:rPr>
        <w:t xml:space="preserve">Seller </w:t>
      </w:r>
      <w:r w:rsidR="00A14339" w:rsidRPr="00936FFD">
        <w:rPr>
          <w:sz w:val="16"/>
          <w:szCs w:val="16"/>
        </w:rPr>
        <w:t xml:space="preserve">shall extend to </w:t>
      </w:r>
      <w:r w:rsidR="00290586">
        <w:rPr>
          <w:sz w:val="16"/>
          <w:szCs w:val="16"/>
        </w:rPr>
        <w:t>Buyer so that Buyer</w:t>
      </w:r>
      <w:r w:rsidR="00946FD4" w:rsidRPr="00936FFD">
        <w:rPr>
          <w:sz w:val="16"/>
          <w:szCs w:val="16"/>
        </w:rPr>
        <w:t xml:space="preserve"> can extend to </w:t>
      </w:r>
      <w:r w:rsidR="00A14339" w:rsidRPr="00936FFD">
        <w:rPr>
          <w:sz w:val="16"/>
          <w:szCs w:val="16"/>
        </w:rPr>
        <w:t xml:space="preserve">the Government the full coverage of any standard commercial warranty normally offered in a similar commercial sale, provided that such warranty is available at no additional cost.  </w:t>
      </w:r>
      <w:r w:rsidRPr="00936FFD">
        <w:rPr>
          <w:sz w:val="16"/>
          <w:szCs w:val="16"/>
        </w:rPr>
        <w:t xml:space="preserve">Seller </w:t>
      </w:r>
      <w:r w:rsidR="00A14339" w:rsidRPr="00936FFD">
        <w:rPr>
          <w:sz w:val="16"/>
          <w:szCs w:val="16"/>
        </w:rPr>
        <w:t xml:space="preserve">shall provide a copy of the standard commercial warranty with the item.  The standard commercial warranty period shall begin upon the final acceptance of the applicable material or software.  Acceptance of the standard commercial warranty does not waive </w:t>
      </w:r>
      <w:r w:rsidR="00290586">
        <w:rPr>
          <w:sz w:val="16"/>
          <w:szCs w:val="16"/>
        </w:rPr>
        <w:t>Buyer</w:t>
      </w:r>
      <w:r w:rsidR="00946FD4" w:rsidRPr="00936FFD">
        <w:rPr>
          <w:sz w:val="16"/>
          <w:szCs w:val="16"/>
        </w:rPr>
        <w:t xml:space="preserve">’s or </w:t>
      </w:r>
      <w:r w:rsidR="00A14339" w:rsidRPr="00936FFD">
        <w:rPr>
          <w:sz w:val="16"/>
          <w:szCs w:val="16"/>
        </w:rPr>
        <w:t xml:space="preserve">the Government’s rights under the </w:t>
      </w:r>
      <w:r w:rsidR="000043F7">
        <w:rPr>
          <w:sz w:val="16"/>
          <w:szCs w:val="16"/>
        </w:rPr>
        <w:t>“</w:t>
      </w:r>
      <w:r w:rsidR="00A14339" w:rsidRPr="00936FFD">
        <w:rPr>
          <w:sz w:val="16"/>
          <w:szCs w:val="16"/>
        </w:rPr>
        <w:t>Inspection</w:t>
      </w:r>
      <w:r w:rsidR="000043F7">
        <w:rPr>
          <w:sz w:val="16"/>
          <w:szCs w:val="16"/>
        </w:rPr>
        <w:t>”</w:t>
      </w:r>
      <w:r w:rsidR="00A14339" w:rsidRPr="00936FFD">
        <w:rPr>
          <w:sz w:val="16"/>
          <w:szCs w:val="16"/>
        </w:rPr>
        <w:t xml:space="preserve"> clause, nor does it limit </w:t>
      </w:r>
      <w:r w:rsidR="00290586">
        <w:rPr>
          <w:sz w:val="16"/>
          <w:szCs w:val="16"/>
        </w:rPr>
        <w:t>Buyer</w:t>
      </w:r>
      <w:r w:rsidR="00946FD4" w:rsidRPr="00936FFD">
        <w:rPr>
          <w:sz w:val="16"/>
          <w:szCs w:val="16"/>
        </w:rPr>
        <w:t xml:space="preserve">’s or </w:t>
      </w:r>
      <w:r w:rsidR="00A14339" w:rsidRPr="00936FFD">
        <w:rPr>
          <w:sz w:val="16"/>
          <w:szCs w:val="16"/>
        </w:rPr>
        <w:t>the Government’s rights with regard to oth</w:t>
      </w:r>
      <w:r w:rsidR="00946FD4" w:rsidRPr="00936FFD">
        <w:rPr>
          <w:sz w:val="16"/>
          <w:szCs w:val="16"/>
        </w:rPr>
        <w:t>er terms and conditions of the C</w:t>
      </w:r>
      <w:r w:rsidR="00A14339" w:rsidRPr="00936FFD">
        <w:rPr>
          <w:sz w:val="16"/>
          <w:szCs w:val="16"/>
        </w:rPr>
        <w:t>ontract.  In the event of a conflict, t</w:t>
      </w:r>
      <w:r w:rsidR="00946FD4" w:rsidRPr="00936FFD">
        <w:rPr>
          <w:sz w:val="16"/>
          <w:szCs w:val="16"/>
        </w:rPr>
        <w:t>he terms and conditions of the C</w:t>
      </w:r>
      <w:r w:rsidR="00A14339" w:rsidRPr="00936FFD">
        <w:rPr>
          <w:sz w:val="16"/>
          <w:szCs w:val="16"/>
        </w:rPr>
        <w:t>ontract shall take precedence over the standard commercial warranty.</w:t>
      </w:r>
    </w:p>
    <w:p w:rsidR="006F335B" w:rsidRDefault="006F335B" w:rsidP="006F335B">
      <w:pPr>
        <w:widowControl/>
        <w:jc w:val="both"/>
        <w:rPr>
          <w:b/>
          <w:color w:val="0070C0"/>
          <w:sz w:val="16"/>
          <w:szCs w:val="16"/>
        </w:rPr>
      </w:pPr>
    </w:p>
    <w:p w:rsidR="00A14339" w:rsidRPr="00936FFD" w:rsidRDefault="00A14339" w:rsidP="006F335B">
      <w:pPr>
        <w:widowControl/>
        <w:jc w:val="both"/>
        <w:rPr>
          <w:b/>
          <w:sz w:val="16"/>
          <w:szCs w:val="16"/>
        </w:rPr>
      </w:pPr>
      <w:r w:rsidRPr="00936FFD">
        <w:rPr>
          <w:b/>
          <w:color w:val="0070C0"/>
          <w:sz w:val="16"/>
          <w:szCs w:val="16"/>
        </w:rPr>
        <w:t>GOVERNMENT SURPLUS PROPERTY (NAVSEA) (SEP 1990)</w:t>
      </w:r>
      <w:r w:rsidR="0093261B" w:rsidRPr="00936FFD">
        <w:rPr>
          <w:b/>
          <w:sz w:val="16"/>
          <w:szCs w:val="16"/>
        </w:rPr>
        <w:t xml:space="preserve"> </w:t>
      </w:r>
      <w:r w:rsidR="0093261B" w:rsidRPr="00FB1F3A">
        <w:rPr>
          <w:sz w:val="16"/>
          <w:szCs w:val="16"/>
        </w:rPr>
        <w:t>[</w:t>
      </w:r>
      <w:r w:rsidR="0093261B" w:rsidRPr="00936FFD">
        <w:rPr>
          <w:i/>
          <w:sz w:val="16"/>
          <w:szCs w:val="16"/>
        </w:rPr>
        <w:t xml:space="preserve">Modified by </w:t>
      </w:r>
      <w:r w:rsidR="00290586">
        <w:rPr>
          <w:i/>
          <w:sz w:val="16"/>
          <w:szCs w:val="16"/>
        </w:rPr>
        <w:t>Buyer</w:t>
      </w:r>
      <w:r w:rsidR="0093261B" w:rsidRPr="00FB1F3A">
        <w:rPr>
          <w:sz w:val="16"/>
          <w:szCs w:val="16"/>
        </w:rPr>
        <w:t>]</w:t>
      </w:r>
    </w:p>
    <w:p w:rsidR="0093261B" w:rsidRPr="00936FFD" w:rsidRDefault="00A14339" w:rsidP="006F335B">
      <w:pPr>
        <w:pStyle w:val="Heading3"/>
        <w:keepNext w:val="0"/>
        <w:widowControl/>
        <w:jc w:val="both"/>
        <w:rPr>
          <w:b w:val="0"/>
          <w:i w:val="0"/>
          <w:sz w:val="16"/>
          <w:szCs w:val="16"/>
        </w:rPr>
      </w:pPr>
      <w:r w:rsidRPr="00936FFD">
        <w:rPr>
          <w:b w:val="0"/>
          <w:i w:val="0"/>
          <w:sz w:val="16"/>
          <w:szCs w:val="16"/>
        </w:rPr>
        <w:t>No former Government surplus property or residual inventory resulting from terminated Government contracts</w:t>
      </w:r>
      <w:r w:rsidR="0093261B" w:rsidRPr="00936FFD">
        <w:rPr>
          <w:b w:val="0"/>
          <w:i w:val="0"/>
          <w:sz w:val="16"/>
          <w:szCs w:val="16"/>
        </w:rPr>
        <w:t xml:space="preserve"> shall be furnished under this C</w:t>
      </w:r>
      <w:r w:rsidRPr="00936FFD">
        <w:rPr>
          <w:b w:val="0"/>
          <w:i w:val="0"/>
          <w:sz w:val="16"/>
          <w:szCs w:val="16"/>
        </w:rPr>
        <w:t>ontract unless (i) such property is ide</w:t>
      </w:r>
      <w:r w:rsidR="005F72B1">
        <w:rPr>
          <w:b w:val="0"/>
          <w:i w:val="0"/>
          <w:sz w:val="16"/>
          <w:szCs w:val="16"/>
        </w:rPr>
        <w:t>ntified in the special r</w:t>
      </w:r>
      <w:r w:rsidRPr="00936FFD">
        <w:rPr>
          <w:b w:val="0"/>
          <w:i w:val="0"/>
          <w:sz w:val="16"/>
          <w:szCs w:val="16"/>
        </w:rPr>
        <w:t>equirements</w:t>
      </w:r>
      <w:r w:rsidR="00290586">
        <w:rPr>
          <w:b w:val="0"/>
          <w:i w:val="0"/>
          <w:sz w:val="16"/>
          <w:szCs w:val="16"/>
        </w:rPr>
        <w:t xml:space="preserve"> provided by Buyer</w:t>
      </w:r>
      <w:r w:rsidR="00E271A9">
        <w:rPr>
          <w:b w:val="0"/>
          <w:i w:val="0"/>
          <w:sz w:val="16"/>
          <w:szCs w:val="16"/>
        </w:rPr>
        <w:t>;</w:t>
      </w:r>
      <w:r w:rsidRPr="00936FFD">
        <w:rPr>
          <w:b w:val="0"/>
          <w:i w:val="0"/>
          <w:sz w:val="16"/>
          <w:szCs w:val="16"/>
        </w:rPr>
        <w:t xml:space="preserve"> or (ii) is approved in writing by </w:t>
      </w:r>
      <w:r w:rsidR="00290586">
        <w:rPr>
          <w:b w:val="0"/>
          <w:i w:val="0"/>
          <w:sz w:val="16"/>
          <w:szCs w:val="16"/>
        </w:rPr>
        <w:t>Buyer</w:t>
      </w:r>
      <w:r w:rsidR="005D3CDE" w:rsidRPr="00936FFD">
        <w:rPr>
          <w:b w:val="0"/>
          <w:i w:val="0"/>
          <w:sz w:val="16"/>
          <w:szCs w:val="16"/>
        </w:rPr>
        <w:t xml:space="preserve"> or </w:t>
      </w:r>
      <w:r w:rsidRPr="00936FFD">
        <w:rPr>
          <w:b w:val="0"/>
          <w:i w:val="0"/>
          <w:sz w:val="16"/>
          <w:szCs w:val="16"/>
        </w:rPr>
        <w:t xml:space="preserve">the </w:t>
      </w:r>
      <w:r w:rsidR="0093261B" w:rsidRPr="00936FFD">
        <w:rPr>
          <w:b w:val="0"/>
          <w:i w:val="0"/>
          <w:sz w:val="16"/>
          <w:szCs w:val="16"/>
        </w:rPr>
        <w:t xml:space="preserve">Government’s </w:t>
      </w:r>
      <w:r w:rsidRPr="00936FFD">
        <w:rPr>
          <w:b w:val="0"/>
          <w:i w:val="0"/>
          <w:sz w:val="16"/>
          <w:szCs w:val="16"/>
        </w:rPr>
        <w:t xml:space="preserve">Contracting Officer.  Notwithstanding </w:t>
      </w:r>
      <w:r w:rsidR="00290586">
        <w:rPr>
          <w:b w:val="0"/>
          <w:i w:val="0"/>
          <w:sz w:val="16"/>
          <w:szCs w:val="16"/>
        </w:rPr>
        <w:t>any such identification in the s</w:t>
      </w:r>
      <w:r w:rsidRPr="00936FFD">
        <w:rPr>
          <w:b w:val="0"/>
          <w:i w:val="0"/>
          <w:sz w:val="16"/>
          <w:szCs w:val="16"/>
        </w:rPr>
        <w:t xml:space="preserve">pecial </w:t>
      </w:r>
      <w:r w:rsidR="00290586">
        <w:rPr>
          <w:b w:val="0"/>
          <w:i w:val="0"/>
          <w:sz w:val="16"/>
          <w:szCs w:val="16"/>
        </w:rPr>
        <w:t>r</w:t>
      </w:r>
      <w:r w:rsidRPr="00936FFD">
        <w:rPr>
          <w:b w:val="0"/>
          <w:i w:val="0"/>
          <w:sz w:val="16"/>
          <w:szCs w:val="16"/>
        </w:rPr>
        <w:t>equirements</w:t>
      </w:r>
      <w:r w:rsidR="00290586">
        <w:rPr>
          <w:b w:val="0"/>
          <w:i w:val="0"/>
          <w:sz w:val="16"/>
          <w:szCs w:val="16"/>
        </w:rPr>
        <w:t xml:space="preserve"> provided by Buyer</w:t>
      </w:r>
      <w:r w:rsidRPr="00936FFD">
        <w:rPr>
          <w:b w:val="0"/>
          <w:i w:val="0"/>
          <w:sz w:val="16"/>
          <w:szCs w:val="16"/>
        </w:rPr>
        <w:t xml:space="preserve"> or approval by the </w:t>
      </w:r>
      <w:r w:rsidR="0093261B" w:rsidRPr="00936FFD">
        <w:rPr>
          <w:b w:val="0"/>
          <w:i w:val="0"/>
          <w:sz w:val="16"/>
          <w:szCs w:val="16"/>
        </w:rPr>
        <w:t xml:space="preserve">Government’s </w:t>
      </w:r>
      <w:r w:rsidRPr="00936FFD">
        <w:rPr>
          <w:b w:val="0"/>
          <w:i w:val="0"/>
          <w:sz w:val="16"/>
          <w:szCs w:val="16"/>
        </w:rPr>
        <w:t xml:space="preserve">Contracting Officer, </w:t>
      </w:r>
      <w:r w:rsidR="0093261B" w:rsidRPr="00936FFD">
        <w:rPr>
          <w:b w:val="0"/>
          <w:i w:val="0"/>
          <w:sz w:val="16"/>
          <w:szCs w:val="16"/>
        </w:rPr>
        <w:t xml:space="preserve">Seller </w:t>
      </w:r>
      <w:r w:rsidRPr="00936FFD">
        <w:rPr>
          <w:b w:val="0"/>
          <w:i w:val="0"/>
          <w:sz w:val="16"/>
          <w:szCs w:val="16"/>
        </w:rPr>
        <w:t>agrees all items or components described in this requirement shall c</w:t>
      </w:r>
      <w:r w:rsidR="006521EE">
        <w:rPr>
          <w:b w:val="0"/>
          <w:i w:val="0"/>
          <w:sz w:val="16"/>
          <w:szCs w:val="16"/>
        </w:rPr>
        <w:t>omply in all respects with the s</w:t>
      </w:r>
      <w:r w:rsidRPr="00936FFD">
        <w:rPr>
          <w:b w:val="0"/>
          <w:i w:val="0"/>
          <w:sz w:val="16"/>
          <w:szCs w:val="16"/>
        </w:rPr>
        <w:t>pecifications contained herein.</w:t>
      </w:r>
    </w:p>
    <w:p w:rsidR="006F335B" w:rsidRDefault="006F335B" w:rsidP="006F335B">
      <w:pPr>
        <w:jc w:val="both"/>
        <w:rPr>
          <w:b/>
          <w:color w:val="0070C0"/>
          <w:sz w:val="16"/>
          <w:szCs w:val="16"/>
        </w:rPr>
      </w:pPr>
    </w:p>
    <w:p w:rsidR="00E5574B" w:rsidRPr="00936FFD" w:rsidRDefault="00E5574B" w:rsidP="006F335B">
      <w:pPr>
        <w:jc w:val="both"/>
        <w:rPr>
          <w:b/>
          <w:sz w:val="16"/>
          <w:szCs w:val="16"/>
        </w:rPr>
      </w:pPr>
      <w:r w:rsidRPr="00E271A9">
        <w:rPr>
          <w:b/>
          <w:color w:val="0070C0"/>
          <w:sz w:val="16"/>
          <w:szCs w:val="16"/>
        </w:rPr>
        <w:t>INFORM</w:t>
      </w:r>
      <w:r w:rsidRPr="00936FFD">
        <w:rPr>
          <w:b/>
          <w:color w:val="0070C0"/>
          <w:sz w:val="16"/>
          <w:szCs w:val="16"/>
        </w:rPr>
        <w:t>ATION AND DATA FURNISHED BY THE GOVERNMENT (FIXED-PRICE) (NAVSEA) (SEP 2009)</w:t>
      </w:r>
      <w:r w:rsidR="0093261B" w:rsidRPr="00936FFD">
        <w:rPr>
          <w:i/>
          <w:sz w:val="16"/>
          <w:szCs w:val="16"/>
        </w:rPr>
        <w:t xml:space="preserve"> </w:t>
      </w:r>
      <w:r w:rsidR="0093261B" w:rsidRPr="00FB1F3A">
        <w:rPr>
          <w:sz w:val="16"/>
          <w:szCs w:val="16"/>
        </w:rPr>
        <w:t>[</w:t>
      </w:r>
      <w:r w:rsidR="0093261B" w:rsidRPr="00936FFD">
        <w:rPr>
          <w:i/>
          <w:sz w:val="16"/>
          <w:szCs w:val="16"/>
        </w:rPr>
        <w:t xml:space="preserve">Modified by </w:t>
      </w:r>
      <w:r w:rsidR="00290586">
        <w:rPr>
          <w:i/>
          <w:sz w:val="16"/>
          <w:szCs w:val="16"/>
        </w:rPr>
        <w:t>Buyer</w:t>
      </w:r>
      <w:r w:rsidR="0093261B" w:rsidRPr="00FB1F3A">
        <w:rPr>
          <w:sz w:val="16"/>
          <w:szCs w:val="16"/>
        </w:rPr>
        <w:t>]</w:t>
      </w:r>
    </w:p>
    <w:p w:rsidR="00202C8C" w:rsidRPr="00936FFD" w:rsidRDefault="00E5574B" w:rsidP="00086395">
      <w:pPr>
        <w:pStyle w:val="BodyText"/>
        <w:numPr>
          <w:ilvl w:val="0"/>
          <w:numId w:val="5"/>
        </w:numPr>
        <w:ind w:left="120" w:hanging="120"/>
        <w:jc w:val="both"/>
        <w:rPr>
          <w:b w:val="0"/>
          <w:i w:val="0"/>
          <w:sz w:val="16"/>
          <w:szCs w:val="16"/>
        </w:rPr>
      </w:pPr>
      <w:r w:rsidRPr="00936FFD">
        <w:rPr>
          <w:b w:val="0"/>
          <w:i w:val="0"/>
          <w:sz w:val="16"/>
          <w:szCs w:val="16"/>
          <w:u w:val="single" w:color="000000"/>
        </w:rPr>
        <w:t>Specifications</w:t>
      </w:r>
      <w:r w:rsidRPr="00936FFD">
        <w:rPr>
          <w:b w:val="0"/>
          <w:i w:val="0"/>
          <w:sz w:val="16"/>
          <w:szCs w:val="16"/>
        </w:rPr>
        <w:t>.</w:t>
      </w:r>
      <w:r w:rsidR="00290586">
        <w:rPr>
          <w:b w:val="0"/>
          <w:i w:val="0"/>
          <w:sz w:val="16"/>
          <w:szCs w:val="16"/>
        </w:rPr>
        <w:t xml:space="preserve">  Buyer</w:t>
      </w:r>
      <w:r w:rsidR="006521EE">
        <w:rPr>
          <w:b w:val="0"/>
          <w:i w:val="0"/>
          <w:sz w:val="16"/>
          <w:szCs w:val="16"/>
        </w:rPr>
        <w:t xml:space="preserve"> will furnish the s</w:t>
      </w:r>
      <w:r w:rsidR="0093261B" w:rsidRPr="00936FFD">
        <w:rPr>
          <w:b w:val="0"/>
          <w:i w:val="0"/>
          <w:sz w:val="16"/>
          <w:szCs w:val="16"/>
        </w:rPr>
        <w:t>pecifications applicable to the Contract Work</w:t>
      </w:r>
      <w:r w:rsidRPr="00936FFD">
        <w:rPr>
          <w:b w:val="0"/>
          <w:i w:val="0"/>
          <w:sz w:val="16"/>
          <w:szCs w:val="16"/>
        </w:rPr>
        <w:t>.</w:t>
      </w:r>
      <w:r w:rsidR="005301E6" w:rsidRPr="00936FFD">
        <w:rPr>
          <w:b w:val="0"/>
          <w:i w:val="0"/>
          <w:sz w:val="16"/>
          <w:szCs w:val="16"/>
        </w:rPr>
        <w:t xml:space="preserve"> </w:t>
      </w:r>
    </w:p>
    <w:p w:rsidR="00E5574B" w:rsidRPr="00936FFD" w:rsidRDefault="00E5574B" w:rsidP="00086395">
      <w:pPr>
        <w:pStyle w:val="BodyText"/>
        <w:numPr>
          <w:ilvl w:val="0"/>
          <w:numId w:val="5"/>
        </w:numPr>
        <w:spacing w:before="120" w:after="120"/>
        <w:ind w:firstLine="0"/>
        <w:jc w:val="both"/>
        <w:rPr>
          <w:b w:val="0"/>
          <w:i w:val="0"/>
          <w:sz w:val="16"/>
          <w:szCs w:val="16"/>
        </w:rPr>
      </w:pPr>
      <w:r w:rsidRPr="00936FFD">
        <w:rPr>
          <w:b w:val="0"/>
          <w:i w:val="0"/>
          <w:sz w:val="16"/>
          <w:szCs w:val="16"/>
          <w:u w:val="single" w:color="000000"/>
        </w:rPr>
        <w:t>Drawings and Data</w:t>
      </w:r>
      <w:r w:rsidRPr="00936FFD">
        <w:rPr>
          <w:b w:val="0"/>
          <w:i w:val="0"/>
          <w:sz w:val="16"/>
          <w:szCs w:val="16"/>
        </w:rPr>
        <w:t xml:space="preserve">. </w:t>
      </w:r>
      <w:r w:rsidR="00816402" w:rsidRPr="00936FFD">
        <w:rPr>
          <w:b w:val="0"/>
          <w:i w:val="0"/>
          <w:sz w:val="16"/>
          <w:szCs w:val="16"/>
        </w:rPr>
        <w:t xml:space="preserve"> </w:t>
      </w:r>
      <w:r w:rsidR="00290586">
        <w:rPr>
          <w:b w:val="0"/>
          <w:i w:val="0"/>
          <w:sz w:val="16"/>
          <w:szCs w:val="16"/>
        </w:rPr>
        <w:t>Buyer</w:t>
      </w:r>
      <w:r w:rsidR="0093261B" w:rsidRPr="00936FFD">
        <w:rPr>
          <w:b w:val="0"/>
          <w:i w:val="0"/>
          <w:sz w:val="16"/>
          <w:szCs w:val="16"/>
        </w:rPr>
        <w:t xml:space="preserve"> </w:t>
      </w:r>
      <w:r w:rsidR="00290586">
        <w:rPr>
          <w:b w:val="0"/>
          <w:i w:val="0"/>
          <w:sz w:val="16"/>
          <w:szCs w:val="16"/>
        </w:rPr>
        <w:t xml:space="preserve">will furnish </w:t>
      </w:r>
      <w:r w:rsidRPr="00936FFD">
        <w:rPr>
          <w:b w:val="0"/>
          <w:i w:val="0"/>
          <w:sz w:val="16"/>
          <w:szCs w:val="16"/>
        </w:rPr>
        <w:t xml:space="preserve">drawings, design agent drawings, ship construction drawings, and/or other design or alteration data cited in the </w:t>
      </w:r>
      <w:r w:rsidR="006521EE">
        <w:rPr>
          <w:b w:val="0"/>
          <w:i w:val="0"/>
          <w:sz w:val="16"/>
          <w:szCs w:val="16"/>
        </w:rPr>
        <w:t>s</w:t>
      </w:r>
      <w:r w:rsidRPr="00936FFD">
        <w:rPr>
          <w:b w:val="0"/>
          <w:i w:val="0"/>
          <w:sz w:val="16"/>
          <w:szCs w:val="16"/>
        </w:rPr>
        <w:t>pecification as mandatory for use or for performance.</w:t>
      </w:r>
    </w:p>
    <w:p w:rsidR="00E5574B" w:rsidRPr="00821503" w:rsidRDefault="00E5574B" w:rsidP="00086395">
      <w:pPr>
        <w:pStyle w:val="BodyText"/>
        <w:widowControl/>
        <w:numPr>
          <w:ilvl w:val="0"/>
          <w:numId w:val="5"/>
        </w:numPr>
        <w:spacing w:before="120" w:after="120"/>
        <w:ind w:firstLine="0"/>
        <w:jc w:val="both"/>
        <w:rPr>
          <w:b w:val="0"/>
          <w:i w:val="0"/>
          <w:sz w:val="16"/>
          <w:szCs w:val="16"/>
        </w:rPr>
      </w:pPr>
      <w:r w:rsidRPr="00936FFD">
        <w:rPr>
          <w:b w:val="0"/>
          <w:i w:val="0"/>
          <w:sz w:val="16"/>
          <w:szCs w:val="16"/>
          <w:u w:val="single" w:color="000000"/>
        </w:rPr>
        <w:t>Government Furnished Information (</w:t>
      </w:r>
      <w:r w:rsidR="00FB1F3A">
        <w:rPr>
          <w:b w:val="0"/>
          <w:i w:val="0"/>
          <w:sz w:val="16"/>
          <w:szCs w:val="16"/>
          <w:u w:val="single" w:color="000000"/>
        </w:rPr>
        <w:t>“</w:t>
      </w:r>
      <w:r w:rsidRPr="00FB1F3A">
        <w:rPr>
          <w:i w:val="0"/>
          <w:sz w:val="16"/>
          <w:szCs w:val="16"/>
          <w:u w:val="single" w:color="000000"/>
        </w:rPr>
        <w:t>GFI</w:t>
      </w:r>
      <w:r w:rsidR="00FB1F3A">
        <w:rPr>
          <w:b w:val="0"/>
          <w:i w:val="0"/>
          <w:sz w:val="16"/>
          <w:szCs w:val="16"/>
          <w:u w:val="single" w:color="000000"/>
        </w:rPr>
        <w:t>”</w:t>
      </w:r>
      <w:r w:rsidRPr="00936FFD">
        <w:rPr>
          <w:b w:val="0"/>
          <w:i w:val="0"/>
          <w:sz w:val="16"/>
          <w:szCs w:val="16"/>
          <w:u w:val="single" w:color="000000"/>
        </w:rPr>
        <w:t>)</w:t>
      </w:r>
      <w:r w:rsidRPr="00936FFD">
        <w:rPr>
          <w:b w:val="0"/>
          <w:i w:val="0"/>
          <w:sz w:val="16"/>
          <w:szCs w:val="16"/>
        </w:rPr>
        <w:t xml:space="preserve">. </w:t>
      </w:r>
      <w:r w:rsidR="00816402" w:rsidRPr="00936FFD">
        <w:rPr>
          <w:b w:val="0"/>
          <w:i w:val="0"/>
          <w:sz w:val="16"/>
          <w:szCs w:val="16"/>
        </w:rPr>
        <w:t xml:space="preserve"> </w:t>
      </w:r>
      <w:r w:rsidRPr="00936FFD">
        <w:rPr>
          <w:b w:val="0"/>
          <w:i w:val="0"/>
          <w:sz w:val="16"/>
          <w:szCs w:val="16"/>
        </w:rPr>
        <w:t xml:space="preserve">GFI is defined as that information essential for the installation, test, operation, and interface support of all Government Furnished Material enumerated on NAVSEA Form 4205/19. </w:t>
      </w:r>
      <w:r w:rsidR="00816402" w:rsidRPr="00936FFD">
        <w:rPr>
          <w:b w:val="0"/>
          <w:i w:val="0"/>
          <w:sz w:val="16"/>
          <w:szCs w:val="16"/>
        </w:rPr>
        <w:t xml:space="preserve"> </w:t>
      </w:r>
      <w:r w:rsidRPr="00936FFD">
        <w:rPr>
          <w:b w:val="0"/>
          <w:i w:val="0"/>
          <w:sz w:val="16"/>
          <w:szCs w:val="16"/>
        </w:rPr>
        <w:t xml:space="preserve">The Government shall furnish only the GFI identified on the NAVSEA Form 4340/2. </w:t>
      </w:r>
      <w:r w:rsidR="002B2422">
        <w:rPr>
          <w:b w:val="0"/>
          <w:i w:val="0"/>
          <w:sz w:val="16"/>
          <w:szCs w:val="16"/>
        </w:rPr>
        <w:t xml:space="preserve"> </w:t>
      </w:r>
      <w:r w:rsidRPr="00936FFD">
        <w:rPr>
          <w:b w:val="0"/>
          <w:i w:val="0"/>
          <w:sz w:val="16"/>
          <w:szCs w:val="16"/>
        </w:rPr>
        <w:t xml:space="preserve">The GFI furnished to </w:t>
      </w:r>
      <w:r w:rsidR="00ED39CE">
        <w:rPr>
          <w:b w:val="0"/>
          <w:i w:val="0"/>
          <w:sz w:val="16"/>
          <w:szCs w:val="16"/>
        </w:rPr>
        <w:t>Buyer</w:t>
      </w:r>
      <w:r w:rsidR="005D3CDE" w:rsidRPr="00936FFD">
        <w:rPr>
          <w:b w:val="0"/>
          <w:i w:val="0"/>
          <w:sz w:val="16"/>
          <w:szCs w:val="16"/>
        </w:rPr>
        <w:t xml:space="preserve">, who in turn may furnish the GFI to </w:t>
      </w:r>
      <w:r w:rsidR="0093261B" w:rsidRPr="00936FFD">
        <w:rPr>
          <w:b w:val="0"/>
          <w:i w:val="0"/>
          <w:sz w:val="16"/>
          <w:szCs w:val="16"/>
        </w:rPr>
        <w:t>Seller</w:t>
      </w:r>
      <w:r w:rsidR="005D3CDE" w:rsidRPr="00936FFD">
        <w:rPr>
          <w:b w:val="0"/>
          <w:i w:val="0"/>
          <w:sz w:val="16"/>
          <w:szCs w:val="16"/>
        </w:rPr>
        <w:t>,</w:t>
      </w:r>
      <w:r w:rsidR="0093261B" w:rsidRPr="00936FFD">
        <w:rPr>
          <w:b w:val="0"/>
          <w:i w:val="0"/>
          <w:sz w:val="16"/>
          <w:szCs w:val="16"/>
        </w:rPr>
        <w:t xml:space="preserve"> </w:t>
      </w:r>
      <w:r w:rsidRPr="00936FFD">
        <w:rPr>
          <w:b w:val="0"/>
          <w:i w:val="0"/>
          <w:sz w:val="16"/>
          <w:szCs w:val="16"/>
        </w:rPr>
        <w:t>need not be in any particular format. Further, the Government reserves the right to revise the listing of GFI on the NAVSEA Form 4340/2, as follows:</w:t>
      </w:r>
      <w:r w:rsidR="00821503">
        <w:rPr>
          <w:b w:val="0"/>
          <w:i w:val="0"/>
          <w:sz w:val="16"/>
          <w:szCs w:val="16"/>
        </w:rPr>
        <w:t xml:space="preserve"> (1) </w:t>
      </w:r>
      <w:r w:rsidRPr="00821503">
        <w:rPr>
          <w:b w:val="0"/>
          <w:i w:val="0"/>
          <w:sz w:val="16"/>
          <w:szCs w:val="16"/>
        </w:rPr>
        <w:t xml:space="preserve">The </w:t>
      </w:r>
      <w:r w:rsidR="0093261B" w:rsidRPr="00821503">
        <w:rPr>
          <w:b w:val="0"/>
          <w:i w:val="0"/>
          <w:sz w:val="16"/>
          <w:szCs w:val="16"/>
        </w:rPr>
        <w:t xml:space="preserve">Government </w:t>
      </w:r>
      <w:r w:rsidRPr="00821503">
        <w:rPr>
          <w:b w:val="0"/>
          <w:i w:val="0"/>
          <w:sz w:val="16"/>
          <w:szCs w:val="16"/>
        </w:rPr>
        <w:t>Contracting Officer may at any time by written order:</w:t>
      </w:r>
      <w:r w:rsidR="00ED3BF6" w:rsidRPr="00821503">
        <w:rPr>
          <w:b w:val="0"/>
          <w:i w:val="0"/>
          <w:sz w:val="16"/>
          <w:szCs w:val="16"/>
        </w:rPr>
        <w:t xml:space="preserve"> </w:t>
      </w:r>
      <w:r w:rsidR="002B2422" w:rsidRPr="00821503">
        <w:rPr>
          <w:b w:val="0"/>
          <w:i w:val="0"/>
          <w:sz w:val="16"/>
          <w:szCs w:val="16"/>
        </w:rPr>
        <w:t xml:space="preserve"> </w:t>
      </w:r>
      <w:r w:rsidR="00ED3BF6" w:rsidRPr="00821503">
        <w:rPr>
          <w:b w:val="0"/>
          <w:i w:val="0"/>
          <w:sz w:val="16"/>
          <w:szCs w:val="16"/>
        </w:rPr>
        <w:t xml:space="preserve">(i) </w:t>
      </w:r>
      <w:r w:rsidRPr="00821503">
        <w:rPr>
          <w:b w:val="0"/>
          <w:i w:val="0"/>
          <w:sz w:val="16"/>
          <w:szCs w:val="16"/>
        </w:rPr>
        <w:t>delete, supersede, or revise, in whole or in part, data listed or specifically referenced in NAVSEA Form 4340/2; or</w:t>
      </w:r>
      <w:r w:rsidR="00ED3BF6" w:rsidRPr="00821503">
        <w:rPr>
          <w:b w:val="0"/>
          <w:i w:val="0"/>
          <w:sz w:val="16"/>
          <w:szCs w:val="16"/>
        </w:rPr>
        <w:t xml:space="preserve"> (ii) </w:t>
      </w:r>
      <w:r w:rsidRPr="00821503">
        <w:rPr>
          <w:b w:val="0"/>
          <w:i w:val="0"/>
          <w:sz w:val="16"/>
          <w:szCs w:val="16"/>
        </w:rPr>
        <w:t>add items of data or information to NAVSEA Form 4340/2; or</w:t>
      </w:r>
      <w:r w:rsidR="00ED3BF6" w:rsidRPr="00821503">
        <w:rPr>
          <w:b w:val="0"/>
          <w:i w:val="0"/>
          <w:sz w:val="16"/>
          <w:szCs w:val="16"/>
        </w:rPr>
        <w:t xml:space="preserve"> (iii) </w:t>
      </w:r>
      <w:r w:rsidRPr="00821503">
        <w:rPr>
          <w:b w:val="0"/>
          <w:i w:val="0"/>
          <w:sz w:val="16"/>
          <w:szCs w:val="16"/>
        </w:rPr>
        <w:t>establish or revise due dates for items of data or information in NAVSEA Form 4340/2.</w:t>
      </w:r>
      <w:r w:rsidR="00821503">
        <w:rPr>
          <w:b w:val="0"/>
          <w:i w:val="0"/>
          <w:sz w:val="16"/>
          <w:szCs w:val="16"/>
        </w:rPr>
        <w:t xml:space="preserve"> (2) </w:t>
      </w:r>
      <w:r w:rsidRPr="00821503">
        <w:rPr>
          <w:b w:val="0"/>
          <w:i w:val="0"/>
          <w:sz w:val="16"/>
          <w:szCs w:val="16"/>
        </w:rPr>
        <w:t xml:space="preserve">If any action taken by the </w:t>
      </w:r>
      <w:r w:rsidR="0093261B" w:rsidRPr="00821503">
        <w:rPr>
          <w:b w:val="0"/>
          <w:i w:val="0"/>
          <w:sz w:val="16"/>
          <w:szCs w:val="16"/>
        </w:rPr>
        <w:t xml:space="preserve">Government’s </w:t>
      </w:r>
      <w:r w:rsidRPr="00821503">
        <w:rPr>
          <w:b w:val="0"/>
          <w:i w:val="0"/>
          <w:sz w:val="16"/>
          <w:szCs w:val="16"/>
        </w:rPr>
        <w:t xml:space="preserve">Contracting Officer pursuant to subparagraph (1) immediately above causes an increase or decrease in the costs of, or the time required for, performance of any part of the </w:t>
      </w:r>
      <w:r w:rsidR="00D23BD4" w:rsidRPr="00821503">
        <w:rPr>
          <w:b w:val="0"/>
          <w:i w:val="0"/>
          <w:sz w:val="16"/>
          <w:szCs w:val="16"/>
        </w:rPr>
        <w:t>Contract W</w:t>
      </w:r>
      <w:r w:rsidRPr="00821503">
        <w:rPr>
          <w:b w:val="0"/>
          <w:i w:val="0"/>
          <w:sz w:val="16"/>
          <w:szCs w:val="16"/>
        </w:rPr>
        <w:t xml:space="preserve">ork under this </w:t>
      </w:r>
      <w:r w:rsidR="0093261B" w:rsidRPr="00821503">
        <w:rPr>
          <w:b w:val="0"/>
          <w:i w:val="0"/>
          <w:sz w:val="16"/>
          <w:szCs w:val="16"/>
        </w:rPr>
        <w:t>C</w:t>
      </w:r>
      <w:r w:rsidRPr="00821503">
        <w:rPr>
          <w:b w:val="0"/>
          <w:i w:val="0"/>
          <w:sz w:val="16"/>
          <w:szCs w:val="16"/>
        </w:rPr>
        <w:t xml:space="preserve">ontract, </w:t>
      </w:r>
      <w:r w:rsidR="0093261B" w:rsidRPr="00821503">
        <w:rPr>
          <w:b w:val="0"/>
          <w:i w:val="0"/>
          <w:sz w:val="16"/>
          <w:szCs w:val="16"/>
        </w:rPr>
        <w:t xml:space="preserve">Seller </w:t>
      </w:r>
      <w:r w:rsidRPr="00821503">
        <w:rPr>
          <w:b w:val="0"/>
          <w:i w:val="0"/>
          <w:sz w:val="16"/>
          <w:szCs w:val="16"/>
        </w:rPr>
        <w:t xml:space="preserve">may be entitled to an equitable adjustment in the </w:t>
      </w:r>
      <w:r w:rsidR="00573C29" w:rsidRPr="00821503">
        <w:rPr>
          <w:b w:val="0"/>
          <w:i w:val="0"/>
          <w:sz w:val="16"/>
          <w:szCs w:val="16"/>
        </w:rPr>
        <w:t>C</w:t>
      </w:r>
      <w:r w:rsidRPr="00821503">
        <w:rPr>
          <w:b w:val="0"/>
          <w:i w:val="0"/>
          <w:sz w:val="16"/>
          <w:szCs w:val="16"/>
        </w:rPr>
        <w:t xml:space="preserve">ontract </w:t>
      </w:r>
      <w:r w:rsidR="00573C29" w:rsidRPr="00821503">
        <w:rPr>
          <w:b w:val="0"/>
          <w:i w:val="0"/>
          <w:sz w:val="16"/>
          <w:szCs w:val="16"/>
        </w:rPr>
        <w:t>P</w:t>
      </w:r>
      <w:r w:rsidRPr="00821503">
        <w:rPr>
          <w:b w:val="0"/>
          <w:i w:val="0"/>
          <w:sz w:val="16"/>
          <w:szCs w:val="16"/>
        </w:rPr>
        <w:t xml:space="preserve">rice and delivery schedule in accordance with the procedures provided for in the clause of this </w:t>
      </w:r>
      <w:r w:rsidR="0093261B" w:rsidRPr="00821503">
        <w:rPr>
          <w:b w:val="0"/>
          <w:i w:val="0"/>
          <w:sz w:val="16"/>
          <w:szCs w:val="16"/>
        </w:rPr>
        <w:t>C</w:t>
      </w:r>
      <w:r w:rsidRPr="00821503">
        <w:rPr>
          <w:b w:val="0"/>
          <w:i w:val="0"/>
          <w:sz w:val="16"/>
          <w:szCs w:val="16"/>
        </w:rPr>
        <w:t xml:space="preserve">ontract entitled </w:t>
      </w:r>
      <w:r w:rsidR="000043F7" w:rsidRPr="00821503">
        <w:rPr>
          <w:b w:val="0"/>
          <w:i w:val="0"/>
          <w:sz w:val="16"/>
          <w:szCs w:val="16"/>
        </w:rPr>
        <w:t>“</w:t>
      </w:r>
      <w:r w:rsidRPr="00821503">
        <w:rPr>
          <w:b w:val="0"/>
          <w:i w:val="0"/>
          <w:sz w:val="16"/>
          <w:szCs w:val="16"/>
        </w:rPr>
        <w:t>CHANGES--FIXED-PRICE</w:t>
      </w:r>
      <w:r w:rsidR="000043F7" w:rsidRPr="00821503">
        <w:rPr>
          <w:b w:val="0"/>
          <w:i w:val="0"/>
          <w:sz w:val="16"/>
          <w:szCs w:val="16"/>
        </w:rPr>
        <w:t>”</w:t>
      </w:r>
      <w:r w:rsidRPr="00821503">
        <w:rPr>
          <w:b w:val="0"/>
          <w:i w:val="0"/>
          <w:sz w:val="16"/>
          <w:szCs w:val="16"/>
        </w:rPr>
        <w:t xml:space="preserve"> (FAR 52.243-1).</w:t>
      </w:r>
    </w:p>
    <w:p w:rsidR="00E5574B" w:rsidRPr="00FB1F3A" w:rsidRDefault="00E5574B" w:rsidP="00086395">
      <w:pPr>
        <w:pStyle w:val="BodyText"/>
        <w:numPr>
          <w:ilvl w:val="0"/>
          <w:numId w:val="5"/>
        </w:numPr>
        <w:spacing w:before="120" w:after="120"/>
        <w:ind w:firstLine="0"/>
        <w:jc w:val="both"/>
        <w:rPr>
          <w:b w:val="0"/>
          <w:i w:val="0"/>
          <w:sz w:val="16"/>
          <w:szCs w:val="16"/>
        </w:rPr>
      </w:pPr>
      <w:r w:rsidRPr="00936FFD">
        <w:rPr>
          <w:b w:val="0"/>
          <w:i w:val="0"/>
          <w:sz w:val="16"/>
          <w:szCs w:val="16"/>
        </w:rPr>
        <w:t xml:space="preserve">Except for the Government information and data specified by paragraphs (a), (b), and (c) above, the Government will not be obligated to furnish </w:t>
      </w:r>
      <w:r w:rsidR="00ED39CE">
        <w:rPr>
          <w:b w:val="0"/>
          <w:i w:val="0"/>
          <w:sz w:val="16"/>
          <w:szCs w:val="16"/>
        </w:rPr>
        <w:t>Buyer</w:t>
      </w:r>
      <w:r w:rsidR="0093261B" w:rsidRPr="00936FFD">
        <w:rPr>
          <w:b w:val="0"/>
          <w:i w:val="0"/>
          <w:sz w:val="16"/>
          <w:szCs w:val="16"/>
        </w:rPr>
        <w:t xml:space="preserve"> or Seller with </w:t>
      </w:r>
      <w:r w:rsidRPr="00936FFD">
        <w:rPr>
          <w:b w:val="0"/>
          <w:i w:val="0"/>
          <w:sz w:val="16"/>
          <w:szCs w:val="16"/>
        </w:rPr>
        <w:t xml:space="preserve">any specification, standard, drawing, technical documentation, or other publication, notwithstanding anything to the contrary in the </w:t>
      </w:r>
      <w:r w:rsidR="006521EE">
        <w:rPr>
          <w:b w:val="0"/>
          <w:i w:val="0"/>
          <w:sz w:val="16"/>
          <w:szCs w:val="16"/>
        </w:rPr>
        <w:t>s</w:t>
      </w:r>
      <w:r w:rsidRPr="00936FFD">
        <w:rPr>
          <w:b w:val="0"/>
          <w:i w:val="0"/>
          <w:sz w:val="16"/>
          <w:szCs w:val="16"/>
        </w:rPr>
        <w:t>pecifications, the GFI listed on the NAVSEA F</w:t>
      </w:r>
      <w:r w:rsidR="00290586">
        <w:rPr>
          <w:b w:val="0"/>
          <w:i w:val="0"/>
          <w:sz w:val="16"/>
          <w:szCs w:val="16"/>
        </w:rPr>
        <w:t>orm 4340/2, the clause of this C</w:t>
      </w:r>
      <w:r w:rsidRPr="00936FFD">
        <w:rPr>
          <w:b w:val="0"/>
          <w:i w:val="0"/>
          <w:sz w:val="16"/>
          <w:szCs w:val="16"/>
        </w:rPr>
        <w:t xml:space="preserve">ontract entitled </w:t>
      </w:r>
      <w:r w:rsidR="000043F7">
        <w:rPr>
          <w:b w:val="0"/>
          <w:i w:val="0"/>
          <w:sz w:val="16"/>
          <w:szCs w:val="16"/>
        </w:rPr>
        <w:t>“</w:t>
      </w:r>
      <w:r w:rsidRPr="00936FFD">
        <w:rPr>
          <w:b w:val="0"/>
          <w:i w:val="0"/>
          <w:sz w:val="16"/>
          <w:szCs w:val="16"/>
        </w:rPr>
        <w:t>GOVERNMENT PROPERTY</w:t>
      </w:r>
      <w:r w:rsidR="000043F7">
        <w:rPr>
          <w:b w:val="0"/>
          <w:i w:val="0"/>
          <w:sz w:val="16"/>
          <w:szCs w:val="16"/>
        </w:rPr>
        <w:t>”</w:t>
      </w:r>
      <w:r w:rsidRPr="00936FFD">
        <w:rPr>
          <w:b w:val="0"/>
          <w:i w:val="0"/>
          <w:sz w:val="16"/>
          <w:szCs w:val="16"/>
        </w:rPr>
        <w:t xml:space="preserve"> (FAR 52.245-1) or </w:t>
      </w:r>
      <w:r w:rsidR="000043F7">
        <w:rPr>
          <w:b w:val="0"/>
          <w:i w:val="0"/>
          <w:sz w:val="16"/>
          <w:szCs w:val="16"/>
        </w:rPr>
        <w:t>“</w:t>
      </w:r>
      <w:r w:rsidRPr="00936FFD">
        <w:rPr>
          <w:b w:val="0"/>
          <w:i w:val="0"/>
          <w:sz w:val="16"/>
          <w:szCs w:val="16"/>
        </w:rPr>
        <w:t>GOVERNMENT PROPERTY INSTALLATION OPERATION SERVICES</w:t>
      </w:r>
      <w:r w:rsidR="00FB1F3A">
        <w:rPr>
          <w:b w:val="0"/>
          <w:i w:val="0"/>
          <w:sz w:val="16"/>
          <w:szCs w:val="16"/>
        </w:rPr>
        <w:t xml:space="preserve">” </w:t>
      </w:r>
      <w:r w:rsidRPr="00FB1F3A">
        <w:rPr>
          <w:b w:val="0"/>
          <w:i w:val="0"/>
          <w:sz w:val="16"/>
          <w:szCs w:val="16"/>
        </w:rPr>
        <w:t xml:space="preserve">(FAR 52.245-2), as applicable, or any other term or condition of this </w:t>
      </w:r>
      <w:r w:rsidR="0093261B" w:rsidRPr="00FB1F3A">
        <w:rPr>
          <w:b w:val="0"/>
          <w:i w:val="0"/>
          <w:sz w:val="16"/>
          <w:szCs w:val="16"/>
        </w:rPr>
        <w:t>C</w:t>
      </w:r>
      <w:r w:rsidRPr="00FB1F3A">
        <w:rPr>
          <w:b w:val="0"/>
          <w:i w:val="0"/>
          <w:sz w:val="16"/>
          <w:szCs w:val="16"/>
        </w:rPr>
        <w:t>ontract.</w:t>
      </w:r>
    </w:p>
    <w:p w:rsidR="00E5574B" w:rsidRPr="00B92C11" w:rsidRDefault="00E5574B" w:rsidP="00086395">
      <w:pPr>
        <w:pStyle w:val="BodyText"/>
        <w:numPr>
          <w:ilvl w:val="0"/>
          <w:numId w:val="5"/>
        </w:numPr>
        <w:spacing w:before="120" w:after="120"/>
        <w:ind w:firstLine="0"/>
        <w:jc w:val="both"/>
        <w:rPr>
          <w:b w:val="0"/>
          <w:i w:val="0"/>
          <w:sz w:val="16"/>
          <w:szCs w:val="16"/>
        </w:rPr>
      </w:pPr>
      <w:r w:rsidRPr="00936FFD">
        <w:rPr>
          <w:b w:val="0"/>
          <w:i w:val="0"/>
          <w:sz w:val="16"/>
          <w:szCs w:val="16"/>
          <w:u w:val="single" w:color="000000"/>
        </w:rPr>
        <w:t>Referenced Documentation</w:t>
      </w:r>
      <w:r w:rsidRPr="00936FFD">
        <w:rPr>
          <w:b w:val="0"/>
          <w:i w:val="0"/>
          <w:sz w:val="16"/>
          <w:szCs w:val="16"/>
        </w:rPr>
        <w:t xml:space="preserve">. </w:t>
      </w:r>
      <w:r w:rsidR="002B2422">
        <w:rPr>
          <w:b w:val="0"/>
          <w:i w:val="0"/>
          <w:sz w:val="16"/>
          <w:szCs w:val="16"/>
        </w:rPr>
        <w:t xml:space="preserve"> </w:t>
      </w:r>
      <w:r w:rsidR="00E271A9">
        <w:rPr>
          <w:b w:val="0"/>
          <w:i w:val="0"/>
          <w:sz w:val="16"/>
          <w:szCs w:val="16"/>
        </w:rPr>
        <w:t>Buyer and t</w:t>
      </w:r>
      <w:r w:rsidRPr="00936FFD">
        <w:rPr>
          <w:b w:val="0"/>
          <w:i w:val="0"/>
          <w:sz w:val="16"/>
          <w:szCs w:val="16"/>
        </w:rPr>
        <w:t xml:space="preserve">he Government will not be obligated to furnish Government specifications and standards, including Navy standard and type drawings and other technical documentation, which are referenced directly or indirectly in the </w:t>
      </w:r>
      <w:r w:rsidR="006521EE">
        <w:rPr>
          <w:b w:val="0"/>
          <w:i w:val="0"/>
          <w:sz w:val="16"/>
          <w:szCs w:val="16"/>
        </w:rPr>
        <w:t>s</w:t>
      </w:r>
      <w:r w:rsidRPr="00936FFD">
        <w:rPr>
          <w:b w:val="0"/>
          <w:i w:val="0"/>
          <w:sz w:val="16"/>
          <w:szCs w:val="16"/>
        </w:rPr>
        <w:t>pecifications. Such referenced documentation may be obtained</w:t>
      </w:r>
      <w:r w:rsidR="00E271A9">
        <w:rPr>
          <w:b w:val="0"/>
          <w:i w:val="0"/>
          <w:sz w:val="16"/>
          <w:szCs w:val="16"/>
        </w:rPr>
        <w:t xml:space="preserve"> as described below.</w:t>
      </w:r>
      <w:r w:rsidR="00B92C11">
        <w:rPr>
          <w:b w:val="0"/>
          <w:i w:val="0"/>
          <w:sz w:val="16"/>
          <w:szCs w:val="16"/>
        </w:rPr>
        <w:t xml:space="preserve"> (1) </w:t>
      </w:r>
      <w:r w:rsidRPr="00B92C11">
        <w:rPr>
          <w:b w:val="0"/>
          <w:i w:val="0"/>
          <w:sz w:val="16"/>
          <w:szCs w:val="16"/>
        </w:rPr>
        <w:t xml:space="preserve">From the ASSIST database via the internet at </w:t>
      </w:r>
      <w:hyperlink r:id="rId8" w:history="1">
        <w:r w:rsidR="0075730C" w:rsidRPr="00F720D3">
          <w:rPr>
            <w:rStyle w:val="Hyperlink"/>
            <w:b w:val="0"/>
            <w:i w:val="0"/>
            <w:sz w:val="16"/>
            <w:szCs w:val="16"/>
            <w:u w:color="0000FF"/>
          </w:rPr>
          <w:t>https://assist.dla.mil/</w:t>
        </w:r>
        <w:r w:rsidR="0075730C" w:rsidRPr="00F720D3">
          <w:rPr>
            <w:rStyle w:val="Hyperlink"/>
            <w:b w:val="0"/>
            <w:i w:val="0"/>
            <w:sz w:val="16"/>
            <w:szCs w:val="16"/>
          </w:rPr>
          <w:t xml:space="preserve">; </w:t>
        </w:r>
      </w:hyperlink>
      <w:r w:rsidRPr="00B92C11">
        <w:rPr>
          <w:b w:val="0"/>
          <w:i w:val="0"/>
          <w:color w:val="000000"/>
          <w:sz w:val="16"/>
          <w:szCs w:val="16"/>
        </w:rPr>
        <w:t>or</w:t>
      </w:r>
      <w:r w:rsidR="00B92C11">
        <w:rPr>
          <w:b w:val="0"/>
          <w:i w:val="0"/>
          <w:sz w:val="16"/>
          <w:szCs w:val="16"/>
        </w:rPr>
        <w:t xml:space="preserve"> (2) </w:t>
      </w:r>
      <w:r w:rsidRPr="00B92C11">
        <w:rPr>
          <w:b w:val="0"/>
          <w:i w:val="0"/>
          <w:sz w:val="16"/>
          <w:szCs w:val="16"/>
        </w:rPr>
        <w:t>By submitting a request to the</w:t>
      </w:r>
      <w:r w:rsidR="00B92C11">
        <w:rPr>
          <w:b w:val="0"/>
          <w:i w:val="0"/>
          <w:sz w:val="16"/>
          <w:szCs w:val="16"/>
        </w:rPr>
        <w:t xml:space="preserve"> </w:t>
      </w:r>
      <w:r w:rsidRPr="00B92C11">
        <w:rPr>
          <w:b w:val="0"/>
          <w:i w:val="0"/>
          <w:sz w:val="16"/>
          <w:szCs w:val="16"/>
        </w:rPr>
        <w:t>Department of Defense Single Stock Point (</w:t>
      </w:r>
      <w:r w:rsidR="003012ED">
        <w:rPr>
          <w:b w:val="0"/>
          <w:i w:val="0"/>
          <w:sz w:val="16"/>
          <w:szCs w:val="16"/>
        </w:rPr>
        <w:t>“</w:t>
      </w:r>
      <w:r w:rsidRPr="003012ED">
        <w:rPr>
          <w:i w:val="0"/>
          <w:sz w:val="16"/>
          <w:szCs w:val="16"/>
        </w:rPr>
        <w:t>DoDSSP</w:t>
      </w:r>
      <w:r w:rsidR="003012ED">
        <w:rPr>
          <w:b w:val="0"/>
          <w:i w:val="0"/>
          <w:sz w:val="16"/>
          <w:szCs w:val="16"/>
        </w:rPr>
        <w:t>”</w:t>
      </w:r>
      <w:r w:rsidRPr="00B92C11">
        <w:rPr>
          <w:b w:val="0"/>
          <w:i w:val="0"/>
          <w:sz w:val="16"/>
          <w:szCs w:val="16"/>
        </w:rPr>
        <w:t xml:space="preserve">) </w:t>
      </w:r>
      <w:r w:rsidR="00AD37E7" w:rsidRPr="00B92C11">
        <w:rPr>
          <w:b w:val="0"/>
          <w:i w:val="0"/>
          <w:sz w:val="16"/>
          <w:szCs w:val="16"/>
        </w:rPr>
        <w:br/>
      </w:r>
      <w:r w:rsidRPr="00B92C11">
        <w:rPr>
          <w:b w:val="0"/>
          <w:i w:val="0"/>
          <w:sz w:val="16"/>
          <w:szCs w:val="16"/>
        </w:rPr>
        <w:t>Building 4, Section D</w:t>
      </w:r>
      <w:r w:rsidR="00B92C11">
        <w:rPr>
          <w:b w:val="0"/>
          <w:i w:val="0"/>
          <w:sz w:val="16"/>
          <w:szCs w:val="16"/>
        </w:rPr>
        <w:t xml:space="preserve">, 700 Robbins Avenue, </w:t>
      </w:r>
      <w:r w:rsidRPr="00B92C11">
        <w:rPr>
          <w:b w:val="0"/>
          <w:i w:val="0"/>
          <w:sz w:val="16"/>
          <w:szCs w:val="16"/>
        </w:rPr>
        <w:t>Philadelphia, Pennsylvania 19111-5094</w:t>
      </w:r>
      <w:r w:rsidR="00B92C11">
        <w:rPr>
          <w:b w:val="0"/>
          <w:i w:val="0"/>
          <w:sz w:val="16"/>
          <w:szCs w:val="16"/>
        </w:rPr>
        <w:t xml:space="preserve">, </w:t>
      </w:r>
      <w:r w:rsidRPr="00B92C11">
        <w:rPr>
          <w:b w:val="0"/>
          <w:i w:val="0"/>
          <w:sz w:val="16"/>
          <w:szCs w:val="16"/>
        </w:rPr>
        <w:t>Telephone (215) 697-6396</w:t>
      </w:r>
      <w:r w:rsidR="00B92C11">
        <w:rPr>
          <w:b w:val="0"/>
          <w:i w:val="0"/>
          <w:sz w:val="16"/>
          <w:szCs w:val="16"/>
        </w:rPr>
        <w:t xml:space="preserve">, </w:t>
      </w:r>
      <w:r w:rsidRPr="00B92C11">
        <w:rPr>
          <w:b w:val="0"/>
          <w:i w:val="0"/>
          <w:sz w:val="16"/>
          <w:szCs w:val="16"/>
        </w:rPr>
        <w:t>Facsimile (215) 697-9398</w:t>
      </w:r>
      <w:r w:rsidR="00B92C11">
        <w:rPr>
          <w:b w:val="0"/>
          <w:i w:val="0"/>
          <w:sz w:val="16"/>
          <w:szCs w:val="16"/>
        </w:rPr>
        <w:t>.</w:t>
      </w:r>
    </w:p>
    <w:p w:rsidR="00E5574B" w:rsidRPr="00936FFD" w:rsidRDefault="00E5574B" w:rsidP="0042510B">
      <w:pPr>
        <w:pStyle w:val="BodyText"/>
        <w:spacing w:before="120" w:after="120"/>
        <w:jc w:val="both"/>
        <w:rPr>
          <w:b w:val="0"/>
          <w:i w:val="0"/>
          <w:sz w:val="16"/>
          <w:szCs w:val="16"/>
        </w:rPr>
      </w:pPr>
      <w:r w:rsidRPr="00936FFD">
        <w:rPr>
          <w:b w:val="0"/>
          <w:i w:val="0"/>
          <w:sz w:val="16"/>
          <w:szCs w:val="16"/>
        </w:rPr>
        <w:t xml:space="preserve">Commercial specifications and standards, which may be referenced in the </w:t>
      </w:r>
      <w:r w:rsidR="006521EE">
        <w:rPr>
          <w:b w:val="0"/>
          <w:i w:val="0"/>
          <w:sz w:val="16"/>
          <w:szCs w:val="16"/>
        </w:rPr>
        <w:t>s</w:t>
      </w:r>
      <w:r w:rsidRPr="00936FFD">
        <w:rPr>
          <w:b w:val="0"/>
          <w:i w:val="0"/>
          <w:sz w:val="16"/>
          <w:szCs w:val="16"/>
        </w:rPr>
        <w:t>pecification or any sub-tier specification or standard, are not available from Government sources and should be obtained from the publishers.</w:t>
      </w:r>
    </w:p>
    <w:p w:rsidR="00E5574B" w:rsidRPr="00FB1F3A" w:rsidRDefault="00E5574B" w:rsidP="006F335B">
      <w:pPr>
        <w:jc w:val="both"/>
        <w:rPr>
          <w:sz w:val="16"/>
          <w:szCs w:val="16"/>
        </w:rPr>
      </w:pPr>
      <w:r w:rsidRPr="004C5EFD">
        <w:rPr>
          <w:b/>
          <w:color w:val="0070C0"/>
          <w:sz w:val="16"/>
          <w:szCs w:val="16"/>
        </w:rPr>
        <w:t>INFO</w:t>
      </w:r>
      <w:r w:rsidRPr="00936FFD">
        <w:rPr>
          <w:b/>
          <w:color w:val="0070C0"/>
          <w:sz w:val="16"/>
          <w:szCs w:val="16"/>
        </w:rPr>
        <w:t>RMATION AND DATA FURNISHED BY THE GOVERNMENT (COST TYPE) – ALTERNATE I (NAVSEA) (SEP 2009)</w:t>
      </w:r>
      <w:r w:rsidR="00AE5229" w:rsidRPr="00936FFD">
        <w:rPr>
          <w:i/>
          <w:sz w:val="16"/>
          <w:szCs w:val="16"/>
        </w:rPr>
        <w:t xml:space="preserve"> </w:t>
      </w:r>
      <w:r w:rsidR="00AE5229" w:rsidRPr="00FB1F3A">
        <w:rPr>
          <w:sz w:val="16"/>
          <w:szCs w:val="16"/>
        </w:rPr>
        <w:t>[</w:t>
      </w:r>
      <w:r w:rsidR="00AE5229" w:rsidRPr="00936FFD">
        <w:rPr>
          <w:i/>
          <w:sz w:val="16"/>
          <w:szCs w:val="16"/>
        </w:rPr>
        <w:t xml:space="preserve">Modified by </w:t>
      </w:r>
      <w:r w:rsidR="00ED39CE">
        <w:rPr>
          <w:i/>
          <w:sz w:val="16"/>
          <w:szCs w:val="16"/>
        </w:rPr>
        <w:t>Buyer</w:t>
      </w:r>
      <w:r w:rsidR="00AE5229" w:rsidRPr="00FB1F3A">
        <w:rPr>
          <w:sz w:val="16"/>
          <w:szCs w:val="16"/>
        </w:rPr>
        <w:t>]</w:t>
      </w:r>
    </w:p>
    <w:p w:rsidR="00E5574B" w:rsidRPr="00936FFD" w:rsidRDefault="00E5574B" w:rsidP="00086395">
      <w:pPr>
        <w:pStyle w:val="BodyText"/>
        <w:numPr>
          <w:ilvl w:val="0"/>
          <w:numId w:val="4"/>
        </w:numPr>
        <w:ind w:firstLine="0"/>
        <w:jc w:val="both"/>
        <w:rPr>
          <w:b w:val="0"/>
          <w:i w:val="0"/>
          <w:sz w:val="16"/>
          <w:szCs w:val="16"/>
        </w:rPr>
      </w:pPr>
      <w:r w:rsidRPr="00936FFD">
        <w:rPr>
          <w:b w:val="0"/>
          <w:i w:val="0"/>
          <w:sz w:val="16"/>
          <w:szCs w:val="16"/>
          <w:u w:val="single" w:color="000000"/>
        </w:rPr>
        <w:t>Specifications</w:t>
      </w:r>
      <w:r w:rsidRPr="00936FFD">
        <w:rPr>
          <w:b w:val="0"/>
          <w:i w:val="0"/>
          <w:sz w:val="16"/>
          <w:szCs w:val="16"/>
        </w:rPr>
        <w:t>.</w:t>
      </w:r>
      <w:r w:rsidR="005D3CDE" w:rsidRPr="00936FFD">
        <w:rPr>
          <w:b w:val="0"/>
          <w:i w:val="0"/>
          <w:sz w:val="16"/>
          <w:szCs w:val="16"/>
        </w:rPr>
        <w:t xml:space="preserve"> </w:t>
      </w:r>
      <w:r w:rsidR="002B2422">
        <w:rPr>
          <w:b w:val="0"/>
          <w:i w:val="0"/>
          <w:sz w:val="16"/>
          <w:szCs w:val="16"/>
        </w:rPr>
        <w:t xml:space="preserve"> </w:t>
      </w:r>
      <w:r w:rsidR="005D3CDE" w:rsidRPr="00936FFD">
        <w:rPr>
          <w:b w:val="0"/>
          <w:i w:val="0"/>
          <w:sz w:val="16"/>
          <w:szCs w:val="16"/>
        </w:rPr>
        <w:t>To be provided to Seller except as described in the clause directly above</w:t>
      </w:r>
      <w:r w:rsidRPr="00936FFD">
        <w:rPr>
          <w:b w:val="0"/>
          <w:i w:val="0"/>
          <w:sz w:val="16"/>
          <w:szCs w:val="16"/>
        </w:rPr>
        <w:t>.</w:t>
      </w:r>
    </w:p>
    <w:p w:rsidR="00E5574B" w:rsidRPr="00936FFD" w:rsidRDefault="00E5574B" w:rsidP="00086395">
      <w:pPr>
        <w:pStyle w:val="BodyText"/>
        <w:numPr>
          <w:ilvl w:val="0"/>
          <w:numId w:val="4"/>
        </w:numPr>
        <w:spacing w:before="120" w:after="120"/>
        <w:ind w:firstLine="0"/>
        <w:jc w:val="both"/>
        <w:rPr>
          <w:b w:val="0"/>
          <w:i w:val="0"/>
          <w:sz w:val="16"/>
          <w:szCs w:val="16"/>
        </w:rPr>
      </w:pPr>
      <w:r w:rsidRPr="00936FFD">
        <w:rPr>
          <w:b w:val="0"/>
          <w:i w:val="0"/>
          <w:sz w:val="16"/>
          <w:szCs w:val="16"/>
          <w:u w:val="single" w:color="000000"/>
        </w:rPr>
        <w:t>Drawings and Data</w:t>
      </w:r>
      <w:r w:rsidRPr="00936FFD">
        <w:rPr>
          <w:b w:val="0"/>
          <w:i w:val="0"/>
          <w:sz w:val="16"/>
          <w:szCs w:val="16"/>
        </w:rPr>
        <w:t xml:space="preserve">. </w:t>
      </w:r>
      <w:r w:rsidR="002B2422">
        <w:rPr>
          <w:b w:val="0"/>
          <w:i w:val="0"/>
          <w:sz w:val="16"/>
          <w:szCs w:val="16"/>
        </w:rPr>
        <w:t xml:space="preserve"> </w:t>
      </w:r>
      <w:r w:rsidR="00ED39CE">
        <w:rPr>
          <w:b w:val="0"/>
          <w:i w:val="0"/>
          <w:sz w:val="16"/>
          <w:szCs w:val="16"/>
        </w:rPr>
        <w:t>Buyer</w:t>
      </w:r>
      <w:r w:rsidR="00AE5229" w:rsidRPr="00936FFD">
        <w:rPr>
          <w:b w:val="0"/>
          <w:i w:val="0"/>
          <w:sz w:val="16"/>
          <w:szCs w:val="16"/>
        </w:rPr>
        <w:t xml:space="preserve"> </w:t>
      </w:r>
      <w:r w:rsidR="00290586">
        <w:rPr>
          <w:b w:val="0"/>
          <w:i w:val="0"/>
          <w:sz w:val="16"/>
          <w:szCs w:val="16"/>
        </w:rPr>
        <w:t xml:space="preserve">will furnish </w:t>
      </w:r>
      <w:r w:rsidRPr="00936FFD">
        <w:rPr>
          <w:b w:val="0"/>
          <w:i w:val="0"/>
          <w:sz w:val="16"/>
          <w:szCs w:val="16"/>
        </w:rPr>
        <w:t xml:space="preserve">drawings, design agent drawings, ship construction drawings, and/or other design or alteration data cited in the </w:t>
      </w:r>
      <w:r w:rsidR="006521EE">
        <w:rPr>
          <w:b w:val="0"/>
          <w:i w:val="0"/>
          <w:sz w:val="16"/>
          <w:szCs w:val="16"/>
        </w:rPr>
        <w:t>s</w:t>
      </w:r>
      <w:r w:rsidRPr="00936FFD">
        <w:rPr>
          <w:b w:val="0"/>
          <w:i w:val="0"/>
          <w:sz w:val="16"/>
          <w:szCs w:val="16"/>
        </w:rPr>
        <w:t>pecification as mandatory for use or for guidance.</w:t>
      </w:r>
    </w:p>
    <w:p w:rsidR="00E5574B" w:rsidRPr="00DD39BF" w:rsidRDefault="00E5574B" w:rsidP="00086395">
      <w:pPr>
        <w:pStyle w:val="BodyText"/>
        <w:numPr>
          <w:ilvl w:val="0"/>
          <w:numId w:val="4"/>
        </w:numPr>
        <w:spacing w:before="120" w:after="120"/>
        <w:ind w:firstLine="0"/>
        <w:jc w:val="both"/>
        <w:rPr>
          <w:b w:val="0"/>
          <w:i w:val="0"/>
          <w:sz w:val="16"/>
          <w:szCs w:val="16"/>
        </w:rPr>
      </w:pPr>
      <w:r w:rsidRPr="00936FFD">
        <w:rPr>
          <w:b w:val="0"/>
          <w:i w:val="0"/>
          <w:sz w:val="16"/>
          <w:szCs w:val="16"/>
          <w:u w:val="single" w:color="000000"/>
        </w:rPr>
        <w:t>Government Furnished Information (</w:t>
      </w:r>
      <w:r w:rsidR="003C4180">
        <w:rPr>
          <w:b w:val="0"/>
          <w:i w:val="0"/>
          <w:sz w:val="16"/>
          <w:szCs w:val="16"/>
          <w:u w:val="single" w:color="000000"/>
        </w:rPr>
        <w:t>“</w:t>
      </w:r>
      <w:r w:rsidRPr="003C4180">
        <w:rPr>
          <w:i w:val="0"/>
          <w:sz w:val="16"/>
          <w:szCs w:val="16"/>
          <w:u w:val="single" w:color="000000"/>
        </w:rPr>
        <w:t>GFI</w:t>
      </w:r>
      <w:r w:rsidR="003C4180">
        <w:rPr>
          <w:b w:val="0"/>
          <w:i w:val="0"/>
          <w:sz w:val="16"/>
          <w:szCs w:val="16"/>
          <w:u w:val="single" w:color="000000"/>
        </w:rPr>
        <w:t>”</w:t>
      </w:r>
      <w:r w:rsidRPr="00936FFD">
        <w:rPr>
          <w:b w:val="0"/>
          <w:i w:val="0"/>
          <w:sz w:val="16"/>
          <w:szCs w:val="16"/>
          <w:u w:val="single" w:color="000000"/>
        </w:rPr>
        <w:t>)</w:t>
      </w:r>
      <w:r w:rsidRPr="00936FFD">
        <w:rPr>
          <w:b w:val="0"/>
          <w:i w:val="0"/>
          <w:sz w:val="16"/>
          <w:szCs w:val="16"/>
        </w:rPr>
        <w:t xml:space="preserve">. </w:t>
      </w:r>
      <w:r w:rsidR="002B2422">
        <w:rPr>
          <w:b w:val="0"/>
          <w:i w:val="0"/>
          <w:sz w:val="16"/>
          <w:szCs w:val="16"/>
        </w:rPr>
        <w:t xml:space="preserve"> </w:t>
      </w:r>
      <w:r w:rsidRPr="00936FFD">
        <w:rPr>
          <w:b w:val="0"/>
          <w:i w:val="0"/>
          <w:sz w:val="16"/>
          <w:szCs w:val="16"/>
        </w:rPr>
        <w:t>GFI is defined as that information essential for the installation, test, operation, and interface support of all Government Furnished Material enumerated on NAVSEA Form 4205/19.</w:t>
      </w:r>
      <w:r w:rsidR="002B2422">
        <w:rPr>
          <w:b w:val="0"/>
          <w:i w:val="0"/>
          <w:sz w:val="16"/>
          <w:szCs w:val="16"/>
        </w:rPr>
        <w:t xml:space="preserve"> </w:t>
      </w:r>
      <w:r w:rsidRPr="00936FFD">
        <w:rPr>
          <w:b w:val="0"/>
          <w:i w:val="0"/>
          <w:sz w:val="16"/>
          <w:szCs w:val="16"/>
        </w:rPr>
        <w:t xml:space="preserve"> The Government shall furnish only the GFI identified on the NAVSEA Form 4340/2. </w:t>
      </w:r>
      <w:r w:rsidR="002B2422">
        <w:rPr>
          <w:b w:val="0"/>
          <w:i w:val="0"/>
          <w:sz w:val="16"/>
          <w:szCs w:val="16"/>
        </w:rPr>
        <w:t xml:space="preserve"> </w:t>
      </w:r>
      <w:r w:rsidRPr="00936FFD">
        <w:rPr>
          <w:b w:val="0"/>
          <w:i w:val="0"/>
          <w:sz w:val="16"/>
          <w:szCs w:val="16"/>
        </w:rPr>
        <w:t xml:space="preserve">The GFI furnished to </w:t>
      </w:r>
      <w:r w:rsidR="00AE5229" w:rsidRPr="00936FFD">
        <w:rPr>
          <w:b w:val="0"/>
          <w:i w:val="0"/>
          <w:sz w:val="16"/>
          <w:szCs w:val="16"/>
        </w:rPr>
        <w:t xml:space="preserve">Seller </w:t>
      </w:r>
      <w:r w:rsidRPr="00936FFD">
        <w:rPr>
          <w:b w:val="0"/>
          <w:i w:val="0"/>
          <w:sz w:val="16"/>
          <w:szCs w:val="16"/>
        </w:rPr>
        <w:t>need not be in any particular format.</w:t>
      </w:r>
      <w:r w:rsidR="002B2422">
        <w:rPr>
          <w:b w:val="0"/>
          <w:i w:val="0"/>
          <w:sz w:val="16"/>
          <w:szCs w:val="16"/>
        </w:rPr>
        <w:t xml:space="preserve"> </w:t>
      </w:r>
      <w:r w:rsidRPr="00936FFD">
        <w:rPr>
          <w:b w:val="0"/>
          <w:i w:val="0"/>
          <w:sz w:val="16"/>
          <w:szCs w:val="16"/>
        </w:rPr>
        <w:t xml:space="preserve"> Further, the Government reserves the right to revise the listing of GFI on the NAVSEA Form 4340/2:</w:t>
      </w:r>
      <w:r w:rsidR="00DD39BF">
        <w:rPr>
          <w:b w:val="0"/>
          <w:i w:val="0"/>
          <w:sz w:val="16"/>
          <w:szCs w:val="16"/>
        </w:rPr>
        <w:t xml:space="preserve"> (1) </w:t>
      </w:r>
      <w:r w:rsidRPr="00DD39BF">
        <w:rPr>
          <w:b w:val="0"/>
          <w:i w:val="0"/>
          <w:sz w:val="16"/>
          <w:szCs w:val="16"/>
        </w:rPr>
        <w:t xml:space="preserve">The </w:t>
      </w:r>
      <w:r w:rsidR="00AE5229" w:rsidRPr="00DD39BF">
        <w:rPr>
          <w:b w:val="0"/>
          <w:i w:val="0"/>
          <w:sz w:val="16"/>
          <w:szCs w:val="16"/>
        </w:rPr>
        <w:t xml:space="preserve">Government’s </w:t>
      </w:r>
      <w:r w:rsidRPr="00DD39BF">
        <w:rPr>
          <w:b w:val="0"/>
          <w:i w:val="0"/>
          <w:sz w:val="16"/>
          <w:szCs w:val="16"/>
        </w:rPr>
        <w:t>Contracting Officer may at any time by written order:</w:t>
      </w:r>
      <w:r w:rsidR="002B2422" w:rsidRPr="00DD39BF">
        <w:rPr>
          <w:b w:val="0"/>
          <w:i w:val="0"/>
          <w:sz w:val="16"/>
          <w:szCs w:val="16"/>
        </w:rPr>
        <w:t xml:space="preserve"> </w:t>
      </w:r>
      <w:r w:rsidR="00ED3BF6" w:rsidRPr="00DD39BF">
        <w:rPr>
          <w:b w:val="0"/>
          <w:i w:val="0"/>
          <w:sz w:val="16"/>
          <w:szCs w:val="16"/>
        </w:rPr>
        <w:t xml:space="preserve"> (i) </w:t>
      </w:r>
      <w:r w:rsidRPr="00DD39BF">
        <w:rPr>
          <w:b w:val="0"/>
          <w:i w:val="0"/>
          <w:sz w:val="16"/>
          <w:szCs w:val="16"/>
        </w:rPr>
        <w:t>delete, supersede, or revise, in whole or in part, data listed or specifically referenced in NAVSEA Form 4340/2; or</w:t>
      </w:r>
      <w:r w:rsidR="00ED3BF6" w:rsidRPr="00DD39BF">
        <w:rPr>
          <w:b w:val="0"/>
          <w:i w:val="0"/>
          <w:sz w:val="16"/>
          <w:szCs w:val="16"/>
        </w:rPr>
        <w:t xml:space="preserve"> (ii) </w:t>
      </w:r>
      <w:r w:rsidRPr="00DD39BF">
        <w:rPr>
          <w:b w:val="0"/>
          <w:i w:val="0"/>
          <w:sz w:val="16"/>
          <w:szCs w:val="16"/>
        </w:rPr>
        <w:t>add items of data or information to NAVSEA Form 4340/2; or</w:t>
      </w:r>
      <w:r w:rsidR="00ED3BF6" w:rsidRPr="00DD39BF">
        <w:rPr>
          <w:b w:val="0"/>
          <w:i w:val="0"/>
          <w:sz w:val="16"/>
          <w:szCs w:val="16"/>
        </w:rPr>
        <w:t xml:space="preserve"> (iii) </w:t>
      </w:r>
      <w:r w:rsidRPr="00DD39BF">
        <w:rPr>
          <w:b w:val="0"/>
          <w:i w:val="0"/>
          <w:sz w:val="16"/>
          <w:szCs w:val="16"/>
        </w:rPr>
        <w:t>establish or revise due dates for items of data or information in NAVSEA Form 4340/2.</w:t>
      </w:r>
      <w:r w:rsidR="00DD39BF">
        <w:rPr>
          <w:b w:val="0"/>
          <w:i w:val="0"/>
          <w:sz w:val="16"/>
          <w:szCs w:val="16"/>
        </w:rPr>
        <w:t xml:space="preserve"> (2) </w:t>
      </w:r>
      <w:r w:rsidRPr="00DD39BF">
        <w:rPr>
          <w:b w:val="0"/>
          <w:i w:val="0"/>
          <w:sz w:val="16"/>
          <w:szCs w:val="16"/>
        </w:rPr>
        <w:t xml:space="preserve">If any action taken by the </w:t>
      </w:r>
      <w:r w:rsidR="00AE5229" w:rsidRPr="00DD39BF">
        <w:rPr>
          <w:b w:val="0"/>
          <w:i w:val="0"/>
          <w:sz w:val="16"/>
          <w:szCs w:val="16"/>
        </w:rPr>
        <w:t xml:space="preserve">Government’s </w:t>
      </w:r>
      <w:r w:rsidRPr="00DD39BF">
        <w:rPr>
          <w:b w:val="0"/>
          <w:i w:val="0"/>
          <w:sz w:val="16"/>
          <w:szCs w:val="16"/>
        </w:rPr>
        <w:t xml:space="preserve">Contracting Officer pursuant to subparagraph (1) immediately above causes an increase or decrease in the costs of, or the time required for, performance of any part of the </w:t>
      </w:r>
      <w:r w:rsidR="00D23BD4" w:rsidRPr="00DD39BF">
        <w:rPr>
          <w:b w:val="0"/>
          <w:i w:val="0"/>
          <w:sz w:val="16"/>
          <w:szCs w:val="16"/>
        </w:rPr>
        <w:t>Contract W</w:t>
      </w:r>
      <w:r w:rsidRPr="00DD39BF">
        <w:rPr>
          <w:b w:val="0"/>
          <w:i w:val="0"/>
          <w:sz w:val="16"/>
          <w:szCs w:val="16"/>
        </w:rPr>
        <w:t xml:space="preserve">ork under this </w:t>
      </w:r>
      <w:r w:rsidR="00AE5229" w:rsidRPr="00DD39BF">
        <w:rPr>
          <w:b w:val="0"/>
          <w:i w:val="0"/>
          <w:sz w:val="16"/>
          <w:szCs w:val="16"/>
        </w:rPr>
        <w:t>C</w:t>
      </w:r>
      <w:r w:rsidRPr="00DD39BF">
        <w:rPr>
          <w:b w:val="0"/>
          <w:i w:val="0"/>
          <w:sz w:val="16"/>
          <w:szCs w:val="16"/>
        </w:rPr>
        <w:t xml:space="preserve">ontract, </w:t>
      </w:r>
      <w:r w:rsidR="00AE5229" w:rsidRPr="00DD39BF">
        <w:rPr>
          <w:b w:val="0"/>
          <w:i w:val="0"/>
          <w:sz w:val="16"/>
          <w:szCs w:val="16"/>
        </w:rPr>
        <w:t xml:space="preserve">Seller </w:t>
      </w:r>
      <w:r w:rsidRPr="00DD39BF">
        <w:rPr>
          <w:b w:val="0"/>
          <w:i w:val="0"/>
          <w:sz w:val="16"/>
          <w:szCs w:val="16"/>
        </w:rPr>
        <w:t xml:space="preserve">may be entitled to </w:t>
      </w:r>
      <w:r w:rsidR="00290586" w:rsidRPr="00DD39BF">
        <w:rPr>
          <w:b w:val="0"/>
          <w:i w:val="0"/>
          <w:sz w:val="16"/>
          <w:szCs w:val="16"/>
        </w:rPr>
        <w:t>an equitable adjustment in the C</w:t>
      </w:r>
      <w:r w:rsidRPr="00DD39BF">
        <w:rPr>
          <w:b w:val="0"/>
          <w:i w:val="0"/>
          <w:sz w:val="16"/>
          <w:szCs w:val="16"/>
        </w:rPr>
        <w:t xml:space="preserve">ontract amount and delivery schedule in accordance with the procedures provided for in the clause of this </w:t>
      </w:r>
      <w:r w:rsidR="00AE5229" w:rsidRPr="00DD39BF">
        <w:rPr>
          <w:b w:val="0"/>
          <w:i w:val="0"/>
          <w:sz w:val="16"/>
          <w:szCs w:val="16"/>
        </w:rPr>
        <w:t>C</w:t>
      </w:r>
      <w:r w:rsidRPr="00DD39BF">
        <w:rPr>
          <w:b w:val="0"/>
          <w:i w:val="0"/>
          <w:sz w:val="16"/>
          <w:szCs w:val="16"/>
        </w:rPr>
        <w:t xml:space="preserve">ontract entitled </w:t>
      </w:r>
      <w:r w:rsidR="000043F7" w:rsidRPr="00DD39BF">
        <w:rPr>
          <w:b w:val="0"/>
          <w:i w:val="0"/>
          <w:sz w:val="16"/>
          <w:szCs w:val="16"/>
        </w:rPr>
        <w:t>“</w:t>
      </w:r>
      <w:r w:rsidRPr="00DD39BF">
        <w:rPr>
          <w:b w:val="0"/>
          <w:i w:val="0"/>
          <w:sz w:val="16"/>
          <w:szCs w:val="16"/>
        </w:rPr>
        <w:t>CHANGES--COST- REIMBURSEMENT</w:t>
      </w:r>
      <w:r w:rsidR="000043F7" w:rsidRPr="00DD39BF">
        <w:rPr>
          <w:b w:val="0"/>
          <w:i w:val="0"/>
          <w:sz w:val="16"/>
          <w:szCs w:val="16"/>
        </w:rPr>
        <w:t>”</w:t>
      </w:r>
      <w:r w:rsidRPr="00DD39BF">
        <w:rPr>
          <w:b w:val="0"/>
          <w:i w:val="0"/>
          <w:sz w:val="16"/>
          <w:szCs w:val="16"/>
        </w:rPr>
        <w:t xml:space="preserve"> (FAR 52.243-2) or </w:t>
      </w:r>
      <w:r w:rsidR="000043F7" w:rsidRPr="00DD39BF">
        <w:rPr>
          <w:b w:val="0"/>
          <w:i w:val="0"/>
          <w:sz w:val="16"/>
          <w:szCs w:val="16"/>
        </w:rPr>
        <w:t>“</w:t>
      </w:r>
      <w:r w:rsidRPr="00DD39BF">
        <w:rPr>
          <w:b w:val="0"/>
          <w:i w:val="0"/>
          <w:sz w:val="16"/>
          <w:szCs w:val="16"/>
        </w:rPr>
        <w:t>CHANGES--TIME-AND-MATERIALS OR LABOR-HOURS</w:t>
      </w:r>
      <w:r w:rsidR="000043F7" w:rsidRPr="00DD39BF">
        <w:rPr>
          <w:b w:val="0"/>
          <w:i w:val="0"/>
          <w:sz w:val="16"/>
          <w:szCs w:val="16"/>
        </w:rPr>
        <w:t>”</w:t>
      </w:r>
      <w:r w:rsidRPr="00DD39BF">
        <w:rPr>
          <w:b w:val="0"/>
          <w:i w:val="0"/>
          <w:sz w:val="16"/>
          <w:szCs w:val="16"/>
        </w:rPr>
        <w:t xml:space="preserve"> (FAR</w:t>
      </w:r>
      <w:r w:rsidR="002B2422" w:rsidRPr="00DD39BF">
        <w:rPr>
          <w:b w:val="0"/>
          <w:i w:val="0"/>
          <w:sz w:val="16"/>
          <w:szCs w:val="16"/>
        </w:rPr>
        <w:t> </w:t>
      </w:r>
      <w:r w:rsidRPr="00DD39BF">
        <w:rPr>
          <w:b w:val="0"/>
          <w:i w:val="0"/>
          <w:sz w:val="16"/>
          <w:szCs w:val="16"/>
        </w:rPr>
        <w:t>52.243-3).</w:t>
      </w:r>
    </w:p>
    <w:p w:rsidR="00E5574B" w:rsidRPr="00936FFD" w:rsidRDefault="00E5574B" w:rsidP="00086395">
      <w:pPr>
        <w:pStyle w:val="BodyText"/>
        <w:numPr>
          <w:ilvl w:val="0"/>
          <w:numId w:val="4"/>
        </w:numPr>
        <w:spacing w:before="120" w:after="120"/>
        <w:ind w:firstLine="0"/>
        <w:jc w:val="both"/>
        <w:rPr>
          <w:b w:val="0"/>
          <w:i w:val="0"/>
          <w:sz w:val="16"/>
          <w:szCs w:val="16"/>
        </w:rPr>
      </w:pPr>
      <w:r w:rsidRPr="00936FFD">
        <w:rPr>
          <w:b w:val="0"/>
          <w:i w:val="0"/>
          <w:sz w:val="16"/>
          <w:szCs w:val="16"/>
        </w:rPr>
        <w:t xml:space="preserve">Except for the Government information and data specified by paragraphs (a), (b), and (c) above, the Government will not be obligated to furnish </w:t>
      </w:r>
      <w:r w:rsidR="00AE5229" w:rsidRPr="00936FFD">
        <w:rPr>
          <w:b w:val="0"/>
          <w:i w:val="0"/>
          <w:sz w:val="16"/>
          <w:szCs w:val="16"/>
        </w:rPr>
        <w:t xml:space="preserve">Seller with </w:t>
      </w:r>
      <w:r w:rsidRPr="00936FFD">
        <w:rPr>
          <w:b w:val="0"/>
          <w:i w:val="0"/>
          <w:sz w:val="16"/>
          <w:szCs w:val="16"/>
        </w:rPr>
        <w:t xml:space="preserve">any specification, standard, drawing, technical documentation, or other publication, notwithstanding anything to the contrary in the </w:t>
      </w:r>
      <w:r w:rsidR="006521EE">
        <w:rPr>
          <w:b w:val="0"/>
          <w:i w:val="0"/>
          <w:sz w:val="16"/>
          <w:szCs w:val="16"/>
        </w:rPr>
        <w:t>s</w:t>
      </w:r>
      <w:r w:rsidRPr="00936FFD">
        <w:rPr>
          <w:b w:val="0"/>
          <w:i w:val="0"/>
          <w:sz w:val="16"/>
          <w:szCs w:val="16"/>
        </w:rPr>
        <w:t xml:space="preserve">pecifications, the GFI listed on the NAVSEA Form 4340/2, the clause of this </w:t>
      </w:r>
      <w:r w:rsidR="00AE5229" w:rsidRPr="00936FFD">
        <w:rPr>
          <w:b w:val="0"/>
          <w:i w:val="0"/>
          <w:sz w:val="16"/>
          <w:szCs w:val="16"/>
        </w:rPr>
        <w:t>C</w:t>
      </w:r>
      <w:r w:rsidRPr="00936FFD">
        <w:rPr>
          <w:b w:val="0"/>
          <w:i w:val="0"/>
          <w:sz w:val="16"/>
          <w:szCs w:val="16"/>
        </w:rPr>
        <w:t xml:space="preserve">ontract entitled </w:t>
      </w:r>
      <w:r w:rsidR="000043F7">
        <w:rPr>
          <w:b w:val="0"/>
          <w:i w:val="0"/>
          <w:sz w:val="16"/>
          <w:szCs w:val="16"/>
        </w:rPr>
        <w:t>“</w:t>
      </w:r>
      <w:r w:rsidRPr="00936FFD">
        <w:rPr>
          <w:b w:val="0"/>
          <w:i w:val="0"/>
          <w:sz w:val="16"/>
          <w:szCs w:val="16"/>
        </w:rPr>
        <w:t>GOVERNMENT PROPERTY</w:t>
      </w:r>
      <w:r w:rsidR="000043F7">
        <w:rPr>
          <w:b w:val="0"/>
          <w:i w:val="0"/>
          <w:sz w:val="16"/>
          <w:szCs w:val="16"/>
        </w:rPr>
        <w:t>”</w:t>
      </w:r>
      <w:r w:rsidRPr="00936FFD">
        <w:rPr>
          <w:b w:val="0"/>
          <w:i w:val="0"/>
          <w:sz w:val="16"/>
          <w:szCs w:val="16"/>
        </w:rPr>
        <w:t xml:space="preserve"> (FAR 52.245-1) or </w:t>
      </w:r>
      <w:r w:rsidR="000043F7">
        <w:rPr>
          <w:b w:val="0"/>
          <w:i w:val="0"/>
          <w:sz w:val="16"/>
          <w:szCs w:val="16"/>
        </w:rPr>
        <w:t>“</w:t>
      </w:r>
      <w:r w:rsidRPr="00936FFD">
        <w:rPr>
          <w:b w:val="0"/>
          <w:i w:val="0"/>
          <w:sz w:val="16"/>
          <w:szCs w:val="16"/>
        </w:rPr>
        <w:t xml:space="preserve">GOVERNMENT PROPERTY </w:t>
      </w:r>
      <w:r w:rsidR="005E23FA">
        <w:rPr>
          <w:b w:val="0"/>
          <w:i w:val="0"/>
          <w:sz w:val="16"/>
          <w:szCs w:val="16"/>
        </w:rPr>
        <w:t>INSTALLATION OPERATION SERVICES”</w:t>
      </w:r>
      <w:r w:rsidR="00435538" w:rsidRPr="00936FFD">
        <w:rPr>
          <w:b w:val="0"/>
          <w:i w:val="0"/>
          <w:sz w:val="16"/>
          <w:szCs w:val="16"/>
        </w:rPr>
        <w:t xml:space="preserve"> </w:t>
      </w:r>
      <w:r w:rsidRPr="00936FFD">
        <w:rPr>
          <w:b w:val="0"/>
          <w:i w:val="0"/>
          <w:sz w:val="16"/>
          <w:szCs w:val="16"/>
        </w:rPr>
        <w:t xml:space="preserve">(FAR 52.245-2), as applicable, or any other term or condition of this </w:t>
      </w:r>
      <w:r w:rsidR="00AE5229" w:rsidRPr="00936FFD">
        <w:rPr>
          <w:b w:val="0"/>
          <w:i w:val="0"/>
          <w:sz w:val="16"/>
          <w:szCs w:val="16"/>
        </w:rPr>
        <w:t>C</w:t>
      </w:r>
      <w:r w:rsidRPr="00936FFD">
        <w:rPr>
          <w:b w:val="0"/>
          <w:i w:val="0"/>
          <w:sz w:val="16"/>
          <w:szCs w:val="16"/>
        </w:rPr>
        <w:t>ontract.</w:t>
      </w:r>
    </w:p>
    <w:p w:rsidR="00AD37E7" w:rsidRPr="00B92C11" w:rsidRDefault="00E5574B" w:rsidP="00086395">
      <w:pPr>
        <w:pStyle w:val="BodyText"/>
        <w:numPr>
          <w:ilvl w:val="0"/>
          <w:numId w:val="4"/>
        </w:numPr>
        <w:spacing w:before="120" w:after="120"/>
        <w:ind w:hanging="1"/>
        <w:jc w:val="both"/>
        <w:rPr>
          <w:b w:val="0"/>
          <w:i w:val="0"/>
          <w:sz w:val="16"/>
          <w:szCs w:val="16"/>
        </w:rPr>
      </w:pPr>
      <w:r w:rsidRPr="00936FFD">
        <w:rPr>
          <w:b w:val="0"/>
          <w:i w:val="0"/>
          <w:sz w:val="16"/>
          <w:szCs w:val="16"/>
          <w:u w:val="single" w:color="000000"/>
        </w:rPr>
        <w:t>Referenced Documentation</w:t>
      </w:r>
      <w:r w:rsidRPr="00936FFD">
        <w:rPr>
          <w:b w:val="0"/>
          <w:i w:val="0"/>
          <w:sz w:val="16"/>
          <w:szCs w:val="16"/>
        </w:rPr>
        <w:t xml:space="preserve">. </w:t>
      </w:r>
      <w:r w:rsidR="008F2A64">
        <w:rPr>
          <w:b w:val="0"/>
          <w:i w:val="0"/>
          <w:sz w:val="16"/>
          <w:szCs w:val="16"/>
        </w:rPr>
        <w:t xml:space="preserve"> </w:t>
      </w:r>
      <w:r w:rsidRPr="00936FFD">
        <w:rPr>
          <w:b w:val="0"/>
          <w:i w:val="0"/>
          <w:sz w:val="16"/>
          <w:szCs w:val="16"/>
        </w:rPr>
        <w:t xml:space="preserve">The Government will not be obligated to furnish Government specifications and standards, including Navy standard and type drawings and other technical documentation, referenced directly or indirectly in the </w:t>
      </w:r>
      <w:r w:rsidR="006521EE">
        <w:rPr>
          <w:b w:val="0"/>
          <w:i w:val="0"/>
          <w:sz w:val="16"/>
          <w:szCs w:val="16"/>
        </w:rPr>
        <w:t>s</w:t>
      </w:r>
      <w:r w:rsidRPr="00936FFD">
        <w:rPr>
          <w:b w:val="0"/>
          <w:i w:val="0"/>
          <w:sz w:val="16"/>
          <w:szCs w:val="16"/>
        </w:rPr>
        <w:t xml:space="preserve">pecifications and which are applicable to this </w:t>
      </w:r>
      <w:r w:rsidR="00AE5229" w:rsidRPr="00936FFD">
        <w:rPr>
          <w:b w:val="0"/>
          <w:i w:val="0"/>
          <w:sz w:val="16"/>
          <w:szCs w:val="16"/>
        </w:rPr>
        <w:t>C</w:t>
      </w:r>
      <w:r w:rsidRPr="00936FFD">
        <w:rPr>
          <w:b w:val="0"/>
          <w:i w:val="0"/>
          <w:sz w:val="16"/>
          <w:szCs w:val="16"/>
        </w:rPr>
        <w:t xml:space="preserve">ontract as </w:t>
      </w:r>
      <w:r w:rsidR="006521EE">
        <w:rPr>
          <w:b w:val="0"/>
          <w:i w:val="0"/>
          <w:sz w:val="16"/>
          <w:szCs w:val="16"/>
        </w:rPr>
        <w:t>s</w:t>
      </w:r>
      <w:r w:rsidRPr="00936FFD">
        <w:rPr>
          <w:b w:val="0"/>
          <w:i w:val="0"/>
          <w:sz w:val="16"/>
          <w:szCs w:val="16"/>
        </w:rPr>
        <w:t>pecifications. Such referenced documentation may be obtained:</w:t>
      </w:r>
      <w:r w:rsidR="00B92C11">
        <w:rPr>
          <w:b w:val="0"/>
          <w:i w:val="0"/>
          <w:sz w:val="16"/>
          <w:szCs w:val="16"/>
        </w:rPr>
        <w:t xml:space="preserve"> (1) </w:t>
      </w:r>
      <w:r w:rsidRPr="00B92C11">
        <w:rPr>
          <w:b w:val="0"/>
          <w:i w:val="0"/>
          <w:sz w:val="16"/>
          <w:szCs w:val="16"/>
        </w:rPr>
        <w:t xml:space="preserve">From the ASSIST database via the internet at </w:t>
      </w:r>
      <w:hyperlink r:id="rId9">
        <w:r w:rsidRPr="00B92C11">
          <w:rPr>
            <w:b w:val="0"/>
            <w:i w:val="0"/>
            <w:color w:val="0000FF"/>
            <w:sz w:val="16"/>
            <w:szCs w:val="16"/>
            <w:u w:val="single" w:color="0000FF"/>
          </w:rPr>
          <w:t>http</w:t>
        </w:r>
        <w:r w:rsidR="008D65F5">
          <w:rPr>
            <w:b w:val="0"/>
            <w:i w:val="0"/>
            <w:color w:val="0000FF"/>
            <w:sz w:val="16"/>
            <w:szCs w:val="16"/>
            <w:u w:val="single" w:color="0000FF"/>
          </w:rPr>
          <w:t>s</w:t>
        </w:r>
        <w:r w:rsidRPr="00B92C11">
          <w:rPr>
            <w:b w:val="0"/>
            <w:i w:val="0"/>
            <w:color w:val="0000FF"/>
            <w:sz w:val="16"/>
            <w:szCs w:val="16"/>
            <w:u w:val="single" w:color="0000FF"/>
          </w:rPr>
          <w:t>://assist.daps.dla.mil/</w:t>
        </w:r>
        <w:r w:rsidRPr="00B92C11">
          <w:rPr>
            <w:b w:val="0"/>
            <w:i w:val="0"/>
            <w:color w:val="000000"/>
            <w:sz w:val="16"/>
            <w:szCs w:val="16"/>
          </w:rPr>
          <w:t xml:space="preserve">; </w:t>
        </w:r>
      </w:hyperlink>
      <w:r w:rsidRPr="00B92C11">
        <w:rPr>
          <w:b w:val="0"/>
          <w:i w:val="0"/>
          <w:color w:val="000000"/>
          <w:sz w:val="16"/>
          <w:szCs w:val="16"/>
        </w:rPr>
        <w:t>or</w:t>
      </w:r>
      <w:r w:rsidR="00B92C11">
        <w:rPr>
          <w:b w:val="0"/>
          <w:i w:val="0"/>
          <w:sz w:val="16"/>
          <w:szCs w:val="16"/>
        </w:rPr>
        <w:t xml:space="preserve"> (2) </w:t>
      </w:r>
      <w:r w:rsidRPr="00B92C11">
        <w:rPr>
          <w:b w:val="0"/>
          <w:i w:val="0"/>
          <w:sz w:val="16"/>
          <w:szCs w:val="16"/>
        </w:rPr>
        <w:t>By submitting a request to the</w:t>
      </w:r>
      <w:r w:rsidR="00B92C11">
        <w:rPr>
          <w:b w:val="0"/>
          <w:i w:val="0"/>
          <w:sz w:val="16"/>
          <w:szCs w:val="16"/>
        </w:rPr>
        <w:t xml:space="preserve"> </w:t>
      </w:r>
      <w:r w:rsidRPr="00B92C11">
        <w:rPr>
          <w:b w:val="0"/>
          <w:i w:val="0"/>
          <w:sz w:val="16"/>
          <w:szCs w:val="16"/>
        </w:rPr>
        <w:t>Department of Defense Single Stock Point (</w:t>
      </w:r>
      <w:r w:rsidR="003C4180">
        <w:rPr>
          <w:b w:val="0"/>
          <w:i w:val="0"/>
          <w:sz w:val="16"/>
          <w:szCs w:val="16"/>
        </w:rPr>
        <w:t>“</w:t>
      </w:r>
      <w:r w:rsidRPr="003C4180">
        <w:rPr>
          <w:i w:val="0"/>
          <w:sz w:val="16"/>
          <w:szCs w:val="16"/>
        </w:rPr>
        <w:t>DoDSSP</w:t>
      </w:r>
      <w:r w:rsidR="003C4180">
        <w:rPr>
          <w:b w:val="0"/>
          <w:i w:val="0"/>
          <w:sz w:val="16"/>
          <w:szCs w:val="16"/>
        </w:rPr>
        <w:t>”</w:t>
      </w:r>
      <w:r w:rsidRPr="00B92C11">
        <w:rPr>
          <w:b w:val="0"/>
          <w:i w:val="0"/>
          <w:sz w:val="16"/>
          <w:szCs w:val="16"/>
        </w:rPr>
        <w:t>) Building 4, Section D</w:t>
      </w:r>
      <w:r w:rsidR="00B92C11">
        <w:rPr>
          <w:b w:val="0"/>
          <w:i w:val="0"/>
          <w:sz w:val="16"/>
          <w:szCs w:val="16"/>
        </w:rPr>
        <w:t xml:space="preserve">, </w:t>
      </w:r>
      <w:r w:rsidRPr="00B92C11">
        <w:rPr>
          <w:b w:val="0"/>
          <w:i w:val="0"/>
          <w:sz w:val="16"/>
          <w:szCs w:val="16"/>
        </w:rPr>
        <w:t>700 Robbins Avenue</w:t>
      </w:r>
      <w:r w:rsidR="00B92C11">
        <w:rPr>
          <w:b w:val="0"/>
          <w:i w:val="0"/>
          <w:sz w:val="16"/>
          <w:szCs w:val="16"/>
        </w:rPr>
        <w:t xml:space="preserve">, </w:t>
      </w:r>
      <w:r w:rsidRPr="00B92C11">
        <w:rPr>
          <w:b w:val="0"/>
          <w:i w:val="0"/>
          <w:sz w:val="16"/>
          <w:szCs w:val="16"/>
        </w:rPr>
        <w:t>Philadelphia, Pennsylvania 19111-5094</w:t>
      </w:r>
      <w:r w:rsidR="00B92C11">
        <w:rPr>
          <w:b w:val="0"/>
          <w:i w:val="0"/>
          <w:sz w:val="16"/>
          <w:szCs w:val="16"/>
        </w:rPr>
        <w:t xml:space="preserve">, </w:t>
      </w:r>
      <w:r w:rsidRPr="00B92C11">
        <w:rPr>
          <w:b w:val="0"/>
          <w:i w:val="0"/>
          <w:sz w:val="16"/>
          <w:szCs w:val="16"/>
        </w:rPr>
        <w:t>Telephone (215) 697-6396</w:t>
      </w:r>
      <w:r w:rsidR="00B92C11">
        <w:rPr>
          <w:b w:val="0"/>
          <w:i w:val="0"/>
          <w:sz w:val="16"/>
          <w:szCs w:val="16"/>
        </w:rPr>
        <w:t xml:space="preserve">, </w:t>
      </w:r>
      <w:r w:rsidRPr="00B92C11">
        <w:rPr>
          <w:b w:val="0"/>
          <w:i w:val="0"/>
          <w:sz w:val="16"/>
          <w:szCs w:val="16"/>
        </w:rPr>
        <w:t>Facsimile (215) 697-9398</w:t>
      </w:r>
      <w:r w:rsidR="00B92C11">
        <w:rPr>
          <w:b w:val="0"/>
          <w:i w:val="0"/>
          <w:sz w:val="16"/>
          <w:szCs w:val="16"/>
        </w:rPr>
        <w:t>.</w:t>
      </w:r>
    </w:p>
    <w:p w:rsidR="00E5574B" w:rsidRPr="00936FFD" w:rsidRDefault="00E5574B" w:rsidP="0042510B">
      <w:pPr>
        <w:pStyle w:val="BodyText"/>
        <w:rPr>
          <w:b w:val="0"/>
          <w:i w:val="0"/>
          <w:sz w:val="16"/>
          <w:szCs w:val="16"/>
        </w:rPr>
      </w:pPr>
      <w:r w:rsidRPr="00936FFD">
        <w:rPr>
          <w:b w:val="0"/>
          <w:i w:val="0"/>
          <w:sz w:val="16"/>
          <w:szCs w:val="16"/>
        </w:rPr>
        <w:t xml:space="preserve">Commercial specifications and standards, which may be referenced in the </w:t>
      </w:r>
      <w:r w:rsidR="00D922A7">
        <w:rPr>
          <w:b w:val="0"/>
          <w:i w:val="0"/>
          <w:sz w:val="16"/>
          <w:szCs w:val="16"/>
        </w:rPr>
        <w:t>s</w:t>
      </w:r>
      <w:r w:rsidRPr="00936FFD">
        <w:rPr>
          <w:b w:val="0"/>
          <w:i w:val="0"/>
          <w:sz w:val="16"/>
          <w:szCs w:val="16"/>
        </w:rPr>
        <w:t>pecification or any sub-tier specification or standard, are not available from Government sources and should be obtained from the publishers.</w:t>
      </w:r>
    </w:p>
    <w:p w:rsidR="006F335B" w:rsidRDefault="006F335B" w:rsidP="006F335B">
      <w:pPr>
        <w:pStyle w:val="Heading3"/>
        <w:keepNext w:val="0"/>
        <w:widowControl/>
        <w:rPr>
          <w:i w:val="0"/>
          <w:color w:val="0070C0"/>
          <w:sz w:val="16"/>
          <w:szCs w:val="16"/>
        </w:rPr>
      </w:pPr>
    </w:p>
    <w:p w:rsidR="003D3C6B" w:rsidRPr="00936FFD" w:rsidRDefault="003D3C6B" w:rsidP="006F335B">
      <w:pPr>
        <w:pStyle w:val="Heading3"/>
        <w:keepNext w:val="0"/>
        <w:widowControl/>
        <w:rPr>
          <w:b w:val="0"/>
          <w:i w:val="0"/>
          <w:sz w:val="16"/>
          <w:szCs w:val="16"/>
        </w:rPr>
      </w:pPr>
      <w:r w:rsidRPr="00936FFD">
        <w:rPr>
          <w:i w:val="0"/>
          <w:color w:val="0070C0"/>
          <w:sz w:val="16"/>
          <w:szCs w:val="16"/>
        </w:rPr>
        <w:t>PROTECTION OF THE VESSEL (NAVSEA) (SEP 1990)</w:t>
      </w:r>
      <w:r w:rsidR="00946FD4" w:rsidRPr="00936FFD">
        <w:rPr>
          <w:i w:val="0"/>
          <w:sz w:val="16"/>
          <w:szCs w:val="16"/>
        </w:rPr>
        <w:t xml:space="preserve"> </w:t>
      </w:r>
      <w:r w:rsidR="00946FD4" w:rsidRPr="00936FFD">
        <w:rPr>
          <w:b w:val="0"/>
          <w:i w:val="0"/>
          <w:sz w:val="16"/>
          <w:szCs w:val="16"/>
        </w:rPr>
        <w:t>[</w:t>
      </w:r>
      <w:r w:rsidR="00946FD4" w:rsidRPr="00936FFD">
        <w:rPr>
          <w:b w:val="0"/>
          <w:sz w:val="16"/>
          <w:szCs w:val="16"/>
        </w:rPr>
        <w:t xml:space="preserve">Modified by </w:t>
      </w:r>
      <w:r w:rsidR="00ED39CE">
        <w:rPr>
          <w:b w:val="0"/>
          <w:sz w:val="16"/>
          <w:szCs w:val="16"/>
        </w:rPr>
        <w:t>Buyer</w:t>
      </w:r>
      <w:r w:rsidR="00946FD4" w:rsidRPr="00936FFD">
        <w:rPr>
          <w:b w:val="0"/>
          <w:i w:val="0"/>
          <w:sz w:val="16"/>
          <w:szCs w:val="16"/>
        </w:rPr>
        <w:t>]</w:t>
      </w:r>
    </w:p>
    <w:p w:rsidR="003D3C6B" w:rsidRPr="00936FFD" w:rsidRDefault="003D2C78" w:rsidP="00086395">
      <w:pPr>
        <w:pStyle w:val="ListParagraph"/>
        <w:widowControl/>
        <w:numPr>
          <w:ilvl w:val="0"/>
          <w:numId w:val="6"/>
        </w:numPr>
        <w:ind w:left="0" w:firstLine="0"/>
        <w:jc w:val="both"/>
        <w:rPr>
          <w:sz w:val="16"/>
          <w:szCs w:val="16"/>
        </w:rPr>
      </w:pPr>
      <w:r w:rsidRPr="00936FFD">
        <w:rPr>
          <w:sz w:val="16"/>
          <w:szCs w:val="16"/>
        </w:rPr>
        <w:t xml:space="preserve">Seller </w:t>
      </w:r>
      <w:r w:rsidR="003D3C6B" w:rsidRPr="00936FFD">
        <w:rPr>
          <w:sz w:val="16"/>
          <w:szCs w:val="16"/>
        </w:rPr>
        <w:t>shall exercise reasonabl</w:t>
      </w:r>
      <w:r w:rsidR="00946FD4" w:rsidRPr="00936FFD">
        <w:rPr>
          <w:sz w:val="16"/>
          <w:szCs w:val="16"/>
        </w:rPr>
        <w:t>e care, as agr</w:t>
      </w:r>
      <w:r w:rsidR="007F4CCD">
        <w:rPr>
          <w:sz w:val="16"/>
          <w:szCs w:val="16"/>
        </w:rPr>
        <w:t>eed upon with the Government’s r</w:t>
      </w:r>
      <w:r w:rsidR="00946FD4" w:rsidRPr="00936FFD">
        <w:rPr>
          <w:sz w:val="16"/>
          <w:szCs w:val="16"/>
        </w:rPr>
        <w:t>epresentative</w:t>
      </w:r>
      <w:r w:rsidR="008C3BD2">
        <w:rPr>
          <w:sz w:val="16"/>
          <w:szCs w:val="16"/>
        </w:rPr>
        <w:t>, to protect the V</w:t>
      </w:r>
      <w:r w:rsidR="003D3C6B" w:rsidRPr="00936FFD">
        <w:rPr>
          <w:sz w:val="16"/>
          <w:szCs w:val="16"/>
        </w:rPr>
        <w:t>essel from fire, and shall maintain a system of inspection over the activities of its welders, burners, riveters, painters, pipe fitters, and similar workers, and of its subcontractors, particularly where such activities are und</w:t>
      </w:r>
      <w:r w:rsidR="008C3BD2">
        <w:rPr>
          <w:sz w:val="16"/>
          <w:szCs w:val="16"/>
        </w:rPr>
        <w:t>ertaken in the vicinity of the V</w:t>
      </w:r>
      <w:r w:rsidR="003D3C6B" w:rsidRPr="00936FFD">
        <w:rPr>
          <w:sz w:val="16"/>
          <w:szCs w:val="16"/>
        </w:rPr>
        <w:t xml:space="preserve">essel’s magazines, fuel oil tanks, or store rooms containing inflammable materials.  All ammunition, fuel oil, motor fuels, and cleaning fluids shall have been off-loaded and the tanks cleaned, except as may be mutually agreed upon between </w:t>
      </w:r>
      <w:r w:rsidRPr="00936FFD">
        <w:rPr>
          <w:sz w:val="16"/>
          <w:szCs w:val="16"/>
        </w:rPr>
        <w:t xml:space="preserve">Seller </w:t>
      </w:r>
      <w:r w:rsidR="003D3C6B" w:rsidRPr="00936FFD">
        <w:rPr>
          <w:sz w:val="16"/>
          <w:szCs w:val="16"/>
        </w:rPr>
        <w:t xml:space="preserve">and the </w:t>
      </w:r>
      <w:r w:rsidR="007F4CCD">
        <w:rPr>
          <w:sz w:val="16"/>
          <w:szCs w:val="16"/>
        </w:rPr>
        <w:t>Government’s r</w:t>
      </w:r>
      <w:r w:rsidR="00946FD4" w:rsidRPr="00936FFD">
        <w:rPr>
          <w:sz w:val="16"/>
          <w:szCs w:val="16"/>
        </w:rPr>
        <w:t>epresentative</w:t>
      </w:r>
      <w:r w:rsidR="003D3C6B" w:rsidRPr="00936FFD">
        <w:rPr>
          <w:sz w:val="16"/>
          <w:szCs w:val="16"/>
        </w:rPr>
        <w:t xml:space="preserve"> prior to work on t</w:t>
      </w:r>
      <w:r w:rsidR="008C3BD2">
        <w:rPr>
          <w:sz w:val="16"/>
          <w:szCs w:val="16"/>
        </w:rPr>
        <w:t>he V</w:t>
      </w:r>
      <w:r w:rsidR="003D3C6B" w:rsidRPr="00936FFD">
        <w:rPr>
          <w:sz w:val="16"/>
          <w:szCs w:val="16"/>
        </w:rPr>
        <w:t>essel by</w:t>
      </w:r>
      <w:r w:rsidRPr="00936FFD">
        <w:rPr>
          <w:sz w:val="16"/>
          <w:szCs w:val="16"/>
        </w:rPr>
        <w:t xml:space="preserve"> Seller</w:t>
      </w:r>
      <w:r w:rsidR="003D3C6B" w:rsidRPr="00936FFD">
        <w:rPr>
          <w:sz w:val="16"/>
          <w:szCs w:val="16"/>
        </w:rPr>
        <w:t>.  Fire hose l</w:t>
      </w:r>
      <w:r w:rsidR="00D63F5E" w:rsidRPr="00936FFD">
        <w:rPr>
          <w:sz w:val="16"/>
          <w:szCs w:val="16"/>
        </w:rPr>
        <w:t xml:space="preserve">ines shall be maintained by </w:t>
      </w:r>
      <w:r w:rsidR="002032F9" w:rsidRPr="00936FFD">
        <w:rPr>
          <w:sz w:val="16"/>
          <w:szCs w:val="16"/>
        </w:rPr>
        <w:t>Seller</w:t>
      </w:r>
      <w:r w:rsidR="003D3C6B" w:rsidRPr="00936FFD">
        <w:rPr>
          <w:sz w:val="16"/>
          <w:szCs w:val="16"/>
        </w:rPr>
        <w:t xml:space="preserve"> </w:t>
      </w:r>
      <w:r w:rsidR="008C3BD2">
        <w:rPr>
          <w:sz w:val="16"/>
          <w:szCs w:val="16"/>
        </w:rPr>
        <w:t>ready for immediate use on the V</w:t>
      </w:r>
      <w:r w:rsidR="003D3C6B" w:rsidRPr="00936FFD">
        <w:rPr>
          <w:sz w:val="16"/>
          <w:szCs w:val="16"/>
        </w:rPr>
        <w:t xml:space="preserve">essel at all times while the </w:t>
      </w:r>
      <w:r w:rsidR="008C3BD2">
        <w:rPr>
          <w:sz w:val="16"/>
          <w:szCs w:val="16"/>
        </w:rPr>
        <w:t>V</w:t>
      </w:r>
      <w:r w:rsidR="00D63F5E" w:rsidRPr="00936FFD">
        <w:rPr>
          <w:sz w:val="16"/>
          <w:szCs w:val="16"/>
        </w:rPr>
        <w:t xml:space="preserve">essel is berthed alongside the </w:t>
      </w:r>
      <w:r w:rsidR="003D3C6B" w:rsidRPr="00936FFD">
        <w:rPr>
          <w:sz w:val="16"/>
          <w:szCs w:val="16"/>
        </w:rPr>
        <w:t>pier or in dry dock.  All tanks under alteration or repair shall be cleaned, washed, and steamed out or otherwise made safe t</w:t>
      </w:r>
      <w:r w:rsidR="00D63F5E" w:rsidRPr="00936FFD">
        <w:rPr>
          <w:sz w:val="16"/>
          <w:szCs w:val="16"/>
        </w:rPr>
        <w:t xml:space="preserve">o the extent necessary, and </w:t>
      </w:r>
      <w:r w:rsidR="002032F9" w:rsidRPr="00936FFD">
        <w:rPr>
          <w:sz w:val="16"/>
          <w:szCs w:val="16"/>
        </w:rPr>
        <w:t>Seller</w:t>
      </w:r>
      <w:r w:rsidR="008C3BD2">
        <w:rPr>
          <w:sz w:val="16"/>
          <w:szCs w:val="16"/>
        </w:rPr>
        <w:t xml:space="preserve"> shall furnish the V</w:t>
      </w:r>
      <w:r w:rsidR="003D3C6B" w:rsidRPr="00936FFD">
        <w:rPr>
          <w:sz w:val="16"/>
          <w:szCs w:val="16"/>
        </w:rPr>
        <w:t xml:space="preserve">essel’s Gas Free Officer and the </w:t>
      </w:r>
      <w:r w:rsidR="007F4CCD">
        <w:rPr>
          <w:sz w:val="16"/>
          <w:szCs w:val="16"/>
        </w:rPr>
        <w:t>Government’s r</w:t>
      </w:r>
      <w:r w:rsidR="00946FD4" w:rsidRPr="00936FFD">
        <w:rPr>
          <w:sz w:val="16"/>
          <w:szCs w:val="16"/>
        </w:rPr>
        <w:t>epresentative</w:t>
      </w:r>
      <w:r w:rsidR="003D3C6B" w:rsidRPr="00936FFD">
        <w:rPr>
          <w:sz w:val="16"/>
          <w:szCs w:val="16"/>
        </w:rPr>
        <w:t xml:space="preserve"> with a </w:t>
      </w:r>
      <w:r w:rsidR="000043F7">
        <w:rPr>
          <w:sz w:val="16"/>
          <w:szCs w:val="16"/>
        </w:rPr>
        <w:t>“</w:t>
      </w:r>
      <w:r w:rsidR="003D3C6B" w:rsidRPr="00936FFD">
        <w:rPr>
          <w:sz w:val="16"/>
          <w:szCs w:val="16"/>
        </w:rPr>
        <w:t>Gas Chemists’ Certificate</w:t>
      </w:r>
      <w:r w:rsidR="000043F7">
        <w:rPr>
          <w:sz w:val="16"/>
          <w:szCs w:val="16"/>
        </w:rPr>
        <w:t>”</w:t>
      </w:r>
      <w:r w:rsidR="003D3C6B" w:rsidRPr="00936FFD">
        <w:rPr>
          <w:sz w:val="16"/>
          <w:szCs w:val="16"/>
        </w:rPr>
        <w:t xml:space="preserve"> be</w:t>
      </w:r>
      <w:r w:rsidR="00D63F5E" w:rsidRPr="00936FFD">
        <w:rPr>
          <w:sz w:val="16"/>
          <w:szCs w:val="16"/>
        </w:rPr>
        <w:t xml:space="preserve">fore any hot work is done.  </w:t>
      </w:r>
      <w:r w:rsidR="002032F9" w:rsidRPr="00936FFD">
        <w:rPr>
          <w:sz w:val="16"/>
          <w:szCs w:val="16"/>
        </w:rPr>
        <w:t>Seller</w:t>
      </w:r>
      <w:r w:rsidR="003D3C6B" w:rsidRPr="00936FFD">
        <w:rPr>
          <w:sz w:val="16"/>
          <w:szCs w:val="16"/>
        </w:rPr>
        <w:t xml:space="preserve"> shall maintain a fire watch aboar</w:t>
      </w:r>
      <w:r w:rsidR="00D63F5E" w:rsidRPr="00936FFD">
        <w:rPr>
          <w:sz w:val="16"/>
          <w:szCs w:val="16"/>
        </w:rPr>
        <w:t xml:space="preserve">d the </w:t>
      </w:r>
      <w:r w:rsidR="008C3BD2">
        <w:rPr>
          <w:sz w:val="16"/>
          <w:szCs w:val="16"/>
        </w:rPr>
        <w:t>V</w:t>
      </w:r>
      <w:r w:rsidR="00D63F5E" w:rsidRPr="00936FFD">
        <w:rPr>
          <w:sz w:val="16"/>
          <w:szCs w:val="16"/>
        </w:rPr>
        <w:t xml:space="preserve">essel in areas where </w:t>
      </w:r>
      <w:r w:rsidR="002032F9" w:rsidRPr="00936FFD">
        <w:rPr>
          <w:sz w:val="16"/>
          <w:szCs w:val="16"/>
        </w:rPr>
        <w:t>Seller</w:t>
      </w:r>
      <w:r w:rsidR="003D3C6B" w:rsidRPr="00936FFD">
        <w:rPr>
          <w:sz w:val="16"/>
          <w:szCs w:val="16"/>
        </w:rPr>
        <w:t xml:space="preserve"> is working.  All</w:t>
      </w:r>
      <w:r w:rsidR="008C3BD2">
        <w:rPr>
          <w:sz w:val="16"/>
          <w:szCs w:val="16"/>
        </w:rPr>
        <w:t xml:space="preserve"> other fire watches aboard the V</w:t>
      </w:r>
      <w:r w:rsidR="003D3C6B" w:rsidRPr="00936FFD">
        <w:rPr>
          <w:sz w:val="16"/>
          <w:szCs w:val="16"/>
        </w:rPr>
        <w:t>essel shall be the responsibility of the Government.</w:t>
      </w:r>
    </w:p>
    <w:p w:rsidR="003D3C6B" w:rsidRPr="00936FFD" w:rsidRDefault="003D3C6B" w:rsidP="00086395">
      <w:pPr>
        <w:pStyle w:val="ListParagraph"/>
        <w:numPr>
          <w:ilvl w:val="0"/>
          <w:numId w:val="6"/>
        </w:numPr>
        <w:spacing w:before="120" w:after="120"/>
        <w:ind w:left="0" w:firstLine="0"/>
        <w:jc w:val="both"/>
        <w:rPr>
          <w:sz w:val="16"/>
          <w:szCs w:val="16"/>
        </w:rPr>
      </w:pPr>
      <w:r w:rsidRPr="00936FFD">
        <w:rPr>
          <w:sz w:val="16"/>
          <w:szCs w:val="16"/>
        </w:rPr>
        <w:t>Except as otherwise provided in contractually invoked technical specifications or NAVSEA f</w:t>
      </w:r>
      <w:r w:rsidR="008C3BD2">
        <w:rPr>
          <w:sz w:val="16"/>
          <w:szCs w:val="16"/>
        </w:rPr>
        <w:t>urnished directives, while the V</w:t>
      </w:r>
      <w:r w:rsidRPr="00936FFD">
        <w:rPr>
          <w:sz w:val="16"/>
          <w:szCs w:val="16"/>
        </w:rPr>
        <w:t xml:space="preserve">essel is at the </w:t>
      </w:r>
      <w:r w:rsidR="00D31F89" w:rsidRPr="00936FFD">
        <w:rPr>
          <w:sz w:val="16"/>
          <w:szCs w:val="16"/>
        </w:rPr>
        <w:t xml:space="preserve">Facilities specified in the SOW </w:t>
      </w:r>
      <w:r w:rsidR="003012ED">
        <w:rPr>
          <w:sz w:val="16"/>
          <w:szCs w:val="16"/>
        </w:rPr>
        <w:t>or</w:t>
      </w:r>
      <w:r w:rsidRPr="00936FFD">
        <w:rPr>
          <w:sz w:val="16"/>
          <w:szCs w:val="16"/>
        </w:rPr>
        <w:t xml:space="preserve"> when the temperature becomes as low as thir</w:t>
      </w:r>
      <w:r w:rsidR="00D63F5E" w:rsidRPr="00936FFD">
        <w:rPr>
          <w:sz w:val="16"/>
          <w:szCs w:val="16"/>
        </w:rPr>
        <w:t xml:space="preserve">ty-five degrees Fahrenheit, </w:t>
      </w:r>
      <w:r w:rsidR="002032F9" w:rsidRPr="00936FFD">
        <w:rPr>
          <w:sz w:val="16"/>
          <w:szCs w:val="16"/>
        </w:rPr>
        <w:t>Seller</w:t>
      </w:r>
      <w:r w:rsidRPr="00936FFD">
        <w:rPr>
          <w:sz w:val="16"/>
          <w:szCs w:val="16"/>
        </w:rPr>
        <w:t xml:space="preserve"> shall assist the Government when requested in keeping all pipe-lines, fixtures, traps, tanks</w:t>
      </w:r>
      <w:r w:rsidR="008C3BD2">
        <w:rPr>
          <w:sz w:val="16"/>
          <w:szCs w:val="16"/>
        </w:rPr>
        <w:t>, and other receptacles on the V</w:t>
      </w:r>
      <w:r w:rsidRPr="00936FFD">
        <w:rPr>
          <w:sz w:val="16"/>
          <w:szCs w:val="16"/>
        </w:rPr>
        <w:t>essel drained to avoid damage from freezing, o</w:t>
      </w:r>
      <w:r w:rsidR="008C3BD2">
        <w:rPr>
          <w:sz w:val="16"/>
          <w:szCs w:val="16"/>
        </w:rPr>
        <w:t>r if this not practicable, the V</w:t>
      </w:r>
      <w:r w:rsidRPr="00936FFD">
        <w:rPr>
          <w:sz w:val="16"/>
          <w:szCs w:val="16"/>
        </w:rPr>
        <w:t>essel shall be kept heate</w:t>
      </w:r>
      <w:r w:rsidR="008C3BD2">
        <w:rPr>
          <w:sz w:val="16"/>
          <w:szCs w:val="16"/>
        </w:rPr>
        <w:t>d to prevent such damage.  The V</w:t>
      </w:r>
      <w:r w:rsidRPr="00936FFD">
        <w:rPr>
          <w:sz w:val="16"/>
          <w:szCs w:val="16"/>
        </w:rPr>
        <w:t>essel’s stern tube and propelle</w:t>
      </w:r>
      <w:r w:rsidR="00D63F5E" w:rsidRPr="00936FFD">
        <w:rPr>
          <w:sz w:val="16"/>
          <w:szCs w:val="16"/>
        </w:rPr>
        <w:t xml:space="preserve">r hubs shall be protected by </w:t>
      </w:r>
      <w:r w:rsidR="002032F9" w:rsidRPr="00936FFD">
        <w:rPr>
          <w:sz w:val="16"/>
          <w:szCs w:val="16"/>
        </w:rPr>
        <w:t>Seller</w:t>
      </w:r>
      <w:r w:rsidRPr="00936FFD">
        <w:rPr>
          <w:sz w:val="16"/>
          <w:szCs w:val="16"/>
        </w:rPr>
        <w:t xml:space="preserve"> from frost damage by applied heat through the use of a salamander or other proper means.</w:t>
      </w:r>
    </w:p>
    <w:p w:rsidR="003D3C6B" w:rsidRPr="00936FFD" w:rsidRDefault="003D3C6B" w:rsidP="00086395">
      <w:pPr>
        <w:pStyle w:val="ListParagraph"/>
        <w:numPr>
          <w:ilvl w:val="0"/>
          <w:numId w:val="6"/>
        </w:numPr>
        <w:spacing w:before="120" w:after="120"/>
        <w:ind w:left="0" w:firstLine="0"/>
        <w:jc w:val="both"/>
        <w:rPr>
          <w:sz w:val="16"/>
          <w:szCs w:val="16"/>
        </w:rPr>
      </w:pPr>
      <w:r w:rsidRPr="00936FFD">
        <w:rPr>
          <w:sz w:val="16"/>
          <w:szCs w:val="16"/>
        </w:rPr>
        <w:t>The work shall, whenever practicable, be performed in such manner as not to interfere with the work performed by mili</w:t>
      </w:r>
      <w:r w:rsidR="008C3BD2">
        <w:rPr>
          <w:sz w:val="16"/>
          <w:szCs w:val="16"/>
        </w:rPr>
        <w:t>tary personnel attached to the V</w:t>
      </w:r>
      <w:r w:rsidRPr="00936FFD">
        <w:rPr>
          <w:sz w:val="16"/>
          <w:szCs w:val="16"/>
        </w:rPr>
        <w:t>essel, and provisions shall be made so that personnel assigned shall have acce</w:t>
      </w:r>
      <w:r w:rsidR="008C3BD2">
        <w:rPr>
          <w:sz w:val="16"/>
          <w:szCs w:val="16"/>
        </w:rPr>
        <w:t>ss to the V</w:t>
      </w:r>
      <w:r w:rsidRPr="00936FFD">
        <w:rPr>
          <w:sz w:val="16"/>
          <w:szCs w:val="16"/>
        </w:rPr>
        <w:t>essel at all times, it being understood that such personnel will not unduly</w:t>
      </w:r>
      <w:r w:rsidR="00D63F5E" w:rsidRPr="00936FFD">
        <w:rPr>
          <w:sz w:val="16"/>
          <w:szCs w:val="16"/>
        </w:rPr>
        <w:t xml:space="preserve"> interfere with the work of </w:t>
      </w:r>
      <w:r w:rsidR="002032F9" w:rsidRPr="00936FFD">
        <w:rPr>
          <w:sz w:val="16"/>
          <w:szCs w:val="16"/>
        </w:rPr>
        <w:t>Seller</w:t>
      </w:r>
      <w:r w:rsidRPr="00936FFD">
        <w:rPr>
          <w:sz w:val="16"/>
          <w:szCs w:val="16"/>
        </w:rPr>
        <w:t>’s workmen.</w:t>
      </w:r>
    </w:p>
    <w:p w:rsidR="003D3C6B" w:rsidRPr="00936FFD" w:rsidRDefault="002032F9" w:rsidP="00086395">
      <w:pPr>
        <w:pStyle w:val="ListParagraph"/>
        <w:numPr>
          <w:ilvl w:val="0"/>
          <w:numId w:val="6"/>
        </w:numPr>
        <w:spacing w:before="120" w:after="120"/>
        <w:ind w:left="0" w:firstLine="0"/>
        <w:jc w:val="both"/>
        <w:rPr>
          <w:sz w:val="16"/>
          <w:szCs w:val="16"/>
        </w:rPr>
      </w:pPr>
      <w:r w:rsidRPr="00936FFD">
        <w:rPr>
          <w:sz w:val="16"/>
          <w:szCs w:val="16"/>
        </w:rPr>
        <w:t>Seller</w:t>
      </w:r>
      <w:r w:rsidR="003D3C6B" w:rsidRPr="00936FFD">
        <w:rPr>
          <w:sz w:val="16"/>
          <w:szCs w:val="16"/>
        </w:rPr>
        <w:t xml:space="preserve"> shall at all times ke</w:t>
      </w:r>
      <w:r w:rsidR="008C3BD2">
        <w:rPr>
          <w:sz w:val="16"/>
          <w:szCs w:val="16"/>
        </w:rPr>
        <w:t>ep the site of the work on the V</w:t>
      </w:r>
      <w:r w:rsidR="003D3C6B" w:rsidRPr="00936FFD">
        <w:rPr>
          <w:sz w:val="16"/>
          <w:szCs w:val="16"/>
        </w:rPr>
        <w:t>essel free from accumulation of waste material or rubbish caused by its employee</w:t>
      </w:r>
      <w:r w:rsidR="00D63F5E" w:rsidRPr="00936FFD">
        <w:rPr>
          <w:sz w:val="16"/>
          <w:szCs w:val="16"/>
        </w:rPr>
        <w:t xml:space="preserve">s, or the work performed by </w:t>
      </w:r>
      <w:r w:rsidRPr="00936FFD">
        <w:rPr>
          <w:sz w:val="16"/>
          <w:szCs w:val="16"/>
        </w:rPr>
        <w:t>Seller</w:t>
      </w:r>
      <w:r w:rsidR="00290586">
        <w:rPr>
          <w:sz w:val="16"/>
          <w:szCs w:val="16"/>
        </w:rPr>
        <w:t xml:space="preserve"> in accordance with this C</w:t>
      </w:r>
      <w:r w:rsidR="003D3C6B" w:rsidRPr="00936FFD">
        <w:rPr>
          <w:sz w:val="16"/>
          <w:szCs w:val="16"/>
        </w:rPr>
        <w:t xml:space="preserve">ontract, and at the completion of such work shall remove all rubbish from and about the site of the work, and shall leave the work in its immediate vicinity </w:t>
      </w:r>
      <w:r w:rsidR="000043F7">
        <w:rPr>
          <w:sz w:val="16"/>
          <w:szCs w:val="16"/>
        </w:rPr>
        <w:t>“</w:t>
      </w:r>
      <w:r w:rsidR="003D3C6B" w:rsidRPr="00936FFD">
        <w:rPr>
          <w:sz w:val="16"/>
          <w:szCs w:val="16"/>
        </w:rPr>
        <w:t>broom clean</w:t>
      </w:r>
      <w:r w:rsidR="000043F7">
        <w:rPr>
          <w:sz w:val="16"/>
          <w:szCs w:val="16"/>
        </w:rPr>
        <w:t>”</w:t>
      </w:r>
      <w:r w:rsidR="003D3C6B" w:rsidRPr="00936FFD">
        <w:rPr>
          <w:sz w:val="16"/>
          <w:szCs w:val="16"/>
        </w:rPr>
        <w:t xml:space="preserve">, unless more exactly specified by </w:t>
      </w:r>
      <w:r w:rsidR="00ED39CE">
        <w:rPr>
          <w:sz w:val="16"/>
          <w:szCs w:val="16"/>
        </w:rPr>
        <w:t>Buyer</w:t>
      </w:r>
      <w:r w:rsidR="009F14B0" w:rsidRPr="00936FFD">
        <w:rPr>
          <w:sz w:val="16"/>
          <w:szCs w:val="16"/>
        </w:rPr>
        <w:t xml:space="preserve"> or </w:t>
      </w:r>
      <w:r w:rsidR="003D3C6B" w:rsidRPr="00936FFD">
        <w:rPr>
          <w:sz w:val="16"/>
          <w:szCs w:val="16"/>
        </w:rPr>
        <w:t xml:space="preserve">the </w:t>
      </w:r>
      <w:r w:rsidR="004C5EFD">
        <w:rPr>
          <w:sz w:val="16"/>
          <w:szCs w:val="16"/>
        </w:rPr>
        <w:t>Government’s r</w:t>
      </w:r>
      <w:r w:rsidR="00946FD4" w:rsidRPr="00936FFD">
        <w:rPr>
          <w:sz w:val="16"/>
          <w:szCs w:val="16"/>
        </w:rPr>
        <w:t>epresentative</w:t>
      </w:r>
      <w:r w:rsidR="003D3C6B" w:rsidRPr="00936FFD">
        <w:rPr>
          <w:sz w:val="16"/>
          <w:szCs w:val="16"/>
        </w:rPr>
        <w:t>.</w:t>
      </w:r>
    </w:p>
    <w:p w:rsidR="003D3C6B" w:rsidRPr="00936FFD" w:rsidRDefault="003D3C6B" w:rsidP="006F335B">
      <w:pPr>
        <w:jc w:val="both"/>
        <w:rPr>
          <w:sz w:val="16"/>
          <w:szCs w:val="16"/>
        </w:rPr>
      </w:pPr>
      <w:r w:rsidRPr="00936FFD">
        <w:rPr>
          <w:b/>
          <w:color w:val="0070C0"/>
          <w:sz w:val="16"/>
          <w:szCs w:val="16"/>
        </w:rPr>
        <w:t xml:space="preserve">QUALIFICATION OF </w:t>
      </w:r>
      <w:r w:rsidR="002032F9" w:rsidRPr="00936FFD">
        <w:rPr>
          <w:b/>
          <w:color w:val="0070C0"/>
          <w:sz w:val="16"/>
          <w:szCs w:val="16"/>
        </w:rPr>
        <w:t>SELLER</w:t>
      </w:r>
      <w:r w:rsidRPr="00936FFD">
        <w:rPr>
          <w:b/>
          <w:color w:val="0070C0"/>
          <w:sz w:val="16"/>
          <w:szCs w:val="16"/>
        </w:rPr>
        <w:t xml:space="preserve"> NONDESTRUCTIVE TESTING (</w:t>
      </w:r>
      <w:r w:rsidR="003C4180">
        <w:rPr>
          <w:b/>
          <w:color w:val="0070C0"/>
          <w:sz w:val="16"/>
          <w:szCs w:val="16"/>
        </w:rPr>
        <w:t>“</w:t>
      </w:r>
      <w:r w:rsidRPr="00936FFD">
        <w:rPr>
          <w:b/>
          <w:color w:val="0070C0"/>
          <w:sz w:val="16"/>
          <w:szCs w:val="16"/>
        </w:rPr>
        <w:t>NDT</w:t>
      </w:r>
      <w:r w:rsidR="003C4180">
        <w:rPr>
          <w:b/>
          <w:color w:val="0070C0"/>
          <w:sz w:val="16"/>
          <w:szCs w:val="16"/>
        </w:rPr>
        <w:t>”</w:t>
      </w:r>
      <w:r w:rsidRPr="00936FFD">
        <w:rPr>
          <w:b/>
          <w:color w:val="0070C0"/>
          <w:sz w:val="16"/>
          <w:szCs w:val="16"/>
        </w:rPr>
        <w:t>) PERSONNEL (NAVSEA) (APR 2004)</w:t>
      </w:r>
      <w:r w:rsidR="003D2C78" w:rsidRPr="00936FFD">
        <w:rPr>
          <w:b/>
          <w:sz w:val="16"/>
          <w:szCs w:val="16"/>
        </w:rPr>
        <w:t xml:space="preserve"> </w:t>
      </w:r>
      <w:r w:rsidR="003D2C78" w:rsidRPr="00936FFD">
        <w:rPr>
          <w:sz w:val="16"/>
          <w:szCs w:val="16"/>
        </w:rPr>
        <w:t>[</w:t>
      </w:r>
      <w:r w:rsidR="003D2C78" w:rsidRPr="00936FFD">
        <w:rPr>
          <w:i/>
          <w:sz w:val="16"/>
          <w:szCs w:val="16"/>
        </w:rPr>
        <w:t xml:space="preserve">Modified by </w:t>
      </w:r>
      <w:r w:rsidR="00ED39CE">
        <w:rPr>
          <w:i/>
          <w:sz w:val="16"/>
          <w:szCs w:val="16"/>
        </w:rPr>
        <w:t>Buyer</w:t>
      </w:r>
      <w:r w:rsidR="003D2C78" w:rsidRPr="00936FFD">
        <w:rPr>
          <w:sz w:val="16"/>
          <w:szCs w:val="16"/>
        </w:rPr>
        <w:t>]</w:t>
      </w:r>
    </w:p>
    <w:p w:rsidR="003D3C6B" w:rsidRPr="00936FFD" w:rsidRDefault="003D2C78" w:rsidP="00086395">
      <w:pPr>
        <w:pStyle w:val="ListParagraph"/>
        <w:numPr>
          <w:ilvl w:val="0"/>
          <w:numId w:val="7"/>
        </w:numPr>
        <w:ind w:left="0" w:firstLine="0"/>
        <w:jc w:val="both"/>
        <w:rPr>
          <w:sz w:val="16"/>
          <w:szCs w:val="16"/>
        </w:rPr>
      </w:pPr>
      <w:r w:rsidRPr="00936FFD">
        <w:rPr>
          <w:sz w:val="16"/>
          <w:szCs w:val="16"/>
        </w:rPr>
        <w:t xml:space="preserve">Seller </w:t>
      </w:r>
      <w:r w:rsidR="003D3C6B" w:rsidRPr="00936FFD">
        <w:rPr>
          <w:sz w:val="16"/>
          <w:szCs w:val="16"/>
        </w:rPr>
        <w:t>and any Nondestructive Testing (</w:t>
      </w:r>
      <w:r w:rsidR="004C5EFD">
        <w:rPr>
          <w:sz w:val="16"/>
          <w:szCs w:val="16"/>
        </w:rPr>
        <w:t>“</w:t>
      </w:r>
      <w:r w:rsidR="003D3C6B" w:rsidRPr="004C5EFD">
        <w:rPr>
          <w:b/>
          <w:sz w:val="16"/>
          <w:szCs w:val="16"/>
        </w:rPr>
        <w:t>NDT</w:t>
      </w:r>
      <w:r w:rsidR="004C5EFD">
        <w:rPr>
          <w:sz w:val="16"/>
          <w:szCs w:val="16"/>
        </w:rPr>
        <w:t>”</w:t>
      </w:r>
      <w:r w:rsidR="003D3C6B" w:rsidRPr="00936FFD">
        <w:rPr>
          <w:sz w:val="16"/>
          <w:szCs w:val="16"/>
        </w:rPr>
        <w:t xml:space="preserve">) subcontractor shall utilize for the performance of required NDT, only Level I, II and III personnel currently certified in accordance with NAVSEA Technical Publication T9074-AS-GIB-010/271, CAN Notice 1 of 16 Feb 99.  Documentation pertaining to the qualification and certification of NDT personnel shall be made available to </w:t>
      </w:r>
      <w:r w:rsidR="00ED39CE">
        <w:rPr>
          <w:sz w:val="16"/>
          <w:szCs w:val="16"/>
        </w:rPr>
        <w:t>Buyer</w:t>
      </w:r>
      <w:r w:rsidRPr="00936FFD">
        <w:rPr>
          <w:sz w:val="16"/>
          <w:szCs w:val="16"/>
        </w:rPr>
        <w:t xml:space="preserve"> and </w:t>
      </w:r>
      <w:r w:rsidR="003D3C6B" w:rsidRPr="00936FFD">
        <w:rPr>
          <w:sz w:val="16"/>
          <w:szCs w:val="16"/>
        </w:rPr>
        <w:t xml:space="preserve">the </w:t>
      </w:r>
      <w:r w:rsidRPr="00936FFD">
        <w:rPr>
          <w:sz w:val="16"/>
          <w:szCs w:val="16"/>
        </w:rPr>
        <w:t xml:space="preserve">Government’s </w:t>
      </w:r>
      <w:r w:rsidR="003D3C6B" w:rsidRPr="00936FFD">
        <w:rPr>
          <w:sz w:val="16"/>
          <w:szCs w:val="16"/>
        </w:rPr>
        <w:t>Contracting Officer for review upon request.</w:t>
      </w:r>
    </w:p>
    <w:p w:rsidR="003D3C6B" w:rsidRPr="00936FFD" w:rsidRDefault="003D3C6B" w:rsidP="00086395">
      <w:pPr>
        <w:pStyle w:val="ListParagraph"/>
        <w:numPr>
          <w:ilvl w:val="0"/>
          <w:numId w:val="7"/>
        </w:numPr>
        <w:spacing w:before="120" w:after="120"/>
        <w:ind w:left="0" w:firstLine="0"/>
        <w:jc w:val="both"/>
        <w:rPr>
          <w:sz w:val="16"/>
          <w:szCs w:val="16"/>
        </w:rPr>
      </w:pPr>
      <w:r w:rsidRPr="00936FFD">
        <w:rPr>
          <w:sz w:val="16"/>
          <w:szCs w:val="16"/>
        </w:rPr>
        <w:t>These requirements do not apply with respect to nuclear propulsion plant systems and other matters under the technical cognizance of SEA 08.  Because of the health and safety considerations, such matters will continue to be handled as directed by SEA 08.</w:t>
      </w:r>
    </w:p>
    <w:p w:rsidR="003F2620" w:rsidRPr="00936FFD" w:rsidRDefault="003F2620" w:rsidP="006F335B">
      <w:pPr>
        <w:jc w:val="both"/>
        <w:rPr>
          <w:b/>
          <w:sz w:val="16"/>
          <w:szCs w:val="16"/>
        </w:rPr>
      </w:pPr>
      <w:r w:rsidRPr="00936FFD">
        <w:rPr>
          <w:b/>
          <w:color w:val="0070C0"/>
          <w:sz w:val="16"/>
          <w:szCs w:val="16"/>
        </w:rPr>
        <w:t>REMOVALS (NAVSEA) (SEP 1990)</w:t>
      </w:r>
      <w:r w:rsidR="00A5359D" w:rsidRPr="00936FFD">
        <w:rPr>
          <w:b/>
          <w:sz w:val="16"/>
          <w:szCs w:val="16"/>
        </w:rPr>
        <w:t xml:space="preserve"> </w:t>
      </w:r>
      <w:r w:rsidR="00A5359D" w:rsidRPr="00FB1F3A">
        <w:rPr>
          <w:sz w:val="16"/>
          <w:szCs w:val="16"/>
        </w:rPr>
        <w:t>[</w:t>
      </w:r>
      <w:r w:rsidR="00A5359D" w:rsidRPr="00936FFD">
        <w:rPr>
          <w:i/>
          <w:sz w:val="16"/>
          <w:szCs w:val="16"/>
        </w:rPr>
        <w:t xml:space="preserve">Modified by </w:t>
      </w:r>
      <w:r w:rsidR="00ED39CE">
        <w:rPr>
          <w:i/>
          <w:sz w:val="16"/>
          <w:szCs w:val="16"/>
        </w:rPr>
        <w:t>Buyer</w:t>
      </w:r>
      <w:r w:rsidR="00A5359D" w:rsidRPr="00FB1F3A">
        <w:rPr>
          <w:sz w:val="16"/>
          <w:szCs w:val="16"/>
        </w:rPr>
        <w:t>]</w:t>
      </w:r>
    </w:p>
    <w:p w:rsidR="006F335B" w:rsidRPr="00403365" w:rsidRDefault="003F2620" w:rsidP="00403365">
      <w:pPr>
        <w:pStyle w:val="ListParagraph"/>
        <w:ind w:left="0"/>
        <w:jc w:val="both"/>
        <w:rPr>
          <w:sz w:val="16"/>
          <w:szCs w:val="16"/>
        </w:rPr>
      </w:pPr>
      <w:r w:rsidRPr="00936FFD">
        <w:rPr>
          <w:sz w:val="16"/>
          <w:szCs w:val="16"/>
        </w:rPr>
        <w:t xml:space="preserve">The </w:t>
      </w:r>
      <w:r w:rsidR="003D2C78" w:rsidRPr="00936FFD">
        <w:rPr>
          <w:sz w:val="16"/>
          <w:szCs w:val="16"/>
        </w:rPr>
        <w:t xml:space="preserve">Government </w:t>
      </w:r>
      <w:r w:rsidRPr="00936FFD">
        <w:rPr>
          <w:sz w:val="16"/>
          <w:szCs w:val="16"/>
        </w:rPr>
        <w:t xml:space="preserve">Contracting Officer may, by written notice to </w:t>
      </w:r>
      <w:r w:rsidR="00ED39CE">
        <w:rPr>
          <w:sz w:val="16"/>
          <w:szCs w:val="16"/>
        </w:rPr>
        <w:t>Buyer</w:t>
      </w:r>
      <w:r w:rsidR="003D2C78" w:rsidRPr="00936FFD">
        <w:rPr>
          <w:sz w:val="16"/>
          <w:szCs w:val="16"/>
        </w:rPr>
        <w:t xml:space="preserve">, who in turn, will provide written notice to Seller, </w:t>
      </w:r>
      <w:r w:rsidRPr="00936FFD">
        <w:rPr>
          <w:sz w:val="16"/>
          <w:szCs w:val="16"/>
        </w:rPr>
        <w:t xml:space="preserve">direct removal of any or all of the property from storage.  Within the shortest practicable time after receipt of such notice, but in no event more than thirty (30) days thereafter, unless a longer period is agreed to by the parties hereto, </w:t>
      </w:r>
      <w:r w:rsidR="00A5359D" w:rsidRPr="00936FFD">
        <w:rPr>
          <w:sz w:val="16"/>
          <w:szCs w:val="16"/>
        </w:rPr>
        <w:t xml:space="preserve">Seller </w:t>
      </w:r>
      <w:r w:rsidRPr="00936FFD">
        <w:rPr>
          <w:sz w:val="16"/>
          <w:szCs w:val="16"/>
        </w:rPr>
        <w:t>will dismantle, prepare for shipment and load the item of property affected, on a common carrier at the place of storage in accordance with sound industrial practice and such instructions as</w:t>
      </w:r>
      <w:r w:rsidR="00ED39CE">
        <w:rPr>
          <w:sz w:val="16"/>
          <w:szCs w:val="16"/>
        </w:rPr>
        <w:t xml:space="preserve"> provided by Buyer</w:t>
      </w:r>
      <w:r w:rsidRPr="00936FFD">
        <w:rPr>
          <w:sz w:val="16"/>
          <w:szCs w:val="16"/>
        </w:rPr>
        <w:t xml:space="preserve">.  </w:t>
      </w:r>
      <w:r w:rsidR="00ED39CE">
        <w:rPr>
          <w:sz w:val="16"/>
          <w:szCs w:val="16"/>
        </w:rPr>
        <w:t>Buyer</w:t>
      </w:r>
      <w:r w:rsidR="00A5359D" w:rsidRPr="00936FFD">
        <w:rPr>
          <w:sz w:val="16"/>
          <w:szCs w:val="16"/>
        </w:rPr>
        <w:t xml:space="preserve"> </w:t>
      </w:r>
      <w:r w:rsidRPr="00936FFD">
        <w:rPr>
          <w:sz w:val="16"/>
          <w:szCs w:val="16"/>
        </w:rPr>
        <w:t xml:space="preserve">may, by written notice to </w:t>
      </w:r>
      <w:r w:rsidR="00A5359D" w:rsidRPr="00936FFD">
        <w:rPr>
          <w:sz w:val="16"/>
          <w:szCs w:val="16"/>
        </w:rPr>
        <w:t xml:space="preserve">Seller </w:t>
      </w:r>
      <w:r w:rsidRPr="00936FFD">
        <w:rPr>
          <w:sz w:val="16"/>
          <w:szCs w:val="16"/>
        </w:rPr>
        <w:t xml:space="preserve">direct the return of any item of the property removed, and </w:t>
      </w:r>
      <w:r w:rsidR="00A5359D" w:rsidRPr="00936FFD">
        <w:rPr>
          <w:sz w:val="16"/>
          <w:szCs w:val="16"/>
        </w:rPr>
        <w:t xml:space="preserve">Seller </w:t>
      </w:r>
      <w:r w:rsidR="009F14B0" w:rsidRPr="00936FFD">
        <w:rPr>
          <w:sz w:val="16"/>
          <w:szCs w:val="16"/>
        </w:rPr>
        <w:t>shall store th</w:t>
      </w:r>
      <w:r w:rsidR="00ED39CE">
        <w:rPr>
          <w:sz w:val="16"/>
          <w:szCs w:val="16"/>
        </w:rPr>
        <w:t>e property as directed by Buyer</w:t>
      </w:r>
      <w:r w:rsidRPr="00936FFD">
        <w:rPr>
          <w:sz w:val="16"/>
          <w:szCs w:val="16"/>
        </w:rPr>
        <w:t>.  In the event such items are removed and forwarded to a Government depot or to a party other than</w:t>
      </w:r>
      <w:r w:rsidR="00A5359D" w:rsidRPr="00936FFD">
        <w:rPr>
          <w:sz w:val="16"/>
          <w:szCs w:val="16"/>
        </w:rPr>
        <w:t xml:space="preserve"> Seller</w:t>
      </w:r>
      <w:r w:rsidRPr="00936FFD">
        <w:rPr>
          <w:sz w:val="16"/>
          <w:szCs w:val="16"/>
        </w:rPr>
        <w:t>, removal and return to storage of said items shall be at the expense of the Government.</w:t>
      </w:r>
    </w:p>
    <w:p w:rsidR="00403365" w:rsidRDefault="00403365" w:rsidP="006F335B">
      <w:pPr>
        <w:pStyle w:val="ListParagraph"/>
        <w:ind w:left="0"/>
        <w:rPr>
          <w:b/>
          <w:color w:val="0070C0"/>
          <w:sz w:val="16"/>
          <w:szCs w:val="16"/>
        </w:rPr>
      </w:pPr>
    </w:p>
    <w:p w:rsidR="003F2620" w:rsidRPr="00936FFD" w:rsidRDefault="003F2620" w:rsidP="006F335B">
      <w:pPr>
        <w:pStyle w:val="ListParagraph"/>
        <w:ind w:left="0"/>
        <w:rPr>
          <w:b/>
          <w:color w:val="0070C0"/>
          <w:sz w:val="16"/>
          <w:szCs w:val="16"/>
        </w:rPr>
      </w:pPr>
      <w:r w:rsidRPr="00936FFD">
        <w:rPr>
          <w:b/>
          <w:color w:val="0070C0"/>
          <w:sz w:val="16"/>
          <w:szCs w:val="16"/>
        </w:rPr>
        <w:t xml:space="preserve">SPECIFICATIONS AND STANDARDS (NAVSEA) (AUG 1994) </w:t>
      </w:r>
    </w:p>
    <w:p w:rsidR="003F2620" w:rsidRPr="004C5EFD" w:rsidRDefault="003F2620" w:rsidP="006F335B">
      <w:pPr>
        <w:pStyle w:val="ListParagraph"/>
        <w:ind w:left="0"/>
        <w:jc w:val="both"/>
        <w:rPr>
          <w:sz w:val="16"/>
          <w:szCs w:val="16"/>
        </w:rPr>
      </w:pPr>
      <w:r w:rsidRPr="00936FFD">
        <w:rPr>
          <w:sz w:val="16"/>
          <w:szCs w:val="16"/>
        </w:rPr>
        <w:t xml:space="preserve">(a)  </w:t>
      </w:r>
      <w:r w:rsidRPr="00936FFD">
        <w:rPr>
          <w:sz w:val="16"/>
          <w:szCs w:val="16"/>
        </w:rPr>
        <w:tab/>
        <w:t>Definitions.</w:t>
      </w:r>
      <w:r w:rsidR="004C5EFD">
        <w:rPr>
          <w:sz w:val="16"/>
          <w:szCs w:val="16"/>
        </w:rPr>
        <w:t xml:space="preserve">  </w:t>
      </w:r>
      <w:r w:rsidRPr="004C5EFD">
        <w:rPr>
          <w:sz w:val="16"/>
          <w:szCs w:val="16"/>
        </w:rPr>
        <w:t xml:space="preserve">(i) </w:t>
      </w:r>
      <w:r w:rsidR="0064163C" w:rsidRPr="004C5EFD">
        <w:rPr>
          <w:sz w:val="16"/>
          <w:szCs w:val="16"/>
        </w:rPr>
        <w:t xml:space="preserve"> </w:t>
      </w:r>
      <w:r w:rsidR="0064163C" w:rsidRPr="004C5EFD">
        <w:rPr>
          <w:sz w:val="16"/>
          <w:szCs w:val="16"/>
        </w:rPr>
        <w:tab/>
        <w:t xml:space="preserve">A </w:t>
      </w:r>
      <w:r w:rsidR="000043F7" w:rsidRPr="004C5EFD">
        <w:rPr>
          <w:sz w:val="16"/>
          <w:szCs w:val="16"/>
        </w:rPr>
        <w:t>“</w:t>
      </w:r>
      <w:r w:rsidR="0064163C" w:rsidRPr="00737204">
        <w:rPr>
          <w:b/>
          <w:sz w:val="16"/>
          <w:szCs w:val="16"/>
        </w:rPr>
        <w:t>zero-tier reference</w:t>
      </w:r>
      <w:r w:rsidR="000043F7" w:rsidRPr="004C5EFD">
        <w:rPr>
          <w:sz w:val="16"/>
          <w:szCs w:val="16"/>
        </w:rPr>
        <w:t>”</w:t>
      </w:r>
      <w:r w:rsidR="0064163C" w:rsidRPr="004C5EFD">
        <w:rPr>
          <w:sz w:val="16"/>
          <w:szCs w:val="16"/>
        </w:rPr>
        <w:t xml:space="preserve"> is a</w:t>
      </w:r>
      <w:r w:rsidR="00D922A7" w:rsidRPr="004C5EFD">
        <w:rPr>
          <w:sz w:val="16"/>
          <w:szCs w:val="16"/>
        </w:rPr>
        <w:t xml:space="preserve"> s</w:t>
      </w:r>
      <w:r w:rsidRPr="004C5EFD">
        <w:rPr>
          <w:sz w:val="16"/>
          <w:szCs w:val="16"/>
        </w:rPr>
        <w:t>pecification, standard, o</w:t>
      </w:r>
      <w:r w:rsidR="0064163C" w:rsidRPr="004C5EFD">
        <w:rPr>
          <w:sz w:val="16"/>
          <w:szCs w:val="16"/>
        </w:rPr>
        <w:t>r drawing that is cited in the C</w:t>
      </w:r>
      <w:r w:rsidRPr="004C5EFD">
        <w:rPr>
          <w:sz w:val="16"/>
          <w:szCs w:val="16"/>
        </w:rPr>
        <w:t>ontract (including its attachments).</w:t>
      </w:r>
      <w:r w:rsidR="004C5EFD">
        <w:rPr>
          <w:sz w:val="16"/>
          <w:szCs w:val="16"/>
        </w:rPr>
        <w:t xml:space="preserve">  </w:t>
      </w:r>
      <w:r w:rsidRPr="004C5EFD">
        <w:rPr>
          <w:sz w:val="16"/>
          <w:szCs w:val="16"/>
        </w:rPr>
        <w:t xml:space="preserve">(ii)  </w:t>
      </w:r>
      <w:r w:rsidRPr="004C5EFD">
        <w:rPr>
          <w:sz w:val="16"/>
          <w:szCs w:val="16"/>
        </w:rPr>
        <w:tab/>
        <w:t xml:space="preserve">A </w:t>
      </w:r>
      <w:r w:rsidR="000043F7" w:rsidRPr="004C5EFD">
        <w:rPr>
          <w:sz w:val="16"/>
          <w:szCs w:val="16"/>
        </w:rPr>
        <w:t>“</w:t>
      </w:r>
      <w:r w:rsidRPr="00737204">
        <w:rPr>
          <w:b/>
          <w:sz w:val="16"/>
          <w:szCs w:val="16"/>
        </w:rPr>
        <w:t>first-ti</w:t>
      </w:r>
      <w:r w:rsidR="0064163C" w:rsidRPr="00737204">
        <w:rPr>
          <w:b/>
          <w:sz w:val="16"/>
          <w:szCs w:val="16"/>
        </w:rPr>
        <w:t>er reference</w:t>
      </w:r>
      <w:r w:rsidR="000043F7" w:rsidRPr="004C5EFD">
        <w:rPr>
          <w:sz w:val="16"/>
          <w:szCs w:val="16"/>
        </w:rPr>
        <w:t>”</w:t>
      </w:r>
      <w:r w:rsidR="0064163C" w:rsidRPr="004C5EFD">
        <w:rPr>
          <w:sz w:val="16"/>
          <w:szCs w:val="16"/>
        </w:rPr>
        <w:t xml:space="preserve"> is either:</w:t>
      </w:r>
      <w:r w:rsidR="00A02E39" w:rsidRPr="004C5EFD">
        <w:rPr>
          <w:sz w:val="16"/>
          <w:szCs w:val="16"/>
        </w:rPr>
        <w:t xml:space="preserve"> </w:t>
      </w:r>
      <w:r w:rsidR="00D922A7" w:rsidRPr="004C5EFD">
        <w:rPr>
          <w:sz w:val="16"/>
          <w:szCs w:val="16"/>
        </w:rPr>
        <w:t xml:space="preserve"> (1) a s</w:t>
      </w:r>
      <w:r w:rsidRPr="004C5EFD">
        <w:rPr>
          <w:sz w:val="16"/>
          <w:szCs w:val="16"/>
        </w:rPr>
        <w:t>pecification, standard, or drawing cited in a</w:t>
      </w:r>
      <w:r w:rsidR="00D922A7" w:rsidRPr="004C5EFD">
        <w:rPr>
          <w:sz w:val="16"/>
          <w:szCs w:val="16"/>
        </w:rPr>
        <w:t xml:space="preserve"> zero-tier reference, or (2) a s</w:t>
      </w:r>
      <w:r w:rsidRPr="004C5EFD">
        <w:rPr>
          <w:sz w:val="16"/>
          <w:szCs w:val="16"/>
        </w:rPr>
        <w:t>pecification cited in a first-tier drawing.</w:t>
      </w:r>
    </w:p>
    <w:p w:rsidR="00A5359D" w:rsidRPr="00936FFD" w:rsidRDefault="003F2620" w:rsidP="0042510B">
      <w:pPr>
        <w:pStyle w:val="ListParagraph"/>
        <w:spacing w:before="120" w:after="120"/>
        <w:ind w:left="0"/>
        <w:jc w:val="both"/>
        <w:rPr>
          <w:sz w:val="16"/>
          <w:szCs w:val="16"/>
        </w:rPr>
      </w:pPr>
      <w:r w:rsidRPr="00936FFD">
        <w:rPr>
          <w:sz w:val="16"/>
          <w:szCs w:val="16"/>
        </w:rPr>
        <w:t xml:space="preserve">(b)  </w:t>
      </w:r>
      <w:r w:rsidRPr="00936FFD">
        <w:rPr>
          <w:sz w:val="16"/>
          <w:szCs w:val="16"/>
        </w:rPr>
        <w:tab/>
        <w:t>Requirements.</w:t>
      </w:r>
      <w:r w:rsidR="00D81113" w:rsidRPr="00936FFD">
        <w:rPr>
          <w:sz w:val="16"/>
          <w:szCs w:val="16"/>
        </w:rPr>
        <w:t xml:space="preserve">  </w:t>
      </w:r>
      <w:r w:rsidRPr="00936FFD">
        <w:rPr>
          <w:sz w:val="16"/>
          <w:szCs w:val="16"/>
        </w:rPr>
        <w:t>All zero-tier and first-tier references, as defined above, are mandatory for use.  All lower tier references</w:t>
      </w:r>
      <w:r w:rsidR="00D81113" w:rsidRPr="00936FFD">
        <w:rPr>
          <w:sz w:val="16"/>
          <w:szCs w:val="16"/>
        </w:rPr>
        <w:t xml:space="preserve"> shall be used for guidance only.</w:t>
      </w:r>
      <w:r w:rsidRPr="00936FFD">
        <w:rPr>
          <w:sz w:val="20"/>
        </w:rPr>
        <w:t xml:space="preserve"> </w:t>
      </w:r>
    </w:p>
    <w:p w:rsidR="00F95129" w:rsidRPr="00936FFD" w:rsidRDefault="00535B96" w:rsidP="006F335B">
      <w:pPr>
        <w:pStyle w:val="BodyText"/>
        <w:jc w:val="both"/>
        <w:rPr>
          <w:b w:val="0"/>
          <w:i w:val="0"/>
          <w:sz w:val="16"/>
          <w:szCs w:val="16"/>
        </w:rPr>
      </w:pPr>
      <w:r w:rsidRPr="00936FFD">
        <w:rPr>
          <w:i w:val="0"/>
          <w:color w:val="0070C0"/>
          <w:sz w:val="16"/>
          <w:szCs w:val="16"/>
        </w:rPr>
        <w:t>STANDARDIZATION - ALTERNATE I (NAVSEA) (MAR 2011)</w:t>
      </w:r>
      <w:r w:rsidR="00A510FF" w:rsidRPr="00936FFD">
        <w:rPr>
          <w:i w:val="0"/>
          <w:sz w:val="16"/>
          <w:szCs w:val="16"/>
        </w:rPr>
        <w:t xml:space="preserve"> </w:t>
      </w:r>
      <w:r w:rsidR="00F95129" w:rsidRPr="00936FFD">
        <w:rPr>
          <w:b w:val="0"/>
          <w:i w:val="0"/>
          <w:sz w:val="16"/>
          <w:szCs w:val="16"/>
        </w:rPr>
        <w:t>[</w:t>
      </w:r>
      <w:r w:rsidR="00F95129" w:rsidRPr="00936FFD">
        <w:rPr>
          <w:b w:val="0"/>
          <w:sz w:val="16"/>
          <w:szCs w:val="16"/>
        </w:rPr>
        <w:t xml:space="preserve">Modified by </w:t>
      </w:r>
      <w:r w:rsidR="00ED39CE">
        <w:rPr>
          <w:b w:val="0"/>
          <w:sz w:val="16"/>
          <w:szCs w:val="16"/>
        </w:rPr>
        <w:t>Buyer</w:t>
      </w:r>
      <w:r w:rsidR="00F95129" w:rsidRPr="00936FFD">
        <w:rPr>
          <w:b w:val="0"/>
          <w:i w:val="0"/>
          <w:sz w:val="16"/>
          <w:szCs w:val="16"/>
        </w:rPr>
        <w:t>]</w:t>
      </w:r>
    </w:p>
    <w:p w:rsidR="00535B96" w:rsidRPr="00936FFD" w:rsidRDefault="00535B96" w:rsidP="006F335B">
      <w:pPr>
        <w:pStyle w:val="BodyText"/>
        <w:jc w:val="both"/>
        <w:rPr>
          <w:b w:val="0"/>
          <w:i w:val="0"/>
          <w:sz w:val="16"/>
          <w:szCs w:val="16"/>
        </w:rPr>
      </w:pPr>
      <w:r w:rsidRPr="00936FFD">
        <w:rPr>
          <w:b w:val="0"/>
          <w:i w:val="0"/>
          <w:sz w:val="16"/>
          <w:szCs w:val="16"/>
        </w:rPr>
        <w:t xml:space="preserve">In order to support commonality and or standardization, variation within systems, sub-systems and components across the fleet must be reduced. When it is necessary for </w:t>
      </w:r>
      <w:r w:rsidR="00A5359D" w:rsidRPr="00936FFD">
        <w:rPr>
          <w:b w:val="0"/>
          <w:i w:val="0"/>
          <w:sz w:val="16"/>
          <w:szCs w:val="16"/>
        </w:rPr>
        <w:t xml:space="preserve">Seller </w:t>
      </w:r>
      <w:r w:rsidRPr="00936FFD">
        <w:rPr>
          <w:b w:val="0"/>
          <w:i w:val="0"/>
          <w:sz w:val="16"/>
          <w:szCs w:val="16"/>
        </w:rPr>
        <w:t xml:space="preserve">to replace equipment (e.g., changes have been made to requirements, systems, sub-systems or components) or where such sub-systems, equipments or components are not available, </w:t>
      </w:r>
      <w:r w:rsidR="00A5359D" w:rsidRPr="00936FFD">
        <w:rPr>
          <w:b w:val="0"/>
          <w:i w:val="0"/>
          <w:sz w:val="16"/>
          <w:szCs w:val="16"/>
        </w:rPr>
        <w:t>Seller</w:t>
      </w:r>
      <w:r w:rsidRPr="00936FFD">
        <w:rPr>
          <w:b w:val="0"/>
          <w:i w:val="0"/>
          <w:sz w:val="16"/>
          <w:szCs w:val="16"/>
        </w:rPr>
        <w:t xml:space="preserve"> shall select Hull Mechanical and Electrical (</w:t>
      </w:r>
      <w:r w:rsidR="003C4180">
        <w:rPr>
          <w:b w:val="0"/>
          <w:i w:val="0"/>
          <w:sz w:val="16"/>
          <w:szCs w:val="16"/>
        </w:rPr>
        <w:t>“</w:t>
      </w:r>
      <w:r w:rsidRPr="003C4180">
        <w:rPr>
          <w:i w:val="0"/>
          <w:sz w:val="16"/>
          <w:szCs w:val="16"/>
        </w:rPr>
        <w:t>HM&amp;E</w:t>
      </w:r>
      <w:r w:rsidR="003C4180">
        <w:rPr>
          <w:b w:val="0"/>
          <w:i w:val="0"/>
          <w:sz w:val="16"/>
          <w:szCs w:val="16"/>
        </w:rPr>
        <w:t>”</w:t>
      </w:r>
      <w:r w:rsidRPr="00936FFD">
        <w:rPr>
          <w:b w:val="0"/>
          <w:i w:val="0"/>
          <w:sz w:val="16"/>
          <w:szCs w:val="16"/>
        </w:rPr>
        <w:t>) equipment/components in the following order:</w:t>
      </w:r>
    </w:p>
    <w:p w:rsidR="00535B96" w:rsidRPr="00936FFD" w:rsidRDefault="00535B96" w:rsidP="00086395">
      <w:pPr>
        <w:pStyle w:val="BodyText"/>
        <w:numPr>
          <w:ilvl w:val="0"/>
          <w:numId w:val="8"/>
        </w:numPr>
        <w:spacing w:before="120" w:after="120"/>
        <w:ind w:firstLine="0"/>
        <w:jc w:val="both"/>
        <w:rPr>
          <w:b w:val="0"/>
          <w:i w:val="0"/>
          <w:sz w:val="16"/>
          <w:szCs w:val="16"/>
        </w:rPr>
      </w:pPr>
      <w:r w:rsidRPr="00936FFD">
        <w:rPr>
          <w:b w:val="0"/>
          <w:i w:val="0"/>
          <w:sz w:val="16"/>
          <w:szCs w:val="16"/>
        </w:rPr>
        <w:t>The Virtual Shelf items are to be appli</w:t>
      </w:r>
      <w:r w:rsidR="00290586">
        <w:rPr>
          <w:b w:val="0"/>
          <w:i w:val="0"/>
          <w:sz w:val="16"/>
          <w:szCs w:val="16"/>
        </w:rPr>
        <w:t>ed if they meet the C</w:t>
      </w:r>
      <w:r w:rsidRPr="00936FFD">
        <w:rPr>
          <w:b w:val="0"/>
          <w:i w:val="0"/>
          <w:sz w:val="16"/>
          <w:szCs w:val="16"/>
        </w:rPr>
        <w:t xml:space="preserve">ontract requirements. </w:t>
      </w:r>
      <w:r w:rsidR="00A02E39">
        <w:rPr>
          <w:b w:val="0"/>
          <w:i w:val="0"/>
          <w:sz w:val="16"/>
          <w:szCs w:val="16"/>
        </w:rPr>
        <w:t xml:space="preserve"> </w:t>
      </w:r>
      <w:r w:rsidRPr="00936FFD">
        <w:rPr>
          <w:b w:val="0"/>
          <w:i w:val="0"/>
          <w:sz w:val="16"/>
          <w:szCs w:val="16"/>
        </w:rPr>
        <w:t>The Virtual Shelf is a repository of Total Ownership Cost (</w:t>
      </w:r>
      <w:r w:rsidR="004C5EFD">
        <w:rPr>
          <w:b w:val="0"/>
          <w:i w:val="0"/>
          <w:sz w:val="16"/>
          <w:szCs w:val="16"/>
        </w:rPr>
        <w:t>“</w:t>
      </w:r>
      <w:r w:rsidRPr="004C5EFD">
        <w:rPr>
          <w:i w:val="0"/>
          <w:sz w:val="16"/>
          <w:szCs w:val="16"/>
        </w:rPr>
        <w:t>TOC</w:t>
      </w:r>
      <w:r w:rsidR="004C5EFD">
        <w:rPr>
          <w:b w:val="0"/>
          <w:i w:val="0"/>
          <w:sz w:val="16"/>
          <w:szCs w:val="16"/>
        </w:rPr>
        <w:t>”</w:t>
      </w:r>
      <w:r w:rsidRPr="00936FFD">
        <w:rPr>
          <w:b w:val="0"/>
          <w:i w:val="0"/>
          <w:sz w:val="16"/>
          <w:szCs w:val="16"/>
        </w:rPr>
        <w:t xml:space="preserve">) preferred Common designs. NAVSEA Commonality Program identified HM&amp;E equipment/components for the Virtual Shelf that meet cross platform requirements and </w:t>
      </w:r>
      <w:r w:rsidR="00D922A7">
        <w:rPr>
          <w:b w:val="0"/>
          <w:i w:val="0"/>
          <w:sz w:val="16"/>
          <w:szCs w:val="16"/>
        </w:rPr>
        <w:t>s</w:t>
      </w:r>
      <w:r w:rsidRPr="00936FFD">
        <w:rPr>
          <w:b w:val="0"/>
          <w:i w:val="0"/>
          <w:sz w:val="16"/>
          <w:szCs w:val="16"/>
        </w:rPr>
        <w:t>pecifications and provide superior TOC. Information to gain access to the Virtual Shelf is located on the following web site:</w:t>
      </w:r>
      <w:hyperlink r:id="rId10">
        <w:r w:rsidRPr="00A02E39">
          <w:rPr>
            <w:b w:val="0"/>
            <w:i w:val="0"/>
            <w:sz w:val="16"/>
            <w:szCs w:val="16"/>
          </w:rPr>
          <w:t xml:space="preserve"> http://acc.dau.mil/commonality.</w:t>
        </w:r>
      </w:hyperlink>
      <w:r w:rsidR="002667B2" w:rsidRPr="00A02E39">
        <w:rPr>
          <w:b w:val="0"/>
          <w:i w:val="0"/>
          <w:sz w:val="16"/>
          <w:szCs w:val="16"/>
        </w:rPr>
        <w:t xml:space="preserve">  </w:t>
      </w:r>
      <w:r w:rsidRPr="00A02E39">
        <w:rPr>
          <w:b w:val="0"/>
          <w:i w:val="0"/>
          <w:sz w:val="16"/>
          <w:szCs w:val="16"/>
        </w:rPr>
        <w:t>S</w:t>
      </w:r>
      <w:r w:rsidRPr="00936FFD">
        <w:rPr>
          <w:b w:val="0"/>
          <w:i w:val="0"/>
          <w:sz w:val="16"/>
          <w:szCs w:val="16"/>
        </w:rPr>
        <w:t>ome equipment listed on the Virtual Shelf may have supporting commodity contracts. For the Virtual Shelf Items supported by commodity contracts, a supporting commodity contract will appear in the HM&amp;E corridor of the DoD EMall (</w:t>
      </w:r>
      <w:hyperlink r:id="rId11">
        <w:r w:rsidRPr="00936FFD">
          <w:rPr>
            <w:b w:val="0"/>
            <w:i w:val="0"/>
            <w:sz w:val="16"/>
            <w:szCs w:val="16"/>
          </w:rPr>
          <w:t>https://dod-emall.dla.mil/acct/welcome.action</w:t>
        </w:r>
      </w:hyperlink>
      <w:r w:rsidRPr="00936FFD">
        <w:rPr>
          <w:b w:val="0"/>
          <w:i w:val="0"/>
          <w:sz w:val="16"/>
          <w:szCs w:val="16"/>
        </w:rPr>
        <w:t xml:space="preserve">). </w:t>
      </w:r>
      <w:r w:rsidR="003C791B">
        <w:rPr>
          <w:b w:val="0"/>
          <w:i w:val="0"/>
          <w:sz w:val="16"/>
          <w:szCs w:val="16"/>
        </w:rPr>
        <w:t xml:space="preserve"> </w:t>
      </w:r>
      <w:r w:rsidRPr="00936FFD">
        <w:rPr>
          <w:b w:val="0"/>
          <w:i w:val="0"/>
          <w:sz w:val="16"/>
          <w:szCs w:val="16"/>
        </w:rPr>
        <w:t xml:space="preserve">These contracts include provisions for direct orders against the contracts. </w:t>
      </w:r>
      <w:r w:rsidR="003C791B">
        <w:rPr>
          <w:b w:val="0"/>
          <w:i w:val="0"/>
          <w:sz w:val="16"/>
          <w:szCs w:val="16"/>
        </w:rPr>
        <w:t xml:space="preserve"> </w:t>
      </w:r>
      <w:r w:rsidR="00A5359D" w:rsidRPr="00936FFD">
        <w:rPr>
          <w:b w:val="0"/>
          <w:i w:val="0"/>
          <w:sz w:val="16"/>
          <w:szCs w:val="16"/>
        </w:rPr>
        <w:t>Seller</w:t>
      </w:r>
      <w:r w:rsidRPr="00936FFD">
        <w:rPr>
          <w:b w:val="0"/>
          <w:i w:val="0"/>
          <w:sz w:val="16"/>
          <w:szCs w:val="16"/>
        </w:rPr>
        <w:t xml:space="preserve"> will contact </w:t>
      </w:r>
      <w:r w:rsidR="00ED39CE">
        <w:rPr>
          <w:b w:val="0"/>
          <w:i w:val="0"/>
          <w:sz w:val="16"/>
          <w:szCs w:val="16"/>
        </w:rPr>
        <w:t>Buyer</w:t>
      </w:r>
      <w:r w:rsidR="00F95129" w:rsidRPr="00936FFD">
        <w:rPr>
          <w:b w:val="0"/>
          <w:i w:val="0"/>
          <w:sz w:val="16"/>
          <w:szCs w:val="16"/>
        </w:rPr>
        <w:t xml:space="preserve"> who will provide instructions from </w:t>
      </w:r>
      <w:r w:rsidRPr="00936FFD">
        <w:rPr>
          <w:b w:val="0"/>
          <w:i w:val="0"/>
          <w:sz w:val="16"/>
          <w:szCs w:val="16"/>
        </w:rPr>
        <w:t>the Procuring Contracting Officer (</w:t>
      </w:r>
      <w:r w:rsidR="004C5EFD">
        <w:rPr>
          <w:b w:val="0"/>
          <w:i w:val="0"/>
          <w:sz w:val="16"/>
          <w:szCs w:val="16"/>
        </w:rPr>
        <w:t>“</w:t>
      </w:r>
      <w:r w:rsidRPr="004C5EFD">
        <w:rPr>
          <w:i w:val="0"/>
          <w:sz w:val="16"/>
          <w:szCs w:val="16"/>
        </w:rPr>
        <w:t>PCO</w:t>
      </w:r>
      <w:r w:rsidR="004C5EFD">
        <w:rPr>
          <w:b w:val="0"/>
          <w:i w:val="0"/>
          <w:sz w:val="16"/>
          <w:szCs w:val="16"/>
        </w:rPr>
        <w:t>”</w:t>
      </w:r>
      <w:r w:rsidRPr="00936FFD">
        <w:rPr>
          <w:b w:val="0"/>
          <w:i w:val="0"/>
          <w:sz w:val="16"/>
          <w:szCs w:val="16"/>
        </w:rPr>
        <w:t xml:space="preserve">) listed in Section G of </w:t>
      </w:r>
      <w:r w:rsidR="00ED39CE">
        <w:rPr>
          <w:b w:val="0"/>
          <w:i w:val="0"/>
          <w:sz w:val="16"/>
          <w:szCs w:val="16"/>
        </w:rPr>
        <w:t>Buyer</w:t>
      </w:r>
      <w:r w:rsidR="00F95129" w:rsidRPr="00936FFD">
        <w:rPr>
          <w:b w:val="0"/>
          <w:i w:val="0"/>
          <w:sz w:val="16"/>
          <w:szCs w:val="16"/>
        </w:rPr>
        <w:t>’s</w:t>
      </w:r>
      <w:r w:rsidRPr="00936FFD">
        <w:rPr>
          <w:b w:val="0"/>
          <w:i w:val="0"/>
          <w:sz w:val="16"/>
          <w:szCs w:val="16"/>
        </w:rPr>
        <w:t xml:space="preserve"> </w:t>
      </w:r>
      <w:r w:rsidR="008C3BD2">
        <w:rPr>
          <w:b w:val="0"/>
          <w:i w:val="0"/>
          <w:sz w:val="16"/>
          <w:szCs w:val="16"/>
        </w:rPr>
        <w:t>P</w:t>
      </w:r>
      <w:r w:rsidR="00290586">
        <w:rPr>
          <w:b w:val="0"/>
          <w:i w:val="0"/>
          <w:sz w:val="16"/>
          <w:szCs w:val="16"/>
        </w:rPr>
        <w:t xml:space="preserve">rime </w:t>
      </w:r>
      <w:r w:rsidR="008C3BD2">
        <w:rPr>
          <w:b w:val="0"/>
          <w:i w:val="0"/>
          <w:sz w:val="16"/>
          <w:szCs w:val="16"/>
        </w:rPr>
        <w:t>C</w:t>
      </w:r>
      <w:r w:rsidRPr="00936FFD">
        <w:rPr>
          <w:b w:val="0"/>
          <w:i w:val="0"/>
          <w:sz w:val="16"/>
          <w:szCs w:val="16"/>
        </w:rPr>
        <w:t xml:space="preserve">ontract and request instructions to register to place orders through the DoD EMall. </w:t>
      </w:r>
      <w:r w:rsidR="003C791B">
        <w:rPr>
          <w:b w:val="0"/>
          <w:i w:val="0"/>
          <w:sz w:val="16"/>
          <w:szCs w:val="16"/>
        </w:rPr>
        <w:t xml:space="preserve"> </w:t>
      </w:r>
      <w:r w:rsidRPr="00936FFD">
        <w:rPr>
          <w:b w:val="0"/>
          <w:i w:val="0"/>
          <w:sz w:val="16"/>
          <w:szCs w:val="16"/>
        </w:rPr>
        <w:t>When Shelf ite</w:t>
      </w:r>
      <w:r w:rsidR="00D54234">
        <w:rPr>
          <w:b w:val="0"/>
          <w:i w:val="0"/>
          <w:sz w:val="16"/>
          <w:szCs w:val="16"/>
        </w:rPr>
        <w:t>ms are available that meet all C</w:t>
      </w:r>
      <w:r w:rsidRPr="00936FFD">
        <w:rPr>
          <w:b w:val="0"/>
          <w:i w:val="0"/>
          <w:sz w:val="16"/>
          <w:szCs w:val="16"/>
        </w:rPr>
        <w:t xml:space="preserve">ontract requirements, </w:t>
      </w:r>
      <w:r w:rsidR="00A5359D" w:rsidRPr="00936FFD">
        <w:rPr>
          <w:b w:val="0"/>
          <w:i w:val="0"/>
          <w:sz w:val="16"/>
          <w:szCs w:val="16"/>
        </w:rPr>
        <w:t>Seller</w:t>
      </w:r>
      <w:r w:rsidRPr="00936FFD">
        <w:rPr>
          <w:b w:val="0"/>
          <w:i w:val="0"/>
          <w:sz w:val="16"/>
          <w:szCs w:val="16"/>
        </w:rPr>
        <w:t xml:space="preserve"> shall design, plan, procure and install according to Shelf guidance.</w:t>
      </w:r>
      <w:r w:rsidR="003C791B">
        <w:rPr>
          <w:b w:val="0"/>
          <w:i w:val="0"/>
          <w:sz w:val="16"/>
          <w:szCs w:val="16"/>
        </w:rPr>
        <w:t xml:space="preserve"> </w:t>
      </w:r>
      <w:r w:rsidRPr="00936FFD">
        <w:rPr>
          <w:b w:val="0"/>
          <w:i w:val="0"/>
          <w:sz w:val="16"/>
          <w:szCs w:val="16"/>
        </w:rPr>
        <w:t xml:space="preserve"> If Shelf items are available and </w:t>
      </w:r>
      <w:r w:rsidR="00A5359D" w:rsidRPr="00936FFD">
        <w:rPr>
          <w:b w:val="0"/>
          <w:i w:val="0"/>
          <w:sz w:val="16"/>
          <w:szCs w:val="16"/>
        </w:rPr>
        <w:t>Seller</w:t>
      </w:r>
      <w:r w:rsidRPr="00936FFD">
        <w:rPr>
          <w:b w:val="0"/>
          <w:i w:val="0"/>
          <w:sz w:val="16"/>
          <w:szCs w:val="16"/>
        </w:rPr>
        <w:t xml:space="preserve"> intends to use a design other than that on the Shelf, </w:t>
      </w:r>
      <w:r w:rsidR="00A5359D" w:rsidRPr="00936FFD">
        <w:rPr>
          <w:b w:val="0"/>
          <w:i w:val="0"/>
          <w:sz w:val="16"/>
          <w:szCs w:val="16"/>
        </w:rPr>
        <w:t>Seller</w:t>
      </w:r>
      <w:r w:rsidRPr="00936FFD">
        <w:rPr>
          <w:b w:val="0"/>
          <w:i w:val="0"/>
          <w:sz w:val="16"/>
          <w:szCs w:val="16"/>
        </w:rPr>
        <w:t xml:space="preserve"> shall request a deviation from the Shelf in accordance with CDRL and configuration management procedu</w:t>
      </w:r>
      <w:r w:rsidR="00290586">
        <w:rPr>
          <w:b w:val="0"/>
          <w:i w:val="0"/>
          <w:sz w:val="16"/>
          <w:szCs w:val="16"/>
        </w:rPr>
        <w:t>res specified elsewhere in the C</w:t>
      </w:r>
      <w:r w:rsidRPr="00936FFD">
        <w:rPr>
          <w:b w:val="0"/>
          <w:i w:val="0"/>
          <w:sz w:val="16"/>
          <w:szCs w:val="16"/>
        </w:rPr>
        <w:t>ontract.</w:t>
      </w:r>
    </w:p>
    <w:p w:rsidR="00535B96" w:rsidRPr="00DD39BF" w:rsidRDefault="00535B96" w:rsidP="00086395">
      <w:pPr>
        <w:pStyle w:val="BodyText"/>
        <w:numPr>
          <w:ilvl w:val="0"/>
          <w:numId w:val="8"/>
        </w:numPr>
        <w:spacing w:before="120" w:after="120"/>
        <w:ind w:firstLine="0"/>
        <w:jc w:val="both"/>
        <w:rPr>
          <w:b w:val="0"/>
          <w:i w:val="0"/>
          <w:sz w:val="16"/>
          <w:szCs w:val="16"/>
        </w:rPr>
      </w:pPr>
      <w:r w:rsidRPr="00936FFD">
        <w:rPr>
          <w:b w:val="0"/>
          <w:i w:val="0"/>
          <w:sz w:val="16"/>
          <w:szCs w:val="16"/>
        </w:rPr>
        <w:t xml:space="preserve">For </w:t>
      </w:r>
      <w:r w:rsidR="00EC6D81" w:rsidRPr="00936FFD">
        <w:rPr>
          <w:b w:val="0"/>
          <w:i w:val="0"/>
          <w:sz w:val="16"/>
          <w:szCs w:val="16"/>
        </w:rPr>
        <w:t>Seller</w:t>
      </w:r>
      <w:r w:rsidRPr="00936FFD">
        <w:rPr>
          <w:b w:val="0"/>
          <w:i w:val="0"/>
          <w:sz w:val="16"/>
          <w:szCs w:val="16"/>
        </w:rPr>
        <w:t xml:space="preserve"> Furnishe</w:t>
      </w:r>
      <w:r w:rsidR="00D54234">
        <w:rPr>
          <w:b w:val="0"/>
          <w:i w:val="0"/>
          <w:sz w:val="16"/>
          <w:szCs w:val="16"/>
        </w:rPr>
        <w:t>d HM&amp;E equipment that meet the C</w:t>
      </w:r>
      <w:r w:rsidRPr="00936FFD">
        <w:rPr>
          <w:b w:val="0"/>
          <w:i w:val="0"/>
          <w:sz w:val="16"/>
          <w:szCs w:val="16"/>
        </w:rPr>
        <w:t>ontract requirements, have an APL assigned and meet at least one of the following requirements, only a Statement of Prior Submission (</w:t>
      </w:r>
      <w:r w:rsidR="003C4180">
        <w:rPr>
          <w:b w:val="0"/>
          <w:i w:val="0"/>
          <w:sz w:val="16"/>
          <w:szCs w:val="16"/>
        </w:rPr>
        <w:t>“</w:t>
      </w:r>
      <w:r w:rsidRPr="003C4180">
        <w:rPr>
          <w:i w:val="0"/>
          <w:sz w:val="16"/>
          <w:szCs w:val="16"/>
        </w:rPr>
        <w:t>SPS</w:t>
      </w:r>
      <w:r w:rsidR="003C4180">
        <w:rPr>
          <w:b w:val="0"/>
          <w:i w:val="0"/>
          <w:sz w:val="16"/>
          <w:szCs w:val="16"/>
        </w:rPr>
        <w:t>”</w:t>
      </w:r>
      <w:r w:rsidRPr="00936FFD">
        <w:rPr>
          <w:b w:val="0"/>
          <w:i w:val="0"/>
          <w:sz w:val="16"/>
          <w:szCs w:val="16"/>
        </w:rPr>
        <w:t xml:space="preserve">) is required. </w:t>
      </w:r>
      <w:r w:rsidR="003C791B">
        <w:rPr>
          <w:b w:val="0"/>
          <w:i w:val="0"/>
          <w:sz w:val="16"/>
          <w:szCs w:val="16"/>
        </w:rPr>
        <w:t xml:space="preserve"> </w:t>
      </w:r>
      <w:r w:rsidRPr="00936FFD">
        <w:rPr>
          <w:b w:val="0"/>
          <w:i w:val="0"/>
          <w:sz w:val="16"/>
          <w:szCs w:val="16"/>
        </w:rPr>
        <w:t>The SPS will be prepared in accordance with NAVSEA Standard Items 009-19.</w:t>
      </w:r>
      <w:r w:rsidR="00DD39BF">
        <w:rPr>
          <w:b w:val="0"/>
          <w:i w:val="0"/>
          <w:sz w:val="16"/>
          <w:szCs w:val="16"/>
        </w:rPr>
        <w:t xml:space="preserve"> (1) </w:t>
      </w:r>
      <w:r w:rsidRPr="00DD39BF">
        <w:rPr>
          <w:b w:val="0"/>
          <w:i w:val="0"/>
          <w:sz w:val="16"/>
          <w:szCs w:val="16"/>
        </w:rPr>
        <w:t xml:space="preserve">Are in use on current ships of the </w:t>
      </w:r>
      <w:r w:rsidR="00714572" w:rsidRPr="00DD39BF">
        <w:rPr>
          <w:b w:val="0"/>
          <w:i w:val="0"/>
          <w:sz w:val="16"/>
          <w:szCs w:val="16"/>
          <w:u w:val="single" w:color="000000"/>
        </w:rPr>
        <w:t xml:space="preserve">LHA/LHD </w:t>
      </w:r>
      <w:r w:rsidRPr="00DD39BF">
        <w:rPr>
          <w:b w:val="0"/>
          <w:i w:val="0"/>
          <w:sz w:val="16"/>
          <w:szCs w:val="16"/>
        </w:rPr>
        <w:t>Ship class and are listed in HM&amp;E Equipment Data Research System (</w:t>
      </w:r>
      <w:r w:rsidR="003C4180">
        <w:rPr>
          <w:b w:val="0"/>
          <w:i w:val="0"/>
          <w:sz w:val="16"/>
          <w:szCs w:val="16"/>
        </w:rPr>
        <w:t>“</w:t>
      </w:r>
      <w:r w:rsidRPr="003C4180">
        <w:rPr>
          <w:i w:val="0"/>
          <w:sz w:val="16"/>
          <w:szCs w:val="16"/>
        </w:rPr>
        <w:t>HEDRS</w:t>
      </w:r>
      <w:r w:rsidR="003C4180">
        <w:rPr>
          <w:b w:val="0"/>
          <w:i w:val="0"/>
          <w:sz w:val="16"/>
          <w:szCs w:val="16"/>
        </w:rPr>
        <w:t>”</w:t>
      </w:r>
      <w:r w:rsidRPr="00DD39BF">
        <w:rPr>
          <w:b w:val="0"/>
          <w:i w:val="0"/>
          <w:sz w:val="16"/>
          <w:szCs w:val="16"/>
        </w:rPr>
        <w:t>) with an Engineering Support Code (</w:t>
      </w:r>
      <w:r w:rsidR="003C4180">
        <w:rPr>
          <w:b w:val="0"/>
          <w:i w:val="0"/>
          <w:sz w:val="16"/>
          <w:szCs w:val="16"/>
        </w:rPr>
        <w:t>“</w:t>
      </w:r>
      <w:r w:rsidRPr="003C4180">
        <w:rPr>
          <w:i w:val="0"/>
          <w:sz w:val="16"/>
          <w:szCs w:val="16"/>
        </w:rPr>
        <w:t>ESC</w:t>
      </w:r>
      <w:r w:rsidR="003C4180">
        <w:rPr>
          <w:b w:val="0"/>
          <w:i w:val="0"/>
          <w:sz w:val="16"/>
          <w:szCs w:val="16"/>
        </w:rPr>
        <w:t>”</w:t>
      </w:r>
      <w:r w:rsidRPr="00DD39BF">
        <w:rPr>
          <w:b w:val="0"/>
          <w:i w:val="0"/>
          <w:sz w:val="16"/>
          <w:szCs w:val="16"/>
        </w:rPr>
        <w:t>) of either A, *, G, S, X, Z, P.</w:t>
      </w:r>
      <w:r w:rsidR="00DD39BF">
        <w:rPr>
          <w:b w:val="0"/>
          <w:i w:val="0"/>
          <w:sz w:val="16"/>
          <w:szCs w:val="16"/>
        </w:rPr>
        <w:t xml:space="preserve"> (2) </w:t>
      </w:r>
      <w:r w:rsidRPr="00DD39BF">
        <w:rPr>
          <w:b w:val="0"/>
          <w:i w:val="0"/>
          <w:sz w:val="16"/>
          <w:szCs w:val="16"/>
        </w:rPr>
        <w:t xml:space="preserve">Are listed in </w:t>
      </w:r>
      <w:r w:rsidR="003C4180">
        <w:rPr>
          <w:b w:val="0"/>
          <w:i w:val="0"/>
          <w:sz w:val="16"/>
          <w:szCs w:val="16"/>
        </w:rPr>
        <w:t>HEDRS with an ESC</w:t>
      </w:r>
      <w:r w:rsidRPr="00DD39BF">
        <w:rPr>
          <w:b w:val="0"/>
          <w:i w:val="0"/>
          <w:sz w:val="16"/>
          <w:szCs w:val="16"/>
        </w:rPr>
        <w:t xml:space="preserve"> of either A, *, G, S, X, Z, P.</w:t>
      </w:r>
      <w:r w:rsidR="00DD39BF">
        <w:rPr>
          <w:b w:val="0"/>
          <w:i w:val="0"/>
          <w:sz w:val="16"/>
          <w:szCs w:val="16"/>
        </w:rPr>
        <w:t xml:space="preserve"> (3) </w:t>
      </w:r>
      <w:r w:rsidRPr="00DD39BF">
        <w:rPr>
          <w:b w:val="0"/>
          <w:i w:val="0"/>
          <w:sz w:val="16"/>
          <w:szCs w:val="16"/>
        </w:rPr>
        <w:t xml:space="preserve">Have the same form, fit, function of the equipments and components on current ships of the </w:t>
      </w:r>
      <w:r w:rsidRPr="00DD39BF">
        <w:rPr>
          <w:b w:val="0"/>
          <w:i w:val="0"/>
          <w:sz w:val="16"/>
          <w:szCs w:val="16"/>
          <w:u w:val="single" w:color="000000"/>
        </w:rPr>
        <w:t>L</w:t>
      </w:r>
      <w:r w:rsidR="00714572" w:rsidRPr="00DD39BF">
        <w:rPr>
          <w:b w:val="0"/>
          <w:i w:val="0"/>
          <w:sz w:val="16"/>
          <w:szCs w:val="16"/>
          <w:u w:val="single" w:color="000000"/>
        </w:rPr>
        <w:t>HA/LHD</w:t>
      </w:r>
      <w:r w:rsidRPr="00DD39BF">
        <w:rPr>
          <w:b w:val="0"/>
          <w:i w:val="0"/>
          <w:sz w:val="16"/>
          <w:szCs w:val="16"/>
          <w:u w:val="single" w:color="000000"/>
        </w:rPr>
        <w:t xml:space="preserve"> </w:t>
      </w:r>
      <w:r w:rsidRPr="00DD39BF">
        <w:rPr>
          <w:b w:val="0"/>
          <w:i w:val="0"/>
          <w:sz w:val="16"/>
          <w:szCs w:val="16"/>
        </w:rPr>
        <w:t>Ship class.</w:t>
      </w:r>
    </w:p>
    <w:p w:rsidR="00535B96" w:rsidRPr="00936FFD" w:rsidRDefault="00535B96" w:rsidP="00086395">
      <w:pPr>
        <w:pStyle w:val="BodyText"/>
        <w:numPr>
          <w:ilvl w:val="0"/>
          <w:numId w:val="8"/>
        </w:numPr>
        <w:spacing w:before="120" w:after="120"/>
        <w:ind w:hanging="1"/>
        <w:jc w:val="both"/>
        <w:rPr>
          <w:b w:val="0"/>
          <w:i w:val="0"/>
          <w:sz w:val="16"/>
          <w:szCs w:val="16"/>
        </w:rPr>
      </w:pPr>
      <w:r w:rsidRPr="00936FFD">
        <w:rPr>
          <w:b w:val="0"/>
          <w:i w:val="0"/>
          <w:sz w:val="16"/>
          <w:szCs w:val="16"/>
        </w:rPr>
        <w:t>Fo</w:t>
      </w:r>
      <w:r w:rsidR="00D54234">
        <w:rPr>
          <w:b w:val="0"/>
          <w:i w:val="0"/>
          <w:sz w:val="16"/>
          <w:szCs w:val="16"/>
        </w:rPr>
        <w:t>r HM&amp;E equipment that meet the C</w:t>
      </w:r>
      <w:r w:rsidRPr="00936FFD">
        <w:rPr>
          <w:b w:val="0"/>
          <w:i w:val="0"/>
          <w:sz w:val="16"/>
          <w:szCs w:val="16"/>
        </w:rPr>
        <w:t>ontract requirements and have no assigned APL (non-standard equipment), or for non-standard HM&amp;E equipment, Provisioning Technical Documentation (</w:t>
      </w:r>
      <w:r w:rsidR="003C4180">
        <w:rPr>
          <w:b w:val="0"/>
          <w:i w:val="0"/>
          <w:sz w:val="16"/>
          <w:szCs w:val="16"/>
        </w:rPr>
        <w:t>“</w:t>
      </w:r>
      <w:r w:rsidRPr="003C4180">
        <w:rPr>
          <w:i w:val="0"/>
          <w:sz w:val="16"/>
          <w:szCs w:val="16"/>
        </w:rPr>
        <w:t>PTD</w:t>
      </w:r>
      <w:r w:rsidR="003C4180">
        <w:rPr>
          <w:b w:val="0"/>
          <w:i w:val="0"/>
          <w:sz w:val="16"/>
          <w:szCs w:val="16"/>
        </w:rPr>
        <w:t>”</w:t>
      </w:r>
      <w:r w:rsidRPr="00936FFD">
        <w:rPr>
          <w:b w:val="0"/>
          <w:i w:val="0"/>
          <w:sz w:val="16"/>
          <w:szCs w:val="16"/>
        </w:rPr>
        <w:t>) shall be submitted in accordance NAVSEA Standard Item 009-19, Provisioning Technical Documentation, and the requirements of the CDRL, Exhibit(s) B</w:t>
      </w:r>
      <w:r w:rsidR="004C5EFD">
        <w:rPr>
          <w:b w:val="0"/>
          <w:i w:val="0"/>
          <w:sz w:val="16"/>
          <w:szCs w:val="16"/>
        </w:rPr>
        <w:t xml:space="preserve"> (CDRLs to be provided by Buyer)</w:t>
      </w:r>
      <w:r w:rsidRPr="00936FFD">
        <w:rPr>
          <w:b w:val="0"/>
          <w:i w:val="0"/>
          <w:sz w:val="16"/>
          <w:szCs w:val="16"/>
        </w:rPr>
        <w:t>.</w:t>
      </w:r>
    </w:p>
    <w:p w:rsidR="00535B96" w:rsidRPr="00936FFD" w:rsidRDefault="00535B96" w:rsidP="00086395">
      <w:pPr>
        <w:pStyle w:val="BodyText"/>
        <w:numPr>
          <w:ilvl w:val="0"/>
          <w:numId w:val="8"/>
        </w:numPr>
        <w:spacing w:before="120" w:after="120"/>
        <w:ind w:firstLine="0"/>
        <w:jc w:val="both"/>
        <w:rPr>
          <w:b w:val="0"/>
          <w:i w:val="0"/>
          <w:sz w:val="16"/>
          <w:szCs w:val="16"/>
        </w:rPr>
      </w:pPr>
      <w:r w:rsidRPr="00936FFD">
        <w:rPr>
          <w:b w:val="0"/>
          <w:i w:val="0"/>
          <w:sz w:val="16"/>
          <w:szCs w:val="16"/>
        </w:rPr>
        <w:t>For non-standard HM&amp;E equipment that does not meet the requirements of paragraph (b) above, new/revised technical manuals shall be developed in accordance with NAVSEA Standard Items 009-39, Technical Manual Contract Requirement (</w:t>
      </w:r>
      <w:r w:rsidR="004C5EFD">
        <w:rPr>
          <w:b w:val="0"/>
          <w:i w:val="0"/>
          <w:sz w:val="16"/>
          <w:szCs w:val="16"/>
        </w:rPr>
        <w:t>“</w:t>
      </w:r>
      <w:r w:rsidRPr="004C5EFD">
        <w:rPr>
          <w:i w:val="0"/>
          <w:sz w:val="16"/>
          <w:szCs w:val="16"/>
        </w:rPr>
        <w:t>TMCR</w:t>
      </w:r>
      <w:r w:rsidR="004C5EFD">
        <w:rPr>
          <w:b w:val="0"/>
          <w:i w:val="0"/>
          <w:sz w:val="16"/>
          <w:szCs w:val="16"/>
        </w:rPr>
        <w:t>”</w:t>
      </w:r>
      <w:r w:rsidRPr="00936FFD">
        <w:rPr>
          <w:b w:val="0"/>
          <w:i w:val="0"/>
          <w:sz w:val="16"/>
          <w:szCs w:val="16"/>
        </w:rPr>
        <w:t xml:space="preserve">) for New Technical Manuals for Commercial Equipment/Component, 009-41, </w:t>
      </w:r>
      <w:r w:rsidR="004C5EFD">
        <w:rPr>
          <w:b w:val="0"/>
          <w:i w:val="0"/>
          <w:sz w:val="16"/>
          <w:szCs w:val="16"/>
        </w:rPr>
        <w:t xml:space="preserve">TMCR </w:t>
      </w:r>
      <w:r w:rsidRPr="00936FFD">
        <w:rPr>
          <w:b w:val="0"/>
          <w:i w:val="0"/>
          <w:sz w:val="16"/>
          <w:szCs w:val="16"/>
        </w:rPr>
        <w:t xml:space="preserve">for a Topically Structured Technical Manual, and 009-42, </w:t>
      </w:r>
      <w:r w:rsidR="004C5EFD">
        <w:rPr>
          <w:b w:val="0"/>
          <w:i w:val="0"/>
          <w:sz w:val="16"/>
          <w:szCs w:val="16"/>
        </w:rPr>
        <w:t>TMCR</w:t>
      </w:r>
      <w:r w:rsidRPr="00936FFD">
        <w:rPr>
          <w:b w:val="0"/>
          <w:i w:val="0"/>
          <w:sz w:val="16"/>
          <w:szCs w:val="16"/>
        </w:rPr>
        <w:t xml:space="preserve"> for Updating Technical Manuals.</w:t>
      </w:r>
      <w:r w:rsidR="003C791B">
        <w:rPr>
          <w:b w:val="0"/>
          <w:i w:val="0"/>
          <w:sz w:val="16"/>
          <w:szCs w:val="16"/>
        </w:rPr>
        <w:t xml:space="preserve"> </w:t>
      </w:r>
      <w:r w:rsidRPr="00936FFD">
        <w:rPr>
          <w:b w:val="0"/>
          <w:i w:val="0"/>
          <w:sz w:val="16"/>
          <w:szCs w:val="16"/>
        </w:rPr>
        <w:t xml:space="preserve"> Technical manual management data shall include those deliverable data items required for Government monitoring/tracking/approval of </w:t>
      </w:r>
      <w:r w:rsidR="00EC6D81" w:rsidRPr="00936FFD">
        <w:rPr>
          <w:b w:val="0"/>
          <w:i w:val="0"/>
          <w:sz w:val="16"/>
          <w:szCs w:val="16"/>
        </w:rPr>
        <w:t>Seller</w:t>
      </w:r>
      <w:r w:rsidRPr="00936FFD">
        <w:rPr>
          <w:b w:val="0"/>
          <w:i w:val="0"/>
          <w:sz w:val="16"/>
          <w:szCs w:val="16"/>
        </w:rPr>
        <w:t>'s technical manual efforts and the</w:t>
      </w:r>
      <w:r w:rsidR="00856C1F">
        <w:rPr>
          <w:b w:val="0"/>
          <w:i w:val="0"/>
          <w:sz w:val="16"/>
          <w:szCs w:val="16"/>
        </w:rPr>
        <w:t xml:space="preserve"> requirements of CDRLs in Exhibit</w:t>
      </w:r>
      <w:r w:rsidRPr="00936FFD">
        <w:rPr>
          <w:b w:val="0"/>
          <w:i w:val="0"/>
          <w:sz w:val="16"/>
          <w:szCs w:val="16"/>
        </w:rPr>
        <w:t xml:space="preserve"> </w:t>
      </w:r>
      <w:r w:rsidRPr="005F72B1">
        <w:rPr>
          <w:b w:val="0"/>
          <w:i w:val="0"/>
          <w:sz w:val="16"/>
          <w:szCs w:val="16"/>
        </w:rPr>
        <w:t>C</w:t>
      </w:r>
      <w:r w:rsidR="005F72B1">
        <w:rPr>
          <w:b w:val="0"/>
          <w:i w:val="0"/>
          <w:sz w:val="16"/>
          <w:szCs w:val="16"/>
        </w:rPr>
        <w:t xml:space="preserve"> (</w:t>
      </w:r>
      <w:r w:rsidR="004C5EFD">
        <w:rPr>
          <w:b w:val="0"/>
          <w:i w:val="0"/>
          <w:sz w:val="16"/>
          <w:szCs w:val="16"/>
        </w:rPr>
        <w:t xml:space="preserve">CDRLs </w:t>
      </w:r>
      <w:r w:rsidR="005F72B1">
        <w:rPr>
          <w:b w:val="0"/>
          <w:i w:val="0"/>
          <w:sz w:val="16"/>
          <w:szCs w:val="16"/>
        </w:rPr>
        <w:t>to be provided by Buyer).</w:t>
      </w:r>
    </w:p>
    <w:p w:rsidR="00A510FF" w:rsidRPr="00936FFD" w:rsidRDefault="00A510FF" w:rsidP="006F335B">
      <w:pPr>
        <w:pStyle w:val="BodyText"/>
        <w:rPr>
          <w:b w:val="0"/>
          <w:i w:val="0"/>
          <w:sz w:val="16"/>
          <w:szCs w:val="16"/>
        </w:rPr>
      </w:pPr>
      <w:r w:rsidRPr="00936FFD">
        <w:rPr>
          <w:i w:val="0"/>
          <w:color w:val="0070C0"/>
          <w:sz w:val="16"/>
          <w:szCs w:val="16"/>
        </w:rPr>
        <w:t xml:space="preserve">TESTS AND TRIALS (NAVSEA) (OCT 1990) </w:t>
      </w:r>
      <w:r w:rsidRPr="00936FFD">
        <w:rPr>
          <w:b w:val="0"/>
          <w:i w:val="0"/>
          <w:sz w:val="16"/>
          <w:szCs w:val="16"/>
        </w:rPr>
        <w:t>[</w:t>
      </w:r>
      <w:r w:rsidRPr="00936FFD">
        <w:rPr>
          <w:b w:val="0"/>
          <w:sz w:val="16"/>
          <w:szCs w:val="16"/>
        </w:rPr>
        <w:t xml:space="preserve">Modified by </w:t>
      </w:r>
      <w:r w:rsidR="00ED39CE">
        <w:rPr>
          <w:b w:val="0"/>
          <w:sz w:val="16"/>
          <w:szCs w:val="16"/>
        </w:rPr>
        <w:t>Buyer</w:t>
      </w:r>
      <w:r w:rsidRPr="00936FFD">
        <w:rPr>
          <w:b w:val="0"/>
          <w:i w:val="0"/>
          <w:sz w:val="16"/>
          <w:szCs w:val="16"/>
        </w:rPr>
        <w:t>]</w:t>
      </w:r>
    </w:p>
    <w:p w:rsidR="00535B96" w:rsidRPr="00936FFD" w:rsidRDefault="00A510FF" w:rsidP="006F335B">
      <w:pPr>
        <w:pStyle w:val="BodyText"/>
        <w:jc w:val="both"/>
        <w:rPr>
          <w:b w:val="0"/>
          <w:i w:val="0"/>
          <w:sz w:val="16"/>
          <w:szCs w:val="16"/>
        </w:rPr>
      </w:pPr>
      <w:r w:rsidRPr="00936FFD">
        <w:rPr>
          <w:b w:val="0"/>
          <w:i w:val="0"/>
          <w:sz w:val="16"/>
          <w:szCs w:val="16"/>
        </w:rPr>
        <w:t xml:space="preserve">During the conduct of </w:t>
      </w:r>
      <w:r w:rsidR="008C3BD2">
        <w:rPr>
          <w:b w:val="0"/>
          <w:i w:val="0"/>
          <w:sz w:val="16"/>
          <w:szCs w:val="16"/>
        </w:rPr>
        <w:t>required tests and trials, the V</w:t>
      </w:r>
      <w:r w:rsidRPr="00936FFD">
        <w:rPr>
          <w:b w:val="0"/>
          <w:i w:val="0"/>
          <w:sz w:val="16"/>
          <w:szCs w:val="16"/>
        </w:rPr>
        <w:t>essel sha</w:t>
      </w:r>
      <w:r w:rsidR="008C3BD2">
        <w:rPr>
          <w:b w:val="0"/>
          <w:i w:val="0"/>
          <w:sz w:val="16"/>
          <w:szCs w:val="16"/>
        </w:rPr>
        <w:t>ll be under the control of the V</w:t>
      </w:r>
      <w:r w:rsidRPr="00936FFD">
        <w:rPr>
          <w:b w:val="0"/>
          <w:i w:val="0"/>
          <w:sz w:val="16"/>
          <w:szCs w:val="16"/>
        </w:rPr>
        <w:t>essel's Commander and cre</w:t>
      </w:r>
      <w:r w:rsidR="00ED39CE">
        <w:rPr>
          <w:b w:val="0"/>
          <w:i w:val="0"/>
          <w:sz w:val="16"/>
          <w:szCs w:val="16"/>
        </w:rPr>
        <w:t>w with representatives of Buyer</w:t>
      </w:r>
      <w:r w:rsidRPr="00936FFD">
        <w:rPr>
          <w:b w:val="0"/>
          <w:i w:val="0"/>
          <w:sz w:val="16"/>
          <w:szCs w:val="16"/>
        </w:rPr>
        <w:t>, Seller and the Government on board to determine whe</w:t>
      </w:r>
      <w:r w:rsidR="00ED39CE">
        <w:rPr>
          <w:b w:val="0"/>
          <w:i w:val="0"/>
          <w:sz w:val="16"/>
          <w:szCs w:val="16"/>
        </w:rPr>
        <w:t>ther or not the work done by Buyer</w:t>
      </w:r>
      <w:r w:rsidRPr="00936FFD">
        <w:rPr>
          <w:b w:val="0"/>
          <w:i w:val="0"/>
          <w:sz w:val="16"/>
          <w:szCs w:val="16"/>
        </w:rPr>
        <w:t xml:space="preserve"> and Seller has been satisfactorily performed. </w:t>
      </w:r>
      <w:r w:rsidR="003C791B">
        <w:rPr>
          <w:b w:val="0"/>
          <w:i w:val="0"/>
          <w:sz w:val="16"/>
          <w:szCs w:val="16"/>
        </w:rPr>
        <w:t xml:space="preserve"> </w:t>
      </w:r>
      <w:r w:rsidR="00ED39CE">
        <w:rPr>
          <w:b w:val="0"/>
          <w:i w:val="0"/>
          <w:sz w:val="16"/>
          <w:szCs w:val="16"/>
        </w:rPr>
        <w:t>Buyer</w:t>
      </w:r>
      <w:r w:rsidRPr="00936FFD">
        <w:rPr>
          <w:b w:val="0"/>
          <w:i w:val="0"/>
          <w:sz w:val="16"/>
          <w:szCs w:val="16"/>
        </w:rPr>
        <w:t xml:space="preserve"> and Seller shall provide and install all fittings and appliances which may be necessary for dock and sea trials to enable the representatives of the Government to determine whether the requirements of the Contract have been met, and </w:t>
      </w:r>
      <w:r w:rsidR="00ED39CE">
        <w:rPr>
          <w:b w:val="0"/>
          <w:i w:val="0"/>
          <w:sz w:val="16"/>
          <w:szCs w:val="16"/>
        </w:rPr>
        <w:t>Buyer</w:t>
      </w:r>
      <w:r w:rsidR="00D63F5E" w:rsidRPr="00936FFD">
        <w:rPr>
          <w:b w:val="0"/>
          <w:i w:val="0"/>
          <w:sz w:val="16"/>
          <w:szCs w:val="16"/>
        </w:rPr>
        <w:t xml:space="preserve"> and </w:t>
      </w:r>
      <w:r w:rsidRPr="00936FFD">
        <w:rPr>
          <w:b w:val="0"/>
          <w:i w:val="0"/>
          <w:sz w:val="16"/>
          <w:szCs w:val="16"/>
        </w:rPr>
        <w:t>Seller shall install and remove instruments and apparatus furnished by the Government for s</w:t>
      </w:r>
      <w:r w:rsidR="00D922A7">
        <w:rPr>
          <w:b w:val="0"/>
          <w:i w:val="0"/>
          <w:sz w:val="16"/>
          <w:szCs w:val="16"/>
        </w:rPr>
        <w:t>uch trials, as required by the s</w:t>
      </w:r>
      <w:r w:rsidRPr="00936FFD">
        <w:rPr>
          <w:b w:val="0"/>
          <w:i w:val="0"/>
          <w:sz w:val="16"/>
          <w:szCs w:val="16"/>
        </w:rPr>
        <w:t>pecifications.</w:t>
      </w:r>
    </w:p>
    <w:p w:rsidR="006F335B" w:rsidRDefault="006F335B" w:rsidP="006F335B">
      <w:pPr>
        <w:jc w:val="both"/>
        <w:rPr>
          <w:b/>
          <w:color w:val="0070C0"/>
          <w:sz w:val="16"/>
          <w:szCs w:val="16"/>
        </w:rPr>
      </w:pPr>
    </w:p>
    <w:p w:rsidR="00535B96" w:rsidRPr="00936FFD" w:rsidRDefault="00535B96" w:rsidP="006F335B">
      <w:pPr>
        <w:jc w:val="both"/>
        <w:rPr>
          <w:b/>
          <w:sz w:val="16"/>
          <w:szCs w:val="16"/>
        </w:rPr>
      </w:pPr>
      <w:r w:rsidRPr="00936FFD">
        <w:rPr>
          <w:b/>
          <w:color w:val="0070C0"/>
          <w:sz w:val="16"/>
          <w:szCs w:val="16"/>
        </w:rPr>
        <w:t>UPDATING SPECIFICATIONS AND STANDARDS (NAVSEA) (AUG 1994)</w:t>
      </w:r>
      <w:r w:rsidR="00E057C2" w:rsidRPr="00936FFD">
        <w:rPr>
          <w:b/>
          <w:sz w:val="16"/>
          <w:szCs w:val="16"/>
        </w:rPr>
        <w:t xml:space="preserve"> </w:t>
      </w:r>
      <w:r w:rsidR="00E057C2" w:rsidRPr="00FB1F3A">
        <w:rPr>
          <w:sz w:val="16"/>
          <w:szCs w:val="16"/>
        </w:rPr>
        <w:t>[</w:t>
      </w:r>
      <w:r w:rsidR="00E057C2" w:rsidRPr="00936FFD">
        <w:rPr>
          <w:i/>
          <w:sz w:val="16"/>
          <w:szCs w:val="16"/>
        </w:rPr>
        <w:t xml:space="preserve">Modified by </w:t>
      </w:r>
      <w:r w:rsidR="00ED39CE">
        <w:rPr>
          <w:i/>
          <w:sz w:val="16"/>
          <w:szCs w:val="16"/>
        </w:rPr>
        <w:t>Buyer</w:t>
      </w:r>
      <w:r w:rsidR="00E057C2" w:rsidRPr="00FB1F3A">
        <w:rPr>
          <w:sz w:val="16"/>
          <w:szCs w:val="16"/>
        </w:rPr>
        <w:t>]</w:t>
      </w:r>
    </w:p>
    <w:p w:rsidR="00535B96" w:rsidRPr="00936FFD" w:rsidRDefault="00535B96" w:rsidP="006F335B">
      <w:pPr>
        <w:pStyle w:val="ListParagraph"/>
        <w:ind w:left="0"/>
        <w:jc w:val="both"/>
        <w:rPr>
          <w:sz w:val="16"/>
          <w:szCs w:val="16"/>
        </w:rPr>
      </w:pPr>
      <w:r w:rsidRPr="00936FFD">
        <w:rPr>
          <w:sz w:val="16"/>
          <w:szCs w:val="16"/>
        </w:rPr>
        <w:t xml:space="preserve">If, during the performance of this </w:t>
      </w:r>
      <w:r w:rsidR="00E057C2" w:rsidRPr="00936FFD">
        <w:rPr>
          <w:sz w:val="16"/>
          <w:szCs w:val="16"/>
        </w:rPr>
        <w:t>C</w:t>
      </w:r>
      <w:r w:rsidRPr="00936FFD">
        <w:rPr>
          <w:sz w:val="16"/>
          <w:szCs w:val="16"/>
        </w:rPr>
        <w:t xml:space="preserve">ontract, </w:t>
      </w:r>
      <w:r w:rsidR="00A5359D" w:rsidRPr="00936FFD">
        <w:rPr>
          <w:sz w:val="16"/>
          <w:szCs w:val="16"/>
        </w:rPr>
        <w:t>Seller</w:t>
      </w:r>
      <w:r w:rsidR="00290586">
        <w:rPr>
          <w:sz w:val="16"/>
          <w:szCs w:val="16"/>
        </w:rPr>
        <w:t xml:space="preserve"> believes that any C</w:t>
      </w:r>
      <w:r w:rsidRPr="00936FFD">
        <w:rPr>
          <w:sz w:val="16"/>
          <w:szCs w:val="16"/>
        </w:rPr>
        <w:t>ontract contains outdated o</w:t>
      </w:r>
      <w:r w:rsidR="00D922A7">
        <w:rPr>
          <w:sz w:val="16"/>
          <w:szCs w:val="16"/>
        </w:rPr>
        <w:t>r different versions of any s</w:t>
      </w:r>
      <w:r w:rsidRPr="00936FFD">
        <w:rPr>
          <w:sz w:val="16"/>
          <w:szCs w:val="16"/>
        </w:rPr>
        <w:t xml:space="preserve">pecifications or standards, </w:t>
      </w:r>
      <w:r w:rsidR="00A5359D" w:rsidRPr="00936FFD">
        <w:rPr>
          <w:sz w:val="16"/>
          <w:szCs w:val="16"/>
        </w:rPr>
        <w:t>Seller</w:t>
      </w:r>
      <w:r w:rsidRPr="00936FFD">
        <w:rPr>
          <w:sz w:val="16"/>
          <w:szCs w:val="16"/>
        </w:rPr>
        <w:t xml:space="preserve"> may request that all of its contracts be updated to include the cur</w:t>
      </w:r>
      <w:r w:rsidR="00D922A7">
        <w:rPr>
          <w:sz w:val="16"/>
          <w:szCs w:val="16"/>
        </w:rPr>
        <w:t>rent version of the applicable s</w:t>
      </w:r>
      <w:r w:rsidRPr="00936FFD">
        <w:rPr>
          <w:sz w:val="16"/>
          <w:szCs w:val="16"/>
        </w:rPr>
        <w:t xml:space="preserve">pecification or standard.  Updating shall not affect the form, fit or function of any deliverable item or increase the cost/price of the item to the Government.  </w:t>
      </w:r>
      <w:r w:rsidR="00A5359D" w:rsidRPr="00936FFD">
        <w:rPr>
          <w:sz w:val="16"/>
          <w:szCs w:val="16"/>
        </w:rPr>
        <w:t>Seller</w:t>
      </w:r>
      <w:r w:rsidRPr="00936FFD">
        <w:rPr>
          <w:sz w:val="16"/>
          <w:szCs w:val="16"/>
        </w:rPr>
        <w:t xml:space="preserve"> should submit update requests to </w:t>
      </w:r>
      <w:r w:rsidR="00ED39CE">
        <w:rPr>
          <w:sz w:val="16"/>
          <w:szCs w:val="16"/>
        </w:rPr>
        <w:t>Buyer</w:t>
      </w:r>
      <w:r w:rsidR="00E057C2" w:rsidRPr="00936FFD">
        <w:rPr>
          <w:sz w:val="16"/>
          <w:szCs w:val="16"/>
        </w:rPr>
        <w:t xml:space="preserve"> </w:t>
      </w:r>
      <w:r w:rsidRPr="00936FFD">
        <w:rPr>
          <w:sz w:val="16"/>
          <w:szCs w:val="16"/>
        </w:rPr>
        <w:t xml:space="preserve">for approval.  </w:t>
      </w:r>
      <w:r w:rsidR="00A5359D" w:rsidRPr="00936FFD">
        <w:rPr>
          <w:sz w:val="16"/>
          <w:szCs w:val="16"/>
        </w:rPr>
        <w:t>Seller</w:t>
      </w:r>
      <w:r w:rsidR="00290586">
        <w:rPr>
          <w:sz w:val="16"/>
          <w:szCs w:val="16"/>
        </w:rPr>
        <w:t xml:space="preserve"> shall perform the C</w:t>
      </w:r>
      <w:r w:rsidRPr="00936FFD">
        <w:rPr>
          <w:sz w:val="16"/>
          <w:szCs w:val="16"/>
        </w:rPr>
        <w:t>ontract i</w:t>
      </w:r>
      <w:r w:rsidR="00D922A7">
        <w:rPr>
          <w:sz w:val="16"/>
          <w:szCs w:val="16"/>
        </w:rPr>
        <w:t>n accordance with the existing s</w:t>
      </w:r>
      <w:r w:rsidRPr="00936FFD">
        <w:rPr>
          <w:sz w:val="16"/>
          <w:szCs w:val="16"/>
        </w:rPr>
        <w:t>pecifications and standards until notified of approval/disapproval by</w:t>
      </w:r>
      <w:r w:rsidR="00ED39CE">
        <w:rPr>
          <w:sz w:val="16"/>
          <w:szCs w:val="16"/>
        </w:rPr>
        <w:t xml:space="preserve"> Buyer</w:t>
      </w:r>
      <w:r w:rsidR="00D922A7">
        <w:rPr>
          <w:sz w:val="16"/>
          <w:szCs w:val="16"/>
        </w:rPr>
        <w:t>.  Any approved alternate s</w:t>
      </w:r>
      <w:r w:rsidRPr="00936FFD">
        <w:rPr>
          <w:sz w:val="16"/>
          <w:szCs w:val="16"/>
        </w:rPr>
        <w:t>pecifications or standards</w:t>
      </w:r>
      <w:r w:rsidR="00A510FF" w:rsidRPr="00936FFD">
        <w:rPr>
          <w:sz w:val="16"/>
          <w:szCs w:val="16"/>
        </w:rPr>
        <w:t xml:space="preserve"> will be incorporated into the C</w:t>
      </w:r>
      <w:r w:rsidRPr="00936FFD">
        <w:rPr>
          <w:sz w:val="16"/>
          <w:szCs w:val="16"/>
        </w:rPr>
        <w:t>ontract.</w:t>
      </w:r>
    </w:p>
    <w:p w:rsidR="008F43CC" w:rsidRPr="00936FFD" w:rsidRDefault="00267483" w:rsidP="0042510B">
      <w:pPr>
        <w:autoSpaceDE w:val="0"/>
        <w:autoSpaceDN w:val="0"/>
        <w:spacing w:before="120" w:after="120"/>
        <w:jc w:val="both"/>
        <w:rPr>
          <w:b/>
          <w:color w:val="365F91" w:themeColor="accent1" w:themeShade="BF"/>
          <w:sz w:val="16"/>
          <w:szCs w:val="16"/>
        </w:rPr>
      </w:pPr>
      <w:r w:rsidRPr="00936FFD">
        <w:rPr>
          <w:b/>
          <w:color w:val="365F91" w:themeColor="accent1" w:themeShade="BF"/>
          <w:sz w:val="16"/>
          <w:szCs w:val="16"/>
          <w:u w:val="single"/>
        </w:rPr>
        <w:t>Section D - Packaging and Marking</w:t>
      </w:r>
      <w:r w:rsidR="008144CB" w:rsidRPr="00936FFD">
        <w:rPr>
          <w:b/>
          <w:color w:val="365F91" w:themeColor="accent1" w:themeShade="BF"/>
          <w:sz w:val="16"/>
          <w:szCs w:val="16"/>
          <w:u w:val="single"/>
        </w:rPr>
        <w:t xml:space="preserve"> </w:t>
      </w:r>
    </w:p>
    <w:p w:rsidR="00F07BEC" w:rsidRDefault="00F07BEC" w:rsidP="0042510B">
      <w:pPr>
        <w:pStyle w:val="BodyText"/>
        <w:spacing w:before="120" w:after="120"/>
        <w:jc w:val="both"/>
        <w:rPr>
          <w:b w:val="0"/>
          <w:i w:val="0"/>
          <w:sz w:val="16"/>
          <w:szCs w:val="16"/>
        </w:rPr>
      </w:pPr>
      <w:r w:rsidRPr="00936FFD">
        <w:rPr>
          <w:b w:val="0"/>
          <w:i w:val="0"/>
          <w:sz w:val="16"/>
          <w:szCs w:val="16"/>
        </w:rPr>
        <w:t>Data to be delivered by Integrated Digital Environment (</w:t>
      </w:r>
      <w:r w:rsidR="004C5EFD">
        <w:rPr>
          <w:b w:val="0"/>
          <w:i w:val="0"/>
          <w:sz w:val="16"/>
          <w:szCs w:val="16"/>
        </w:rPr>
        <w:t>“</w:t>
      </w:r>
      <w:r w:rsidRPr="004C5EFD">
        <w:rPr>
          <w:i w:val="0"/>
          <w:sz w:val="16"/>
          <w:szCs w:val="16"/>
        </w:rPr>
        <w:t>IDE</w:t>
      </w:r>
      <w:r w:rsidR="004C5EFD">
        <w:rPr>
          <w:b w:val="0"/>
          <w:i w:val="0"/>
          <w:sz w:val="16"/>
          <w:szCs w:val="16"/>
        </w:rPr>
        <w:t>”</w:t>
      </w:r>
      <w:r w:rsidRPr="00936FFD">
        <w:rPr>
          <w:b w:val="0"/>
          <w:i w:val="0"/>
          <w:sz w:val="16"/>
          <w:szCs w:val="16"/>
        </w:rPr>
        <w:t xml:space="preserve">) or other electronic media shall be as specified in the </w:t>
      </w:r>
      <w:r w:rsidR="00BA44AD" w:rsidRPr="00936FFD">
        <w:rPr>
          <w:b w:val="0"/>
          <w:i w:val="0"/>
          <w:sz w:val="16"/>
          <w:szCs w:val="16"/>
        </w:rPr>
        <w:t>C</w:t>
      </w:r>
      <w:r w:rsidRPr="00936FFD">
        <w:rPr>
          <w:b w:val="0"/>
          <w:i w:val="0"/>
          <w:sz w:val="16"/>
          <w:szCs w:val="16"/>
        </w:rPr>
        <w:t>ontract.</w:t>
      </w:r>
      <w:r w:rsidR="00BA44AD" w:rsidRPr="00936FFD">
        <w:rPr>
          <w:b w:val="0"/>
          <w:i w:val="0"/>
          <w:sz w:val="16"/>
          <w:szCs w:val="16"/>
        </w:rPr>
        <w:t xml:space="preserve">  All classified data to be shipped shall be prepared for shipment in accordance with best commercial practice.  Classified reports, data, and documentation shall be prepared for shipment in accordance with the National Industrial Security Program Operating Manual (</w:t>
      </w:r>
      <w:r w:rsidR="0007215A">
        <w:rPr>
          <w:b w:val="0"/>
          <w:i w:val="0"/>
          <w:sz w:val="16"/>
          <w:szCs w:val="16"/>
        </w:rPr>
        <w:t>“</w:t>
      </w:r>
      <w:r w:rsidR="00BA44AD" w:rsidRPr="0007215A">
        <w:rPr>
          <w:i w:val="0"/>
          <w:sz w:val="16"/>
          <w:szCs w:val="16"/>
        </w:rPr>
        <w:t>NISP</w:t>
      </w:r>
      <w:r w:rsidR="0007215A" w:rsidRPr="0007215A">
        <w:rPr>
          <w:i w:val="0"/>
          <w:sz w:val="16"/>
          <w:szCs w:val="16"/>
        </w:rPr>
        <w:t>O</w:t>
      </w:r>
      <w:r w:rsidR="00BA44AD" w:rsidRPr="0007215A">
        <w:rPr>
          <w:i w:val="0"/>
          <w:sz w:val="16"/>
          <w:szCs w:val="16"/>
        </w:rPr>
        <w:t>M</w:t>
      </w:r>
      <w:r w:rsidR="0007215A">
        <w:rPr>
          <w:b w:val="0"/>
          <w:i w:val="0"/>
          <w:sz w:val="16"/>
          <w:szCs w:val="16"/>
        </w:rPr>
        <w:t>”</w:t>
      </w:r>
      <w:r w:rsidR="00BA44AD" w:rsidRPr="00936FFD">
        <w:rPr>
          <w:b w:val="0"/>
          <w:i w:val="0"/>
          <w:sz w:val="16"/>
          <w:szCs w:val="16"/>
        </w:rPr>
        <w:t>), DOD 5220.22-M dated 28</w:t>
      </w:r>
      <w:r w:rsidR="00E02CD4">
        <w:rPr>
          <w:b w:val="0"/>
          <w:i w:val="0"/>
          <w:sz w:val="16"/>
          <w:szCs w:val="16"/>
        </w:rPr>
        <w:t> </w:t>
      </w:r>
      <w:r w:rsidR="00BA44AD" w:rsidRPr="00936FFD">
        <w:rPr>
          <w:b w:val="0"/>
          <w:i w:val="0"/>
          <w:sz w:val="16"/>
          <w:szCs w:val="16"/>
        </w:rPr>
        <w:t>February 2006.</w:t>
      </w:r>
    </w:p>
    <w:p w:rsidR="00115D9F" w:rsidRPr="00F84DF0" w:rsidRDefault="00115D9F" w:rsidP="00211728">
      <w:pPr>
        <w:pStyle w:val="BodyText"/>
        <w:jc w:val="both"/>
        <w:rPr>
          <w:i w:val="0"/>
          <w:color w:val="0070C0"/>
          <w:sz w:val="16"/>
          <w:szCs w:val="16"/>
        </w:rPr>
      </w:pPr>
      <w:r w:rsidRPr="00F84DF0">
        <w:rPr>
          <w:i w:val="0"/>
          <w:color w:val="0070C0"/>
          <w:sz w:val="16"/>
          <w:szCs w:val="16"/>
        </w:rPr>
        <w:t>WARRANTY NOTIFICATION FOR ITEM(S)* - (NAVSEA) (NOV 1996)</w:t>
      </w:r>
    </w:p>
    <w:p w:rsidR="00115D9F" w:rsidRPr="00115D9F" w:rsidRDefault="00115D9F" w:rsidP="00211728">
      <w:pPr>
        <w:pStyle w:val="BodyText"/>
        <w:jc w:val="both"/>
        <w:rPr>
          <w:b w:val="0"/>
          <w:i w:val="0"/>
          <w:sz w:val="16"/>
          <w:szCs w:val="16"/>
        </w:rPr>
      </w:pPr>
      <w:r w:rsidRPr="00F84DF0">
        <w:rPr>
          <w:b w:val="0"/>
          <w:i w:val="0"/>
          <w:sz w:val="16"/>
          <w:szCs w:val="16"/>
        </w:rPr>
        <w:t xml:space="preserve">Seller shall apply a permanent warranty </w:t>
      </w:r>
      <w:r w:rsidR="009F5DE2" w:rsidRPr="00F84DF0">
        <w:rPr>
          <w:b w:val="0"/>
          <w:i w:val="0"/>
          <w:sz w:val="16"/>
          <w:szCs w:val="16"/>
        </w:rPr>
        <w:t>notification stamping or marking on each warranted deliverable end item and its container.  The notification shall be placed in close proximity to other required stamping or markings so as to be easily readable by personnel.  The warranty notification shall read:  THIS ITEM WARRANTED UNDER CONTRACT N00024-13-D-XXXX-XXXX* TO CONFORM TO DESIGN, MANUFACTURING, AND PERFORMANCE REQUIREMENTS AND BE FREE FROM DEFECTS IN MATERIAL AND WORKMANSHIP FOR ______ FROM DATE OF ACCEPTANCE.  IF ITEM IS DEFECTIVE NOTIFY ____________ AND PCO. *Items to be completed, as applicable, in each Delivery Order.</w:t>
      </w:r>
      <w:r w:rsidR="009F5DE2">
        <w:rPr>
          <w:b w:val="0"/>
          <w:i w:val="0"/>
          <w:sz w:val="16"/>
          <w:szCs w:val="16"/>
        </w:rPr>
        <w:t xml:space="preserve"> </w:t>
      </w:r>
    </w:p>
    <w:p w:rsidR="00211728" w:rsidRDefault="00211728" w:rsidP="00211728">
      <w:pPr>
        <w:pStyle w:val="BodyText"/>
        <w:jc w:val="both"/>
        <w:rPr>
          <w:i w:val="0"/>
          <w:color w:val="0070C0"/>
          <w:sz w:val="16"/>
          <w:szCs w:val="16"/>
        </w:rPr>
      </w:pPr>
    </w:p>
    <w:p w:rsidR="00F07BEC" w:rsidRPr="00936FFD" w:rsidRDefault="00F07BEC" w:rsidP="00211728">
      <w:pPr>
        <w:pStyle w:val="BodyText"/>
        <w:jc w:val="both"/>
        <w:rPr>
          <w:b w:val="0"/>
          <w:i w:val="0"/>
          <w:color w:val="0070C0"/>
          <w:sz w:val="16"/>
          <w:szCs w:val="16"/>
        </w:rPr>
      </w:pPr>
      <w:r w:rsidRPr="00936FFD">
        <w:rPr>
          <w:i w:val="0"/>
          <w:color w:val="0070C0"/>
          <w:sz w:val="16"/>
          <w:szCs w:val="16"/>
        </w:rPr>
        <w:t>MARKING AND PACKING LIST(S) - ALTERNATE I (NAVSEA) (DEC 2005)</w:t>
      </w:r>
      <w:r w:rsidR="00BB0499" w:rsidRPr="00936FFD">
        <w:rPr>
          <w:i w:val="0"/>
          <w:color w:val="0070C0"/>
          <w:sz w:val="16"/>
          <w:szCs w:val="16"/>
        </w:rPr>
        <w:t xml:space="preserve"> </w:t>
      </w:r>
    </w:p>
    <w:p w:rsidR="00F07BEC" w:rsidRPr="00936FFD" w:rsidRDefault="00F07BEC" w:rsidP="00086395">
      <w:pPr>
        <w:pStyle w:val="BodyText"/>
        <w:numPr>
          <w:ilvl w:val="0"/>
          <w:numId w:val="9"/>
        </w:numPr>
        <w:ind w:firstLine="0"/>
        <w:jc w:val="both"/>
        <w:rPr>
          <w:b w:val="0"/>
          <w:i w:val="0"/>
          <w:sz w:val="16"/>
          <w:szCs w:val="16"/>
        </w:rPr>
      </w:pPr>
      <w:r w:rsidRPr="00936FFD">
        <w:rPr>
          <w:b w:val="0"/>
          <w:i w:val="0"/>
          <w:sz w:val="16"/>
          <w:szCs w:val="16"/>
          <w:u w:val="single" w:color="000000"/>
        </w:rPr>
        <w:t>Marking</w:t>
      </w:r>
      <w:r w:rsidRPr="00936FFD">
        <w:rPr>
          <w:b w:val="0"/>
          <w:i w:val="0"/>
          <w:sz w:val="16"/>
          <w:szCs w:val="16"/>
        </w:rPr>
        <w:t>. Shipments, shipping containers and palletized unit loads shall be marked in accordance with MIL-STD- 129P with change 3 dated 29 October 2004.</w:t>
      </w:r>
    </w:p>
    <w:p w:rsidR="00F07BEC" w:rsidRPr="00936FFD" w:rsidRDefault="00F07BEC" w:rsidP="00086395">
      <w:pPr>
        <w:pStyle w:val="BodyText"/>
        <w:numPr>
          <w:ilvl w:val="0"/>
          <w:numId w:val="9"/>
        </w:numPr>
        <w:spacing w:before="120" w:after="120"/>
        <w:ind w:firstLine="0"/>
        <w:jc w:val="both"/>
        <w:rPr>
          <w:b w:val="0"/>
          <w:i w:val="0"/>
          <w:sz w:val="16"/>
          <w:szCs w:val="16"/>
        </w:rPr>
      </w:pPr>
      <w:r w:rsidRPr="00936FFD">
        <w:rPr>
          <w:b w:val="0"/>
          <w:i w:val="0"/>
          <w:sz w:val="16"/>
          <w:szCs w:val="16"/>
          <w:u w:val="single" w:color="000000"/>
        </w:rPr>
        <w:t>Packing List(s)</w:t>
      </w:r>
      <w:r w:rsidRPr="00936FFD">
        <w:rPr>
          <w:b w:val="0"/>
          <w:i w:val="0"/>
          <w:sz w:val="16"/>
          <w:szCs w:val="16"/>
        </w:rPr>
        <w:t>.</w:t>
      </w:r>
      <w:r w:rsidR="00057491">
        <w:rPr>
          <w:b w:val="0"/>
          <w:i w:val="0"/>
          <w:sz w:val="16"/>
          <w:szCs w:val="16"/>
        </w:rPr>
        <w:t xml:space="preserve"> </w:t>
      </w:r>
      <w:r w:rsidR="00387946" w:rsidRPr="00936FFD">
        <w:rPr>
          <w:b w:val="0"/>
          <w:i w:val="0"/>
          <w:sz w:val="16"/>
          <w:szCs w:val="16"/>
        </w:rPr>
        <w:t xml:space="preserve"> Not applicable. </w:t>
      </w:r>
      <w:r w:rsidR="00057491">
        <w:rPr>
          <w:b w:val="0"/>
          <w:i w:val="0"/>
          <w:sz w:val="16"/>
          <w:szCs w:val="16"/>
        </w:rPr>
        <w:t xml:space="preserve"> </w:t>
      </w:r>
      <w:r w:rsidR="00387946" w:rsidRPr="00936FFD">
        <w:rPr>
          <w:b w:val="0"/>
          <w:i w:val="0"/>
          <w:sz w:val="16"/>
          <w:szCs w:val="16"/>
        </w:rPr>
        <w:t>[</w:t>
      </w:r>
      <w:r w:rsidR="00387946" w:rsidRPr="00936FFD">
        <w:rPr>
          <w:b w:val="0"/>
          <w:sz w:val="16"/>
          <w:szCs w:val="16"/>
        </w:rPr>
        <w:t xml:space="preserve">Modified by </w:t>
      </w:r>
      <w:r w:rsidR="00ED39CE">
        <w:rPr>
          <w:b w:val="0"/>
          <w:sz w:val="16"/>
          <w:szCs w:val="16"/>
        </w:rPr>
        <w:t>Buyer</w:t>
      </w:r>
      <w:r w:rsidR="00387946" w:rsidRPr="00936FFD">
        <w:rPr>
          <w:b w:val="0"/>
          <w:i w:val="0"/>
          <w:sz w:val="16"/>
          <w:szCs w:val="16"/>
        </w:rPr>
        <w:t>]</w:t>
      </w:r>
    </w:p>
    <w:p w:rsidR="00F07BEC" w:rsidRPr="00936FFD" w:rsidRDefault="00F07BEC" w:rsidP="00086395">
      <w:pPr>
        <w:pStyle w:val="BodyText"/>
        <w:numPr>
          <w:ilvl w:val="0"/>
          <w:numId w:val="9"/>
        </w:numPr>
        <w:spacing w:before="120" w:after="120"/>
        <w:ind w:firstLine="0"/>
        <w:jc w:val="both"/>
        <w:rPr>
          <w:b w:val="0"/>
          <w:i w:val="0"/>
          <w:sz w:val="16"/>
          <w:szCs w:val="16"/>
        </w:rPr>
      </w:pPr>
      <w:r w:rsidRPr="00936FFD">
        <w:rPr>
          <w:b w:val="0"/>
          <w:i w:val="0"/>
          <w:sz w:val="16"/>
          <w:szCs w:val="16"/>
          <w:u w:val="single" w:color="000000"/>
        </w:rPr>
        <w:t>Master Packing List</w:t>
      </w:r>
      <w:r w:rsidRPr="00936FFD">
        <w:rPr>
          <w:b w:val="0"/>
          <w:i w:val="0"/>
          <w:sz w:val="16"/>
          <w:szCs w:val="16"/>
        </w:rPr>
        <w:t xml:space="preserve">. </w:t>
      </w:r>
      <w:r w:rsidR="00057491">
        <w:rPr>
          <w:b w:val="0"/>
          <w:i w:val="0"/>
          <w:sz w:val="16"/>
          <w:szCs w:val="16"/>
        </w:rPr>
        <w:t xml:space="preserve"> </w:t>
      </w:r>
      <w:r w:rsidR="004C5EFD">
        <w:rPr>
          <w:b w:val="0"/>
          <w:i w:val="0"/>
          <w:sz w:val="16"/>
          <w:szCs w:val="16"/>
        </w:rPr>
        <w:t>A</w:t>
      </w:r>
      <w:r w:rsidRPr="00936FFD">
        <w:rPr>
          <w:b w:val="0"/>
          <w:i w:val="0"/>
          <w:sz w:val="16"/>
          <w:szCs w:val="16"/>
        </w:rPr>
        <w:t xml:space="preserve"> master packing list shall be prepared where more than one shipment, shipping container or palletized unit load comprise the </w:t>
      </w:r>
      <w:r w:rsidR="00A510FF" w:rsidRPr="00936FFD">
        <w:rPr>
          <w:b w:val="0"/>
          <w:i w:val="0"/>
          <w:sz w:val="16"/>
          <w:szCs w:val="16"/>
        </w:rPr>
        <w:t xml:space="preserve">Contract Work </w:t>
      </w:r>
      <w:r w:rsidRPr="00936FFD">
        <w:rPr>
          <w:b w:val="0"/>
          <w:i w:val="0"/>
          <w:sz w:val="16"/>
          <w:szCs w:val="16"/>
        </w:rPr>
        <w:t>line item being shipped.</w:t>
      </w:r>
      <w:r w:rsidR="00AC479B">
        <w:rPr>
          <w:b w:val="0"/>
          <w:i w:val="0"/>
          <w:sz w:val="16"/>
          <w:szCs w:val="16"/>
        </w:rPr>
        <w:t xml:space="preserve"> </w:t>
      </w:r>
      <w:r w:rsidRPr="00936FFD">
        <w:rPr>
          <w:b w:val="0"/>
          <w:i w:val="0"/>
          <w:sz w:val="16"/>
          <w:szCs w:val="16"/>
        </w:rPr>
        <w:t xml:space="preserve"> The master packing list shall be attached to the number one container and so identified.</w:t>
      </w:r>
    </w:p>
    <w:p w:rsidR="00F07BEC" w:rsidRPr="00936FFD" w:rsidRDefault="00F07BEC" w:rsidP="00086395">
      <w:pPr>
        <w:pStyle w:val="BodyText"/>
        <w:numPr>
          <w:ilvl w:val="0"/>
          <w:numId w:val="9"/>
        </w:numPr>
        <w:spacing w:before="120" w:after="120"/>
        <w:ind w:firstLine="0"/>
        <w:jc w:val="both"/>
        <w:rPr>
          <w:b w:val="0"/>
          <w:i w:val="0"/>
          <w:sz w:val="16"/>
          <w:szCs w:val="16"/>
        </w:rPr>
      </w:pPr>
      <w:r w:rsidRPr="00936FFD">
        <w:rPr>
          <w:b w:val="0"/>
          <w:i w:val="0"/>
          <w:sz w:val="16"/>
          <w:szCs w:val="16"/>
          <w:u w:val="single" w:color="000000"/>
        </w:rPr>
        <w:t>Part Identification</w:t>
      </w:r>
      <w:r w:rsidRPr="00936FFD">
        <w:rPr>
          <w:b w:val="0"/>
          <w:i w:val="0"/>
          <w:sz w:val="16"/>
          <w:szCs w:val="16"/>
        </w:rPr>
        <w:t xml:space="preserve">. </w:t>
      </w:r>
      <w:r w:rsidR="00057491">
        <w:rPr>
          <w:b w:val="0"/>
          <w:i w:val="0"/>
          <w:sz w:val="16"/>
          <w:szCs w:val="16"/>
        </w:rPr>
        <w:t xml:space="preserve"> </w:t>
      </w:r>
      <w:r w:rsidRPr="00936FFD">
        <w:rPr>
          <w:b w:val="0"/>
          <w:i w:val="0"/>
          <w:sz w:val="16"/>
          <w:szCs w:val="16"/>
        </w:rPr>
        <w:t>All items within the kit, set, installation hardware or material shall be suitably segregated and identified within the unit pack(s) or shipping container by part number and/or national stock number. Refer to the above cited MIL-STD for marking of assorted (related-unrelated) items.</w:t>
      </w:r>
    </w:p>
    <w:p w:rsidR="00880C71" w:rsidRPr="00936FFD" w:rsidRDefault="00880C71" w:rsidP="00211728">
      <w:pPr>
        <w:pStyle w:val="BodyText"/>
        <w:rPr>
          <w:i w:val="0"/>
          <w:color w:val="0070C0"/>
          <w:sz w:val="16"/>
          <w:szCs w:val="16"/>
        </w:rPr>
      </w:pPr>
      <w:r w:rsidRPr="00936FFD">
        <w:rPr>
          <w:i w:val="0"/>
          <w:color w:val="0070C0"/>
          <w:sz w:val="16"/>
          <w:szCs w:val="16"/>
        </w:rPr>
        <w:t>MARKING OF REPORTS (NAVSEA) (SEP 1990)</w:t>
      </w:r>
      <w:r w:rsidR="00584FC6">
        <w:rPr>
          <w:i w:val="0"/>
          <w:color w:val="0070C0"/>
          <w:sz w:val="16"/>
          <w:szCs w:val="16"/>
        </w:rPr>
        <w:t xml:space="preserve"> </w:t>
      </w:r>
      <w:r w:rsidR="00584FC6" w:rsidRPr="00584FC6">
        <w:rPr>
          <w:b w:val="0"/>
          <w:i w:val="0"/>
          <w:sz w:val="16"/>
          <w:szCs w:val="16"/>
        </w:rPr>
        <w:t>[</w:t>
      </w:r>
      <w:r w:rsidR="00584FC6" w:rsidRPr="00584FC6">
        <w:rPr>
          <w:b w:val="0"/>
          <w:sz w:val="16"/>
          <w:szCs w:val="16"/>
        </w:rPr>
        <w:t>Modified by Buyer</w:t>
      </w:r>
      <w:r w:rsidR="00584FC6" w:rsidRPr="00584FC6">
        <w:rPr>
          <w:b w:val="0"/>
          <w:i w:val="0"/>
          <w:sz w:val="16"/>
          <w:szCs w:val="16"/>
        </w:rPr>
        <w:t>]</w:t>
      </w:r>
    </w:p>
    <w:p w:rsidR="00BA6409" w:rsidRPr="00936FFD" w:rsidRDefault="00880C71" w:rsidP="00211728">
      <w:pPr>
        <w:pStyle w:val="BodyText"/>
        <w:rPr>
          <w:sz w:val="16"/>
          <w:szCs w:val="16"/>
        </w:rPr>
      </w:pPr>
      <w:r w:rsidRPr="00936FFD">
        <w:rPr>
          <w:b w:val="0"/>
          <w:i w:val="0"/>
          <w:sz w:val="16"/>
          <w:szCs w:val="16"/>
        </w:rPr>
        <w:t>All repor</w:t>
      </w:r>
      <w:r w:rsidR="00ED39CE">
        <w:rPr>
          <w:b w:val="0"/>
          <w:i w:val="0"/>
          <w:sz w:val="16"/>
          <w:szCs w:val="16"/>
        </w:rPr>
        <w:t>ts delivered by Seller to Buyer</w:t>
      </w:r>
      <w:r w:rsidRPr="00936FFD">
        <w:rPr>
          <w:b w:val="0"/>
          <w:i w:val="0"/>
          <w:sz w:val="16"/>
          <w:szCs w:val="16"/>
        </w:rPr>
        <w:t xml:space="preserve"> for the Government under this Contract shall prominently show on the cover of the report:</w:t>
      </w:r>
      <w:r w:rsidR="00584FC6">
        <w:rPr>
          <w:b w:val="0"/>
          <w:i w:val="0"/>
          <w:sz w:val="16"/>
          <w:szCs w:val="16"/>
        </w:rPr>
        <w:t xml:space="preserve"> (1) </w:t>
      </w:r>
      <w:r w:rsidRPr="00936FFD">
        <w:rPr>
          <w:b w:val="0"/>
          <w:i w:val="0"/>
          <w:sz w:val="16"/>
          <w:szCs w:val="16"/>
        </w:rPr>
        <w:t>name and business address of Seller</w:t>
      </w:r>
      <w:r w:rsidR="00584FC6">
        <w:rPr>
          <w:b w:val="0"/>
          <w:i w:val="0"/>
          <w:sz w:val="16"/>
          <w:szCs w:val="16"/>
        </w:rPr>
        <w:t xml:space="preserve">; (2) </w:t>
      </w:r>
      <w:r w:rsidR="008C3BD2">
        <w:rPr>
          <w:b w:val="0"/>
          <w:i w:val="0"/>
          <w:sz w:val="16"/>
          <w:szCs w:val="16"/>
        </w:rPr>
        <w:t>Prime C</w:t>
      </w:r>
      <w:r w:rsidRPr="00936FFD">
        <w:rPr>
          <w:b w:val="0"/>
          <w:i w:val="0"/>
          <w:sz w:val="16"/>
          <w:szCs w:val="16"/>
        </w:rPr>
        <w:t>ontract number and Seller’s PO number</w:t>
      </w:r>
      <w:r w:rsidR="00584FC6">
        <w:rPr>
          <w:b w:val="0"/>
          <w:i w:val="0"/>
          <w:sz w:val="16"/>
          <w:szCs w:val="16"/>
        </w:rPr>
        <w:t xml:space="preserve">; (3) </w:t>
      </w:r>
      <w:r w:rsidRPr="00936FFD">
        <w:rPr>
          <w:b w:val="0"/>
          <w:i w:val="0"/>
          <w:sz w:val="16"/>
          <w:szCs w:val="16"/>
        </w:rPr>
        <w:t>Contract dollar amount</w:t>
      </w:r>
      <w:r w:rsidR="00584FC6">
        <w:rPr>
          <w:b w:val="0"/>
          <w:i w:val="0"/>
          <w:sz w:val="16"/>
          <w:szCs w:val="16"/>
        </w:rPr>
        <w:t xml:space="preserve">; (4) </w:t>
      </w:r>
      <w:r w:rsidRPr="00936FFD">
        <w:rPr>
          <w:b w:val="0"/>
          <w:i w:val="0"/>
          <w:sz w:val="16"/>
          <w:szCs w:val="16"/>
        </w:rPr>
        <w:t>whether the Contract was competitively or non-competitively awarded</w:t>
      </w:r>
      <w:r w:rsidR="00584FC6">
        <w:rPr>
          <w:b w:val="0"/>
          <w:i w:val="0"/>
          <w:sz w:val="16"/>
          <w:szCs w:val="16"/>
        </w:rPr>
        <w:t xml:space="preserve">; (5) List </w:t>
      </w:r>
      <w:r w:rsidRPr="00936FFD">
        <w:rPr>
          <w:b w:val="0"/>
          <w:i w:val="0"/>
          <w:sz w:val="16"/>
          <w:szCs w:val="16"/>
        </w:rPr>
        <w:t>sponsor</w:t>
      </w:r>
      <w:r w:rsidR="00584FC6">
        <w:rPr>
          <w:b w:val="0"/>
          <w:i w:val="0"/>
          <w:sz w:val="16"/>
          <w:szCs w:val="16"/>
        </w:rPr>
        <w:t>.</w:t>
      </w:r>
    </w:p>
    <w:p w:rsidR="005C2E3C" w:rsidRPr="00936FFD" w:rsidRDefault="00C551E4" w:rsidP="00F4222D">
      <w:pPr>
        <w:keepNext/>
        <w:widowControl/>
        <w:autoSpaceDE w:val="0"/>
        <w:autoSpaceDN w:val="0"/>
        <w:spacing w:before="120" w:after="120"/>
        <w:rPr>
          <w:sz w:val="16"/>
          <w:szCs w:val="16"/>
        </w:rPr>
      </w:pPr>
      <w:r w:rsidRPr="00936FFD">
        <w:rPr>
          <w:b/>
          <w:color w:val="365F91" w:themeColor="accent1" w:themeShade="BF"/>
          <w:sz w:val="16"/>
          <w:szCs w:val="16"/>
          <w:u w:val="single"/>
        </w:rPr>
        <w:t>S</w:t>
      </w:r>
      <w:r w:rsidR="005C2E3C" w:rsidRPr="00936FFD">
        <w:rPr>
          <w:b/>
          <w:color w:val="365F91" w:themeColor="accent1" w:themeShade="BF"/>
          <w:sz w:val="16"/>
          <w:szCs w:val="16"/>
          <w:u w:val="single"/>
        </w:rPr>
        <w:t>ection E - Inspection and Acceptance</w:t>
      </w:r>
      <w:r w:rsidR="00E70A9C" w:rsidRPr="00936FFD">
        <w:rPr>
          <w:b/>
          <w:color w:val="0070C0"/>
          <w:sz w:val="16"/>
          <w:szCs w:val="16"/>
        </w:rPr>
        <w:t xml:space="preserve"> </w:t>
      </w:r>
      <w:r w:rsidR="00E70A9C" w:rsidRPr="00936FFD">
        <w:rPr>
          <w:sz w:val="16"/>
          <w:szCs w:val="16"/>
        </w:rPr>
        <w:t>[</w:t>
      </w:r>
      <w:r w:rsidR="00E70A9C" w:rsidRPr="00936FFD">
        <w:rPr>
          <w:i/>
          <w:sz w:val="16"/>
          <w:szCs w:val="16"/>
        </w:rPr>
        <w:t xml:space="preserve">Modified by </w:t>
      </w:r>
      <w:r w:rsidR="00ED39CE">
        <w:rPr>
          <w:i/>
          <w:sz w:val="16"/>
          <w:szCs w:val="16"/>
        </w:rPr>
        <w:t>Buyer</w:t>
      </w:r>
      <w:r w:rsidR="00E70A9C" w:rsidRPr="00936FFD">
        <w:rPr>
          <w:sz w:val="16"/>
          <w:szCs w:val="16"/>
        </w:rPr>
        <w:t>]</w:t>
      </w:r>
    </w:p>
    <w:p w:rsidR="00C551E4" w:rsidRPr="00936FFD" w:rsidRDefault="00C551E4" w:rsidP="00211728">
      <w:pPr>
        <w:autoSpaceDE w:val="0"/>
        <w:autoSpaceDN w:val="0"/>
        <w:adjustRightInd w:val="0"/>
        <w:jc w:val="both"/>
        <w:rPr>
          <w:rFonts w:ascii="Times New Roman Bold" w:hAnsi="Times New Roman Bold" w:cs="Times New Roman Bold"/>
          <w:color w:val="0070C0"/>
          <w:sz w:val="16"/>
          <w:szCs w:val="16"/>
        </w:rPr>
      </w:pPr>
      <w:r w:rsidRPr="00936FFD">
        <w:rPr>
          <w:rFonts w:ascii="Times New Roman Bold" w:hAnsi="Times New Roman Bold" w:cs="Times New Roman Bold"/>
          <w:color w:val="0070C0"/>
          <w:sz w:val="16"/>
          <w:szCs w:val="16"/>
        </w:rPr>
        <w:t xml:space="preserve">52.252-2 CLAUSES INCORPORATED BY REFERENCE (FEB 1998) </w:t>
      </w:r>
    </w:p>
    <w:tbl>
      <w:tblPr>
        <w:tblStyle w:val="TableGrid"/>
        <w:tblW w:w="0" w:type="auto"/>
        <w:tblLook w:val="04A0"/>
      </w:tblPr>
      <w:tblGrid>
        <w:gridCol w:w="1368"/>
        <w:gridCol w:w="8208"/>
      </w:tblGrid>
      <w:tr w:rsidR="00C551E4" w:rsidRPr="00936FFD">
        <w:tc>
          <w:tcPr>
            <w:tcW w:w="1368" w:type="dxa"/>
          </w:tcPr>
          <w:p w:rsidR="00C551E4" w:rsidRPr="00936FFD" w:rsidRDefault="00C551E4" w:rsidP="00211728">
            <w:pPr>
              <w:widowControl/>
              <w:autoSpaceDE w:val="0"/>
              <w:autoSpaceDN w:val="0"/>
              <w:adjustRightInd w:val="0"/>
              <w:jc w:val="both"/>
              <w:rPr>
                <w:rFonts w:ascii="Times New Roman" w:hAnsi="Times New Roman"/>
                <w:color w:val="000000"/>
                <w:sz w:val="16"/>
                <w:szCs w:val="16"/>
              </w:rPr>
            </w:pPr>
            <w:r w:rsidRPr="00936FFD">
              <w:rPr>
                <w:rFonts w:ascii="Times New Roman" w:hAnsi="Times New Roman"/>
                <w:color w:val="000000"/>
                <w:sz w:val="16"/>
                <w:szCs w:val="16"/>
              </w:rPr>
              <w:t xml:space="preserve">52.246-2  </w:t>
            </w:r>
          </w:p>
        </w:tc>
        <w:tc>
          <w:tcPr>
            <w:tcW w:w="8208" w:type="dxa"/>
          </w:tcPr>
          <w:p w:rsidR="00C551E4" w:rsidRPr="00936FFD" w:rsidRDefault="00C551E4" w:rsidP="00211728">
            <w:pPr>
              <w:widowControl/>
              <w:autoSpaceDE w:val="0"/>
              <w:autoSpaceDN w:val="0"/>
              <w:adjustRightInd w:val="0"/>
              <w:jc w:val="both"/>
              <w:rPr>
                <w:rFonts w:ascii="Times New Roman" w:hAnsi="Times New Roman"/>
                <w:color w:val="000000"/>
                <w:sz w:val="16"/>
                <w:szCs w:val="16"/>
              </w:rPr>
            </w:pPr>
            <w:r w:rsidRPr="00936FFD">
              <w:rPr>
                <w:rFonts w:ascii="Times New Roman" w:hAnsi="Times New Roman"/>
                <w:color w:val="000000"/>
                <w:sz w:val="16"/>
                <w:szCs w:val="16"/>
              </w:rPr>
              <w:t xml:space="preserve">INSPECTION OF SUPPLIES - FIXED </w:t>
            </w:r>
            <w:r w:rsidR="006E41A9" w:rsidRPr="00936FFD">
              <w:rPr>
                <w:rFonts w:ascii="Times New Roman" w:hAnsi="Times New Roman"/>
                <w:color w:val="000000"/>
                <w:sz w:val="16"/>
                <w:szCs w:val="16"/>
              </w:rPr>
              <w:t xml:space="preserve">PRICE (AUG1996) </w:t>
            </w:r>
          </w:p>
        </w:tc>
      </w:tr>
      <w:tr w:rsidR="00C551E4" w:rsidRPr="00936FFD">
        <w:tc>
          <w:tcPr>
            <w:tcW w:w="1368" w:type="dxa"/>
          </w:tcPr>
          <w:p w:rsidR="00C551E4" w:rsidRPr="00936FFD" w:rsidRDefault="00C551E4" w:rsidP="00955524">
            <w:pPr>
              <w:widowControl/>
              <w:autoSpaceDE w:val="0"/>
              <w:autoSpaceDN w:val="0"/>
              <w:adjustRightInd w:val="0"/>
              <w:spacing w:before="60" w:after="60"/>
              <w:jc w:val="both"/>
              <w:rPr>
                <w:rFonts w:ascii="Times New Roman" w:hAnsi="Times New Roman"/>
                <w:color w:val="000000"/>
                <w:sz w:val="16"/>
                <w:szCs w:val="16"/>
              </w:rPr>
            </w:pPr>
            <w:r w:rsidRPr="00936FFD">
              <w:rPr>
                <w:rFonts w:ascii="Times New Roman" w:hAnsi="Times New Roman"/>
                <w:color w:val="000000"/>
                <w:sz w:val="16"/>
                <w:szCs w:val="16"/>
              </w:rPr>
              <w:t>52.246-3</w:t>
            </w:r>
          </w:p>
        </w:tc>
        <w:tc>
          <w:tcPr>
            <w:tcW w:w="8208" w:type="dxa"/>
          </w:tcPr>
          <w:p w:rsidR="00C551E4" w:rsidRPr="00936FFD" w:rsidRDefault="00C551E4" w:rsidP="00955524">
            <w:pPr>
              <w:widowControl/>
              <w:autoSpaceDE w:val="0"/>
              <w:autoSpaceDN w:val="0"/>
              <w:adjustRightInd w:val="0"/>
              <w:spacing w:before="60" w:after="60"/>
              <w:jc w:val="both"/>
              <w:rPr>
                <w:rFonts w:ascii="Times New Roman" w:hAnsi="Times New Roman"/>
                <w:color w:val="000000"/>
                <w:sz w:val="16"/>
                <w:szCs w:val="16"/>
              </w:rPr>
            </w:pPr>
            <w:r w:rsidRPr="00936FFD">
              <w:rPr>
                <w:rFonts w:ascii="Times New Roman" w:hAnsi="Times New Roman"/>
                <w:color w:val="000000"/>
                <w:sz w:val="16"/>
                <w:szCs w:val="16"/>
              </w:rPr>
              <w:t>INSPECTION OF SUPPLIES - COST-REIMBURSEMENT (MAY 2001)</w:t>
            </w:r>
          </w:p>
        </w:tc>
      </w:tr>
      <w:tr w:rsidR="00864314" w:rsidRPr="00936FFD">
        <w:tc>
          <w:tcPr>
            <w:tcW w:w="1368" w:type="dxa"/>
          </w:tcPr>
          <w:p w:rsidR="00864314" w:rsidRPr="00936FFD" w:rsidRDefault="00864314" w:rsidP="00955524">
            <w:pPr>
              <w:widowControl/>
              <w:autoSpaceDE w:val="0"/>
              <w:autoSpaceDN w:val="0"/>
              <w:adjustRightInd w:val="0"/>
              <w:spacing w:before="60" w:after="60"/>
              <w:jc w:val="both"/>
              <w:rPr>
                <w:rFonts w:ascii="Times New Roman" w:hAnsi="Times New Roman" w:cs="Times New Roman"/>
                <w:color w:val="000000"/>
                <w:sz w:val="16"/>
                <w:szCs w:val="16"/>
              </w:rPr>
            </w:pPr>
            <w:r w:rsidRPr="00936FFD">
              <w:rPr>
                <w:rFonts w:ascii="Times New Roman" w:hAnsi="Times New Roman" w:cs="Times New Roman"/>
                <w:color w:val="000000"/>
                <w:sz w:val="16"/>
                <w:szCs w:val="16"/>
              </w:rPr>
              <w:t>52.246-4</w:t>
            </w:r>
          </w:p>
        </w:tc>
        <w:tc>
          <w:tcPr>
            <w:tcW w:w="8208" w:type="dxa"/>
          </w:tcPr>
          <w:p w:rsidR="00864314" w:rsidRPr="00936FFD" w:rsidRDefault="00864314" w:rsidP="00955524">
            <w:pPr>
              <w:widowControl/>
              <w:autoSpaceDE w:val="0"/>
              <w:autoSpaceDN w:val="0"/>
              <w:adjustRightInd w:val="0"/>
              <w:spacing w:before="60" w:after="60"/>
              <w:jc w:val="both"/>
              <w:rPr>
                <w:rFonts w:ascii="Times New Roman" w:hAnsi="Times New Roman" w:cs="Times New Roman"/>
                <w:color w:val="000000"/>
                <w:sz w:val="16"/>
                <w:szCs w:val="16"/>
              </w:rPr>
            </w:pPr>
            <w:r w:rsidRPr="00936FFD">
              <w:rPr>
                <w:rFonts w:ascii="Times New Roman" w:hAnsi="Times New Roman" w:cs="Times New Roman"/>
                <w:color w:val="000000"/>
                <w:sz w:val="16"/>
                <w:szCs w:val="16"/>
              </w:rPr>
              <w:t>INSPECTION OF SERVICES – FIXED PRICE (AUG 1996)</w:t>
            </w:r>
          </w:p>
        </w:tc>
      </w:tr>
      <w:tr w:rsidR="00864314" w:rsidRPr="00936FFD">
        <w:tc>
          <w:tcPr>
            <w:tcW w:w="1368" w:type="dxa"/>
          </w:tcPr>
          <w:p w:rsidR="00864314" w:rsidRPr="00936FFD" w:rsidRDefault="00864314" w:rsidP="00955524">
            <w:pPr>
              <w:widowControl/>
              <w:autoSpaceDE w:val="0"/>
              <w:autoSpaceDN w:val="0"/>
              <w:adjustRightInd w:val="0"/>
              <w:spacing w:before="60" w:after="60"/>
              <w:jc w:val="both"/>
              <w:rPr>
                <w:rFonts w:ascii="Times New Roman" w:hAnsi="Times New Roman" w:cs="Times New Roman"/>
                <w:color w:val="000000"/>
                <w:sz w:val="16"/>
                <w:szCs w:val="16"/>
              </w:rPr>
            </w:pPr>
            <w:r w:rsidRPr="00936FFD">
              <w:rPr>
                <w:rFonts w:ascii="Times New Roman" w:hAnsi="Times New Roman" w:cs="Times New Roman"/>
                <w:color w:val="000000"/>
                <w:sz w:val="16"/>
                <w:szCs w:val="16"/>
              </w:rPr>
              <w:t>52.246-5</w:t>
            </w:r>
          </w:p>
        </w:tc>
        <w:tc>
          <w:tcPr>
            <w:tcW w:w="8208" w:type="dxa"/>
          </w:tcPr>
          <w:p w:rsidR="00864314" w:rsidRPr="00936FFD" w:rsidRDefault="00864314" w:rsidP="00955524">
            <w:pPr>
              <w:widowControl/>
              <w:autoSpaceDE w:val="0"/>
              <w:autoSpaceDN w:val="0"/>
              <w:adjustRightInd w:val="0"/>
              <w:spacing w:before="60" w:after="60"/>
              <w:jc w:val="both"/>
              <w:rPr>
                <w:rFonts w:ascii="Times New Roman" w:hAnsi="Times New Roman" w:cs="Times New Roman"/>
                <w:color w:val="000000"/>
                <w:sz w:val="16"/>
                <w:szCs w:val="16"/>
              </w:rPr>
            </w:pPr>
            <w:r w:rsidRPr="00936FFD">
              <w:rPr>
                <w:rFonts w:ascii="Times New Roman" w:hAnsi="Times New Roman" w:cs="Times New Roman"/>
                <w:color w:val="000000"/>
                <w:sz w:val="16"/>
                <w:szCs w:val="16"/>
              </w:rPr>
              <w:t>INSPECTION OF SERVICES – COST REIMBURSEMENT (APR 1984)</w:t>
            </w:r>
          </w:p>
        </w:tc>
      </w:tr>
      <w:tr w:rsidR="005D5512" w:rsidRPr="00936FFD">
        <w:tc>
          <w:tcPr>
            <w:tcW w:w="1368" w:type="dxa"/>
          </w:tcPr>
          <w:p w:rsidR="005D5512" w:rsidRPr="00CF65B4" w:rsidRDefault="005D5512" w:rsidP="00955524">
            <w:pPr>
              <w:widowControl/>
              <w:autoSpaceDE w:val="0"/>
              <w:autoSpaceDN w:val="0"/>
              <w:adjustRightInd w:val="0"/>
              <w:spacing w:before="60" w:after="60"/>
              <w:jc w:val="both"/>
              <w:rPr>
                <w:rFonts w:ascii="Times New Roman" w:hAnsi="Times New Roman" w:cs="Times New Roman"/>
                <w:color w:val="000000"/>
                <w:sz w:val="16"/>
                <w:szCs w:val="16"/>
              </w:rPr>
            </w:pPr>
            <w:r w:rsidRPr="00CF65B4">
              <w:rPr>
                <w:rFonts w:ascii="Times New Roman" w:hAnsi="Times New Roman" w:cs="Times New Roman"/>
                <w:color w:val="000000"/>
                <w:sz w:val="16"/>
                <w:szCs w:val="16"/>
              </w:rPr>
              <w:t>52.242-15</w:t>
            </w:r>
          </w:p>
        </w:tc>
        <w:tc>
          <w:tcPr>
            <w:tcW w:w="8208" w:type="dxa"/>
          </w:tcPr>
          <w:p w:rsidR="005D5512" w:rsidRPr="00CF65B4" w:rsidRDefault="005D5512" w:rsidP="00955524">
            <w:pPr>
              <w:widowControl/>
              <w:autoSpaceDE w:val="0"/>
              <w:autoSpaceDN w:val="0"/>
              <w:adjustRightInd w:val="0"/>
              <w:spacing w:before="60" w:after="60"/>
              <w:jc w:val="both"/>
              <w:rPr>
                <w:rFonts w:ascii="Times New Roman" w:hAnsi="Times New Roman" w:cs="Times New Roman"/>
                <w:color w:val="000000"/>
                <w:sz w:val="16"/>
                <w:szCs w:val="16"/>
              </w:rPr>
            </w:pPr>
            <w:r w:rsidRPr="00CF65B4">
              <w:rPr>
                <w:rFonts w:ascii="Times New Roman" w:hAnsi="Times New Roman" w:cs="Times New Roman"/>
                <w:caps/>
                <w:color w:val="000000"/>
                <w:sz w:val="16"/>
                <w:szCs w:val="16"/>
              </w:rPr>
              <w:t>Stop-Work Order</w:t>
            </w:r>
            <w:r w:rsidRPr="00CF65B4">
              <w:rPr>
                <w:rFonts w:ascii="Times New Roman" w:hAnsi="Times New Roman" w:cs="Times New Roman"/>
                <w:color w:val="000000"/>
                <w:sz w:val="16"/>
                <w:szCs w:val="16"/>
              </w:rPr>
              <w:t xml:space="preserve"> (AUG 1989)</w:t>
            </w:r>
          </w:p>
        </w:tc>
      </w:tr>
      <w:tr w:rsidR="005D5512" w:rsidRPr="00936FFD">
        <w:tc>
          <w:tcPr>
            <w:tcW w:w="1368" w:type="dxa"/>
          </w:tcPr>
          <w:p w:rsidR="005D5512" w:rsidRPr="00CF65B4" w:rsidRDefault="005D5512" w:rsidP="00955524">
            <w:pPr>
              <w:widowControl/>
              <w:autoSpaceDE w:val="0"/>
              <w:autoSpaceDN w:val="0"/>
              <w:adjustRightInd w:val="0"/>
              <w:spacing w:before="60" w:after="60"/>
              <w:jc w:val="both"/>
              <w:rPr>
                <w:rFonts w:ascii="Times New Roman" w:hAnsi="Times New Roman" w:cs="Times New Roman"/>
                <w:color w:val="000000"/>
                <w:sz w:val="16"/>
                <w:szCs w:val="16"/>
              </w:rPr>
            </w:pPr>
            <w:r w:rsidRPr="00CF65B4">
              <w:rPr>
                <w:rFonts w:ascii="Times New Roman" w:hAnsi="Times New Roman" w:cs="Times New Roman"/>
                <w:color w:val="000000"/>
                <w:sz w:val="16"/>
                <w:szCs w:val="16"/>
              </w:rPr>
              <w:t>52.242-17</w:t>
            </w:r>
          </w:p>
        </w:tc>
        <w:tc>
          <w:tcPr>
            <w:tcW w:w="8208" w:type="dxa"/>
          </w:tcPr>
          <w:p w:rsidR="005D5512" w:rsidRPr="00CF65B4" w:rsidRDefault="005D5512" w:rsidP="00955524">
            <w:pPr>
              <w:widowControl/>
              <w:autoSpaceDE w:val="0"/>
              <w:autoSpaceDN w:val="0"/>
              <w:adjustRightInd w:val="0"/>
              <w:spacing w:before="60" w:after="60"/>
              <w:jc w:val="both"/>
              <w:rPr>
                <w:rFonts w:ascii="Times New Roman" w:hAnsi="Times New Roman" w:cs="Times New Roman"/>
                <w:color w:val="000000"/>
                <w:sz w:val="16"/>
                <w:szCs w:val="16"/>
              </w:rPr>
            </w:pPr>
            <w:r w:rsidRPr="00CF65B4">
              <w:rPr>
                <w:rFonts w:ascii="Times New Roman" w:hAnsi="Times New Roman" w:cs="Times New Roman"/>
                <w:color w:val="000000"/>
                <w:sz w:val="16"/>
                <w:szCs w:val="16"/>
              </w:rPr>
              <w:t xml:space="preserve">GOVERNMENT </w:t>
            </w:r>
            <w:r w:rsidR="00CF65B4" w:rsidRPr="00CF65B4">
              <w:rPr>
                <w:rFonts w:ascii="Times New Roman" w:hAnsi="Times New Roman" w:cs="Times New Roman"/>
                <w:color w:val="000000"/>
                <w:sz w:val="16"/>
                <w:szCs w:val="16"/>
              </w:rPr>
              <w:t>DELAY OF WORK (APR 1984)</w:t>
            </w:r>
          </w:p>
        </w:tc>
      </w:tr>
    </w:tbl>
    <w:p w:rsidR="00211728" w:rsidRDefault="00211728" w:rsidP="00211728">
      <w:pPr>
        <w:jc w:val="both"/>
        <w:rPr>
          <w:b/>
          <w:color w:val="0070C0"/>
          <w:sz w:val="16"/>
          <w:szCs w:val="16"/>
        </w:rPr>
      </w:pPr>
    </w:p>
    <w:p w:rsidR="006E41A9" w:rsidRPr="00936FFD" w:rsidRDefault="006E41A9" w:rsidP="00211728">
      <w:pPr>
        <w:jc w:val="both"/>
        <w:rPr>
          <w:sz w:val="16"/>
          <w:szCs w:val="16"/>
        </w:rPr>
      </w:pPr>
      <w:r w:rsidRPr="00936FFD">
        <w:rPr>
          <w:b/>
          <w:color w:val="0070C0"/>
          <w:sz w:val="16"/>
          <w:szCs w:val="16"/>
        </w:rPr>
        <w:t>ADDITIONAL PROVISIONS RELATING TO CORRECTION OF DEFECTS (NAVSEA) (OCT 1990)</w:t>
      </w:r>
      <w:r w:rsidR="00FD3AF5" w:rsidRPr="00936FFD">
        <w:rPr>
          <w:i/>
          <w:sz w:val="16"/>
          <w:szCs w:val="16"/>
        </w:rPr>
        <w:t xml:space="preserve"> </w:t>
      </w:r>
      <w:r w:rsidR="00FD3AF5" w:rsidRPr="00936FFD">
        <w:rPr>
          <w:sz w:val="16"/>
          <w:szCs w:val="16"/>
        </w:rPr>
        <w:t>[</w:t>
      </w:r>
      <w:r w:rsidR="00FD3AF5" w:rsidRPr="00936FFD">
        <w:rPr>
          <w:i/>
          <w:sz w:val="16"/>
          <w:szCs w:val="16"/>
        </w:rPr>
        <w:t xml:space="preserve">Modified by </w:t>
      </w:r>
      <w:r w:rsidR="00ED39CE">
        <w:rPr>
          <w:i/>
          <w:sz w:val="16"/>
          <w:szCs w:val="16"/>
        </w:rPr>
        <w:t>Buyer</w:t>
      </w:r>
      <w:r w:rsidR="00FD3AF5" w:rsidRPr="00936FFD">
        <w:rPr>
          <w:sz w:val="16"/>
          <w:szCs w:val="16"/>
        </w:rPr>
        <w:t>]</w:t>
      </w:r>
    </w:p>
    <w:p w:rsidR="006E41A9" w:rsidRDefault="006E41A9" w:rsidP="00211728">
      <w:pPr>
        <w:pStyle w:val="BodyText"/>
        <w:jc w:val="both"/>
        <w:rPr>
          <w:b w:val="0"/>
          <w:i w:val="0"/>
          <w:sz w:val="16"/>
          <w:szCs w:val="16"/>
        </w:rPr>
      </w:pPr>
      <w:r w:rsidRPr="00936FFD">
        <w:rPr>
          <w:b w:val="0"/>
          <w:i w:val="0"/>
          <w:sz w:val="16"/>
          <w:szCs w:val="16"/>
        </w:rPr>
        <w:t xml:space="preserve">In case any </w:t>
      </w:r>
      <w:r w:rsidR="0006664A" w:rsidRPr="00936FFD">
        <w:rPr>
          <w:b w:val="0"/>
          <w:i w:val="0"/>
          <w:sz w:val="16"/>
          <w:szCs w:val="16"/>
        </w:rPr>
        <w:t>Contract W</w:t>
      </w:r>
      <w:r w:rsidRPr="00936FFD">
        <w:rPr>
          <w:b w:val="0"/>
          <w:i w:val="0"/>
          <w:sz w:val="16"/>
          <w:szCs w:val="16"/>
        </w:rPr>
        <w:t>ork done or materials or supplies furnished by Sell</w:t>
      </w:r>
      <w:r w:rsidR="008C3BD2">
        <w:rPr>
          <w:b w:val="0"/>
          <w:i w:val="0"/>
          <w:sz w:val="16"/>
          <w:szCs w:val="16"/>
        </w:rPr>
        <w:t>er under this Contract for any V</w:t>
      </w:r>
      <w:r w:rsidRPr="00936FFD">
        <w:rPr>
          <w:b w:val="0"/>
          <w:i w:val="0"/>
          <w:sz w:val="16"/>
          <w:szCs w:val="16"/>
        </w:rPr>
        <w:t>essel, or the equipment thereof, shall wit</w:t>
      </w:r>
      <w:r w:rsidR="008C3BD2">
        <w:rPr>
          <w:b w:val="0"/>
          <w:i w:val="0"/>
          <w:sz w:val="16"/>
          <w:szCs w:val="16"/>
        </w:rPr>
        <w:t>hin 60 days of delivery of the V</w:t>
      </w:r>
      <w:r w:rsidRPr="00936FFD">
        <w:rPr>
          <w:b w:val="0"/>
          <w:i w:val="0"/>
          <w:sz w:val="16"/>
          <w:szCs w:val="16"/>
        </w:rPr>
        <w:t xml:space="preserve">essel to the Government, or the date of final acceptance, whichever occurs first, prove defective or deficient, such defects or deficiencies shall, as required by the Government, be corrected or repaired by Seller to the satisfaction of </w:t>
      </w:r>
      <w:r w:rsidR="00ED39CE">
        <w:rPr>
          <w:b w:val="0"/>
          <w:i w:val="0"/>
          <w:sz w:val="16"/>
          <w:szCs w:val="16"/>
        </w:rPr>
        <w:t>Buyer</w:t>
      </w:r>
      <w:r w:rsidR="0006664A" w:rsidRPr="00936FFD">
        <w:rPr>
          <w:b w:val="0"/>
          <w:i w:val="0"/>
          <w:sz w:val="16"/>
          <w:szCs w:val="16"/>
        </w:rPr>
        <w:t xml:space="preserve"> and </w:t>
      </w:r>
      <w:r w:rsidRPr="00936FFD">
        <w:rPr>
          <w:b w:val="0"/>
          <w:i w:val="0"/>
          <w:sz w:val="16"/>
          <w:szCs w:val="16"/>
        </w:rPr>
        <w:t xml:space="preserve">the </w:t>
      </w:r>
      <w:r w:rsidR="00FD3AF5" w:rsidRPr="00936FFD">
        <w:rPr>
          <w:b w:val="0"/>
          <w:i w:val="0"/>
          <w:sz w:val="16"/>
          <w:szCs w:val="16"/>
        </w:rPr>
        <w:t xml:space="preserve">Government’s </w:t>
      </w:r>
      <w:r w:rsidRPr="00936FFD">
        <w:rPr>
          <w:b w:val="0"/>
          <w:i w:val="0"/>
          <w:sz w:val="16"/>
          <w:szCs w:val="16"/>
        </w:rPr>
        <w:t>Contracting Officer; provided, however, that with respect to any individual work item which is incomplete or deficient at the time of delivery or acceptance, Seller's obligation under this requirement to correct or repair such deficiency shall extend 60 days from the date of such correction or repair, whichever occurs first.</w:t>
      </w:r>
      <w:r w:rsidR="00B91141">
        <w:rPr>
          <w:b w:val="0"/>
          <w:i w:val="0"/>
          <w:sz w:val="16"/>
          <w:szCs w:val="16"/>
        </w:rPr>
        <w:t xml:space="preserve"> </w:t>
      </w:r>
      <w:r w:rsidRPr="00936FFD">
        <w:rPr>
          <w:b w:val="0"/>
          <w:i w:val="0"/>
          <w:sz w:val="16"/>
          <w:szCs w:val="16"/>
        </w:rPr>
        <w:t xml:space="preserve"> Seller shall be entitled to allowable costs for corrections or repairs performed in accordance with this requirement but shall not be entitled to any additional fee for such </w:t>
      </w:r>
      <w:r w:rsidR="00D81113" w:rsidRPr="00936FFD">
        <w:rPr>
          <w:b w:val="0"/>
          <w:i w:val="0"/>
          <w:sz w:val="16"/>
          <w:szCs w:val="16"/>
        </w:rPr>
        <w:t>Contract W</w:t>
      </w:r>
      <w:r w:rsidRPr="00936FFD">
        <w:rPr>
          <w:b w:val="0"/>
          <w:i w:val="0"/>
          <w:sz w:val="16"/>
          <w:szCs w:val="16"/>
        </w:rPr>
        <w:t>ork.</w:t>
      </w:r>
      <w:r w:rsidR="00E70A9C" w:rsidRPr="00936FFD">
        <w:rPr>
          <w:b w:val="0"/>
          <w:i w:val="0"/>
          <w:sz w:val="16"/>
          <w:szCs w:val="16"/>
        </w:rPr>
        <w:t xml:space="preserve"> </w:t>
      </w:r>
    </w:p>
    <w:p w:rsidR="00211728" w:rsidRDefault="00211728" w:rsidP="00211728">
      <w:pPr>
        <w:pStyle w:val="BodyText"/>
        <w:jc w:val="both"/>
        <w:rPr>
          <w:i w:val="0"/>
          <w:color w:val="0070C0"/>
          <w:sz w:val="16"/>
          <w:szCs w:val="16"/>
        </w:rPr>
      </w:pPr>
    </w:p>
    <w:p w:rsidR="00FC1A4F" w:rsidRPr="00FC1A4F" w:rsidRDefault="00FC1A4F" w:rsidP="00211728">
      <w:pPr>
        <w:pStyle w:val="BodyText"/>
        <w:jc w:val="both"/>
        <w:rPr>
          <w:i w:val="0"/>
          <w:color w:val="0070C0"/>
          <w:sz w:val="16"/>
          <w:szCs w:val="16"/>
        </w:rPr>
      </w:pPr>
      <w:r w:rsidRPr="00FC1A4F">
        <w:rPr>
          <w:i w:val="0"/>
          <w:color w:val="0070C0"/>
          <w:sz w:val="16"/>
          <w:szCs w:val="16"/>
        </w:rPr>
        <w:t xml:space="preserve">52.246-18 NAVSEA VARIATION WARRANTY OF SUPPLIES OF A COMPLEX NATURE (MAY 2001) (NAVSEA VARIATION) (MAY 1993 (MODIFIED) (AUG 2013) </w:t>
      </w:r>
      <w:r w:rsidRPr="00211728">
        <w:rPr>
          <w:b w:val="0"/>
          <w:sz w:val="16"/>
          <w:szCs w:val="16"/>
        </w:rPr>
        <w:t>(</w:t>
      </w:r>
      <w:r w:rsidR="00211728">
        <w:rPr>
          <w:b w:val="0"/>
          <w:sz w:val="16"/>
          <w:szCs w:val="16"/>
        </w:rPr>
        <w:t>Modified by Buyer</w:t>
      </w:r>
      <w:r w:rsidRPr="00211728">
        <w:rPr>
          <w:b w:val="0"/>
          <w:sz w:val="16"/>
          <w:szCs w:val="16"/>
        </w:rPr>
        <w:t>)</w:t>
      </w:r>
      <w:r w:rsidR="006F6A72">
        <w:rPr>
          <w:b w:val="0"/>
          <w:sz w:val="16"/>
          <w:szCs w:val="16"/>
        </w:rPr>
        <w:t xml:space="preserve"> (Seller shall indemnify Buyer to cover rights and remedies required by the Government)</w:t>
      </w:r>
    </w:p>
    <w:p w:rsidR="00FC1A4F" w:rsidRDefault="00FC1A4F" w:rsidP="00211728">
      <w:pPr>
        <w:pStyle w:val="BodyText"/>
        <w:jc w:val="both"/>
        <w:rPr>
          <w:b w:val="0"/>
          <w:i w:val="0"/>
          <w:sz w:val="16"/>
          <w:szCs w:val="16"/>
        </w:rPr>
      </w:pPr>
      <w:r>
        <w:rPr>
          <w:b w:val="0"/>
          <w:i w:val="0"/>
          <w:sz w:val="16"/>
          <w:szCs w:val="16"/>
        </w:rPr>
        <w:t>(a) Definitions. As used in this clause – “</w:t>
      </w:r>
      <w:r w:rsidRPr="00FC1A4F">
        <w:rPr>
          <w:i w:val="0"/>
          <w:sz w:val="16"/>
          <w:szCs w:val="16"/>
        </w:rPr>
        <w:t>Acceptance</w:t>
      </w:r>
      <w:r>
        <w:rPr>
          <w:b w:val="0"/>
          <w:i w:val="0"/>
          <w:sz w:val="16"/>
          <w:szCs w:val="16"/>
        </w:rPr>
        <w:t>” means the act of an authorized representative of the Government by which the Government takes delivery of the supply, which is the repaired, mission-ready Vessel that is the subject of the availability. “</w:t>
      </w:r>
      <w:r w:rsidRPr="00FC1A4F">
        <w:rPr>
          <w:i w:val="0"/>
          <w:sz w:val="16"/>
          <w:szCs w:val="16"/>
        </w:rPr>
        <w:t>Defect</w:t>
      </w:r>
      <w:r>
        <w:rPr>
          <w:b w:val="0"/>
          <w:i w:val="0"/>
          <w:sz w:val="16"/>
          <w:szCs w:val="16"/>
        </w:rPr>
        <w:t xml:space="preserve">” means any condition or characteristic in any warranted supplies or related incidental services furnished by Seller that are not in compliance with the requirements of the Contract, as determined by the cognizant Regional Maintenance Center’s (RMC) Code 300 Program Manager in conjunction with RMC Code 100. </w:t>
      </w:r>
      <w:r w:rsidR="005D5512">
        <w:rPr>
          <w:b w:val="0"/>
          <w:i w:val="0"/>
          <w:sz w:val="16"/>
          <w:szCs w:val="16"/>
        </w:rPr>
        <w:t>“Essential performance requirements” mean the operating capabilities and maintenance and reliability characteristics specified in the specification and/or statement of work and do not include performance characteristics that are described as goals or objectives. “Warranted supplies” means the critical systems and work items specified in paragraph (b)(3) below, which Seller or its subcontractors worked, and the related incidental services performed by Seller or its subcontractors under this Contract.  This term does not include “data”.</w:t>
      </w:r>
    </w:p>
    <w:p w:rsidR="0027269B" w:rsidRDefault="00211728" w:rsidP="0042510B">
      <w:pPr>
        <w:pStyle w:val="BodyText"/>
        <w:spacing w:before="120" w:after="120"/>
        <w:jc w:val="both"/>
        <w:rPr>
          <w:b w:val="0"/>
          <w:i w:val="0"/>
          <w:sz w:val="16"/>
          <w:szCs w:val="16"/>
        </w:rPr>
      </w:pPr>
      <w:r w:rsidRPr="00211728">
        <w:rPr>
          <w:b w:val="0"/>
          <w:i w:val="0"/>
          <w:sz w:val="16"/>
          <w:szCs w:val="16"/>
        </w:rPr>
        <w:t xml:space="preserve">(b) Seller’s obligations.  (1) </w:t>
      </w:r>
      <w:r>
        <w:rPr>
          <w:b w:val="0"/>
          <w:i w:val="0"/>
          <w:sz w:val="16"/>
          <w:szCs w:val="16"/>
        </w:rPr>
        <w:t>Seller warrants that, for 90 days after the Government’s acceptance of the Vessel, all of the warranted supplies identified in paragraph (b)(3) below will be free from defects in material and workmanship, will conform with all design and manufacturing specifications and requirements of this Contract, and will conform to the essential performance requirements of the Contract; provided, however, that with respect to Government-furnished property relating to such warranted supplies, Seller’s warranty shall extend only to its proper installation, unless Seller performs some modification or other work on the property, in which case, Seller’s warranty shall extend to the modification or other work. (2) Any warranted supply or parts thereof corrected or furnished in replacement shall be subject to the conditions of this clause to the same extent as the warranted supply initially delivered.  This warranty shall be equal in duration to that set forth in paragraph (b)(1) of this clause and shall run from the date of delivery of the corrected or replaced warranted supply.</w:t>
      </w:r>
      <w:r w:rsidR="007D305C">
        <w:rPr>
          <w:b w:val="0"/>
          <w:i w:val="0"/>
          <w:sz w:val="16"/>
          <w:szCs w:val="16"/>
        </w:rPr>
        <w:t xml:space="preserve"> (3) This special warranty applie</w:t>
      </w:r>
      <w:r>
        <w:rPr>
          <w:b w:val="0"/>
          <w:i w:val="0"/>
          <w:sz w:val="16"/>
          <w:szCs w:val="16"/>
        </w:rPr>
        <w:t>s only to the following specified critical systems and work items*</w:t>
      </w:r>
      <w:r w:rsidR="007D305C">
        <w:rPr>
          <w:b w:val="0"/>
          <w:i w:val="0"/>
          <w:sz w:val="16"/>
          <w:szCs w:val="16"/>
        </w:rPr>
        <w:t xml:space="preserve"> on which Seller or its subcontractors have worked under this Contract and which are identified and discussed by the Government with Buyer during the pre-availability conference and effected by a bilateral modification to Buyer’s prime contract.  (4)  If Seller or any subcontractor has a warranty for work performed or materials furnished relating to a warranted supply that exceeds the 90 day period, Seller warrants that the Government shall be entitled to rely upon the longer warranty until its expiration.  Seller shall promptly send a written notice to Buyer of such longer period and applicable warranty supply because Buyer is obligated under its prime contract to notify the Contracting Officer. (5) With respect to any warranted supply, and any individual work items related thereto, identified by either party as incomplete at the time of redelivery of the Vessel, the special warranty period shall run from the date the item is completed. (6) Seller shall not be obligated to correct or replace warranted supplies if the facilities, tooling, drawing, or other equipment or supplies necessary to accomplish the correction or replacement have been made unavailable to Seller by action of the Government.  In the event that correction or replacement has been directed, the Contractor shall promptly notify Buyer of non-availability because Buyer is obligated to notify the Contracting Officer. (7) Seller shall also prepare and furnish to </w:t>
      </w:r>
      <w:r w:rsidR="006A4A3D">
        <w:rPr>
          <w:b w:val="0"/>
          <w:i w:val="0"/>
          <w:sz w:val="16"/>
          <w:szCs w:val="16"/>
        </w:rPr>
        <w:t xml:space="preserve">Buyer (so Buyer can furnish </w:t>
      </w:r>
      <w:r w:rsidR="007D305C">
        <w:rPr>
          <w:b w:val="0"/>
          <w:i w:val="0"/>
          <w:sz w:val="16"/>
          <w:szCs w:val="16"/>
        </w:rPr>
        <w:t xml:space="preserve">the </w:t>
      </w:r>
      <w:r w:rsidR="006A4A3D">
        <w:rPr>
          <w:b w:val="0"/>
          <w:i w:val="0"/>
          <w:sz w:val="16"/>
          <w:szCs w:val="16"/>
        </w:rPr>
        <w:t>Government) any data and/or reports applicable to any correction required on a warranted supply (including revision and updating of all affected data called for under this Contract) at no additional expense to Buyer or the Government.  If Seller fails to prepare and furnish such data and/or reports or should the Government elect not to secure such data and/or reports from Buyer, Seller or another source, Seller shall pay costs reasonably incurred by the Government in acquiring such data and/or reports, or Buyer shall be entitled to an equitable adjustment to the Contract if the Government requests one tied to Seller’s Contract Work.</w:t>
      </w:r>
      <w:r w:rsidR="0027269B">
        <w:rPr>
          <w:b w:val="0"/>
          <w:i w:val="0"/>
          <w:sz w:val="16"/>
          <w:szCs w:val="16"/>
        </w:rPr>
        <w:t xml:space="preserve"> (8) When warranted supplies are returned to Seller, Seller shall bear the transportation costs from the place of delivery </w:t>
      </w:r>
      <w:r w:rsidR="0073442C">
        <w:rPr>
          <w:b w:val="0"/>
          <w:i w:val="0"/>
          <w:sz w:val="16"/>
          <w:szCs w:val="16"/>
        </w:rPr>
        <w:t xml:space="preserve">specified in Buyer’s prime contract </w:t>
      </w:r>
      <w:r w:rsidR="0027269B">
        <w:rPr>
          <w:b w:val="0"/>
          <w:i w:val="0"/>
          <w:sz w:val="16"/>
          <w:szCs w:val="16"/>
        </w:rPr>
        <w:t>(irrespective of the f.o.b. point or the point of acceptance) to the Seller’s plant</w:t>
      </w:r>
      <w:r w:rsidR="0073442C">
        <w:rPr>
          <w:b w:val="0"/>
          <w:i w:val="0"/>
          <w:sz w:val="16"/>
          <w:szCs w:val="16"/>
        </w:rPr>
        <w:t xml:space="preserve"> or Buyer’s Facilities</w:t>
      </w:r>
      <w:r w:rsidR="00F84DF0">
        <w:rPr>
          <w:b w:val="0"/>
          <w:i w:val="0"/>
          <w:sz w:val="16"/>
          <w:szCs w:val="16"/>
        </w:rPr>
        <w:t xml:space="preserve"> and return.</w:t>
      </w:r>
      <w:r w:rsidR="0027269B">
        <w:rPr>
          <w:b w:val="0"/>
          <w:i w:val="0"/>
          <w:sz w:val="16"/>
          <w:szCs w:val="16"/>
        </w:rPr>
        <w:t xml:space="preserve"> (9) This special warranty does not limit the Government’s right under the Inspection clause in relation to latent defects, fraud, or gross mistakes that amount to fraud; furthermore, this warranty does not include damage caused by the Government. (10) All implied warranties of merchantability and “fitness for a particular purpose” relating to the warranted supplies are excluded from any obligation contained in this Contract. (ii) In determining whether the failure was discovered prior to the expiration of the specified period, conditional acceptance shall not be considered to be acceptance.  Rather, conditionally accepted supplies shall be considered to have been accepted as of the date Seller is notified by Buyer that Buyer has received a written notice from the Contracting Officer, stating that the condition has been satisfied or waived. </w:t>
      </w:r>
    </w:p>
    <w:p w:rsidR="005D5512" w:rsidRDefault="0027269B" w:rsidP="0042510B">
      <w:pPr>
        <w:pStyle w:val="BodyText"/>
        <w:spacing w:before="120" w:after="120"/>
        <w:jc w:val="both"/>
        <w:rPr>
          <w:b w:val="0"/>
          <w:i w:val="0"/>
          <w:sz w:val="16"/>
          <w:szCs w:val="16"/>
        </w:rPr>
      </w:pPr>
      <w:r>
        <w:rPr>
          <w:b w:val="0"/>
          <w:i w:val="0"/>
          <w:sz w:val="16"/>
          <w:szCs w:val="16"/>
        </w:rPr>
        <w:t xml:space="preserve">(c) Remedies available to the Government.  (1) Notwithstanding any other clause, term, or condition of this Contract, including those pertaining to inspection and acceptance of supplies or services by the Government, in the event the Government determines that the special warranty </w:t>
      </w:r>
      <w:r w:rsidR="0073442C">
        <w:rPr>
          <w:b w:val="0"/>
          <w:i w:val="0"/>
          <w:sz w:val="16"/>
          <w:szCs w:val="16"/>
        </w:rPr>
        <w:t xml:space="preserve">in paragraph (b)(1) </w:t>
      </w:r>
      <w:r>
        <w:rPr>
          <w:b w:val="0"/>
          <w:i w:val="0"/>
          <w:sz w:val="16"/>
          <w:szCs w:val="16"/>
        </w:rPr>
        <w:t>has been breached with respect to the Contract Work provided by Seller</w:t>
      </w:r>
      <w:r w:rsidR="0073442C">
        <w:rPr>
          <w:b w:val="0"/>
          <w:i w:val="0"/>
          <w:sz w:val="16"/>
          <w:szCs w:val="16"/>
        </w:rPr>
        <w:t xml:space="preserve">, </w:t>
      </w:r>
      <w:r>
        <w:rPr>
          <w:b w:val="0"/>
          <w:i w:val="0"/>
          <w:sz w:val="16"/>
          <w:szCs w:val="16"/>
        </w:rPr>
        <w:t xml:space="preserve"> </w:t>
      </w:r>
      <w:r w:rsidR="0073442C">
        <w:rPr>
          <w:b w:val="0"/>
          <w:i w:val="0"/>
          <w:sz w:val="16"/>
          <w:szCs w:val="16"/>
        </w:rPr>
        <w:t xml:space="preserve">the Government may do the following: (i) Require Seller at the place of performance specified in Buyer’s prime contract (irrespective of the f.o.b. point or the point of acceptance) or at Seller’s plant or Buyer’s Facilities, to correct or replace, at the Contracting Officer’s election, defective or nonconforming warranted supplies, at Seller’s own expense, but only to the limits stated in paragraph (b)(3) of this clause; or </w:t>
      </w:r>
      <w:r w:rsidR="006748D7">
        <w:rPr>
          <w:b w:val="0"/>
          <w:i w:val="0"/>
          <w:sz w:val="16"/>
          <w:szCs w:val="16"/>
        </w:rPr>
        <w:t xml:space="preserve">(ii) Require Seller to furnish, at the place of delivery specified by the Contracting Officer (irrespective of the f.o.b. point or the point of acceptance) or at Seller’s plant or Buyer’s Facilities, the materials or parts and installation instructions required to successfully accomplish the correction, at Seller’s own expense, but only to the limits stated in paragraph (b)(3) of this clause. (2) If the Contracting </w:t>
      </w:r>
      <w:r w:rsidR="00601CF7">
        <w:rPr>
          <w:b w:val="0"/>
          <w:i w:val="0"/>
          <w:sz w:val="16"/>
          <w:szCs w:val="16"/>
        </w:rPr>
        <w:t xml:space="preserve">Officer does not require correction or replacement of the defective or nonconforming warranted supplies by Seller, but instead has the </w:t>
      </w:r>
      <w:r w:rsidR="0039680B">
        <w:rPr>
          <w:b w:val="0"/>
          <w:i w:val="0"/>
          <w:sz w:val="16"/>
          <w:szCs w:val="16"/>
        </w:rPr>
        <w:t>correction or replacement performed by another source, the Government shall be entitled to an equitable reduction in the total allowable costs reflecting the correction or replacement costs, but only to the limits stated in paragraph (b)(3) of this clause.  (3) In fulfilling performance under this special warranty, Seller shall bear the costs incurred on corrective or replacement actions up to, but not exceeding, the total amount of the fees available on the specific availability on which the corrective or replacement actions were taken under this special warranty.  The Government shall pay for all reasonable, allocable, and allowable costs incurred on corrective or replacement actions beyond that amount.  Seller’s obligation to correct or replace the defective warranted supply, or to agree to an equitable reduction in the total allowable costs, shall include responsibility for the costs of furnishing all labor and material</w:t>
      </w:r>
      <w:r w:rsidR="00CD5FA1">
        <w:rPr>
          <w:b w:val="0"/>
          <w:i w:val="0"/>
          <w:sz w:val="16"/>
          <w:szCs w:val="16"/>
        </w:rPr>
        <w:t xml:space="preserve"> to: (i) re-inspect warranted supplies that the Government reasonably expected to be defective; (ii) accomplish the required correction or replacement; and (iii) test, inspect, and mark repaired or replaced warranted supplies. (4) The Contracting Officer will notify the Ship’s Commanding Officer to prepare a list of defective or deficient items covered by this special warranty.  The Contracting Officer will specify the acceptable turnaround times for warranty corrective actions to be taken by Seller.  When these specified turnaround times are not met by Seller, the Contracting Officer will charge Buyer, which will be passed down to Seller to pay for product replacement costs or the following liquidated damages for each defective item not corrected by Seller</w:t>
      </w:r>
      <w:r w:rsidR="00E64883">
        <w:rPr>
          <w:b w:val="0"/>
          <w:i w:val="0"/>
          <w:sz w:val="16"/>
          <w:szCs w:val="16"/>
        </w:rPr>
        <w:t xml:space="preserve"> within the specified turnaround time. (For each critical item listed in the foregoing subparagraph (b)(3), required turnaround time and formula for assessment of liquidated damages shall be provided here.) (5) The Contracting Officer shall notify Buyer and Buyer will notify Seller in writing of any breach of the warranty in paragraph (b)(1) of this clause within 100 days after the Government’s acceptance of the Vessel.  Seller shall submit to Buyer so Buyer is able to submit to the Contracting Officer, a written recommendation within 5 days after receipt of a notice of breach as to the corrective action required to remedy the breach.  After the notice of breach, but not later than 5 days after receipt of Seller’s recommendation for corrective action, the Contracting Officer may, in writing, direct correction or replacement as in paragraph (c)(1) of this clause, and Seller shall, notwithstanding any disagreement regarding the existence of a breach of warranty, comply with this direction.  If it is later determined that Seller did not breach the warranty in paragraph (b)(1) of this clause, the total allowable costs will be equitably adjusted.  The failure of the Contracting Officer to so provide timely notice of the breach, however, shall not diminish the rights the Government would otherwise have under this clause or any other term or condition of this Contract. (6) If the warranted supplies are corrected or replaced, the period of notification of a breach of </w:t>
      </w:r>
      <w:r w:rsidR="006F6A72">
        <w:rPr>
          <w:b w:val="0"/>
          <w:i w:val="0"/>
          <w:sz w:val="16"/>
          <w:szCs w:val="16"/>
        </w:rPr>
        <w:t>Seller’s warranty in paragraph (b)(2) of this clause shall be 100 days after the date of delivery of the corrected or replaced warranted supply. (7) The rights and remedies of the Government provided in this clause are in addition to, and do not limit, any rights afforded to the Government or as Buyer if the Government exercises its rights and remedies against Buyer as a result of Seller’s Contract Work. (8) The failure of the Government or Buyer to assert rights under this clause with respect to any particular breach or breaches of warranty provided herein shall not waive or otherwise diminish the Government’s rights with respect to any subsequent breach of warranty.</w:t>
      </w:r>
      <w:r w:rsidR="00904E92">
        <w:rPr>
          <w:b w:val="0"/>
          <w:i w:val="0"/>
          <w:sz w:val="16"/>
          <w:szCs w:val="16"/>
        </w:rPr>
        <w:t xml:space="preserve"> *Critical systems, work items and liquidated damages covered under this clause shall be specified, as applicable, in each delivery order issued to Buyer by the Government.  Buyer will flow-down the information to Seller.</w:t>
      </w:r>
    </w:p>
    <w:p w:rsidR="00B72365" w:rsidRPr="008E4E3C" w:rsidRDefault="008E4E3C" w:rsidP="008E4E3C">
      <w:pPr>
        <w:pStyle w:val="BodyText"/>
        <w:jc w:val="both"/>
        <w:rPr>
          <w:b w:val="0"/>
          <w:i w:val="0"/>
          <w:sz w:val="16"/>
          <w:szCs w:val="16"/>
        </w:rPr>
      </w:pPr>
      <w:r w:rsidRPr="008E4E3C">
        <w:rPr>
          <w:i w:val="0"/>
          <w:color w:val="0070C0"/>
          <w:sz w:val="16"/>
          <w:szCs w:val="16"/>
        </w:rPr>
        <w:t>QUALITY MANAGEMENT SYSTEM REQUIREMENTS (NAVSEA) (SEP 2009)</w:t>
      </w:r>
      <w:r>
        <w:rPr>
          <w:i w:val="0"/>
          <w:color w:val="0070C0"/>
          <w:sz w:val="16"/>
          <w:szCs w:val="16"/>
        </w:rPr>
        <w:t xml:space="preserve"> </w:t>
      </w:r>
      <w:r w:rsidRPr="008E4E3C">
        <w:rPr>
          <w:b w:val="0"/>
          <w:i w:val="0"/>
          <w:sz w:val="16"/>
          <w:szCs w:val="16"/>
        </w:rPr>
        <w:t>[</w:t>
      </w:r>
      <w:r w:rsidRPr="008E4E3C">
        <w:rPr>
          <w:b w:val="0"/>
          <w:sz w:val="16"/>
          <w:szCs w:val="16"/>
        </w:rPr>
        <w:t>Modified by Buyer</w:t>
      </w:r>
      <w:r w:rsidRPr="008E4E3C">
        <w:rPr>
          <w:b w:val="0"/>
          <w:i w:val="0"/>
          <w:sz w:val="16"/>
          <w:szCs w:val="16"/>
        </w:rPr>
        <w:t>]</w:t>
      </w:r>
    </w:p>
    <w:p w:rsidR="008E4E3C" w:rsidRPr="00936FFD" w:rsidRDefault="008E4E3C" w:rsidP="008E4E3C">
      <w:pPr>
        <w:pStyle w:val="BodyText"/>
        <w:jc w:val="both"/>
        <w:rPr>
          <w:b w:val="0"/>
          <w:i w:val="0"/>
          <w:sz w:val="16"/>
          <w:szCs w:val="16"/>
        </w:rPr>
      </w:pPr>
      <w:r>
        <w:rPr>
          <w:b w:val="0"/>
          <w:i w:val="0"/>
          <w:sz w:val="16"/>
          <w:szCs w:val="16"/>
        </w:rPr>
        <w:t>Seller shall provide and maintain a quality management system that, as a minimum, adheres to the requirements of ANSI/ISO/ASQ 9001-2008 Quality Management Systems and supplemental requirements imposed by this Contract. The quality management system procedures, planning, and all other documentation and data that comprise the quality management system shall be made available to Buyer and the Government for review.  Existing quality documents that meet the requirements of this Contract may continue to be used.  Buyer and/or the Government may perform any necessary inspections, verifications, and evaluations to ascertain conformance to requirements and the adequacy of the implementing procedures.  Seller shall require of subcontractors a quality management system achieving control of the quality of the services and/or supplies provided.  Buyer and/or the Government individually or together reserve the right to disapprove the quality management system or portions thereof when it fails to meet the contractual requirements.</w:t>
      </w:r>
    </w:p>
    <w:p w:rsidR="00FA10D7" w:rsidRPr="00CF65B4" w:rsidRDefault="005C2E3C" w:rsidP="00CF65B4">
      <w:pPr>
        <w:autoSpaceDE w:val="0"/>
        <w:autoSpaceDN w:val="0"/>
        <w:adjustRightInd w:val="0"/>
        <w:spacing w:before="120" w:after="120"/>
        <w:jc w:val="both"/>
        <w:rPr>
          <w:b/>
          <w:sz w:val="16"/>
          <w:szCs w:val="16"/>
        </w:rPr>
      </w:pPr>
      <w:r w:rsidRPr="00936FFD">
        <w:rPr>
          <w:b/>
          <w:color w:val="365F91" w:themeColor="accent1" w:themeShade="BF"/>
          <w:sz w:val="16"/>
          <w:szCs w:val="16"/>
          <w:u w:val="single"/>
        </w:rPr>
        <w:t>Section F - Deliveries or Performance</w:t>
      </w:r>
      <w:r w:rsidR="00CF65B4" w:rsidRPr="00936FFD">
        <w:rPr>
          <w:b/>
          <w:sz w:val="16"/>
          <w:szCs w:val="16"/>
        </w:rPr>
        <w:t xml:space="preserve">– </w:t>
      </w:r>
      <w:r w:rsidR="00CF65B4" w:rsidRPr="00936FFD">
        <w:rPr>
          <w:sz w:val="16"/>
          <w:szCs w:val="16"/>
        </w:rPr>
        <w:t>There are no flow-downs.</w:t>
      </w:r>
    </w:p>
    <w:p w:rsidR="00267483" w:rsidRPr="00936FFD" w:rsidRDefault="005C2E3C" w:rsidP="0042510B">
      <w:pPr>
        <w:autoSpaceDE w:val="0"/>
        <w:autoSpaceDN w:val="0"/>
        <w:adjustRightInd w:val="0"/>
        <w:spacing w:before="120" w:after="120"/>
        <w:jc w:val="both"/>
        <w:rPr>
          <w:b/>
          <w:sz w:val="16"/>
          <w:szCs w:val="16"/>
        </w:rPr>
      </w:pPr>
      <w:r w:rsidRPr="00936FFD">
        <w:rPr>
          <w:b/>
          <w:color w:val="365F91" w:themeColor="accent1" w:themeShade="BF"/>
          <w:sz w:val="16"/>
          <w:szCs w:val="16"/>
          <w:u w:val="single"/>
        </w:rPr>
        <w:t>Section G - Contract Administration Data</w:t>
      </w:r>
      <w:r w:rsidR="00886026" w:rsidRPr="00936FFD">
        <w:rPr>
          <w:b/>
          <w:sz w:val="16"/>
          <w:szCs w:val="16"/>
        </w:rPr>
        <w:t xml:space="preserve"> </w:t>
      </w:r>
      <w:r w:rsidR="0075264B" w:rsidRPr="00936FFD">
        <w:rPr>
          <w:b/>
          <w:sz w:val="16"/>
          <w:szCs w:val="16"/>
        </w:rPr>
        <w:t xml:space="preserve">– </w:t>
      </w:r>
      <w:r w:rsidR="0075264B" w:rsidRPr="00936FFD">
        <w:rPr>
          <w:sz w:val="16"/>
          <w:szCs w:val="16"/>
        </w:rPr>
        <w:t>There are no flow-downs.</w:t>
      </w:r>
    </w:p>
    <w:p w:rsidR="00B91D3E" w:rsidRPr="00936FFD" w:rsidRDefault="004C021D" w:rsidP="0042510B">
      <w:pPr>
        <w:spacing w:before="120" w:after="120"/>
        <w:rPr>
          <w:color w:val="365F91" w:themeColor="accent1" w:themeShade="BF"/>
          <w:sz w:val="16"/>
          <w:szCs w:val="16"/>
        </w:rPr>
      </w:pPr>
      <w:r>
        <w:rPr>
          <w:b/>
          <w:color w:val="365F91" w:themeColor="accent1" w:themeShade="BF"/>
          <w:sz w:val="16"/>
          <w:szCs w:val="16"/>
          <w:u w:val="single"/>
        </w:rPr>
        <w:t xml:space="preserve">Section H - Special </w:t>
      </w:r>
      <w:r w:rsidR="005C2E3C" w:rsidRPr="00936FFD">
        <w:rPr>
          <w:b/>
          <w:color w:val="365F91" w:themeColor="accent1" w:themeShade="BF"/>
          <w:sz w:val="16"/>
          <w:szCs w:val="16"/>
          <w:u w:val="single"/>
        </w:rPr>
        <w:t>Requirements</w:t>
      </w:r>
      <w:r w:rsidR="00A41036" w:rsidRPr="00936FFD">
        <w:rPr>
          <w:color w:val="365F91" w:themeColor="accent1" w:themeShade="BF"/>
          <w:sz w:val="16"/>
          <w:szCs w:val="16"/>
        </w:rPr>
        <w:t xml:space="preserve">  </w:t>
      </w:r>
    </w:p>
    <w:p w:rsidR="000A5B6D" w:rsidRPr="00936FFD" w:rsidRDefault="000A5B6D" w:rsidP="006A4A3D">
      <w:pPr>
        <w:rPr>
          <w:b/>
          <w:color w:val="0070C0"/>
          <w:sz w:val="16"/>
          <w:szCs w:val="16"/>
        </w:rPr>
      </w:pPr>
      <w:r w:rsidRPr="00936FFD">
        <w:rPr>
          <w:b/>
          <w:color w:val="0070C0"/>
          <w:sz w:val="16"/>
          <w:szCs w:val="16"/>
        </w:rPr>
        <w:t>NAVSEA 5252.202-9101</w:t>
      </w:r>
      <w:r w:rsidRPr="00936FFD">
        <w:rPr>
          <w:b/>
          <w:color w:val="0070C0"/>
          <w:sz w:val="16"/>
          <w:szCs w:val="16"/>
        </w:rPr>
        <w:tab/>
        <w:t>ADDITIONAL DEFINITIONS (MAY 1993)</w:t>
      </w:r>
    </w:p>
    <w:p w:rsidR="000A5B6D" w:rsidRPr="00936FFD" w:rsidRDefault="000A5B6D" w:rsidP="00F84DF0">
      <w:pPr>
        <w:rPr>
          <w:sz w:val="16"/>
          <w:szCs w:val="16"/>
        </w:rPr>
      </w:pPr>
      <w:r w:rsidRPr="00936FFD">
        <w:rPr>
          <w:sz w:val="16"/>
          <w:szCs w:val="16"/>
        </w:rPr>
        <w:t>As used throughout this Contract, the following terms shall have the meaning set forth below:</w:t>
      </w:r>
    </w:p>
    <w:p w:rsidR="000A5B6D" w:rsidRPr="00936FFD" w:rsidRDefault="000A5B6D" w:rsidP="00086395">
      <w:pPr>
        <w:pStyle w:val="ListParagraph"/>
        <w:numPr>
          <w:ilvl w:val="0"/>
          <w:numId w:val="12"/>
        </w:numPr>
        <w:ind w:left="0" w:firstLine="0"/>
        <w:jc w:val="both"/>
        <w:rPr>
          <w:sz w:val="16"/>
          <w:szCs w:val="16"/>
        </w:rPr>
      </w:pPr>
      <w:r w:rsidRPr="00936FFD">
        <w:rPr>
          <w:sz w:val="16"/>
          <w:szCs w:val="16"/>
        </w:rPr>
        <w:t>DEPARTMENT means the Department of the Navy.</w:t>
      </w:r>
    </w:p>
    <w:p w:rsidR="000A5B6D" w:rsidRPr="00936FFD" w:rsidRDefault="000A5B6D" w:rsidP="00086395">
      <w:pPr>
        <w:pStyle w:val="ListParagraph"/>
        <w:numPr>
          <w:ilvl w:val="0"/>
          <w:numId w:val="12"/>
        </w:numPr>
        <w:ind w:left="0" w:firstLine="0"/>
        <w:jc w:val="both"/>
        <w:rPr>
          <w:sz w:val="16"/>
          <w:szCs w:val="16"/>
        </w:rPr>
      </w:pPr>
      <w:r w:rsidRPr="00936FFD">
        <w:rPr>
          <w:sz w:val="16"/>
          <w:szCs w:val="16"/>
        </w:rPr>
        <w:t>REFERENCES TO THE FEDERAL ACQUISITION REGULATION (</w:t>
      </w:r>
      <w:r w:rsidR="006225AE">
        <w:rPr>
          <w:sz w:val="16"/>
          <w:szCs w:val="16"/>
        </w:rPr>
        <w:t>“</w:t>
      </w:r>
      <w:r w:rsidRPr="006225AE">
        <w:rPr>
          <w:b/>
          <w:sz w:val="16"/>
          <w:szCs w:val="16"/>
        </w:rPr>
        <w:t>FAR</w:t>
      </w:r>
      <w:r w:rsidR="006225AE">
        <w:rPr>
          <w:sz w:val="16"/>
          <w:szCs w:val="16"/>
        </w:rPr>
        <w:t>”</w:t>
      </w:r>
      <w:r w:rsidRPr="00936FFD">
        <w:rPr>
          <w:sz w:val="16"/>
          <w:szCs w:val="16"/>
        </w:rPr>
        <w:t>):  All references to the FAR in this Contract shall be deemed to also reference the appropriate sections of the Defense FAR Supplement (</w:t>
      </w:r>
      <w:r w:rsidR="006225AE">
        <w:rPr>
          <w:sz w:val="16"/>
          <w:szCs w:val="16"/>
        </w:rPr>
        <w:t>“</w:t>
      </w:r>
      <w:r w:rsidRPr="006225AE">
        <w:rPr>
          <w:b/>
          <w:sz w:val="16"/>
          <w:szCs w:val="16"/>
        </w:rPr>
        <w:t>DFARS</w:t>
      </w:r>
      <w:r w:rsidR="006225AE">
        <w:rPr>
          <w:sz w:val="16"/>
          <w:szCs w:val="16"/>
        </w:rPr>
        <w:t>”</w:t>
      </w:r>
      <w:r w:rsidRPr="00936FFD">
        <w:rPr>
          <w:sz w:val="16"/>
          <w:szCs w:val="16"/>
        </w:rPr>
        <w:t>), unless clearly indicated otherwise.</w:t>
      </w:r>
    </w:p>
    <w:p w:rsidR="000A5B6D" w:rsidRPr="00936FFD" w:rsidRDefault="000A5B6D" w:rsidP="00086395">
      <w:pPr>
        <w:pStyle w:val="ListParagraph"/>
        <w:numPr>
          <w:ilvl w:val="0"/>
          <w:numId w:val="12"/>
        </w:numPr>
        <w:ind w:left="0" w:firstLine="0"/>
        <w:jc w:val="both"/>
        <w:rPr>
          <w:sz w:val="16"/>
          <w:szCs w:val="16"/>
        </w:rPr>
      </w:pPr>
      <w:r w:rsidRPr="00936FFD">
        <w:rPr>
          <w:sz w:val="16"/>
          <w:szCs w:val="16"/>
        </w:rPr>
        <w:t>REFERENCES TO ARMED SERVICES PROCUREMENT REGULATION OR DEFENSE ACQUISITION REGULATION.  All references in this document to either the Armed Services Procurement Regulation (</w:t>
      </w:r>
      <w:r w:rsidR="006225AE">
        <w:rPr>
          <w:sz w:val="16"/>
          <w:szCs w:val="16"/>
        </w:rPr>
        <w:t>“</w:t>
      </w:r>
      <w:r w:rsidRPr="006225AE">
        <w:rPr>
          <w:b/>
          <w:sz w:val="16"/>
          <w:szCs w:val="16"/>
        </w:rPr>
        <w:t>ASPR</w:t>
      </w:r>
      <w:r w:rsidR="006225AE">
        <w:rPr>
          <w:sz w:val="16"/>
          <w:szCs w:val="16"/>
        </w:rPr>
        <w:t>”</w:t>
      </w:r>
      <w:r w:rsidRPr="00936FFD">
        <w:rPr>
          <w:sz w:val="16"/>
          <w:szCs w:val="16"/>
        </w:rPr>
        <w:t>) or the Defense Acquisition Regulation (</w:t>
      </w:r>
      <w:r w:rsidR="006225AE">
        <w:rPr>
          <w:sz w:val="16"/>
          <w:szCs w:val="16"/>
        </w:rPr>
        <w:t>“</w:t>
      </w:r>
      <w:r w:rsidRPr="006225AE">
        <w:rPr>
          <w:b/>
          <w:sz w:val="16"/>
          <w:szCs w:val="16"/>
        </w:rPr>
        <w:t>DAR</w:t>
      </w:r>
      <w:r w:rsidR="006225AE">
        <w:rPr>
          <w:sz w:val="16"/>
          <w:szCs w:val="16"/>
        </w:rPr>
        <w:t>”</w:t>
      </w:r>
      <w:r w:rsidRPr="00936FFD">
        <w:rPr>
          <w:sz w:val="16"/>
          <w:szCs w:val="16"/>
        </w:rPr>
        <w:t>) shall be deemed to be references to the appropriate sections of the FAR/DFARS.</w:t>
      </w:r>
    </w:p>
    <w:p w:rsidR="00F07BEC" w:rsidRPr="00936FFD" w:rsidRDefault="000A5B6D" w:rsidP="00086395">
      <w:pPr>
        <w:pStyle w:val="ListParagraph"/>
        <w:numPr>
          <w:ilvl w:val="0"/>
          <w:numId w:val="12"/>
        </w:numPr>
        <w:ind w:left="0" w:firstLine="0"/>
        <w:jc w:val="both"/>
        <w:rPr>
          <w:sz w:val="16"/>
          <w:szCs w:val="16"/>
        </w:rPr>
      </w:pPr>
      <w:r w:rsidRPr="00936FFD">
        <w:rPr>
          <w:sz w:val="16"/>
          <w:szCs w:val="16"/>
        </w:rPr>
        <w:t>NATIONAL STOCK NUMBERS.  Whenever the term Federal Item Identification Number and its acronym FIIN or the term Federal Stock Number and its acronym FSN appear in the Contract, order or their cited specifications and standards, the terms and acronyms shall be interpreted as National Item Identification Number (</w:t>
      </w:r>
      <w:r w:rsidR="006225AE">
        <w:rPr>
          <w:sz w:val="16"/>
          <w:szCs w:val="16"/>
        </w:rPr>
        <w:t>“</w:t>
      </w:r>
      <w:r w:rsidRPr="006225AE">
        <w:rPr>
          <w:b/>
          <w:sz w:val="16"/>
          <w:szCs w:val="16"/>
        </w:rPr>
        <w:t>NIIN</w:t>
      </w:r>
      <w:r w:rsidR="006225AE">
        <w:rPr>
          <w:sz w:val="16"/>
          <w:szCs w:val="16"/>
        </w:rPr>
        <w:t>”</w:t>
      </w:r>
      <w:r w:rsidRPr="00936FFD">
        <w:rPr>
          <w:sz w:val="16"/>
          <w:szCs w:val="16"/>
        </w:rPr>
        <w:t>) and National Stock Number (</w:t>
      </w:r>
      <w:r w:rsidR="006225AE">
        <w:rPr>
          <w:sz w:val="16"/>
          <w:szCs w:val="16"/>
        </w:rPr>
        <w:t>“</w:t>
      </w:r>
      <w:r w:rsidRPr="006225AE">
        <w:rPr>
          <w:b/>
          <w:sz w:val="16"/>
          <w:szCs w:val="16"/>
        </w:rPr>
        <w:t>NSN</w:t>
      </w:r>
      <w:r w:rsidR="006225AE">
        <w:rPr>
          <w:sz w:val="16"/>
          <w:szCs w:val="16"/>
        </w:rPr>
        <w:t>”</w:t>
      </w:r>
      <w:r w:rsidRPr="00936FFD">
        <w:rPr>
          <w:sz w:val="16"/>
          <w:szCs w:val="16"/>
        </w:rPr>
        <w:t>) respectively which shall be defined as follows:</w:t>
      </w:r>
      <w:r w:rsidR="00843DBA" w:rsidRPr="00936FFD">
        <w:rPr>
          <w:sz w:val="16"/>
          <w:szCs w:val="16"/>
        </w:rPr>
        <w:t xml:space="preserve"> </w:t>
      </w:r>
      <w:r w:rsidR="00B91141">
        <w:rPr>
          <w:sz w:val="16"/>
          <w:szCs w:val="16"/>
        </w:rPr>
        <w:t xml:space="preserve"> </w:t>
      </w:r>
      <w:r w:rsidR="00843DBA" w:rsidRPr="00936FFD">
        <w:rPr>
          <w:sz w:val="16"/>
          <w:szCs w:val="16"/>
        </w:rPr>
        <w:t xml:space="preserve">(1) </w:t>
      </w:r>
      <w:r w:rsidR="006225AE">
        <w:rPr>
          <w:sz w:val="16"/>
          <w:szCs w:val="16"/>
        </w:rPr>
        <w:t>NIIN</w:t>
      </w:r>
      <w:r w:rsidRPr="00936FFD">
        <w:rPr>
          <w:sz w:val="16"/>
          <w:szCs w:val="16"/>
        </w:rPr>
        <w:t xml:space="preserve">. </w:t>
      </w:r>
      <w:r w:rsidR="00B91141">
        <w:rPr>
          <w:sz w:val="16"/>
          <w:szCs w:val="16"/>
        </w:rPr>
        <w:t xml:space="preserve"> </w:t>
      </w:r>
      <w:r w:rsidRPr="00936FFD">
        <w:rPr>
          <w:sz w:val="16"/>
          <w:szCs w:val="16"/>
        </w:rPr>
        <w:t>The number assigned to each approved Item Identification under the Federal Cataloging Program.  It consists of nine numeric characters, the first two of which are the National Codification Bureau (</w:t>
      </w:r>
      <w:r w:rsidR="006225AE">
        <w:rPr>
          <w:sz w:val="16"/>
          <w:szCs w:val="16"/>
        </w:rPr>
        <w:t>“</w:t>
      </w:r>
      <w:r w:rsidRPr="006225AE">
        <w:rPr>
          <w:b/>
          <w:sz w:val="16"/>
          <w:szCs w:val="16"/>
        </w:rPr>
        <w:t>NCB</w:t>
      </w:r>
      <w:r w:rsidR="006225AE">
        <w:rPr>
          <w:sz w:val="16"/>
          <w:szCs w:val="16"/>
        </w:rPr>
        <w:t>”</w:t>
      </w:r>
      <w:r w:rsidRPr="00936FFD">
        <w:rPr>
          <w:sz w:val="16"/>
          <w:szCs w:val="16"/>
        </w:rPr>
        <w:t>) Code.  The remaining positions consist of a seven digit non-significant number</w:t>
      </w:r>
      <w:r w:rsidR="00843DBA" w:rsidRPr="00936FFD">
        <w:rPr>
          <w:sz w:val="16"/>
          <w:szCs w:val="16"/>
        </w:rPr>
        <w:t xml:space="preserve">; (2) </w:t>
      </w:r>
      <w:r w:rsidR="006225AE">
        <w:rPr>
          <w:sz w:val="16"/>
          <w:szCs w:val="16"/>
        </w:rPr>
        <w:t>NSN</w:t>
      </w:r>
      <w:r w:rsidRPr="00936FFD">
        <w:rPr>
          <w:sz w:val="16"/>
          <w:szCs w:val="16"/>
        </w:rPr>
        <w:t xml:space="preserve">.  The </w:t>
      </w:r>
      <w:r w:rsidR="006225AE">
        <w:rPr>
          <w:sz w:val="16"/>
          <w:szCs w:val="16"/>
        </w:rPr>
        <w:t>NSN</w:t>
      </w:r>
      <w:r w:rsidRPr="00936FFD">
        <w:rPr>
          <w:sz w:val="16"/>
          <w:szCs w:val="16"/>
        </w:rPr>
        <w:t xml:space="preserve"> for an item of supply </w:t>
      </w:r>
      <w:r w:rsidR="00435538" w:rsidRPr="00936FFD">
        <w:rPr>
          <w:sz w:val="16"/>
          <w:szCs w:val="16"/>
        </w:rPr>
        <w:t>consists of the applicable four-</w:t>
      </w:r>
      <w:r w:rsidRPr="00936FFD">
        <w:rPr>
          <w:sz w:val="16"/>
          <w:szCs w:val="16"/>
        </w:rPr>
        <w:t>position Federal Supply Class (</w:t>
      </w:r>
      <w:r w:rsidR="006225AE">
        <w:rPr>
          <w:sz w:val="16"/>
          <w:szCs w:val="16"/>
        </w:rPr>
        <w:t>“</w:t>
      </w:r>
      <w:r w:rsidRPr="006225AE">
        <w:rPr>
          <w:b/>
          <w:sz w:val="16"/>
          <w:szCs w:val="16"/>
        </w:rPr>
        <w:t>FSC</w:t>
      </w:r>
      <w:r w:rsidR="006225AE">
        <w:rPr>
          <w:sz w:val="16"/>
          <w:szCs w:val="16"/>
        </w:rPr>
        <w:t>”</w:t>
      </w:r>
      <w:r w:rsidRPr="00936FFD">
        <w:rPr>
          <w:sz w:val="16"/>
          <w:szCs w:val="16"/>
        </w:rPr>
        <w:t>) plus the applicab</w:t>
      </w:r>
      <w:r w:rsidR="006225AE">
        <w:rPr>
          <w:sz w:val="16"/>
          <w:szCs w:val="16"/>
        </w:rPr>
        <w:t>le nine-</w:t>
      </w:r>
      <w:r w:rsidRPr="00936FFD">
        <w:rPr>
          <w:sz w:val="16"/>
          <w:szCs w:val="16"/>
        </w:rPr>
        <w:t>position NIIN assigned to the item of supply.</w:t>
      </w:r>
    </w:p>
    <w:p w:rsidR="00F84DF0" w:rsidRDefault="00F84DF0" w:rsidP="006A4A3D">
      <w:pPr>
        <w:jc w:val="both"/>
        <w:rPr>
          <w:b/>
          <w:color w:val="0070C0"/>
          <w:sz w:val="16"/>
          <w:szCs w:val="16"/>
        </w:rPr>
      </w:pPr>
    </w:p>
    <w:p w:rsidR="000A5B6D" w:rsidRPr="00936FFD" w:rsidRDefault="000A5B6D" w:rsidP="006A4A3D">
      <w:pPr>
        <w:jc w:val="both"/>
        <w:rPr>
          <w:b/>
          <w:sz w:val="16"/>
          <w:szCs w:val="16"/>
        </w:rPr>
      </w:pPr>
      <w:r w:rsidRPr="00936FFD">
        <w:rPr>
          <w:b/>
          <w:color w:val="0070C0"/>
          <w:sz w:val="16"/>
          <w:szCs w:val="16"/>
        </w:rPr>
        <w:t xml:space="preserve">5252.217-9107 </w:t>
      </w:r>
      <w:r w:rsidRPr="00936FFD">
        <w:rPr>
          <w:b/>
          <w:color w:val="0070C0"/>
          <w:sz w:val="16"/>
          <w:szCs w:val="16"/>
        </w:rPr>
        <w:tab/>
        <w:t>GROWTH AND NEW WORK (SEP 1990)</w:t>
      </w:r>
      <w:r w:rsidR="0052763B" w:rsidRPr="00936FFD">
        <w:rPr>
          <w:b/>
          <w:sz w:val="16"/>
          <w:szCs w:val="16"/>
        </w:rPr>
        <w:t xml:space="preserve"> </w:t>
      </w:r>
      <w:r w:rsidR="0052763B" w:rsidRPr="00FB1F3A">
        <w:rPr>
          <w:sz w:val="16"/>
          <w:szCs w:val="16"/>
        </w:rPr>
        <w:t>[</w:t>
      </w:r>
      <w:r w:rsidR="0052763B" w:rsidRPr="00936FFD">
        <w:rPr>
          <w:i/>
          <w:sz w:val="16"/>
          <w:szCs w:val="16"/>
        </w:rPr>
        <w:t xml:space="preserve">Modified by </w:t>
      </w:r>
      <w:r w:rsidR="00ED39CE">
        <w:rPr>
          <w:i/>
          <w:sz w:val="16"/>
          <w:szCs w:val="16"/>
        </w:rPr>
        <w:t>Buyer</w:t>
      </w:r>
      <w:r w:rsidR="0052763B" w:rsidRPr="00FB1F3A">
        <w:rPr>
          <w:sz w:val="16"/>
          <w:szCs w:val="16"/>
        </w:rPr>
        <w:t>]</w:t>
      </w:r>
    </w:p>
    <w:p w:rsidR="000A5B6D" w:rsidRPr="00936FFD" w:rsidRDefault="000A5B6D" w:rsidP="00086395">
      <w:pPr>
        <w:pStyle w:val="ListParagraph"/>
        <w:numPr>
          <w:ilvl w:val="0"/>
          <w:numId w:val="13"/>
        </w:numPr>
        <w:ind w:left="0" w:firstLine="0"/>
        <w:jc w:val="both"/>
        <w:rPr>
          <w:sz w:val="16"/>
          <w:szCs w:val="16"/>
        </w:rPr>
      </w:pPr>
      <w:r w:rsidRPr="00936FFD">
        <w:rPr>
          <w:sz w:val="16"/>
          <w:szCs w:val="16"/>
        </w:rPr>
        <w:t xml:space="preserve">It is the Government’s intention to ensure that, where it is determined that the </w:t>
      </w:r>
      <w:r w:rsidR="00152B23" w:rsidRPr="00936FFD">
        <w:rPr>
          <w:sz w:val="16"/>
          <w:szCs w:val="16"/>
        </w:rPr>
        <w:t>Contract W</w:t>
      </w:r>
      <w:r w:rsidRPr="00936FFD">
        <w:rPr>
          <w:sz w:val="16"/>
          <w:szCs w:val="16"/>
        </w:rPr>
        <w:t xml:space="preserve">ork will be performed by the private sector, any growth or new work identified during the overhaul will be awarded to </w:t>
      </w:r>
      <w:r w:rsidR="00ED39CE">
        <w:rPr>
          <w:sz w:val="16"/>
          <w:szCs w:val="16"/>
        </w:rPr>
        <w:t>Buyer</w:t>
      </w:r>
      <w:r w:rsidR="00152B23" w:rsidRPr="00936FFD">
        <w:rPr>
          <w:sz w:val="16"/>
          <w:szCs w:val="16"/>
        </w:rPr>
        <w:t xml:space="preserve"> and it</w:t>
      </w:r>
      <w:r w:rsidR="00BB0499" w:rsidRPr="00936FFD">
        <w:rPr>
          <w:sz w:val="16"/>
          <w:szCs w:val="16"/>
        </w:rPr>
        <w:t>s</w:t>
      </w:r>
      <w:r w:rsidR="00152B23" w:rsidRPr="00936FFD">
        <w:rPr>
          <w:sz w:val="16"/>
          <w:szCs w:val="16"/>
        </w:rPr>
        <w:t xml:space="preserve"> subcontractors including Seller</w:t>
      </w:r>
      <w:r w:rsidR="0052763B" w:rsidRPr="00936FFD">
        <w:rPr>
          <w:sz w:val="16"/>
          <w:szCs w:val="16"/>
        </w:rPr>
        <w:t xml:space="preserve"> </w:t>
      </w:r>
      <w:r w:rsidRPr="00936FFD">
        <w:rPr>
          <w:sz w:val="16"/>
          <w:szCs w:val="16"/>
        </w:rPr>
        <w:t>only if a fair and reasonable price can be negotiated for such work.  If a fair and reasonable price cannot be negotiated for the above actions, the Government may, at its election, pursue any or all of the following course of action</w:t>
      </w:r>
      <w:r w:rsidR="003A0DEB">
        <w:rPr>
          <w:sz w:val="16"/>
          <w:szCs w:val="16"/>
        </w:rPr>
        <w:t>(s)</w:t>
      </w:r>
      <w:r w:rsidRPr="00936FFD">
        <w:rPr>
          <w:sz w:val="16"/>
          <w:szCs w:val="16"/>
        </w:rPr>
        <w:t xml:space="preserve">:  (1) defer the </w:t>
      </w:r>
      <w:r w:rsidR="00152B23" w:rsidRPr="00936FFD">
        <w:rPr>
          <w:sz w:val="16"/>
          <w:szCs w:val="16"/>
        </w:rPr>
        <w:t>Contract W</w:t>
      </w:r>
      <w:r w:rsidRPr="00936FFD">
        <w:rPr>
          <w:sz w:val="16"/>
          <w:szCs w:val="16"/>
        </w:rPr>
        <w:t xml:space="preserve">ork to a repair period after completion of the instant </w:t>
      </w:r>
      <w:r w:rsidR="00A510FF" w:rsidRPr="00936FFD">
        <w:rPr>
          <w:sz w:val="16"/>
          <w:szCs w:val="16"/>
        </w:rPr>
        <w:t>Contract</w:t>
      </w:r>
      <w:r w:rsidRPr="00936FFD">
        <w:rPr>
          <w:sz w:val="16"/>
          <w:szCs w:val="16"/>
        </w:rPr>
        <w:t xml:space="preserve">; (2) accomplish the </w:t>
      </w:r>
      <w:r w:rsidR="00152B23" w:rsidRPr="00936FFD">
        <w:rPr>
          <w:sz w:val="16"/>
          <w:szCs w:val="16"/>
        </w:rPr>
        <w:t>Contract W</w:t>
      </w:r>
      <w:r w:rsidRPr="00936FFD">
        <w:rPr>
          <w:sz w:val="16"/>
          <w:szCs w:val="16"/>
        </w:rPr>
        <w:t>ork using Government employees during the original overhaul period.  (Government employees may engage in and complete the assigned work while the ship is undergoing</w:t>
      </w:r>
      <w:r w:rsidR="00A510FF" w:rsidRPr="00936FFD">
        <w:rPr>
          <w:sz w:val="16"/>
          <w:szCs w:val="16"/>
        </w:rPr>
        <w:t xml:space="preserve"> overhaul in the initial prime c</w:t>
      </w:r>
      <w:r w:rsidRPr="00936FFD">
        <w:rPr>
          <w:sz w:val="16"/>
          <w:szCs w:val="16"/>
        </w:rPr>
        <w:t xml:space="preserve">ontractor’s facility </w:t>
      </w:r>
      <w:r w:rsidR="002F1D15">
        <w:rPr>
          <w:sz w:val="16"/>
          <w:szCs w:val="16"/>
        </w:rPr>
        <w:t xml:space="preserve">or Buyer’s Facility </w:t>
      </w:r>
      <w:r w:rsidRPr="00936FFD">
        <w:rPr>
          <w:sz w:val="16"/>
          <w:szCs w:val="16"/>
        </w:rPr>
        <w:t xml:space="preserve">pursuant to the </w:t>
      </w:r>
      <w:r w:rsidR="000043F7">
        <w:rPr>
          <w:sz w:val="16"/>
          <w:szCs w:val="16"/>
        </w:rPr>
        <w:t>“</w:t>
      </w:r>
      <w:r w:rsidRPr="00936FFD">
        <w:rPr>
          <w:sz w:val="16"/>
          <w:szCs w:val="16"/>
        </w:rPr>
        <w:t>ACCESS TO VESSEL</w:t>
      </w:r>
      <w:r w:rsidR="000043F7">
        <w:rPr>
          <w:sz w:val="16"/>
          <w:szCs w:val="16"/>
        </w:rPr>
        <w:t>”</w:t>
      </w:r>
      <w:r w:rsidRPr="00936FFD">
        <w:rPr>
          <w:sz w:val="16"/>
          <w:szCs w:val="16"/>
        </w:rPr>
        <w:t xml:space="preserve"> clause (DFARS 252.217-7011)); and/or (3) conduct a separate, competitive procurement for growth or new work.  Performance will be during the original overhaul period.  </w:t>
      </w:r>
      <w:r w:rsidR="00ED39CE">
        <w:rPr>
          <w:sz w:val="16"/>
          <w:szCs w:val="16"/>
        </w:rPr>
        <w:t>Buyer</w:t>
      </w:r>
      <w:r w:rsidR="00152B23" w:rsidRPr="00936FFD">
        <w:rPr>
          <w:sz w:val="16"/>
          <w:szCs w:val="16"/>
        </w:rPr>
        <w:t xml:space="preserve"> </w:t>
      </w:r>
      <w:r w:rsidRPr="00936FFD">
        <w:rPr>
          <w:sz w:val="16"/>
          <w:szCs w:val="16"/>
        </w:rPr>
        <w:t>and other Master Ship Repair Agreement (</w:t>
      </w:r>
      <w:r w:rsidR="006225AE">
        <w:rPr>
          <w:sz w:val="16"/>
          <w:szCs w:val="16"/>
        </w:rPr>
        <w:t>“</w:t>
      </w:r>
      <w:r w:rsidRPr="006225AE">
        <w:rPr>
          <w:b/>
          <w:sz w:val="16"/>
          <w:szCs w:val="16"/>
        </w:rPr>
        <w:t>MSRA</w:t>
      </w:r>
      <w:r w:rsidR="006225AE">
        <w:rPr>
          <w:sz w:val="16"/>
          <w:szCs w:val="16"/>
        </w:rPr>
        <w:t>”</w:t>
      </w:r>
      <w:r w:rsidRPr="00936FFD">
        <w:rPr>
          <w:sz w:val="16"/>
          <w:szCs w:val="16"/>
        </w:rPr>
        <w:t>) holders may enter this competition.  If other t</w:t>
      </w:r>
      <w:r w:rsidR="00ED39CE">
        <w:rPr>
          <w:sz w:val="16"/>
          <w:szCs w:val="16"/>
        </w:rPr>
        <w:t>han Buyer</w:t>
      </w:r>
      <w:r w:rsidR="00152B23" w:rsidRPr="00936FFD">
        <w:rPr>
          <w:sz w:val="16"/>
          <w:szCs w:val="16"/>
        </w:rPr>
        <w:t xml:space="preserve"> is successful, the successful c</w:t>
      </w:r>
      <w:r w:rsidRPr="00936FFD">
        <w:rPr>
          <w:sz w:val="16"/>
          <w:szCs w:val="16"/>
        </w:rPr>
        <w:t>ontractor may engage in and complete the work while the ship is undergoing overhaul in</w:t>
      </w:r>
      <w:r w:rsidR="00ED39CE">
        <w:rPr>
          <w:sz w:val="16"/>
          <w:szCs w:val="16"/>
        </w:rPr>
        <w:t xml:space="preserve"> Buyer’s F</w:t>
      </w:r>
      <w:r w:rsidRPr="00936FFD">
        <w:rPr>
          <w:sz w:val="16"/>
          <w:szCs w:val="16"/>
        </w:rPr>
        <w:t xml:space="preserve">acility pursuant to the </w:t>
      </w:r>
      <w:r w:rsidR="000043F7">
        <w:rPr>
          <w:sz w:val="16"/>
          <w:szCs w:val="16"/>
        </w:rPr>
        <w:t>“</w:t>
      </w:r>
      <w:r w:rsidRPr="00936FFD">
        <w:rPr>
          <w:sz w:val="16"/>
          <w:szCs w:val="16"/>
        </w:rPr>
        <w:t>ACCESS TO VESSEL</w:t>
      </w:r>
      <w:r w:rsidR="000043F7">
        <w:rPr>
          <w:sz w:val="16"/>
          <w:szCs w:val="16"/>
        </w:rPr>
        <w:t>”</w:t>
      </w:r>
      <w:r w:rsidRPr="00936FFD">
        <w:rPr>
          <w:sz w:val="16"/>
          <w:szCs w:val="16"/>
        </w:rPr>
        <w:t xml:space="preserve"> clause.</w:t>
      </w:r>
    </w:p>
    <w:p w:rsidR="000A5B6D" w:rsidRPr="00936FFD" w:rsidRDefault="004E2334" w:rsidP="00086395">
      <w:pPr>
        <w:pStyle w:val="ListParagraph"/>
        <w:numPr>
          <w:ilvl w:val="0"/>
          <w:numId w:val="13"/>
        </w:numPr>
        <w:spacing w:before="120" w:after="120"/>
        <w:ind w:left="0" w:firstLine="0"/>
        <w:jc w:val="both"/>
        <w:rPr>
          <w:b/>
          <w:sz w:val="16"/>
          <w:szCs w:val="16"/>
        </w:rPr>
      </w:pPr>
      <w:r w:rsidRPr="00936FFD">
        <w:rPr>
          <w:sz w:val="16"/>
          <w:szCs w:val="16"/>
        </w:rPr>
        <w:t>Seller</w:t>
      </w:r>
      <w:r w:rsidR="000A5B6D" w:rsidRPr="00936FFD">
        <w:rPr>
          <w:sz w:val="16"/>
          <w:szCs w:val="16"/>
        </w:rPr>
        <w:t xml:space="preserve"> shall include in its proposed price the cost of supporting one or more third parties (including Gov</w:t>
      </w:r>
      <w:r w:rsidR="00A510FF" w:rsidRPr="00936FFD">
        <w:rPr>
          <w:sz w:val="16"/>
          <w:szCs w:val="16"/>
        </w:rPr>
        <w:t>ernment employees and/or other c</w:t>
      </w:r>
      <w:r w:rsidR="000A5B6D" w:rsidRPr="00936FFD">
        <w:rPr>
          <w:sz w:val="16"/>
          <w:szCs w:val="16"/>
        </w:rPr>
        <w:t xml:space="preserve">ontractors’ workers) at the overhaul site in performance of growth and/or new work, should the Government elect to pursue such a course.  Increased costs that may result from third party presence as described above, may include, but are not limited to:  insurance; physical plant security; reasonable access for third party workers who must transit </w:t>
      </w:r>
      <w:r w:rsidR="00A5359D" w:rsidRPr="00936FFD">
        <w:rPr>
          <w:sz w:val="16"/>
          <w:szCs w:val="16"/>
        </w:rPr>
        <w:t>Seller</w:t>
      </w:r>
      <w:r w:rsidR="000A5B6D" w:rsidRPr="00936FFD">
        <w:rPr>
          <w:sz w:val="16"/>
          <w:szCs w:val="16"/>
        </w:rPr>
        <w:t>’s facility or any other work site provided by the overhaul; and similar requirements.  Third party presence will occur</w:t>
      </w:r>
      <w:r w:rsidR="00A510FF" w:rsidRPr="00936FFD">
        <w:rPr>
          <w:sz w:val="16"/>
          <w:szCs w:val="16"/>
        </w:rPr>
        <w:t xml:space="preserve"> only if the prime ship repair c</w:t>
      </w:r>
      <w:r w:rsidR="000A5B6D" w:rsidRPr="00936FFD">
        <w:rPr>
          <w:sz w:val="16"/>
          <w:szCs w:val="16"/>
        </w:rPr>
        <w:t xml:space="preserve">ontractor proposes other than a fair and reasonable price.  </w:t>
      </w:r>
      <w:r w:rsidR="00A5359D" w:rsidRPr="00936FFD">
        <w:rPr>
          <w:sz w:val="16"/>
          <w:szCs w:val="16"/>
        </w:rPr>
        <w:t>Seller</w:t>
      </w:r>
      <w:r w:rsidR="000A5B6D" w:rsidRPr="00936FFD">
        <w:rPr>
          <w:sz w:val="16"/>
          <w:szCs w:val="16"/>
        </w:rPr>
        <w:t xml:space="preserve"> shall price anticipated added expenses associated with third party presence as a contingency into the fixed price offered for performance of the specified work package.  </w:t>
      </w:r>
      <w:r w:rsidR="00A5359D" w:rsidRPr="00936FFD">
        <w:rPr>
          <w:sz w:val="16"/>
          <w:szCs w:val="16"/>
        </w:rPr>
        <w:t>Seller</w:t>
      </w:r>
      <w:r w:rsidR="000A5B6D" w:rsidRPr="00936FFD">
        <w:rPr>
          <w:sz w:val="16"/>
          <w:szCs w:val="16"/>
        </w:rPr>
        <w:t xml:space="preserve"> shall be guided in arriving at this contingency price based on a risk assessment relative to the probability of proposing fair and reasonable prices versus reaching a potential impasse with the Government which would precipitate third party presence.</w:t>
      </w:r>
    </w:p>
    <w:p w:rsidR="00F07BEC" w:rsidRPr="00936FFD" w:rsidRDefault="000A5B6D" w:rsidP="00086395">
      <w:pPr>
        <w:pStyle w:val="ListParagraph"/>
        <w:numPr>
          <w:ilvl w:val="0"/>
          <w:numId w:val="13"/>
        </w:numPr>
        <w:spacing w:before="120" w:after="120"/>
        <w:ind w:left="0" w:firstLine="0"/>
        <w:jc w:val="both"/>
        <w:rPr>
          <w:b/>
          <w:sz w:val="16"/>
          <w:szCs w:val="16"/>
        </w:rPr>
      </w:pPr>
      <w:r w:rsidRPr="00936FFD">
        <w:rPr>
          <w:sz w:val="16"/>
          <w:szCs w:val="16"/>
        </w:rPr>
        <w:t>This requirement does not preclude the Government from using Government employees to perform new or growth work at any time during the availability provided the use of Government employees is in the best interest of the Government.</w:t>
      </w:r>
    </w:p>
    <w:p w:rsidR="000A5B6D" w:rsidRPr="00936FFD" w:rsidRDefault="000A5B6D" w:rsidP="006A4A3D">
      <w:pPr>
        <w:jc w:val="both"/>
        <w:rPr>
          <w:b/>
          <w:color w:val="0070C0"/>
          <w:sz w:val="16"/>
          <w:szCs w:val="16"/>
        </w:rPr>
      </w:pPr>
      <w:r w:rsidRPr="00936FFD">
        <w:rPr>
          <w:b/>
          <w:color w:val="0070C0"/>
          <w:sz w:val="16"/>
          <w:szCs w:val="16"/>
        </w:rPr>
        <w:t>5252.217-9121</w:t>
      </w:r>
      <w:r w:rsidRPr="00936FFD">
        <w:rPr>
          <w:b/>
          <w:color w:val="0070C0"/>
          <w:sz w:val="16"/>
          <w:szCs w:val="16"/>
        </w:rPr>
        <w:tab/>
        <w:t>INDEMNIFICATION FOR ACCESS TO VESSEL (MAY 1989)</w:t>
      </w:r>
      <w:r w:rsidR="009A1783">
        <w:rPr>
          <w:b/>
          <w:color w:val="0070C0"/>
          <w:sz w:val="16"/>
          <w:szCs w:val="16"/>
        </w:rPr>
        <w:t xml:space="preserve"> </w:t>
      </w:r>
      <w:r w:rsidR="009A1783" w:rsidRPr="009A1783">
        <w:rPr>
          <w:sz w:val="16"/>
          <w:szCs w:val="16"/>
        </w:rPr>
        <w:t>[</w:t>
      </w:r>
      <w:r w:rsidR="009A1783" w:rsidRPr="009A1783">
        <w:rPr>
          <w:i/>
          <w:sz w:val="16"/>
          <w:szCs w:val="16"/>
        </w:rPr>
        <w:t>Modified by Buyer</w:t>
      </w:r>
      <w:r w:rsidR="009A1783" w:rsidRPr="009A1783">
        <w:rPr>
          <w:sz w:val="16"/>
          <w:szCs w:val="16"/>
        </w:rPr>
        <w:t>]</w:t>
      </w:r>
    </w:p>
    <w:p w:rsidR="00F07BEC" w:rsidRDefault="000A5B6D" w:rsidP="006A4A3D">
      <w:pPr>
        <w:pStyle w:val="ListParagraph"/>
        <w:ind w:left="0"/>
        <w:jc w:val="both"/>
        <w:rPr>
          <w:sz w:val="16"/>
          <w:szCs w:val="16"/>
        </w:rPr>
      </w:pPr>
      <w:r w:rsidRPr="00936FFD">
        <w:rPr>
          <w:sz w:val="16"/>
          <w:szCs w:val="16"/>
        </w:rPr>
        <w:t xml:space="preserve">Notwithstanding any provision in the </w:t>
      </w:r>
      <w:r w:rsidR="000043F7">
        <w:rPr>
          <w:sz w:val="16"/>
          <w:szCs w:val="16"/>
        </w:rPr>
        <w:t>“</w:t>
      </w:r>
      <w:r w:rsidRPr="00936FFD">
        <w:rPr>
          <w:sz w:val="16"/>
          <w:szCs w:val="16"/>
        </w:rPr>
        <w:t>ACCESS TO VESSEL</w:t>
      </w:r>
      <w:r w:rsidR="000043F7">
        <w:rPr>
          <w:sz w:val="16"/>
          <w:szCs w:val="16"/>
        </w:rPr>
        <w:t>”</w:t>
      </w:r>
      <w:r w:rsidRPr="00936FFD">
        <w:rPr>
          <w:sz w:val="16"/>
          <w:szCs w:val="16"/>
        </w:rPr>
        <w:t xml:space="preserve"> clause (DFARS 252.217-7011), or any other clause of the Contract, </w:t>
      </w:r>
      <w:r w:rsidR="00A5359D" w:rsidRPr="00936FFD">
        <w:rPr>
          <w:sz w:val="16"/>
          <w:szCs w:val="16"/>
        </w:rPr>
        <w:t>Seller</w:t>
      </w:r>
      <w:r w:rsidRPr="00936FFD">
        <w:rPr>
          <w:sz w:val="16"/>
          <w:szCs w:val="16"/>
        </w:rPr>
        <w:t xml:space="preserve"> agrees to allow officers, employees, and associates of the Government, or other prime contractors with the Government and their subcontractors, and officers, employees, and associates of offerors on other contemplated work, admission to </w:t>
      </w:r>
      <w:r w:rsidR="00A5359D" w:rsidRPr="00936FFD">
        <w:rPr>
          <w:sz w:val="16"/>
          <w:szCs w:val="16"/>
        </w:rPr>
        <w:t>Seller</w:t>
      </w:r>
      <w:r w:rsidRPr="00936FFD">
        <w:rPr>
          <w:sz w:val="16"/>
          <w:szCs w:val="16"/>
        </w:rPr>
        <w:t xml:space="preserve">’s facilities </w:t>
      </w:r>
      <w:r w:rsidR="009A1783">
        <w:rPr>
          <w:sz w:val="16"/>
          <w:szCs w:val="16"/>
        </w:rPr>
        <w:t xml:space="preserve">or Buyer’s Facilities </w:t>
      </w:r>
      <w:r w:rsidR="008C3BD2">
        <w:rPr>
          <w:sz w:val="16"/>
          <w:szCs w:val="16"/>
        </w:rPr>
        <w:t>and access to the V</w:t>
      </w:r>
      <w:r w:rsidRPr="00936FFD">
        <w:rPr>
          <w:sz w:val="16"/>
          <w:szCs w:val="16"/>
        </w:rPr>
        <w:t xml:space="preserve">essel without any further request for indemnification from any party, which has not been previously included in the </w:t>
      </w:r>
      <w:r w:rsidR="00A510FF" w:rsidRPr="00936FFD">
        <w:rPr>
          <w:sz w:val="16"/>
          <w:szCs w:val="16"/>
        </w:rPr>
        <w:t>Contract Price</w:t>
      </w:r>
      <w:r w:rsidRPr="00936FFD">
        <w:rPr>
          <w:sz w:val="16"/>
          <w:szCs w:val="16"/>
        </w:rPr>
        <w:t>.</w:t>
      </w:r>
    </w:p>
    <w:p w:rsidR="006A4A3D" w:rsidRPr="00936FFD" w:rsidRDefault="006A4A3D" w:rsidP="006A4A3D">
      <w:pPr>
        <w:pStyle w:val="ListParagraph"/>
        <w:ind w:left="0"/>
        <w:jc w:val="both"/>
        <w:rPr>
          <w:sz w:val="16"/>
          <w:szCs w:val="16"/>
        </w:rPr>
      </w:pPr>
    </w:p>
    <w:p w:rsidR="00F07BEC" w:rsidRPr="00936FFD" w:rsidRDefault="00F07BEC" w:rsidP="006A4A3D">
      <w:pPr>
        <w:pStyle w:val="BodyText"/>
        <w:numPr>
          <w:ilvl w:val="3"/>
          <w:numId w:val="17"/>
        </w:numPr>
        <w:rPr>
          <w:b w:val="0"/>
          <w:i w:val="0"/>
          <w:sz w:val="16"/>
          <w:szCs w:val="16"/>
        </w:rPr>
      </w:pPr>
      <w:r w:rsidRPr="00936FFD">
        <w:rPr>
          <w:i w:val="0"/>
          <w:color w:val="0070C0"/>
          <w:sz w:val="16"/>
          <w:szCs w:val="16"/>
        </w:rPr>
        <w:t>MANAGEMENT AND DISPOSAL OF HAZARDOUS WASTE (NOV 1996)</w:t>
      </w:r>
      <w:r w:rsidR="00B63ED9" w:rsidRPr="00936FFD">
        <w:rPr>
          <w:i w:val="0"/>
          <w:sz w:val="16"/>
          <w:szCs w:val="16"/>
        </w:rPr>
        <w:t xml:space="preserve"> </w:t>
      </w:r>
      <w:r w:rsidR="00B63ED9" w:rsidRPr="00936FFD">
        <w:rPr>
          <w:b w:val="0"/>
          <w:i w:val="0"/>
          <w:sz w:val="16"/>
          <w:szCs w:val="16"/>
        </w:rPr>
        <w:t>[</w:t>
      </w:r>
      <w:r w:rsidR="00B63ED9" w:rsidRPr="00936FFD">
        <w:rPr>
          <w:b w:val="0"/>
          <w:sz w:val="16"/>
          <w:szCs w:val="16"/>
        </w:rPr>
        <w:t xml:space="preserve">Modified by </w:t>
      </w:r>
      <w:r w:rsidR="00ED39CE">
        <w:rPr>
          <w:b w:val="0"/>
          <w:sz w:val="16"/>
          <w:szCs w:val="16"/>
        </w:rPr>
        <w:t>Buyer</w:t>
      </w:r>
      <w:r w:rsidR="00B63ED9" w:rsidRPr="00936FFD">
        <w:rPr>
          <w:b w:val="0"/>
          <w:i w:val="0"/>
          <w:sz w:val="16"/>
          <w:szCs w:val="16"/>
        </w:rPr>
        <w:t>]</w:t>
      </w:r>
      <w:r w:rsidR="004E2334" w:rsidRPr="00936FFD">
        <w:rPr>
          <w:b w:val="0"/>
          <w:i w:val="0"/>
          <w:sz w:val="16"/>
          <w:szCs w:val="16"/>
        </w:rPr>
        <w:t xml:space="preserve"> </w:t>
      </w:r>
    </w:p>
    <w:p w:rsidR="00F07BEC" w:rsidRPr="00936FFD" w:rsidRDefault="00EC7449" w:rsidP="006A4A3D">
      <w:pPr>
        <w:pStyle w:val="BodyText"/>
        <w:jc w:val="both"/>
        <w:rPr>
          <w:b w:val="0"/>
          <w:i w:val="0"/>
          <w:sz w:val="16"/>
          <w:szCs w:val="16"/>
        </w:rPr>
      </w:pPr>
      <w:r w:rsidRPr="00936FFD">
        <w:rPr>
          <w:b w:val="0"/>
          <w:i w:val="0"/>
          <w:sz w:val="16"/>
          <w:szCs w:val="16"/>
        </w:rPr>
        <w:t>(a)</w:t>
      </w:r>
      <w:r w:rsidR="00887E22" w:rsidRPr="00936FFD">
        <w:rPr>
          <w:b w:val="0"/>
          <w:i w:val="0"/>
          <w:sz w:val="16"/>
          <w:szCs w:val="16"/>
        </w:rPr>
        <w:t xml:space="preserve"> </w:t>
      </w:r>
      <w:r w:rsidR="00536D50">
        <w:rPr>
          <w:b w:val="0"/>
          <w:i w:val="0"/>
          <w:sz w:val="16"/>
          <w:szCs w:val="16"/>
        </w:rPr>
        <w:tab/>
      </w:r>
      <w:r w:rsidRPr="00936FFD">
        <w:rPr>
          <w:b w:val="0"/>
          <w:i w:val="0"/>
          <w:sz w:val="16"/>
          <w:szCs w:val="16"/>
        </w:rPr>
        <w:t>GENERAL</w:t>
      </w:r>
      <w:r w:rsidR="006225AE">
        <w:rPr>
          <w:b w:val="0"/>
          <w:i w:val="0"/>
          <w:sz w:val="16"/>
          <w:szCs w:val="16"/>
        </w:rPr>
        <w:t xml:space="preserve">. (1) </w:t>
      </w:r>
      <w:r w:rsidR="00A5359D" w:rsidRPr="00936FFD">
        <w:rPr>
          <w:b w:val="0"/>
          <w:i w:val="0"/>
          <w:sz w:val="16"/>
          <w:szCs w:val="16"/>
        </w:rPr>
        <w:t>Seller</w:t>
      </w:r>
      <w:r w:rsidR="00F07BEC" w:rsidRPr="00936FFD">
        <w:rPr>
          <w:b w:val="0"/>
          <w:i w:val="0"/>
          <w:sz w:val="16"/>
          <w:szCs w:val="16"/>
        </w:rPr>
        <w:t xml:space="preserve"> sh</w:t>
      </w:r>
      <w:r w:rsidR="006225AE">
        <w:rPr>
          <w:b w:val="0"/>
          <w:i w:val="0"/>
          <w:sz w:val="16"/>
          <w:szCs w:val="16"/>
        </w:rPr>
        <w:t>all comply with all applicable federal, s</w:t>
      </w:r>
      <w:r w:rsidR="00F07BEC" w:rsidRPr="00936FFD">
        <w:rPr>
          <w:b w:val="0"/>
          <w:i w:val="0"/>
          <w:sz w:val="16"/>
          <w:szCs w:val="16"/>
        </w:rPr>
        <w:t>tate and local laws, codes, ordinances and regulations for the management and disposal of hazardous waste.</w:t>
      </w:r>
      <w:r w:rsidR="006225AE">
        <w:rPr>
          <w:b w:val="0"/>
          <w:i w:val="0"/>
          <w:sz w:val="16"/>
          <w:szCs w:val="16"/>
        </w:rPr>
        <w:t xml:space="preserve"> (2) </w:t>
      </w:r>
      <w:r w:rsidR="00F07BEC" w:rsidRPr="00936FFD">
        <w:rPr>
          <w:b w:val="0"/>
          <w:i w:val="0"/>
          <w:sz w:val="16"/>
          <w:szCs w:val="16"/>
        </w:rPr>
        <w:t xml:space="preserve">Nothing contained in this requirement shall relieve </w:t>
      </w:r>
      <w:r w:rsidR="00A5359D" w:rsidRPr="00936FFD">
        <w:rPr>
          <w:b w:val="0"/>
          <w:i w:val="0"/>
          <w:sz w:val="16"/>
          <w:szCs w:val="16"/>
        </w:rPr>
        <w:t>Seller</w:t>
      </w:r>
      <w:r w:rsidR="00F07BEC" w:rsidRPr="00936FFD">
        <w:rPr>
          <w:b w:val="0"/>
          <w:i w:val="0"/>
          <w:sz w:val="16"/>
          <w:szCs w:val="16"/>
        </w:rPr>
        <w:t xml:space="preserve"> </w:t>
      </w:r>
      <w:r w:rsidR="006225AE">
        <w:rPr>
          <w:b w:val="0"/>
          <w:i w:val="0"/>
          <w:sz w:val="16"/>
          <w:szCs w:val="16"/>
        </w:rPr>
        <w:t>from complying with applicable federal, state, and local l</w:t>
      </w:r>
      <w:r w:rsidR="00F07BEC" w:rsidRPr="00936FFD">
        <w:rPr>
          <w:b w:val="0"/>
          <w:i w:val="0"/>
          <w:sz w:val="16"/>
          <w:szCs w:val="16"/>
        </w:rPr>
        <w:t xml:space="preserve">aws, codes, ordinances, and regulations, including obtaining licenses and permits, giving notices and submitting reports, in connection with hazardous waste management and disposal in the performance of this </w:t>
      </w:r>
      <w:r w:rsidR="00A510FF" w:rsidRPr="00936FFD">
        <w:rPr>
          <w:b w:val="0"/>
          <w:i w:val="0"/>
          <w:sz w:val="16"/>
          <w:szCs w:val="16"/>
        </w:rPr>
        <w:t>Contract</w:t>
      </w:r>
      <w:r w:rsidR="00F07BEC" w:rsidRPr="00936FFD">
        <w:rPr>
          <w:b w:val="0"/>
          <w:i w:val="0"/>
          <w:sz w:val="16"/>
          <w:szCs w:val="16"/>
        </w:rPr>
        <w:t xml:space="preserve">. Nothing contained herein shall serve to alter either party's liability or responsibility under </w:t>
      </w:r>
      <w:r w:rsidRPr="00936FFD">
        <w:rPr>
          <w:b w:val="0"/>
          <w:i w:val="0"/>
          <w:sz w:val="16"/>
          <w:szCs w:val="16"/>
        </w:rPr>
        <w:t>applicable federal, state and local laws, codes and ordinances</w:t>
      </w:r>
      <w:r w:rsidR="00F07BEC" w:rsidRPr="00936FFD">
        <w:rPr>
          <w:b w:val="0"/>
          <w:i w:val="0"/>
          <w:sz w:val="16"/>
          <w:szCs w:val="16"/>
        </w:rPr>
        <w:t>.</w:t>
      </w:r>
      <w:r w:rsidR="006225AE">
        <w:rPr>
          <w:b w:val="0"/>
          <w:i w:val="0"/>
          <w:sz w:val="16"/>
          <w:szCs w:val="16"/>
        </w:rPr>
        <w:t xml:space="preserve"> (3) </w:t>
      </w:r>
      <w:r w:rsidR="00F07BEC" w:rsidRPr="00936FFD">
        <w:rPr>
          <w:b w:val="0"/>
          <w:i w:val="0"/>
          <w:sz w:val="16"/>
          <w:szCs w:val="16"/>
        </w:rPr>
        <w:t>Materials contained in ship systems are not waste until after removal from the system.</w:t>
      </w:r>
    </w:p>
    <w:p w:rsidR="00F07BEC" w:rsidRPr="00936FFD" w:rsidRDefault="00EC7449" w:rsidP="00610683">
      <w:pPr>
        <w:pStyle w:val="BodyText"/>
        <w:spacing w:before="120" w:after="120"/>
        <w:rPr>
          <w:b w:val="0"/>
          <w:i w:val="0"/>
          <w:sz w:val="16"/>
          <w:szCs w:val="16"/>
        </w:rPr>
      </w:pPr>
      <w:r w:rsidRPr="00936FFD">
        <w:rPr>
          <w:b w:val="0"/>
          <w:i w:val="0"/>
          <w:sz w:val="16"/>
          <w:szCs w:val="16"/>
        </w:rPr>
        <w:t>(b)</w:t>
      </w:r>
      <w:r w:rsidR="00887E22" w:rsidRPr="00936FFD">
        <w:rPr>
          <w:b w:val="0"/>
          <w:i w:val="0"/>
          <w:sz w:val="16"/>
          <w:szCs w:val="16"/>
        </w:rPr>
        <w:t xml:space="preserve"> </w:t>
      </w:r>
      <w:r w:rsidR="00610683">
        <w:rPr>
          <w:b w:val="0"/>
          <w:i w:val="0"/>
          <w:sz w:val="16"/>
          <w:szCs w:val="16"/>
        </w:rPr>
        <w:tab/>
      </w:r>
      <w:r w:rsidR="00F07BEC" w:rsidRPr="00610683">
        <w:rPr>
          <w:b w:val="0"/>
          <w:i w:val="0"/>
          <w:sz w:val="16"/>
          <w:szCs w:val="16"/>
        </w:rPr>
        <w:t>IDENTIFICATION OF HAZARDOUS WASTES</w:t>
      </w:r>
      <w:r w:rsidR="000F432F" w:rsidRPr="00610683">
        <w:rPr>
          <w:b w:val="0"/>
          <w:i w:val="0"/>
          <w:sz w:val="16"/>
          <w:szCs w:val="16"/>
        </w:rPr>
        <w:t xml:space="preserve"> </w:t>
      </w:r>
      <w:r w:rsidR="00F07BEC" w:rsidRPr="00610683">
        <w:rPr>
          <w:b w:val="0"/>
          <w:i w:val="0"/>
          <w:sz w:val="16"/>
          <w:szCs w:val="16"/>
        </w:rPr>
        <w:t xml:space="preserve">of this </w:t>
      </w:r>
      <w:r w:rsidR="00152B23" w:rsidRPr="00610683">
        <w:rPr>
          <w:b w:val="0"/>
          <w:i w:val="0"/>
          <w:sz w:val="16"/>
          <w:szCs w:val="16"/>
        </w:rPr>
        <w:t>C</w:t>
      </w:r>
      <w:r w:rsidR="00F07BEC" w:rsidRPr="00610683">
        <w:rPr>
          <w:b w:val="0"/>
          <w:i w:val="0"/>
          <w:sz w:val="16"/>
          <w:szCs w:val="16"/>
        </w:rPr>
        <w:t xml:space="preserve">ontract identifies the types and amounts of hazardous wastes that are required to be removed by </w:t>
      </w:r>
      <w:r w:rsidR="00A5359D" w:rsidRPr="00610683">
        <w:rPr>
          <w:b w:val="0"/>
          <w:i w:val="0"/>
          <w:sz w:val="16"/>
          <w:szCs w:val="16"/>
        </w:rPr>
        <w:t>Seller</w:t>
      </w:r>
      <w:r w:rsidRPr="00610683">
        <w:rPr>
          <w:b w:val="0"/>
          <w:i w:val="0"/>
          <w:sz w:val="16"/>
          <w:szCs w:val="16"/>
        </w:rPr>
        <w:t xml:space="preserve"> pursuant to applicable law</w:t>
      </w:r>
      <w:r w:rsidR="00F07BEC" w:rsidRPr="00610683">
        <w:rPr>
          <w:b w:val="0"/>
          <w:i w:val="0"/>
          <w:sz w:val="16"/>
          <w:szCs w:val="16"/>
        </w:rPr>
        <w:t>, or that are expected to be generated, during the</w:t>
      </w:r>
      <w:r w:rsidR="00F07BEC" w:rsidRPr="00936FFD">
        <w:rPr>
          <w:b w:val="0"/>
          <w:i w:val="0"/>
          <w:sz w:val="16"/>
          <w:szCs w:val="16"/>
        </w:rPr>
        <w:t xml:space="preserve"> performance of </w:t>
      </w:r>
      <w:r w:rsidR="00152B23" w:rsidRPr="00936FFD">
        <w:rPr>
          <w:b w:val="0"/>
          <w:i w:val="0"/>
          <w:sz w:val="16"/>
          <w:szCs w:val="16"/>
        </w:rPr>
        <w:t>Contract W</w:t>
      </w:r>
      <w:r w:rsidR="00F07BEC" w:rsidRPr="00936FFD">
        <w:rPr>
          <w:b w:val="0"/>
          <w:i w:val="0"/>
          <w:sz w:val="16"/>
          <w:szCs w:val="16"/>
        </w:rPr>
        <w:t xml:space="preserve">ork under this </w:t>
      </w:r>
      <w:r w:rsidR="00152B23" w:rsidRPr="00936FFD">
        <w:rPr>
          <w:b w:val="0"/>
          <w:i w:val="0"/>
          <w:sz w:val="16"/>
          <w:szCs w:val="16"/>
        </w:rPr>
        <w:t>C</w:t>
      </w:r>
      <w:r w:rsidR="00F07BEC" w:rsidRPr="00936FFD">
        <w:rPr>
          <w:b w:val="0"/>
          <w:i w:val="0"/>
          <w:sz w:val="16"/>
          <w:szCs w:val="16"/>
        </w:rPr>
        <w:t>ontract.</w:t>
      </w:r>
    </w:p>
    <w:p w:rsidR="00F07BEC" w:rsidRPr="006225AE" w:rsidRDefault="00F07BEC" w:rsidP="00086395">
      <w:pPr>
        <w:pStyle w:val="BodyText"/>
        <w:numPr>
          <w:ilvl w:val="0"/>
          <w:numId w:val="10"/>
        </w:numPr>
        <w:spacing w:before="120" w:after="120"/>
        <w:ind w:firstLine="0"/>
        <w:jc w:val="both"/>
        <w:rPr>
          <w:b w:val="0"/>
          <w:i w:val="0"/>
          <w:sz w:val="16"/>
          <w:szCs w:val="16"/>
        </w:rPr>
      </w:pPr>
      <w:r w:rsidRPr="00936FFD">
        <w:rPr>
          <w:b w:val="0"/>
          <w:i w:val="0"/>
          <w:sz w:val="16"/>
          <w:szCs w:val="16"/>
        </w:rPr>
        <w:t>GENERATOR IDENTIFICATION NUMBERS</w:t>
      </w:r>
      <w:r w:rsidR="006225AE">
        <w:rPr>
          <w:b w:val="0"/>
          <w:i w:val="0"/>
          <w:sz w:val="16"/>
          <w:szCs w:val="16"/>
        </w:rPr>
        <w:t xml:space="preserve">. (1) </w:t>
      </w:r>
      <w:r w:rsidRPr="006225AE">
        <w:rPr>
          <w:b w:val="0"/>
          <w:i w:val="0"/>
          <w:sz w:val="16"/>
          <w:szCs w:val="16"/>
        </w:rPr>
        <w:t xml:space="preserve">Documentation related to hazardous waste generated solely by the physical actions of ship's force </w:t>
      </w:r>
      <w:r w:rsidR="008C3BD2" w:rsidRPr="006225AE">
        <w:rPr>
          <w:b w:val="0"/>
          <w:i w:val="0"/>
          <w:sz w:val="16"/>
          <w:szCs w:val="16"/>
        </w:rPr>
        <w:t>or Navy employees on board the V</w:t>
      </w:r>
      <w:r w:rsidRPr="006225AE">
        <w:rPr>
          <w:b w:val="0"/>
          <w:i w:val="0"/>
          <w:sz w:val="16"/>
          <w:szCs w:val="16"/>
        </w:rPr>
        <w:t>essel shall only bear a generator identification number issued to the Navy pursuant to applicable law.</w:t>
      </w:r>
      <w:r w:rsidR="006225AE">
        <w:rPr>
          <w:b w:val="0"/>
          <w:i w:val="0"/>
          <w:sz w:val="16"/>
          <w:szCs w:val="16"/>
        </w:rPr>
        <w:t xml:space="preserve"> (2) </w:t>
      </w:r>
      <w:r w:rsidRPr="006225AE">
        <w:rPr>
          <w:b w:val="0"/>
          <w:i w:val="0"/>
          <w:sz w:val="16"/>
          <w:szCs w:val="16"/>
        </w:rPr>
        <w:t xml:space="preserve">Documentation related to hazardous waste generated solely by the physical actions of </w:t>
      </w:r>
      <w:r w:rsidR="00152B23" w:rsidRPr="006225AE">
        <w:rPr>
          <w:b w:val="0"/>
          <w:i w:val="0"/>
          <w:sz w:val="16"/>
          <w:szCs w:val="16"/>
        </w:rPr>
        <w:t xml:space="preserve">Seller’s </w:t>
      </w:r>
      <w:r w:rsidRPr="006225AE">
        <w:rPr>
          <w:b w:val="0"/>
          <w:i w:val="0"/>
          <w:sz w:val="16"/>
          <w:szCs w:val="16"/>
        </w:rPr>
        <w:t xml:space="preserve">personnel shall only bear a generator identification number issued to </w:t>
      </w:r>
      <w:r w:rsidR="00A5359D" w:rsidRPr="006225AE">
        <w:rPr>
          <w:b w:val="0"/>
          <w:i w:val="0"/>
          <w:sz w:val="16"/>
          <w:szCs w:val="16"/>
        </w:rPr>
        <w:t>Seller</w:t>
      </w:r>
      <w:r w:rsidRPr="006225AE">
        <w:rPr>
          <w:b w:val="0"/>
          <w:i w:val="0"/>
          <w:sz w:val="16"/>
          <w:szCs w:val="16"/>
        </w:rPr>
        <w:t xml:space="preserve"> pursuant to applicable law. Regardless of the presence of other materials in or on the shipboard systems or structures which may have qualified a waste stream as hazardous, where </w:t>
      </w:r>
      <w:r w:rsidR="00A5359D" w:rsidRPr="006225AE">
        <w:rPr>
          <w:b w:val="0"/>
          <w:i w:val="0"/>
          <w:sz w:val="16"/>
          <w:szCs w:val="16"/>
        </w:rPr>
        <w:t>Seller</w:t>
      </w:r>
      <w:r w:rsidRPr="006225AE">
        <w:rPr>
          <w:b w:val="0"/>
          <w:i w:val="0"/>
          <w:sz w:val="16"/>
          <w:szCs w:val="16"/>
        </w:rPr>
        <w:t xml:space="preserve"> performs </w:t>
      </w:r>
      <w:r w:rsidR="00B63ED9" w:rsidRPr="006225AE">
        <w:rPr>
          <w:b w:val="0"/>
          <w:i w:val="0"/>
          <w:sz w:val="16"/>
          <w:szCs w:val="16"/>
        </w:rPr>
        <w:t>Contract W</w:t>
      </w:r>
      <w:r w:rsidRPr="006225AE">
        <w:rPr>
          <w:b w:val="0"/>
          <w:i w:val="0"/>
          <w:sz w:val="16"/>
          <w:szCs w:val="16"/>
        </w:rPr>
        <w:t xml:space="preserve">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w:t>
      </w:r>
      <w:r w:rsidR="00A5359D" w:rsidRPr="006225AE">
        <w:rPr>
          <w:b w:val="0"/>
          <w:i w:val="0"/>
          <w:sz w:val="16"/>
          <w:szCs w:val="16"/>
        </w:rPr>
        <w:t>Seller</w:t>
      </w:r>
      <w:r w:rsidRPr="006225AE">
        <w:rPr>
          <w:b w:val="0"/>
          <w:i w:val="0"/>
          <w:sz w:val="16"/>
          <w:szCs w:val="16"/>
        </w:rPr>
        <w:t>.</w:t>
      </w:r>
      <w:r w:rsidR="006225AE">
        <w:rPr>
          <w:b w:val="0"/>
          <w:i w:val="0"/>
          <w:sz w:val="16"/>
          <w:szCs w:val="16"/>
        </w:rPr>
        <w:t xml:space="preserve"> (3) </w:t>
      </w:r>
      <w:r w:rsidRPr="006225AE">
        <w:rPr>
          <w:b w:val="0"/>
          <w:i w:val="0"/>
          <w:sz w:val="16"/>
          <w:szCs w:val="16"/>
        </w:rPr>
        <w:t xml:space="preserve">Documentation related to hazardous waste generated by the combined physical actions of Navy and </w:t>
      </w:r>
      <w:r w:rsidR="00B63ED9" w:rsidRPr="006225AE">
        <w:rPr>
          <w:b w:val="0"/>
          <w:i w:val="0"/>
          <w:sz w:val="16"/>
          <w:szCs w:val="16"/>
        </w:rPr>
        <w:t xml:space="preserve">Seller’s </w:t>
      </w:r>
      <w:r w:rsidRPr="006225AE">
        <w:rPr>
          <w:b w:val="0"/>
          <w:i w:val="0"/>
          <w:sz w:val="16"/>
          <w:szCs w:val="16"/>
        </w:rPr>
        <w:t xml:space="preserve">personnel shall bear a generator identification number issued to </w:t>
      </w:r>
      <w:r w:rsidR="00A5359D" w:rsidRPr="006225AE">
        <w:rPr>
          <w:b w:val="0"/>
          <w:i w:val="0"/>
          <w:sz w:val="16"/>
          <w:szCs w:val="16"/>
        </w:rPr>
        <w:t>Seller</w:t>
      </w:r>
      <w:r w:rsidRPr="006225AE">
        <w:rPr>
          <w:b w:val="0"/>
          <w:i w:val="0"/>
          <w:sz w:val="16"/>
          <w:szCs w:val="16"/>
        </w:rPr>
        <w:t xml:space="preserve"> pursuant to applicable law and shall also cite in the remarks block a generator identification number issued to the Navy pursuant to applicable law.</w:t>
      </w:r>
      <w:r w:rsidR="006225AE">
        <w:rPr>
          <w:b w:val="0"/>
          <w:i w:val="0"/>
          <w:sz w:val="16"/>
          <w:szCs w:val="16"/>
        </w:rPr>
        <w:t xml:space="preserve"> (4) </w:t>
      </w:r>
      <w:r w:rsidRPr="006225AE">
        <w:rPr>
          <w:b w:val="0"/>
          <w:i w:val="0"/>
          <w:sz w:val="16"/>
          <w:szCs w:val="16"/>
        </w:rPr>
        <w:t xml:space="preserve">Notwithstanding paragraphs (c)(1) - (c)(3) above, hazardous wastes are considered to be co-generated in cases where: </w:t>
      </w:r>
      <w:r w:rsidR="00A43245" w:rsidRPr="006225AE">
        <w:rPr>
          <w:b w:val="0"/>
          <w:i w:val="0"/>
          <w:sz w:val="16"/>
          <w:szCs w:val="16"/>
        </w:rPr>
        <w:t xml:space="preserve"> </w:t>
      </w:r>
      <w:r w:rsidRPr="006225AE">
        <w:rPr>
          <w:b w:val="0"/>
          <w:i w:val="0"/>
          <w:sz w:val="16"/>
          <w:szCs w:val="16"/>
        </w:rPr>
        <w:t>(a)</w:t>
      </w:r>
      <w:r w:rsidR="00A43245" w:rsidRPr="006225AE">
        <w:rPr>
          <w:b w:val="0"/>
          <w:i w:val="0"/>
          <w:sz w:val="16"/>
          <w:szCs w:val="16"/>
        </w:rPr>
        <w:t> </w:t>
      </w:r>
      <w:r w:rsidR="00A5359D" w:rsidRPr="006225AE">
        <w:rPr>
          <w:b w:val="0"/>
          <w:i w:val="0"/>
          <w:sz w:val="16"/>
          <w:szCs w:val="16"/>
        </w:rPr>
        <w:t>Seller</w:t>
      </w:r>
      <w:r w:rsidRPr="006225AE">
        <w:rPr>
          <w:b w:val="0"/>
          <w:i w:val="0"/>
          <w:sz w:val="16"/>
          <w:szCs w:val="16"/>
        </w:rPr>
        <w:t xml:space="preserve"> merely drains a system and such drainage creates hazardous waste or (b) </w:t>
      </w:r>
      <w:r w:rsidR="00A5359D" w:rsidRPr="006225AE">
        <w:rPr>
          <w:b w:val="0"/>
          <w:i w:val="0"/>
          <w:sz w:val="16"/>
          <w:szCs w:val="16"/>
        </w:rPr>
        <w:t>Seller</w:t>
      </w:r>
      <w:r w:rsidRPr="006225AE">
        <w:rPr>
          <w:b w:val="0"/>
          <w:i w:val="0"/>
          <w:sz w:val="16"/>
          <w:szCs w:val="16"/>
        </w:rPr>
        <w:t xml:space="preserve"> performs </w:t>
      </w:r>
      <w:r w:rsidR="00B63ED9" w:rsidRPr="006225AE">
        <w:rPr>
          <w:b w:val="0"/>
          <w:i w:val="0"/>
          <w:sz w:val="16"/>
          <w:szCs w:val="16"/>
        </w:rPr>
        <w:t>Contract W</w:t>
      </w:r>
      <w:r w:rsidRPr="006225AE">
        <w:rPr>
          <w:b w:val="0"/>
          <w:i w:val="0"/>
          <w:sz w:val="16"/>
          <w:szCs w:val="16"/>
        </w:rPr>
        <w:t>ork on a system or structure using materials which by themselves would not cause the waste from such work to be hazardous waste but such work nonetheless creates a hazardous waste.</w:t>
      </w:r>
      <w:r w:rsidR="00A43245" w:rsidRPr="006225AE">
        <w:rPr>
          <w:b w:val="0"/>
          <w:i w:val="0"/>
          <w:sz w:val="16"/>
          <w:szCs w:val="16"/>
        </w:rPr>
        <w:t xml:space="preserve"> </w:t>
      </w:r>
      <w:r w:rsidRPr="006225AE">
        <w:rPr>
          <w:b w:val="0"/>
          <w:i w:val="0"/>
          <w:sz w:val="16"/>
          <w:szCs w:val="16"/>
        </w:rPr>
        <w:t xml:space="preserve"> Documentation related to such co-generated waste shall bear a generator identification number in accordance with the provisions of paragraph (c)(3) above.</w:t>
      </w:r>
      <w:r w:rsidR="006225AE">
        <w:rPr>
          <w:b w:val="0"/>
          <w:i w:val="0"/>
          <w:sz w:val="16"/>
          <w:szCs w:val="16"/>
        </w:rPr>
        <w:t xml:space="preserve"> (5) </w:t>
      </w:r>
      <w:r w:rsidRPr="006225AE">
        <w:rPr>
          <w:b w:val="0"/>
          <w:i w:val="0"/>
          <w:sz w:val="16"/>
          <w:szCs w:val="16"/>
        </w:rPr>
        <w:t xml:space="preserve">In the event of a failure by the parties to agree </w:t>
      </w:r>
      <w:r w:rsidR="006225AE">
        <w:rPr>
          <w:b w:val="0"/>
          <w:i w:val="0"/>
          <w:sz w:val="16"/>
          <w:szCs w:val="16"/>
        </w:rPr>
        <w:t xml:space="preserve">with the Government </w:t>
      </w:r>
      <w:r w:rsidRPr="006225AE">
        <w:rPr>
          <w:b w:val="0"/>
          <w:i w:val="0"/>
          <w:sz w:val="16"/>
          <w:szCs w:val="16"/>
        </w:rPr>
        <w:t xml:space="preserve">to the assignment of a generator identification number to any hazardous waste as set forth in paragraphs (c)(1) through (c)(4) above, the Government may direct which party or parties shall provide generator identification numbers for the waste and such number(s) shall be used on all required documentation. </w:t>
      </w:r>
      <w:r w:rsidR="00D45D8D" w:rsidRPr="006225AE">
        <w:rPr>
          <w:b w:val="0"/>
          <w:i w:val="0"/>
          <w:sz w:val="16"/>
          <w:szCs w:val="16"/>
        </w:rPr>
        <w:t xml:space="preserve"> </w:t>
      </w:r>
      <w:r w:rsidRPr="006225AE">
        <w:rPr>
          <w:b w:val="0"/>
          <w:i w:val="0"/>
          <w:sz w:val="16"/>
          <w:szCs w:val="16"/>
        </w:rPr>
        <w:t xml:space="preserve">Any disagreement with this direction shall be a dispute within the meaning of clause of this </w:t>
      </w:r>
      <w:r w:rsidR="00B63ED9" w:rsidRPr="006225AE">
        <w:rPr>
          <w:b w:val="0"/>
          <w:i w:val="0"/>
          <w:sz w:val="16"/>
          <w:szCs w:val="16"/>
        </w:rPr>
        <w:t>C</w:t>
      </w:r>
      <w:r w:rsidRPr="006225AE">
        <w:rPr>
          <w:b w:val="0"/>
          <w:i w:val="0"/>
          <w:sz w:val="16"/>
          <w:szCs w:val="16"/>
        </w:rPr>
        <w:t xml:space="preserve">ontract entitled </w:t>
      </w:r>
      <w:r w:rsidR="000043F7" w:rsidRPr="006225AE">
        <w:rPr>
          <w:b w:val="0"/>
          <w:i w:val="0"/>
          <w:sz w:val="16"/>
          <w:szCs w:val="16"/>
        </w:rPr>
        <w:t>“</w:t>
      </w:r>
      <w:r w:rsidRPr="006225AE">
        <w:rPr>
          <w:b w:val="0"/>
          <w:i w:val="0"/>
          <w:sz w:val="16"/>
          <w:szCs w:val="16"/>
        </w:rPr>
        <w:t>DISPUTES</w:t>
      </w:r>
      <w:r w:rsidR="000043F7" w:rsidRPr="006225AE">
        <w:rPr>
          <w:b w:val="0"/>
          <w:i w:val="0"/>
          <w:sz w:val="16"/>
          <w:szCs w:val="16"/>
        </w:rPr>
        <w:t>”</w:t>
      </w:r>
      <w:r w:rsidRPr="006225AE">
        <w:rPr>
          <w:b w:val="0"/>
          <w:i w:val="0"/>
          <w:sz w:val="16"/>
          <w:szCs w:val="16"/>
        </w:rPr>
        <w:t xml:space="preserve"> (FAR 52.233-1)</w:t>
      </w:r>
      <w:r w:rsidR="00511F76" w:rsidRPr="006225AE">
        <w:rPr>
          <w:b w:val="0"/>
          <w:i w:val="0"/>
          <w:sz w:val="16"/>
          <w:szCs w:val="16"/>
        </w:rPr>
        <w:t xml:space="preserve"> set forth in Buyer’s Prime Contract</w:t>
      </w:r>
      <w:r w:rsidRPr="006225AE">
        <w:rPr>
          <w:b w:val="0"/>
          <w:i w:val="0"/>
          <w:sz w:val="16"/>
          <w:szCs w:val="16"/>
        </w:rPr>
        <w:t xml:space="preserve">. </w:t>
      </w:r>
      <w:r w:rsidR="00D45D8D" w:rsidRPr="006225AE">
        <w:rPr>
          <w:b w:val="0"/>
          <w:i w:val="0"/>
          <w:sz w:val="16"/>
          <w:szCs w:val="16"/>
        </w:rPr>
        <w:t xml:space="preserve"> </w:t>
      </w:r>
      <w:r w:rsidRPr="006225AE">
        <w:rPr>
          <w:b w:val="0"/>
          <w:i w:val="0"/>
          <w:sz w:val="16"/>
          <w:szCs w:val="16"/>
        </w:rPr>
        <w:t xml:space="preserve">However, </w:t>
      </w:r>
      <w:r w:rsidR="00A5359D" w:rsidRPr="006225AE">
        <w:rPr>
          <w:b w:val="0"/>
          <w:i w:val="0"/>
          <w:sz w:val="16"/>
          <w:szCs w:val="16"/>
        </w:rPr>
        <w:t>Seller</w:t>
      </w:r>
      <w:r w:rsidRPr="006225AE">
        <w:rPr>
          <w:b w:val="0"/>
          <w:i w:val="0"/>
          <w:sz w:val="16"/>
          <w:szCs w:val="16"/>
        </w:rPr>
        <w:t xml:space="preserve"> shall not stop any work but shall continue with performance of all </w:t>
      </w:r>
      <w:r w:rsidR="00B63ED9" w:rsidRPr="006225AE">
        <w:rPr>
          <w:b w:val="0"/>
          <w:i w:val="0"/>
          <w:sz w:val="16"/>
          <w:szCs w:val="16"/>
        </w:rPr>
        <w:t>Contract W</w:t>
      </w:r>
      <w:r w:rsidRPr="006225AE">
        <w:rPr>
          <w:b w:val="0"/>
          <w:i w:val="0"/>
          <w:sz w:val="16"/>
          <w:szCs w:val="16"/>
        </w:rPr>
        <w:t xml:space="preserve">ork under this </w:t>
      </w:r>
      <w:r w:rsidR="00B63ED9" w:rsidRPr="006225AE">
        <w:rPr>
          <w:b w:val="0"/>
          <w:i w:val="0"/>
          <w:sz w:val="16"/>
          <w:szCs w:val="16"/>
        </w:rPr>
        <w:t>C</w:t>
      </w:r>
      <w:r w:rsidRPr="006225AE">
        <w:rPr>
          <w:b w:val="0"/>
          <w:i w:val="0"/>
          <w:sz w:val="16"/>
          <w:szCs w:val="16"/>
        </w:rPr>
        <w:t xml:space="preserve">ontract as specified in the </w:t>
      </w:r>
      <w:r w:rsidR="000043F7" w:rsidRPr="006225AE">
        <w:rPr>
          <w:b w:val="0"/>
          <w:i w:val="0"/>
          <w:sz w:val="16"/>
          <w:szCs w:val="16"/>
        </w:rPr>
        <w:t>“</w:t>
      </w:r>
      <w:r w:rsidRPr="006225AE">
        <w:rPr>
          <w:b w:val="0"/>
          <w:i w:val="0"/>
          <w:sz w:val="16"/>
          <w:szCs w:val="16"/>
        </w:rPr>
        <w:t>DISPUTES</w:t>
      </w:r>
      <w:r w:rsidR="000043F7" w:rsidRPr="006225AE">
        <w:rPr>
          <w:b w:val="0"/>
          <w:i w:val="0"/>
          <w:sz w:val="16"/>
          <w:szCs w:val="16"/>
        </w:rPr>
        <w:t>”</w:t>
      </w:r>
      <w:r w:rsidRPr="006225AE">
        <w:rPr>
          <w:b w:val="0"/>
          <w:i w:val="0"/>
          <w:sz w:val="16"/>
          <w:szCs w:val="16"/>
        </w:rPr>
        <w:t xml:space="preserve"> clause.</w:t>
      </w:r>
      <w:r w:rsidR="006225AE">
        <w:rPr>
          <w:b w:val="0"/>
          <w:i w:val="0"/>
          <w:sz w:val="16"/>
          <w:szCs w:val="16"/>
        </w:rPr>
        <w:t xml:space="preserve"> (6) </w:t>
      </w:r>
      <w:r w:rsidRPr="006225AE">
        <w:rPr>
          <w:b w:val="0"/>
          <w:i w:val="0"/>
          <w:sz w:val="16"/>
          <w:szCs w:val="16"/>
        </w:rPr>
        <w:t>Hazardous Waste Manifests</w:t>
      </w:r>
      <w:r w:rsidR="00B63ED9" w:rsidRPr="006225AE">
        <w:rPr>
          <w:b w:val="0"/>
          <w:i w:val="0"/>
          <w:sz w:val="16"/>
          <w:szCs w:val="16"/>
        </w:rPr>
        <w:t>.</w:t>
      </w:r>
      <w:r w:rsidRPr="006225AE">
        <w:rPr>
          <w:b w:val="0"/>
          <w:i w:val="0"/>
          <w:sz w:val="16"/>
          <w:szCs w:val="16"/>
        </w:rPr>
        <w:t xml:space="preserve">  For wastes described in (c)(2), (c)(3), and (c)(4) above (and (c)(5) as applicable), </w:t>
      </w:r>
      <w:r w:rsidR="00A5359D" w:rsidRPr="006225AE">
        <w:rPr>
          <w:b w:val="0"/>
          <w:i w:val="0"/>
          <w:sz w:val="16"/>
          <w:szCs w:val="16"/>
        </w:rPr>
        <w:t>Seller</w:t>
      </w:r>
      <w:r w:rsidRPr="006225AE">
        <w:rPr>
          <w:b w:val="0"/>
          <w:i w:val="0"/>
          <w:sz w:val="16"/>
          <w:szCs w:val="16"/>
        </w:rPr>
        <w:t xml:space="preserve"> shall sign the generator certification whenever use of the Manifest is required for disposal. </w:t>
      </w:r>
      <w:r w:rsidR="00D45D8D" w:rsidRPr="006225AE">
        <w:rPr>
          <w:b w:val="0"/>
          <w:i w:val="0"/>
          <w:sz w:val="16"/>
          <w:szCs w:val="16"/>
        </w:rPr>
        <w:t xml:space="preserve"> </w:t>
      </w:r>
      <w:r w:rsidR="00A5359D" w:rsidRPr="006225AE">
        <w:rPr>
          <w:b w:val="0"/>
          <w:i w:val="0"/>
          <w:sz w:val="16"/>
          <w:szCs w:val="16"/>
        </w:rPr>
        <w:t>Seller</w:t>
      </w:r>
      <w:r w:rsidRPr="006225AE">
        <w:rPr>
          <w:b w:val="0"/>
          <w:i w:val="0"/>
          <w:sz w:val="16"/>
          <w:szCs w:val="16"/>
        </w:rPr>
        <w:t xml:space="preserve"> shall obtain concurrence with the categorization of</w:t>
      </w:r>
      <w:r w:rsidR="00B63ED9" w:rsidRPr="006225AE">
        <w:rPr>
          <w:b w:val="0"/>
          <w:i w:val="0"/>
          <w:sz w:val="16"/>
          <w:szCs w:val="16"/>
        </w:rPr>
        <w:t xml:space="preserve"> the </w:t>
      </w:r>
      <w:r w:rsidRPr="006225AE">
        <w:rPr>
          <w:b w:val="0"/>
          <w:i w:val="0"/>
          <w:sz w:val="16"/>
          <w:szCs w:val="16"/>
        </w:rPr>
        <w:t xml:space="preserve">wastes under paragraphs (c)(3) and (c)(4) above before completion of the manifest. Manifests prepared pursuant to paragraph (c)(1) above shall be presented to </w:t>
      </w:r>
      <w:r w:rsidR="00ED39CE" w:rsidRPr="006225AE">
        <w:rPr>
          <w:b w:val="0"/>
          <w:i w:val="0"/>
          <w:sz w:val="16"/>
          <w:szCs w:val="16"/>
        </w:rPr>
        <w:t>Buyer</w:t>
      </w:r>
      <w:r w:rsidR="009A2695" w:rsidRPr="006225AE">
        <w:rPr>
          <w:b w:val="0"/>
          <w:i w:val="0"/>
          <w:sz w:val="16"/>
          <w:szCs w:val="16"/>
        </w:rPr>
        <w:t xml:space="preserve"> for </w:t>
      </w:r>
      <w:r w:rsidRPr="006225AE">
        <w:rPr>
          <w:b w:val="0"/>
          <w:i w:val="0"/>
          <w:sz w:val="16"/>
          <w:szCs w:val="16"/>
        </w:rPr>
        <w:t>completion after the hazardous waste has been identified.</w:t>
      </w:r>
      <w:r w:rsidR="006225AE">
        <w:rPr>
          <w:b w:val="0"/>
          <w:i w:val="0"/>
          <w:sz w:val="16"/>
          <w:szCs w:val="16"/>
        </w:rPr>
        <w:t xml:space="preserve"> (7) </w:t>
      </w:r>
      <w:r w:rsidRPr="006225AE">
        <w:rPr>
          <w:b w:val="0"/>
          <w:i w:val="0"/>
          <w:sz w:val="16"/>
          <w:szCs w:val="16"/>
        </w:rPr>
        <w:t xml:space="preserve">For purposes of paragraphs (c)(2) and (3) herein, if </w:t>
      </w:r>
      <w:r w:rsidR="00A5359D" w:rsidRPr="006225AE">
        <w:rPr>
          <w:b w:val="0"/>
          <w:i w:val="0"/>
          <w:sz w:val="16"/>
          <w:szCs w:val="16"/>
        </w:rPr>
        <w:t>Seller</w:t>
      </w:r>
      <w:r w:rsidRPr="006225AE">
        <w:rPr>
          <w:b w:val="0"/>
          <w:i w:val="0"/>
          <w:sz w:val="16"/>
          <w:szCs w:val="16"/>
        </w:rPr>
        <w:t xml:space="preserve">, while performing work at a Government facility, cannot obtain a separate generator identification number from the </w:t>
      </w:r>
      <w:r w:rsidR="00EC7449" w:rsidRPr="006225AE">
        <w:rPr>
          <w:b w:val="0"/>
          <w:i w:val="0"/>
          <w:sz w:val="16"/>
          <w:szCs w:val="16"/>
        </w:rPr>
        <w:t xml:space="preserve">Country or U.S. </w:t>
      </w:r>
      <w:r w:rsidRPr="006225AE">
        <w:rPr>
          <w:b w:val="0"/>
          <w:i w:val="0"/>
          <w:sz w:val="16"/>
          <w:szCs w:val="16"/>
        </w:rPr>
        <w:t xml:space="preserve">State in which the availability will be performed, </w:t>
      </w:r>
      <w:r w:rsidR="00A5359D" w:rsidRPr="006225AE">
        <w:rPr>
          <w:b w:val="0"/>
          <w:i w:val="0"/>
          <w:sz w:val="16"/>
          <w:szCs w:val="16"/>
        </w:rPr>
        <w:t>Seller</w:t>
      </w:r>
      <w:r w:rsidRPr="006225AE">
        <w:rPr>
          <w:b w:val="0"/>
          <w:i w:val="0"/>
          <w:sz w:val="16"/>
          <w:szCs w:val="16"/>
        </w:rPr>
        <w:t xml:space="preserve"> shall notify</w:t>
      </w:r>
      <w:r w:rsidR="00ED39CE" w:rsidRPr="006225AE">
        <w:rPr>
          <w:b w:val="0"/>
          <w:i w:val="0"/>
          <w:sz w:val="16"/>
          <w:szCs w:val="16"/>
        </w:rPr>
        <w:t xml:space="preserve"> Buyer</w:t>
      </w:r>
      <w:r w:rsidR="009A2695" w:rsidRPr="006225AE">
        <w:rPr>
          <w:b w:val="0"/>
          <w:i w:val="0"/>
          <w:sz w:val="16"/>
          <w:szCs w:val="16"/>
        </w:rPr>
        <w:t xml:space="preserve"> </w:t>
      </w:r>
      <w:r w:rsidRPr="006225AE">
        <w:rPr>
          <w:b w:val="0"/>
          <w:i w:val="0"/>
          <w:sz w:val="16"/>
          <w:szCs w:val="16"/>
        </w:rPr>
        <w:t xml:space="preserve">within 3 business days of receipt of written notification by the </w:t>
      </w:r>
      <w:r w:rsidR="00EC7449" w:rsidRPr="006225AE">
        <w:rPr>
          <w:b w:val="0"/>
          <w:i w:val="0"/>
          <w:sz w:val="16"/>
          <w:szCs w:val="16"/>
        </w:rPr>
        <w:t xml:space="preserve">Country or U.S. </w:t>
      </w:r>
      <w:r w:rsidRPr="006225AE">
        <w:rPr>
          <w:b w:val="0"/>
          <w:i w:val="0"/>
          <w:sz w:val="16"/>
          <w:szCs w:val="16"/>
        </w:rPr>
        <w:t xml:space="preserve">State. </w:t>
      </w:r>
      <w:r w:rsidR="00B846AC" w:rsidRPr="006225AE">
        <w:rPr>
          <w:b w:val="0"/>
          <w:i w:val="0"/>
          <w:sz w:val="16"/>
          <w:szCs w:val="16"/>
        </w:rPr>
        <w:t xml:space="preserve"> </w:t>
      </w:r>
      <w:r w:rsidRPr="006225AE">
        <w:rPr>
          <w:b w:val="0"/>
          <w:i w:val="0"/>
          <w:sz w:val="16"/>
          <w:szCs w:val="16"/>
        </w:rPr>
        <w:t>After obtaining</w:t>
      </w:r>
      <w:r w:rsidR="00B846AC" w:rsidRPr="006225AE">
        <w:rPr>
          <w:b w:val="0"/>
          <w:i w:val="0"/>
          <w:sz w:val="16"/>
          <w:szCs w:val="16"/>
        </w:rPr>
        <w:t xml:space="preserve"> </w:t>
      </w:r>
      <w:r w:rsidR="00ED39CE" w:rsidRPr="006225AE">
        <w:rPr>
          <w:b w:val="0"/>
          <w:i w:val="0"/>
          <w:sz w:val="16"/>
          <w:szCs w:val="16"/>
        </w:rPr>
        <w:t>Buyer</w:t>
      </w:r>
      <w:r w:rsidR="009A2695" w:rsidRPr="006225AE">
        <w:rPr>
          <w:b w:val="0"/>
          <w:i w:val="0"/>
          <w:sz w:val="16"/>
          <w:szCs w:val="16"/>
        </w:rPr>
        <w:t xml:space="preserve"> </w:t>
      </w:r>
      <w:r w:rsidRPr="006225AE">
        <w:rPr>
          <w:b w:val="0"/>
          <w:i w:val="0"/>
          <w:sz w:val="16"/>
          <w:szCs w:val="16"/>
        </w:rPr>
        <w:t xml:space="preserve">approval, </w:t>
      </w:r>
      <w:r w:rsidR="00A5359D" w:rsidRPr="006225AE">
        <w:rPr>
          <w:b w:val="0"/>
          <w:i w:val="0"/>
          <w:sz w:val="16"/>
          <w:szCs w:val="16"/>
        </w:rPr>
        <w:t>Seller</w:t>
      </w:r>
      <w:r w:rsidRPr="006225AE">
        <w:rPr>
          <w:b w:val="0"/>
          <w:i w:val="0"/>
          <w:sz w:val="16"/>
          <w:szCs w:val="16"/>
        </w:rPr>
        <w:t xml:space="preserve"> shall use the Navy generator identification number and insert in the remarks block </w:t>
      </w:r>
      <w:r w:rsidR="00A5359D" w:rsidRPr="006225AE">
        <w:rPr>
          <w:b w:val="0"/>
          <w:i w:val="0"/>
          <w:sz w:val="16"/>
          <w:szCs w:val="16"/>
        </w:rPr>
        <w:t>Seller</w:t>
      </w:r>
      <w:r w:rsidRPr="006225AE">
        <w:rPr>
          <w:b w:val="0"/>
          <w:i w:val="0"/>
          <w:sz w:val="16"/>
          <w:szCs w:val="16"/>
        </w:rPr>
        <w:t xml:space="preserve"> generator identification n</w:t>
      </w:r>
      <w:r w:rsidR="005D3D48" w:rsidRPr="006225AE">
        <w:rPr>
          <w:b w:val="0"/>
          <w:i w:val="0"/>
          <w:sz w:val="16"/>
          <w:szCs w:val="16"/>
        </w:rPr>
        <w:t>umber issued for the site approved to be listed by Buyer</w:t>
      </w:r>
      <w:r w:rsidRPr="006225AE">
        <w:rPr>
          <w:b w:val="0"/>
          <w:i w:val="0"/>
          <w:sz w:val="16"/>
          <w:szCs w:val="16"/>
        </w:rPr>
        <w:t xml:space="preserve">. </w:t>
      </w:r>
      <w:r w:rsidR="00B846AC" w:rsidRPr="006225AE">
        <w:rPr>
          <w:b w:val="0"/>
          <w:i w:val="0"/>
          <w:sz w:val="16"/>
          <w:szCs w:val="16"/>
        </w:rPr>
        <w:t xml:space="preserve"> </w:t>
      </w:r>
      <w:r w:rsidRPr="006225AE">
        <w:rPr>
          <w:b w:val="0"/>
          <w:i w:val="0"/>
          <w:sz w:val="16"/>
          <w:szCs w:val="16"/>
        </w:rPr>
        <w:t xml:space="preserve">For purposes of paragraph (c)(1) herein, if the </w:t>
      </w:r>
      <w:r w:rsidR="00B63ED9" w:rsidRPr="006225AE">
        <w:rPr>
          <w:b w:val="0"/>
          <w:i w:val="0"/>
          <w:sz w:val="16"/>
          <w:szCs w:val="16"/>
        </w:rPr>
        <w:t>Contract W</w:t>
      </w:r>
      <w:r w:rsidRPr="006225AE">
        <w:rPr>
          <w:b w:val="0"/>
          <w:i w:val="0"/>
          <w:sz w:val="16"/>
          <w:szCs w:val="16"/>
        </w:rPr>
        <w:t xml:space="preserve">ork is being performed at the </w:t>
      </w:r>
      <w:r w:rsidR="00EC7449" w:rsidRPr="006225AE">
        <w:rPr>
          <w:b w:val="0"/>
          <w:i w:val="0"/>
          <w:sz w:val="16"/>
          <w:szCs w:val="16"/>
        </w:rPr>
        <w:t>non-</w:t>
      </w:r>
      <w:r w:rsidRPr="006225AE">
        <w:rPr>
          <w:b w:val="0"/>
          <w:i w:val="0"/>
          <w:sz w:val="16"/>
          <w:szCs w:val="16"/>
        </w:rPr>
        <w:t xml:space="preserve">Government </w:t>
      </w:r>
      <w:r w:rsidR="00EC7449" w:rsidRPr="006225AE">
        <w:rPr>
          <w:b w:val="0"/>
          <w:i w:val="0"/>
          <w:sz w:val="16"/>
          <w:szCs w:val="16"/>
        </w:rPr>
        <w:t xml:space="preserve">facility and the Government </w:t>
      </w:r>
      <w:r w:rsidRPr="006225AE">
        <w:rPr>
          <w:b w:val="0"/>
          <w:i w:val="0"/>
          <w:sz w:val="16"/>
          <w:szCs w:val="16"/>
        </w:rPr>
        <w:t>cannot obtain a separate generator identification number f</w:t>
      </w:r>
      <w:r w:rsidR="00737F8E" w:rsidRPr="006225AE">
        <w:rPr>
          <w:b w:val="0"/>
          <w:i w:val="0"/>
          <w:sz w:val="16"/>
          <w:szCs w:val="16"/>
        </w:rPr>
        <w:t>rom</w:t>
      </w:r>
      <w:r w:rsidRPr="006225AE">
        <w:rPr>
          <w:b w:val="0"/>
          <w:i w:val="0"/>
          <w:sz w:val="16"/>
          <w:szCs w:val="16"/>
        </w:rPr>
        <w:t xml:space="preserve"> the </w:t>
      </w:r>
      <w:r w:rsidR="00737F8E" w:rsidRPr="006225AE">
        <w:rPr>
          <w:b w:val="0"/>
          <w:i w:val="0"/>
          <w:sz w:val="16"/>
          <w:szCs w:val="16"/>
        </w:rPr>
        <w:t xml:space="preserve">Country or U.S. </w:t>
      </w:r>
      <w:r w:rsidRPr="006225AE">
        <w:rPr>
          <w:b w:val="0"/>
          <w:i w:val="0"/>
          <w:sz w:val="16"/>
          <w:szCs w:val="16"/>
        </w:rPr>
        <w:t xml:space="preserve">State, the Government shall use </w:t>
      </w:r>
      <w:r w:rsidR="00A5359D" w:rsidRPr="006225AE">
        <w:rPr>
          <w:b w:val="0"/>
          <w:i w:val="0"/>
          <w:sz w:val="16"/>
          <w:szCs w:val="16"/>
        </w:rPr>
        <w:t>Seller</w:t>
      </w:r>
      <w:r w:rsidRPr="006225AE">
        <w:rPr>
          <w:b w:val="0"/>
          <w:i w:val="0"/>
          <w:sz w:val="16"/>
          <w:szCs w:val="16"/>
        </w:rPr>
        <w:t xml:space="preserve"> generator identification number and shall cite in the remarks block a Navy generator identification number. In both instances described above, </w:t>
      </w:r>
      <w:r w:rsidR="00A5359D" w:rsidRPr="006225AE">
        <w:rPr>
          <w:b w:val="0"/>
          <w:i w:val="0"/>
          <w:sz w:val="16"/>
          <w:szCs w:val="16"/>
        </w:rPr>
        <w:t>Seller</w:t>
      </w:r>
      <w:r w:rsidRPr="006225AE">
        <w:rPr>
          <w:b w:val="0"/>
          <w:i w:val="0"/>
          <w:sz w:val="16"/>
          <w:szCs w:val="16"/>
        </w:rPr>
        <w:t xml:space="preserve"> shall prepare the Manifest described in paragraph (c)(6) above and present it to</w:t>
      </w:r>
      <w:r w:rsidR="00ED39CE" w:rsidRPr="006225AE">
        <w:rPr>
          <w:b w:val="0"/>
          <w:i w:val="0"/>
          <w:sz w:val="16"/>
          <w:szCs w:val="16"/>
        </w:rPr>
        <w:t xml:space="preserve"> Buyer</w:t>
      </w:r>
      <w:r w:rsidR="009A2695" w:rsidRPr="006225AE">
        <w:rPr>
          <w:b w:val="0"/>
          <w:i w:val="0"/>
          <w:sz w:val="16"/>
          <w:szCs w:val="16"/>
        </w:rPr>
        <w:t xml:space="preserve"> </w:t>
      </w:r>
      <w:r w:rsidRPr="006225AE">
        <w:rPr>
          <w:b w:val="0"/>
          <w:i w:val="0"/>
          <w:sz w:val="16"/>
          <w:szCs w:val="16"/>
        </w:rPr>
        <w:t>for completion.</w:t>
      </w:r>
    </w:p>
    <w:p w:rsidR="00F07BEC" w:rsidRPr="00936FFD" w:rsidRDefault="00F07BEC" w:rsidP="006A4A3D">
      <w:pPr>
        <w:pStyle w:val="Heading3"/>
        <w:keepNext w:val="0"/>
        <w:widowControl/>
        <w:rPr>
          <w:b w:val="0"/>
          <w:i w:val="0"/>
          <w:sz w:val="16"/>
          <w:szCs w:val="16"/>
        </w:rPr>
      </w:pPr>
      <w:r w:rsidRPr="00936FFD">
        <w:rPr>
          <w:i w:val="0"/>
          <w:color w:val="0070C0"/>
          <w:sz w:val="16"/>
          <w:szCs w:val="16"/>
        </w:rPr>
        <w:t xml:space="preserve">5252.227-9113 GOVERNMENT-INDUSTRY DATA EXCHANGE </w:t>
      </w:r>
      <w:r w:rsidR="00B63ED9" w:rsidRPr="00936FFD">
        <w:rPr>
          <w:i w:val="0"/>
          <w:color w:val="0070C0"/>
          <w:sz w:val="16"/>
          <w:szCs w:val="16"/>
        </w:rPr>
        <w:t>PROGRAM (OCT 2006)</w:t>
      </w:r>
      <w:r w:rsidR="00B63ED9" w:rsidRPr="00936FFD">
        <w:rPr>
          <w:i w:val="0"/>
          <w:sz w:val="16"/>
          <w:szCs w:val="16"/>
        </w:rPr>
        <w:t xml:space="preserve"> </w:t>
      </w:r>
      <w:r w:rsidR="00B63ED9" w:rsidRPr="00936FFD">
        <w:rPr>
          <w:b w:val="0"/>
          <w:i w:val="0"/>
          <w:sz w:val="16"/>
          <w:szCs w:val="16"/>
        </w:rPr>
        <w:t>[</w:t>
      </w:r>
      <w:r w:rsidR="00B63ED9" w:rsidRPr="00936FFD">
        <w:rPr>
          <w:b w:val="0"/>
          <w:sz w:val="16"/>
          <w:szCs w:val="16"/>
        </w:rPr>
        <w:t xml:space="preserve">Modified by </w:t>
      </w:r>
      <w:r w:rsidR="00ED39CE">
        <w:rPr>
          <w:b w:val="0"/>
          <w:sz w:val="16"/>
          <w:szCs w:val="16"/>
        </w:rPr>
        <w:t>Buyer</w:t>
      </w:r>
      <w:r w:rsidR="00B63ED9" w:rsidRPr="00936FFD">
        <w:rPr>
          <w:b w:val="0"/>
          <w:i w:val="0"/>
          <w:sz w:val="16"/>
          <w:szCs w:val="16"/>
        </w:rPr>
        <w:t>]</w:t>
      </w:r>
    </w:p>
    <w:p w:rsidR="00F07BEC" w:rsidRPr="00936FFD" w:rsidRDefault="00F07BEC" w:rsidP="006A4A3D">
      <w:pPr>
        <w:widowControl/>
        <w:jc w:val="both"/>
        <w:rPr>
          <w:sz w:val="16"/>
          <w:szCs w:val="16"/>
        </w:rPr>
      </w:pPr>
      <w:r w:rsidRPr="00936FFD">
        <w:rPr>
          <w:sz w:val="16"/>
          <w:szCs w:val="16"/>
        </w:rPr>
        <w:t>(a)</w:t>
      </w:r>
      <w:r w:rsidRPr="00936FFD">
        <w:rPr>
          <w:sz w:val="16"/>
          <w:szCs w:val="16"/>
        </w:rPr>
        <w:tab/>
      </w:r>
      <w:r w:rsidR="00A5359D" w:rsidRPr="00936FFD">
        <w:rPr>
          <w:sz w:val="16"/>
          <w:szCs w:val="16"/>
        </w:rPr>
        <w:t>Seller</w:t>
      </w:r>
      <w:r w:rsidRPr="00936FFD">
        <w:rPr>
          <w:sz w:val="16"/>
          <w:szCs w:val="16"/>
        </w:rPr>
        <w:t xml:space="preserve"> shall participate in the appropriate interchange of the Government-Industry Data Exchange Program (</w:t>
      </w:r>
      <w:r w:rsidR="0007215A">
        <w:rPr>
          <w:sz w:val="16"/>
          <w:szCs w:val="16"/>
        </w:rPr>
        <w:t>“</w:t>
      </w:r>
      <w:r w:rsidRPr="0007215A">
        <w:rPr>
          <w:b/>
          <w:sz w:val="16"/>
          <w:szCs w:val="16"/>
        </w:rPr>
        <w:t>GIDEP</w:t>
      </w:r>
      <w:r w:rsidR="0007215A">
        <w:rPr>
          <w:sz w:val="16"/>
          <w:szCs w:val="16"/>
        </w:rPr>
        <w:t>”</w:t>
      </w:r>
      <w:r w:rsidRPr="00936FFD">
        <w:rPr>
          <w:sz w:val="16"/>
          <w:szCs w:val="16"/>
        </w:rPr>
        <w:t xml:space="preserve">) in accordance with NAVSEA S0300-BU-GYD-010 dated November 1994.  Data entered is retained by the program and provided to qualified participants.  Compliance with this requirement shall not relieve </w:t>
      </w:r>
      <w:r w:rsidR="00A5359D" w:rsidRPr="00936FFD">
        <w:rPr>
          <w:sz w:val="16"/>
          <w:szCs w:val="16"/>
        </w:rPr>
        <w:t>Seller</w:t>
      </w:r>
      <w:r w:rsidRPr="00936FFD">
        <w:rPr>
          <w:sz w:val="16"/>
          <w:szCs w:val="16"/>
        </w:rPr>
        <w:t xml:space="preserve"> from complying with any other requirement of the </w:t>
      </w:r>
      <w:r w:rsidR="00A510FF" w:rsidRPr="00936FFD">
        <w:rPr>
          <w:sz w:val="16"/>
          <w:szCs w:val="16"/>
        </w:rPr>
        <w:t>Contract</w:t>
      </w:r>
      <w:r w:rsidRPr="00936FFD">
        <w:rPr>
          <w:sz w:val="16"/>
          <w:szCs w:val="16"/>
        </w:rPr>
        <w:t>.</w:t>
      </w:r>
    </w:p>
    <w:p w:rsidR="00F07BEC" w:rsidRPr="00936FFD" w:rsidRDefault="00F07BEC" w:rsidP="00D45D8D">
      <w:pPr>
        <w:widowControl/>
        <w:spacing w:before="120" w:after="120"/>
        <w:jc w:val="both"/>
        <w:rPr>
          <w:sz w:val="16"/>
          <w:szCs w:val="16"/>
        </w:rPr>
      </w:pPr>
      <w:r w:rsidRPr="00936FFD">
        <w:rPr>
          <w:sz w:val="16"/>
          <w:szCs w:val="16"/>
        </w:rPr>
        <w:t>(b)</w:t>
      </w:r>
      <w:r w:rsidRPr="00936FFD">
        <w:rPr>
          <w:sz w:val="16"/>
          <w:szCs w:val="16"/>
        </w:rPr>
        <w:tab/>
      </w:r>
      <w:r w:rsidR="00A5359D" w:rsidRPr="006225AE">
        <w:rPr>
          <w:b/>
          <w:i/>
          <w:sz w:val="16"/>
          <w:szCs w:val="16"/>
        </w:rPr>
        <w:t>Seller</w:t>
      </w:r>
      <w:r w:rsidRPr="006225AE">
        <w:rPr>
          <w:b/>
          <w:i/>
          <w:sz w:val="16"/>
          <w:szCs w:val="16"/>
        </w:rPr>
        <w:t xml:space="preserve"> agrees to insert paragraph (a) of this requirement in any subcontract hereunder exceeding $500,000.00.  When s</w:t>
      </w:r>
      <w:r w:rsidR="00B63ED9" w:rsidRPr="006225AE">
        <w:rPr>
          <w:b/>
          <w:i/>
          <w:sz w:val="16"/>
          <w:szCs w:val="16"/>
        </w:rPr>
        <w:t xml:space="preserve">o inserted, the word </w:t>
      </w:r>
      <w:r w:rsidR="000043F7" w:rsidRPr="006225AE">
        <w:rPr>
          <w:b/>
          <w:i/>
          <w:sz w:val="16"/>
          <w:szCs w:val="16"/>
        </w:rPr>
        <w:t>“</w:t>
      </w:r>
      <w:r w:rsidR="00B63ED9" w:rsidRPr="006225AE">
        <w:rPr>
          <w:b/>
          <w:i/>
          <w:sz w:val="16"/>
          <w:szCs w:val="16"/>
        </w:rPr>
        <w:t>Seller</w:t>
      </w:r>
      <w:r w:rsidR="000043F7" w:rsidRPr="006225AE">
        <w:rPr>
          <w:b/>
          <w:i/>
          <w:sz w:val="16"/>
          <w:szCs w:val="16"/>
        </w:rPr>
        <w:t>”</w:t>
      </w:r>
      <w:r w:rsidRPr="006225AE">
        <w:rPr>
          <w:b/>
          <w:i/>
          <w:sz w:val="16"/>
          <w:szCs w:val="16"/>
        </w:rPr>
        <w:t xml:space="preserve"> shall be changed to </w:t>
      </w:r>
      <w:r w:rsidR="000043F7" w:rsidRPr="006225AE">
        <w:rPr>
          <w:b/>
          <w:i/>
          <w:sz w:val="16"/>
          <w:szCs w:val="16"/>
        </w:rPr>
        <w:t>“</w:t>
      </w:r>
      <w:r w:rsidRPr="006225AE">
        <w:rPr>
          <w:b/>
          <w:i/>
          <w:sz w:val="16"/>
          <w:szCs w:val="16"/>
        </w:rPr>
        <w:t>Subcontractor</w:t>
      </w:r>
      <w:r w:rsidR="000043F7" w:rsidRPr="006225AE">
        <w:rPr>
          <w:b/>
          <w:i/>
          <w:sz w:val="16"/>
          <w:szCs w:val="16"/>
        </w:rPr>
        <w:t>”</w:t>
      </w:r>
      <w:r w:rsidRPr="006225AE">
        <w:rPr>
          <w:b/>
          <w:i/>
          <w:sz w:val="16"/>
          <w:szCs w:val="16"/>
        </w:rPr>
        <w:t>.</w:t>
      </w:r>
    </w:p>
    <w:p w:rsidR="00F07BEC" w:rsidRPr="00FB1F3A" w:rsidRDefault="00F07BEC" w:rsidP="00FB1F3A">
      <w:pPr>
        <w:keepNext/>
        <w:widowControl/>
        <w:spacing w:before="120" w:after="120"/>
        <w:jc w:val="both"/>
        <w:rPr>
          <w:sz w:val="16"/>
          <w:szCs w:val="16"/>
        </w:rPr>
      </w:pPr>
      <w:r w:rsidRPr="00936FFD">
        <w:rPr>
          <w:sz w:val="16"/>
          <w:szCs w:val="16"/>
        </w:rPr>
        <w:t>(c)</w:t>
      </w:r>
      <w:r w:rsidRPr="00936FFD">
        <w:rPr>
          <w:sz w:val="16"/>
          <w:szCs w:val="16"/>
        </w:rPr>
        <w:tab/>
        <w:t>GIDEP materials, software and information are available without charge from:</w:t>
      </w:r>
      <w:r w:rsidR="00FB1F3A">
        <w:rPr>
          <w:sz w:val="16"/>
          <w:szCs w:val="16"/>
        </w:rPr>
        <w:t xml:space="preserve"> </w:t>
      </w:r>
      <w:r w:rsidRPr="00936FFD">
        <w:rPr>
          <w:sz w:val="16"/>
          <w:szCs w:val="16"/>
        </w:rPr>
        <w:t>GIDEP</w:t>
      </w:r>
      <w:r w:rsidR="00FB1F3A">
        <w:rPr>
          <w:sz w:val="16"/>
          <w:szCs w:val="16"/>
        </w:rPr>
        <w:t xml:space="preserve">, </w:t>
      </w:r>
      <w:r w:rsidRPr="00936FFD">
        <w:rPr>
          <w:sz w:val="16"/>
          <w:szCs w:val="16"/>
        </w:rPr>
        <w:t>P.O. Box 8000</w:t>
      </w:r>
      <w:r w:rsidR="00FB1F3A">
        <w:rPr>
          <w:sz w:val="16"/>
          <w:szCs w:val="16"/>
        </w:rPr>
        <w:t xml:space="preserve">, </w:t>
      </w:r>
      <w:r w:rsidRPr="00936FFD">
        <w:rPr>
          <w:sz w:val="16"/>
          <w:szCs w:val="16"/>
        </w:rPr>
        <w:t>Corona, CA  92878-8000</w:t>
      </w:r>
      <w:r w:rsidR="00FB1F3A">
        <w:rPr>
          <w:sz w:val="16"/>
          <w:szCs w:val="16"/>
        </w:rPr>
        <w:t xml:space="preserve">, </w:t>
      </w:r>
      <w:r w:rsidRPr="00936FFD">
        <w:rPr>
          <w:sz w:val="16"/>
          <w:szCs w:val="16"/>
        </w:rPr>
        <w:t>Phone:</w:t>
      </w:r>
      <w:r w:rsidRPr="00936FFD">
        <w:rPr>
          <w:sz w:val="16"/>
          <w:szCs w:val="16"/>
        </w:rPr>
        <w:tab/>
        <w:t>(951) 898-3207</w:t>
      </w:r>
      <w:r w:rsidR="00FB1F3A">
        <w:rPr>
          <w:sz w:val="16"/>
          <w:szCs w:val="16"/>
        </w:rPr>
        <w:t xml:space="preserve">, </w:t>
      </w:r>
      <w:r w:rsidRPr="00936FFD">
        <w:rPr>
          <w:sz w:val="16"/>
          <w:szCs w:val="16"/>
          <w:lang w:val="de-DE"/>
        </w:rPr>
        <w:t>FAX:</w:t>
      </w:r>
      <w:r w:rsidRPr="00936FFD">
        <w:rPr>
          <w:sz w:val="16"/>
          <w:szCs w:val="16"/>
          <w:lang w:val="de-DE"/>
        </w:rPr>
        <w:tab/>
        <w:t>(951) 898-3250</w:t>
      </w:r>
      <w:r w:rsidR="00FB1F3A">
        <w:rPr>
          <w:sz w:val="16"/>
          <w:szCs w:val="16"/>
        </w:rPr>
        <w:t xml:space="preserve">, </w:t>
      </w:r>
      <w:r w:rsidRPr="00936FFD">
        <w:rPr>
          <w:sz w:val="16"/>
          <w:szCs w:val="16"/>
          <w:lang w:val="de-DE"/>
        </w:rPr>
        <w:t>Internet:</w:t>
      </w:r>
      <w:r w:rsidRPr="00936FFD">
        <w:rPr>
          <w:sz w:val="16"/>
          <w:szCs w:val="16"/>
          <w:lang w:val="de-DE"/>
        </w:rPr>
        <w:tab/>
      </w:r>
      <w:hyperlink r:id="rId12" w:history="1">
        <w:r w:rsidRPr="00936FFD">
          <w:rPr>
            <w:rStyle w:val="Hyperlink"/>
            <w:sz w:val="16"/>
            <w:szCs w:val="16"/>
            <w:lang w:val="de-DE"/>
          </w:rPr>
          <w:t>http://www.gidep.org</w:t>
        </w:r>
      </w:hyperlink>
    </w:p>
    <w:p w:rsidR="00F07BEC" w:rsidRPr="00936FFD" w:rsidRDefault="00F07BEC" w:rsidP="006A4A3D">
      <w:pPr>
        <w:pStyle w:val="ListParagraph"/>
        <w:ind w:hanging="720"/>
        <w:rPr>
          <w:sz w:val="16"/>
          <w:szCs w:val="16"/>
        </w:rPr>
      </w:pPr>
      <w:r w:rsidRPr="00936FFD">
        <w:rPr>
          <w:b/>
          <w:color w:val="0070C0"/>
          <w:sz w:val="16"/>
          <w:szCs w:val="16"/>
        </w:rPr>
        <w:t>5252.233 9107</w:t>
      </w:r>
      <w:r w:rsidRPr="00936FFD">
        <w:rPr>
          <w:b/>
          <w:color w:val="0070C0"/>
          <w:sz w:val="16"/>
          <w:szCs w:val="16"/>
        </w:rPr>
        <w:tab/>
        <w:t>EQUITABLE ADJUSTMENTS:  WAIVER AND RELEASE OF CLAIMS (AT) (JAN 1983)</w:t>
      </w:r>
      <w:r w:rsidR="00B63ED9" w:rsidRPr="00936FFD">
        <w:rPr>
          <w:b/>
          <w:sz w:val="16"/>
          <w:szCs w:val="16"/>
        </w:rPr>
        <w:t xml:space="preserve"> </w:t>
      </w:r>
      <w:r w:rsidR="00B63ED9" w:rsidRPr="00936FFD">
        <w:rPr>
          <w:sz w:val="16"/>
          <w:szCs w:val="16"/>
        </w:rPr>
        <w:t>[</w:t>
      </w:r>
      <w:r w:rsidR="00B63ED9" w:rsidRPr="00936FFD">
        <w:rPr>
          <w:i/>
          <w:sz w:val="16"/>
          <w:szCs w:val="16"/>
        </w:rPr>
        <w:t xml:space="preserve">Modified by </w:t>
      </w:r>
      <w:r w:rsidR="00ED39CE">
        <w:rPr>
          <w:i/>
          <w:sz w:val="16"/>
          <w:szCs w:val="16"/>
        </w:rPr>
        <w:t>Buyer</w:t>
      </w:r>
      <w:r w:rsidR="00B63ED9" w:rsidRPr="00936FFD">
        <w:rPr>
          <w:sz w:val="16"/>
          <w:szCs w:val="16"/>
        </w:rPr>
        <w:t>]</w:t>
      </w:r>
    </w:p>
    <w:p w:rsidR="00F07BEC" w:rsidRPr="00936FFD" w:rsidRDefault="00F07BEC" w:rsidP="006A4A3D">
      <w:pPr>
        <w:pStyle w:val="ListParagraph"/>
        <w:ind w:left="0"/>
        <w:jc w:val="both"/>
        <w:rPr>
          <w:sz w:val="16"/>
          <w:szCs w:val="16"/>
        </w:rPr>
      </w:pPr>
      <w:r w:rsidRPr="00936FFD">
        <w:rPr>
          <w:sz w:val="16"/>
          <w:szCs w:val="16"/>
        </w:rPr>
        <w:t>(a)</w:t>
      </w:r>
      <w:r w:rsidRPr="00936FFD">
        <w:rPr>
          <w:sz w:val="16"/>
          <w:szCs w:val="16"/>
        </w:rPr>
        <w:tab/>
        <w:t xml:space="preserve">Whenever </w:t>
      </w:r>
      <w:r w:rsidR="00A5359D" w:rsidRPr="00936FFD">
        <w:rPr>
          <w:sz w:val="16"/>
          <w:szCs w:val="16"/>
        </w:rPr>
        <w:t>Seller</w:t>
      </w:r>
      <w:r w:rsidRPr="00936FFD">
        <w:rPr>
          <w:sz w:val="16"/>
          <w:szCs w:val="16"/>
        </w:rPr>
        <w:t>, after receipt of a change made pursuant to the clause of t</w:t>
      </w:r>
      <w:r w:rsidR="00B63ED9" w:rsidRPr="00936FFD">
        <w:rPr>
          <w:sz w:val="16"/>
          <w:szCs w:val="16"/>
        </w:rPr>
        <w:t>his C</w:t>
      </w:r>
      <w:r w:rsidRPr="00936FFD">
        <w:rPr>
          <w:sz w:val="16"/>
          <w:szCs w:val="16"/>
        </w:rPr>
        <w:t xml:space="preserve">ontract entitled </w:t>
      </w:r>
      <w:r w:rsidR="000043F7">
        <w:rPr>
          <w:sz w:val="16"/>
          <w:szCs w:val="16"/>
        </w:rPr>
        <w:t>“</w:t>
      </w:r>
      <w:r w:rsidRPr="00936FFD">
        <w:rPr>
          <w:sz w:val="16"/>
          <w:szCs w:val="16"/>
        </w:rPr>
        <w:t>CHANGES</w:t>
      </w:r>
      <w:r w:rsidR="000043F7">
        <w:rPr>
          <w:sz w:val="16"/>
          <w:szCs w:val="16"/>
        </w:rPr>
        <w:t>”</w:t>
      </w:r>
      <w:r w:rsidRPr="00936FFD">
        <w:rPr>
          <w:sz w:val="16"/>
          <w:szCs w:val="16"/>
        </w:rPr>
        <w:t xml:space="preserve"> or after affirmation of a constructive change under the </w:t>
      </w:r>
      <w:r w:rsidR="000043F7">
        <w:rPr>
          <w:sz w:val="16"/>
          <w:szCs w:val="16"/>
        </w:rPr>
        <w:t>“</w:t>
      </w:r>
      <w:r w:rsidRPr="00936FFD">
        <w:rPr>
          <w:sz w:val="16"/>
          <w:szCs w:val="16"/>
        </w:rPr>
        <w:t>NOTIFICATION OF CHANGES</w:t>
      </w:r>
      <w:r w:rsidR="000043F7">
        <w:rPr>
          <w:sz w:val="16"/>
          <w:szCs w:val="16"/>
        </w:rPr>
        <w:t>”</w:t>
      </w:r>
      <w:r w:rsidRPr="00936FFD">
        <w:rPr>
          <w:sz w:val="16"/>
          <w:szCs w:val="16"/>
        </w:rPr>
        <w:t xml:space="preserve"> (FAR 52.243-7) requirement, submits any claim for equitable adjustment under the foregoing, such claim shall include all types of adjustments in the total amounts to which the foregoing entitle </w:t>
      </w:r>
      <w:r w:rsidR="00A5359D" w:rsidRPr="00936FFD">
        <w:rPr>
          <w:sz w:val="16"/>
          <w:szCs w:val="16"/>
        </w:rPr>
        <w:t>Seller</w:t>
      </w:r>
      <w:r w:rsidRPr="00936FFD">
        <w:rPr>
          <w:sz w:val="16"/>
          <w:szCs w:val="16"/>
        </w:rPr>
        <w:t>, including but not limited to adjustments arising out of delays or disruptions or both caused by such change.</w:t>
      </w:r>
    </w:p>
    <w:p w:rsidR="00CA1C47" w:rsidRPr="00CA1C47" w:rsidRDefault="00F07BEC" w:rsidP="00CA1C47">
      <w:pPr>
        <w:pStyle w:val="ListParagraph"/>
        <w:spacing w:before="120" w:after="120"/>
        <w:ind w:left="0"/>
        <w:jc w:val="both"/>
        <w:rPr>
          <w:sz w:val="16"/>
          <w:szCs w:val="16"/>
        </w:rPr>
      </w:pPr>
      <w:r w:rsidRPr="00936FFD">
        <w:rPr>
          <w:sz w:val="16"/>
          <w:szCs w:val="16"/>
        </w:rPr>
        <w:t>(b)</w:t>
      </w:r>
      <w:r w:rsidRPr="00936FFD">
        <w:rPr>
          <w:sz w:val="16"/>
          <w:szCs w:val="16"/>
        </w:rPr>
        <w:tab/>
        <w:t xml:space="preserve">Further, </w:t>
      </w:r>
      <w:r w:rsidR="00A5359D" w:rsidRPr="00936FFD">
        <w:rPr>
          <w:sz w:val="16"/>
          <w:szCs w:val="16"/>
        </w:rPr>
        <w:t>Seller</w:t>
      </w:r>
      <w:r w:rsidRPr="00936FFD">
        <w:rPr>
          <w:sz w:val="16"/>
          <w:szCs w:val="16"/>
        </w:rPr>
        <w:t xml:space="preserve"> agrees (except as the parties may otherwise agree) that, if required by </w:t>
      </w:r>
      <w:r w:rsidR="00ED39CE">
        <w:rPr>
          <w:sz w:val="16"/>
          <w:szCs w:val="16"/>
        </w:rPr>
        <w:t>Buyer</w:t>
      </w:r>
      <w:r w:rsidR="00CD0A05" w:rsidRPr="00936FFD">
        <w:rPr>
          <w:sz w:val="16"/>
          <w:szCs w:val="16"/>
        </w:rPr>
        <w:t xml:space="preserve"> and/or </w:t>
      </w:r>
      <w:r w:rsidRPr="00936FFD">
        <w:rPr>
          <w:sz w:val="16"/>
          <w:szCs w:val="16"/>
        </w:rPr>
        <w:t xml:space="preserve">the </w:t>
      </w:r>
      <w:r w:rsidR="00B63ED9" w:rsidRPr="00936FFD">
        <w:rPr>
          <w:sz w:val="16"/>
          <w:szCs w:val="16"/>
        </w:rPr>
        <w:t xml:space="preserve">Government’s </w:t>
      </w:r>
      <w:r w:rsidR="006225AE">
        <w:rPr>
          <w:sz w:val="16"/>
          <w:szCs w:val="16"/>
        </w:rPr>
        <w:t>Contracting Officer, Seller</w:t>
      </w:r>
      <w:r w:rsidRPr="00936FFD">
        <w:rPr>
          <w:sz w:val="16"/>
          <w:szCs w:val="16"/>
        </w:rPr>
        <w:t xml:space="preserve"> will execute a release, in form and substance satisfactory to </w:t>
      </w:r>
      <w:r w:rsidR="00ED39CE">
        <w:rPr>
          <w:sz w:val="16"/>
          <w:szCs w:val="16"/>
        </w:rPr>
        <w:t>Buyer</w:t>
      </w:r>
      <w:r w:rsidR="00CD0A05" w:rsidRPr="00936FFD">
        <w:rPr>
          <w:sz w:val="16"/>
          <w:szCs w:val="16"/>
        </w:rPr>
        <w:t xml:space="preserve"> and/or </w:t>
      </w:r>
      <w:r w:rsidRPr="00936FFD">
        <w:rPr>
          <w:sz w:val="16"/>
          <w:szCs w:val="16"/>
        </w:rPr>
        <w:t xml:space="preserve">the </w:t>
      </w:r>
      <w:r w:rsidR="00A510FF" w:rsidRPr="00936FFD">
        <w:rPr>
          <w:sz w:val="16"/>
          <w:szCs w:val="16"/>
        </w:rPr>
        <w:t xml:space="preserve">Government’s </w:t>
      </w:r>
      <w:r w:rsidRPr="00936FFD">
        <w:rPr>
          <w:sz w:val="16"/>
          <w:szCs w:val="16"/>
        </w:rPr>
        <w:t xml:space="preserve">Contracting Officer, as part of the supplemental agreement setting forth the aforesaid equitable adjustment, and that such release shall discharge </w:t>
      </w:r>
      <w:r w:rsidR="00ED39CE">
        <w:rPr>
          <w:sz w:val="16"/>
          <w:szCs w:val="16"/>
        </w:rPr>
        <w:t>Buyer</w:t>
      </w:r>
      <w:r w:rsidR="00CD0A05" w:rsidRPr="00936FFD">
        <w:rPr>
          <w:sz w:val="16"/>
          <w:szCs w:val="16"/>
        </w:rPr>
        <w:t xml:space="preserve"> and </w:t>
      </w:r>
      <w:r w:rsidRPr="00936FFD">
        <w:rPr>
          <w:sz w:val="16"/>
          <w:szCs w:val="16"/>
        </w:rPr>
        <w:t>the Government, its officers, agents and employees, from any further claims including but not limited to further claims arising out of delays or disruptions or both, caused by the aforesaid change.</w:t>
      </w:r>
    </w:p>
    <w:p w:rsidR="00424FDD" w:rsidRPr="00936FFD" w:rsidRDefault="00424FDD" w:rsidP="006A4A3D">
      <w:pPr>
        <w:jc w:val="both"/>
        <w:rPr>
          <w:color w:val="002060"/>
          <w:sz w:val="16"/>
          <w:szCs w:val="16"/>
        </w:rPr>
      </w:pPr>
      <w:r w:rsidRPr="00936FFD">
        <w:rPr>
          <w:b/>
          <w:color w:val="0070C0"/>
          <w:sz w:val="16"/>
          <w:szCs w:val="16"/>
        </w:rPr>
        <w:t xml:space="preserve">5252.243 9113 OTHER CHANGE PROPOSALS (CT) </w:t>
      </w:r>
      <w:r w:rsidR="00CA1C47">
        <w:rPr>
          <w:b/>
          <w:color w:val="0070C0"/>
          <w:sz w:val="16"/>
          <w:szCs w:val="16"/>
        </w:rPr>
        <w:t>AND (FT)</w:t>
      </w:r>
      <w:r w:rsidR="006A4A3D">
        <w:rPr>
          <w:b/>
          <w:color w:val="0070C0"/>
          <w:sz w:val="16"/>
          <w:szCs w:val="16"/>
        </w:rPr>
        <w:t>- AND ALTERNATE I</w:t>
      </w:r>
      <w:r w:rsidR="00CA1C47">
        <w:rPr>
          <w:b/>
          <w:color w:val="0070C0"/>
          <w:sz w:val="16"/>
          <w:szCs w:val="16"/>
        </w:rPr>
        <w:t xml:space="preserve"> </w:t>
      </w:r>
      <w:r w:rsidRPr="00936FFD">
        <w:rPr>
          <w:b/>
          <w:color w:val="0070C0"/>
          <w:sz w:val="16"/>
          <w:szCs w:val="16"/>
        </w:rPr>
        <w:t>(JAN 1990)</w:t>
      </w:r>
      <w:r w:rsidR="007C4875" w:rsidRPr="00936FFD">
        <w:rPr>
          <w:color w:val="002060"/>
          <w:sz w:val="16"/>
          <w:szCs w:val="16"/>
        </w:rPr>
        <w:t xml:space="preserve"> </w:t>
      </w:r>
      <w:r w:rsidR="002F0E72" w:rsidRPr="00936FFD">
        <w:rPr>
          <w:sz w:val="16"/>
          <w:szCs w:val="16"/>
        </w:rPr>
        <w:t>[</w:t>
      </w:r>
      <w:r w:rsidR="002F0E72" w:rsidRPr="00936FFD">
        <w:rPr>
          <w:i/>
          <w:sz w:val="16"/>
          <w:szCs w:val="16"/>
        </w:rPr>
        <w:t xml:space="preserve">Modified by </w:t>
      </w:r>
      <w:r w:rsidR="00ED39CE">
        <w:rPr>
          <w:i/>
          <w:sz w:val="16"/>
          <w:szCs w:val="16"/>
        </w:rPr>
        <w:t>Buyer</w:t>
      </w:r>
      <w:r w:rsidR="00843DBA" w:rsidRPr="00936FFD">
        <w:rPr>
          <w:sz w:val="16"/>
          <w:szCs w:val="16"/>
        </w:rPr>
        <w:t>]</w:t>
      </w:r>
      <w:r w:rsidR="004E2334" w:rsidRPr="00936FFD">
        <w:rPr>
          <w:b/>
          <w:i/>
          <w:sz w:val="16"/>
          <w:szCs w:val="16"/>
        </w:rPr>
        <w:t xml:space="preserve"> </w:t>
      </w:r>
    </w:p>
    <w:p w:rsidR="00424FDD" w:rsidRPr="00936FFD" w:rsidRDefault="002667B2" w:rsidP="00086395">
      <w:pPr>
        <w:pStyle w:val="BodyText"/>
        <w:numPr>
          <w:ilvl w:val="0"/>
          <w:numId w:val="11"/>
        </w:numPr>
        <w:ind w:firstLine="0"/>
        <w:jc w:val="both"/>
        <w:rPr>
          <w:b w:val="0"/>
          <w:i w:val="0"/>
          <w:sz w:val="16"/>
          <w:szCs w:val="16"/>
        </w:rPr>
      </w:pPr>
      <w:r w:rsidRPr="00936FFD">
        <w:rPr>
          <w:b w:val="0"/>
          <w:i w:val="0"/>
          <w:sz w:val="16"/>
          <w:szCs w:val="16"/>
        </w:rPr>
        <w:t>I</w:t>
      </w:r>
      <w:r w:rsidR="00424FDD" w:rsidRPr="00936FFD">
        <w:rPr>
          <w:b w:val="0"/>
          <w:i w:val="0"/>
          <w:sz w:val="16"/>
          <w:szCs w:val="16"/>
        </w:rPr>
        <w:t xml:space="preserve">n addition to proposing engineering changes pursuant to other requirements of this </w:t>
      </w:r>
      <w:r w:rsidR="002F0E72" w:rsidRPr="00936FFD">
        <w:rPr>
          <w:b w:val="0"/>
          <w:i w:val="0"/>
          <w:sz w:val="16"/>
          <w:szCs w:val="16"/>
        </w:rPr>
        <w:t>C</w:t>
      </w:r>
      <w:r w:rsidR="00424FDD" w:rsidRPr="00936FFD">
        <w:rPr>
          <w:b w:val="0"/>
          <w:i w:val="0"/>
          <w:sz w:val="16"/>
          <w:szCs w:val="16"/>
        </w:rPr>
        <w:t xml:space="preserve">ontract, and in addition to issuing changes pursuant to the clause of this </w:t>
      </w:r>
      <w:r w:rsidR="002F0E72" w:rsidRPr="00936FFD">
        <w:rPr>
          <w:b w:val="0"/>
          <w:i w:val="0"/>
          <w:sz w:val="16"/>
          <w:szCs w:val="16"/>
        </w:rPr>
        <w:t>C</w:t>
      </w:r>
      <w:r w:rsidR="00424FDD" w:rsidRPr="00936FFD">
        <w:rPr>
          <w:b w:val="0"/>
          <w:i w:val="0"/>
          <w:sz w:val="16"/>
          <w:szCs w:val="16"/>
        </w:rPr>
        <w:t xml:space="preserve">ontract entitled </w:t>
      </w:r>
      <w:r w:rsidR="000043F7">
        <w:rPr>
          <w:b w:val="0"/>
          <w:i w:val="0"/>
          <w:sz w:val="16"/>
          <w:szCs w:val="16"/>
        </w:rPr>
        <w:t>“</w:t>
      </w:r>
      <w:r w:rsidR="00424FDD" w:rsidRPr="00936FFD">
        <w:rPr>
          <w:b w:val="0"/>
          <w:i w:val="0"/>
          <w:sz w:val="16"/>
          <w:szCs w:val="16"/>
        </w:rPr>
        <w:t>CHANGES</w:t>
      </w:r>
      <w:r w:rsidR="000043F7">
        <w:rPr>
          <w:b w:val="0"/>
          <w:i w:val="0"/>
          <w:sz w:val="16"/>
          <w:szCs w:val="16"/>
        </w:rPr>
        <w:t>”</w:t>
      </w:r>
      <w:r w:rsidR="00424FDD" w:rsidRPr="00936FFD">
        <w:rPr>
          <w:b w:val="0"/>
          <w:i w:val="0"/>
          <w:sz w:val="16"/>
          <w:szCs w:val="16"/>
        </w:rPr>
        <w:t xml:space="preserve">, </w:t>
      </w:r>
      <w:r w:rsidR="00ED39CE">
        <w:rPr>
          <w:b w:val="0"/>
          <w:i w:val="0"/>
          <w:sz w:val="16"/>
          <w:szCs w:val="16"/>
        </w:rPr>
        <w:t>Buyer</w:t>
      </w:r>
      <w:r w:rsidRPr="00936FFD">
        <w:rPr>
          <w:b w:val="0"/>
          <w:i w:val="0"/>
          <w:sz w:val="16"/>
          <w:szCs w:val="16"/>
        </w:rPr>
        <w:t xml:space="preserve"> </w:t>
      </w:r>
      <w:r w:rsidR="00424FDD" w:rsidRPr="00936FFD">
        <w:rPr>
          <w:b w:val="0"/>
          <w:i w:val="0"/>
          <w:sz w:val="16"/>
          <w:szCs w:val="16"/>
        </w:rPr>
        <w:t xml:space="preserve">may propose other changes within the general scope of this </w:t>
      </w:r>
      <w:r w:rsidR="002F0E72" w:rsidRPr="00936FFD">
        <w:rPr>
          <w:b w:val="0"/>
          <w:i w:val="0"/>
          <w:sz w:val="16"/>
          <w:szCs w:val="16"/>
        </w:rPr>
        <w:t>C</w:t>
      </w:r>
      <w:r w:rsidR="00424FDD" w:rsidRPr="00936FFD">
        <w:rPr>
          <w:b w:val="0"/>
          <w:i w:val="0"/>
          <w:sz w:val="16"/>
          <w:szCs w:val="16"/>
        </w:rPr>
        <w:t xml:space="preserve">ontract as set forth below. </w:t>
      </w:r>
      <w:r w:rsidR="002852E8">
        <w:rPr>
          <w:b w:val="0"/>
          <w:i w:val="0"/>
          <w:sz w:val="16"/>
          <w:szCs w:val="16"/>
        </w:rPr>
        <w:t xml:space="preserve"> </w:t>
      </w:r>
      <w:r w:rsidR="00424FDD" w:rsidRPr="00936FFD">
        <w:rPr>
          <w:b w:val="0"/>
          <w:i w:val="0"/>
          <w:sz w:val="16"/>
          <w:szCs w:val="16"/>
        </w:rPr>
        <w:t xml:space="preserve">Within 45 days from the date of receipt of any such proposed change, or within such further time as </w:t>
      </w:r>
      <w:r w:rsidR="00ED39CE">
        <w:rPr>
          <w:b w:val="0"/>
          <w:i w:val="0"/>
          <w:sz w:val="16"/>
          <w:szCs w:val="16"/>
        </w:rPr>
        <w:t>Buyer</w:t>
      </w:r>
      <w:r w:rsidR="002F0E72" w:rsidRPr="00936FFD">
        <w:rPr>
          <w:b w:val="0"/>
          <w:i w:val="0"/>
          <w:sz w:val="16"/>
          <w:szCs w:val="16"/>
        </w:rPr>
        <w:t xml:space="preserve"> </w:t>
      </w:r>
      <w:r w:rsidR="00424FDD" w:rsidRPr="00936FFD">
        <w:rPr>
          <w:b w:val="0"/>
          <w:i w:val="0"/>
          <w:sz w:val="16"/>
          <w:szCs w:val="16"/>
        </w:rPr>
        <w:t xml:space="preserve">may allow, </w:t>
      </w:r>
      <w:r w:rsidR="002F0E72" w:rsidRPr="00936FFD">
        <w:rPr>
          <w:b w:val="0"/>
          <w:i w:val="0"/>
          <w:sz w:val="16"/>
          <w:szCs w:val="16"/>
        </w:rPr>
        <w:t xml:space="preserve">Seller </w:t>
      </w:r>
      <w:r w:rsidR="00424FDD" w:rsidRPr="00936FFD">
        <w:rPr>
          <w:b w:val="0"/>
          <w:i w:val="0"/>
          <w:sz w:val="16"/>
          <w:szCs w:val="16"/>
        </w:rPr>
        <w:t xml:space="preserve">shall submit the proposed scope of </w:t>
      </w:r>
      <w:r w:rsidR="00D31F89" w:rsidRPr="00936FFD">
        <w:rPr>
          <w:b w:val="0"/>
          <w:i w:val="0"/>
          <w:sz w:val="16"/>
          <w:szCs w:val="16"/>
        </w:rPr>
        <w:t>Contract W</w:t>
      </w:r>
      <w:r w:rsidR="00424FDD" w:rsidRPr="00936FFD">
        <w:rPr>
          <w:b w:val="0"/>
          <w:i w:val="0"/>
          <w:sz w:val="16"/>
          <w:szCs w:val="16"/>
        </w:rPr>
        <w:t xml:space="preserve">ork, plans and sketches, and its estimate of: </w:t>
      </w:r>
      <w:r w:rsidR="002852E8">
        <w:rPr>
          <w:b w:val="0"/>
          <w:i w:val="0"/>
          <w:sz w:val="16"/>
          <w:szCs w:val="16"/>
        </w:rPr>
        <w:t xml:space="preserve"> </w:t>
      </w:r>
      <w:r w:rsidR="00424FDD" w:rsidRPr="00936FFD">
        <w:rPr>
          <w:b w:val="0"/>
          <w:i w:val="0"/>
          <w:sz w:val="16"/>
          <w:szCs w:val="16"/>
        </w:rPr>
        <w:t>(A) the cost, (B) the weight and moment effect, (C) e</w:t>
      </w:r>
      <w:r w:rsidR="008C3BD2">
        <w:rPr>
          <w:b w:val="0"/>
          <w:i w:val="0"/>
          <w:sz w:val="16"/>
          <w:szCs w:val="16"/>
        </w:rPr>
        <w:t>ffect on delivery dates of the V</w:t>
      </w:r>
      <w:r w:rsidR="00424FDD" w:rsidRPr="00936FFD">
        <w:rPr>
          <w:b w:val="0"/>
          <w:i w:val="0"/>
          <w:sz w:val="16"/>
          <w:szCs w:val="16"/>
        </w:rPr>
        <w:t xml:space="preserve">essel(s), and (D) status of </w:t>
      </w:r>
      <w:r w:rsidR="002F0E72" w:rsidRPr="00936FFD">
        <w:rPr>
          <w:b w:val="0"/>
          <w:i w:val="0"/>
          <w:sz w:val="16"/>
          <w:szCs w:val="16"/>
        </w:rPr>
        <w:t>Contract W</w:t>
      </w:r>
      <w:r w:rsidR="008C3BD2">
        <w:rPr>
          <w:b w:val="0"/>
          <w:i w:val="0"/>
          <w:sz w:val="16"/>
          <w:szCs w:val="16"/>
        </w:rPr>
        <w:t>ork on the V</w:t>
      </w:r>
      <w:r w:rsidR="00424FDD" w:rsidRPr="00936FFD">
        <w:rPr>
          <w:b w:val="0"/>
          <w:i w:val="0"/>
          <w:sz w:val="16"/>
          <w:szCs w:val="16"/>
        </w:rPr>
        <w:t xml:space="preserve">essels affected by the proposed change. The proposed scope of work and estimate of cost shall be in such form and supported by such reasonably detailed information as </w:t>
      </w:r>
      <w:r w:rsidR="00ED39CE">
        <w:rPr>
          <w:b w:val="0"/>
          <w:i w:val="0"/>
          <w:sz w:val="16"/>
          <w:szCs w:val="16"/>
        </w:rPr>
        <w:t>Buyer</w:t>
      </w:r>
      <w:r w:rsidR="002F0E72" w:rsidRPr="00936FFD">
        <w:rPr>
          <w:b w:val="0"/>
          <w:i w:val="0"/>
          <w:sz w:val="16"/>
          <w:szCs w:val="16"/>
        </w:rPr>
        <w:t xml:space="preserve"> </w:t>
      </w:r>
      <w:r w:rsidR="00424FDD" w:rsidRPr="00936FFD">
        <w:rPr>
          <w:b w:val="0"/>
          <w:i w:val="0"/>
          <w:sz w:val="16"/>
          <w:szCs w:val="16"/>
        </w:rPr>
        <w:t xml:space="preserve">may require. </w:t>
      </w:r>
      <w:r w:rsidR="002852E8">
        <w:rPr>
          <w:b w:val="0"/>
          <w:i w:val="0"/>
          <w:sz w:val="16"/>
          <w:szCs w:val="16"/>
        </w:rPr>
        <w:t xml:space="preserve"> </w:t>
      </w:r>
      <w:r w:rsidR="00424FDD" w:rsidRPr="00936FFD">
        <w:rPr>
          <w:b w:val="0"/>
          <w:i w:val="0"/>
          <w:sz w:val="16"/>
          <w:szCs w:val="16"/>
        </w:rPr>
        <w:t xml:space="preserve">Within 60 days from the date of receipt of </w:t>
      </w:r>
      <w:r w:rsidR="002F0E72" w:rsidRPr="00936FFD">
        <w:rPr>
          <w:b w:val="0"/>
          <w:i w:val="0"/>
          <w:sz w:val="16"/>
          <w:szCs w:val="16"/>
        </w:rPr>
        <w:t xml:space="preserve">Seller’s </w:t>
      </w:r>
      <w:r w:rsidR="00424FDD" w:rsidRPr="00936FFD">
        <w:rPr>
          <w:b w:val="0"/>
          <w:i w:val="0"/>
          <w:sz w:val="16"/>
          <w:szCs w:val="16"/>
        </w:rPr>
        <w:t xml:space="preserve">estimate, </w:t>
      </w:r>
      <w:r w:rsidR="002F0E72" w:rsidRPr="00936FFD">
        <w:rPr>
          <w:b w:val="0"/>
          <w:i w:val="0"/>
          <w:sz w:val="16"/>
          <w:szCs w:val="16"/>
        </w:rPr>
        <w:t xml:space="preserve">Seller </w:t>
      </w:r>
      <w:r w:rsidR="00424FDD" w:rsidRPr="00936FFD">
        <w:rPr>
          <w:b w:val="0"/>
          <w:i w:val="0"/>
          <w:sz w:val="16"/>
          <w:szCs w:val="16"/>
        </w:rPr>
        <w:t>agrees to either (A) enter into a supplemental agreement covering the estimate as submitted, or (B) if the estimate as submitted is not satisfactory to</w:t>
      </w:r>
      <w:r w:rsidR="00573C29" w:rsidRPr="00936FFD">
        <w:rPr>
          <w:b w:val="0"/>
          <w:i w:val="0"/>
          <w:sz w:val="16"/>
          <w:szCs w:val="16"/>
        </w:rPr>
        <w:t xml:space="preserve"> </w:t>
      </w:r>
      <w:r w:rsidR="00ED39CE">
        <w:rPr>
          <w:b w:val="0"/>
          <w:i w:val="0"/>
          <w:sz w:val="16"/>
          <w:szCs w:val="16"/>
        </w:rPr>
        <w:t>Buyer</w:t>
      </w:r>
      <w:r w:rsidR="002F0E72" w:rsidRPr="00936FFD">
        <w:rPr>
          <w:b w:val="0"/>
          <w:i w:val="0"/>
          <w:sz w:val="16"/>
          <w:szCs w:val="16"/>
        </w:rPr>
        <w:t xml:space="preserve">’s </w:t>
      </w:r>
      <w:r w:rsidR="00BD6A8F" w:rsidRPr="00936FFD">
        <w:rPr>
          <w:b w:val="0"/>
          <w:i w:val="0"/>
          <w:sz w:val="16"/>
          <w:szCs w:val="16"/>
        </w:rPr>
        <w:t>Procurement Representative</w:t>
      </w:r>
      <w:r w:rsidR="00424FDD" w:rsidRPr="00936FFD">
        <w:rPr>
          <w:b w:val="0"/>
          <w:i w:val="0"/>
          <w:sz w:val="16"/>
          <w:szCs w:val="16"/>
        </w:rPr>
        <w:t xml:space="preserve">, enter into negotiations in good faith leading to the execution of a bilateral supplemental agreement. In either case, the supplemental agreement shall cover an equitable adjustment in the </w:t>
      </w:r>
      <w:r w:rsidR="00A510FF" w:rsidRPr="00936FFD">
        <w:rPr>
          <w:b w:val="0"/>
          <w:i w:val="0"/>
          <w:sz w:val="16"/>
          <w:szCs w:val="16"/>
        </w:rPr>
        <w:t>Contract</w:t>
      </w:r>
      <w:r w:rsidR="00424FDD" w:rsidRPr="00936FFD">
        <w:rPr>
          <w:b w:val="0"/>
          <w:i w:val="0"/>
          <w:sz w:val="16"/>
          <w:szCs w:val="16"/>
        </w:rPr>
        <w:t xml:space="preserve"> cost and fee including an equitable adjustment for the preparatory work set forth above, scope, and all other necessary equitable adjustments. </w:t>
      </w:r>
      <w:r w:rsidR="00E33423">
        <w:rPr>
          <w:b w:val="0"/>
          <w:i w:val="0"/>
          <w:sz w:val="16"/>
          <w:szCs w:val="16"/>
        </w:rPr>
        <w:t xml:space="preserve"> </w:t>
      </w:r>
      <w:r w:rsidR="002F0E72" w:rsidRPr="00936FFD">
        <w:rPr>
          <w:b w:val="0"/>
          <w:i w:val="0"/>
          <w:sz w:val="16"/>
          <w:szCs w:val="16"/>
        </w:rPr>
        <w:t xml:space="preserve">Seller’s </w:t>
      </w:r>
      <w:r w:rsidR="00424FDD" w:rsidRPr="00936FFD">
        <w:rPr>
          <w:b w:val="0"/>
          <w:i w:val="0"/>
          <w:sz w:val="16"/>
          <w:szCs w:val="16"/>
        </w:rPr>
        <w:t xml:space="preserve">estimate referred to in this subparagraph shall be a firm offer for 60 days from and after the receipt thereof by </w:t>
      </w:r>
      <w:r w:rsidR="00ED39CE">
        <w:rPr>
          <w:b w:val="0"/>
          <w:i w:val="0"/>
          <w:sz w:val="16"/>
          <w:szCs w:val="16"/>
        </w:rPr>
        <w:t>Buyer</w:t>
      </w:r>
      <w:r w:rsidR="002F0E72" w:rsidRPr="00936FFD">
        <w:rPr>
          <w:b w:val="0"/>
          <w:i w:val="0"/>
          <w:sz w:val="16"/>
          <w:szCs w:val="16"/>
        </w:rPr>
        <w:t xml:space="preserve">’s </w:t>
      </w:r>
      <w:r w:rsidR="00BD6A8F" w:rsidRPr="00936FFD">
        <w:rPr>
          <w:b w:val="0"/>
          <w:i w:val="0"/>
          <w:sz w:val="16"/>
          <w:szCs w:val="16"/>
        </w:rPr>
        <w:t xml:space="preserve">Procurement Representative </w:t>
      </w:r>
      <w:r w:rsidR="00424FDD" w:rsidRPr="00936FFD">
        <w:rPr>
          <w:b w:val="0"/>
          <w:i w:val="0"/>
          <w:sz w:val="16"/>
          <w:szCs w:val="16"/>
        </w:rPr>
        <w:t>having cognizance thereof, unless such period of time is extended by mutual consent.</w:t>
      </w:r>
    </w:p>
    <w:p w:rsidR="00424FDD" w:rsidRPr="00936FFD" w:rsidRDefault="00424FDD" w:rsidP="00086395">
      <w:pPr>
        <w:pStyle w:val="BodyText"/>
        <w:numPr>
          <w:ilvl w:val="0"/>
          <w:numId w:val="11"/>
        </w:numPr>
        <w:spacing w:before="120" w:after="120"/>
        <w:ind w:firstLine="0"/>
        <w:jc w:val="both"/>
        <w:rPr>
          <w:b w:val="0"/>
          <w:i w:val="0"/>
          <w:sz w:val="16"/>
          <w:szCs w:val="16"/>
        </w:rPr>
      </w:pPr>
      <w:r w:rsidRPr="00936FFD">
        <w:rPr>
          <w:b w:val="0"/>
          <w:i w:val="0"/>
          <w:sz w:val="16"/>
          <w:szCs w:val="16"/>
        </w:rPr>
        <w:t xml:space="preserve">Pending execution of a bilateral agreement or the direction of </w:t>
      </w:r>
      <w:r w:rsidR="00ED39CE">
        <w:rPr>
          <w:b w:val="0"/>
          <w:i w:val="0"/>
          <w:sz w:val="16"/>
          <w:szCs w:val="16"/>
        </w:rPr>
        <w:t>Buyer</w:t>
      </w:r>
      <w:r w:rsidR="002F0E72" w:rsidRPr="00936FFD">
        <w:rPr>
          <w:b w:val="0"/>
          <w:i w:val="0"/>
          <w:sz w:val="16"/>
          <w:szCs w:val="16"/>
        </w:rPr>
        <w:t xml:space="preserve">’s </w:t>
      </w:r>
      <w:r w:rsidR="00BD6A8F" w:rsidRPr="00936FFD">
        <w:rPr>
          <w:b w:val="0"/>
          <w:i w:val="0"/>
          <w:sz w:val="16"/>
          <w:szCs w:val="16"/>
        </w:rPr>
        <w:t>Procurement Representative</w:t>
      </w:r>
      <w:r w:rsidR="002F0E72" w:rsidRPr="00936FFD">
        <w:rPr>
          <w:b w:val="0"/>
          <w:i w:val="0"/>
          <w:sz w:val="16"/>
          <w:szCs w:val="16"/>
        </w:rPr>
        <w:t xml:space="preserve"> </w:t>
      </w:r>
      <w:r w:rsidRPr="00936FFD">
        <w:rPr>
          <w:b w:val="0"/>
          <w:i w:val="0"/>
          <w:sz w:val="16"/>
          <w:szCs w:val="16"/>
        </w:rPr>
        <w:t xml:space="preserve">pursuant to the </w:t>
      </w:r>
      <w:r w:rsidR="000043F7">
        <w:rPr>
          <w:b w:val="0"/>
          <w:i w:val="0"/>
          <w:sz w:val="16"/>
          <w:szCs w:val="16"/>
        </w:rPr>
        <w:t>“</w:t>
      </w:r>
      <w:r w:rsidRPr="00936FFD">
        <w:rPr>
          <w:b w:val="0"/>
          <w:i w:val="0"/>
          <w:sz w:val="16"/>
          <w:szCs w:val="16"/>
        </w:rPr>
        <w:t>CHANGES</w:t>
      </w:r>
      <w:r w:rsidR="000043F7">
        <w:rPr>
          <w:b w:val="0"/>
          <w:i w:val="0"/>
          <w:sz w:val="16"/>
          <w:szCs w:val="16"/>
        </w:rPr>
        <w:t>”</w:t>
      </w:r>
      <w:r w:rsidRPr="00936FFD">
        <w:rPr>
          <w:b w:val="0"/>
          <w:i w:val="0"/>
          <w:sz w:val="16"/>
          <w:szCs w:val="16"/>
        </w:rPr>
        <w:t xml:space="preserve"> clause, </w:t>
      </w:r>
      <w:r w:rsidR="002F0E72" w:rsidRPr="00936FFD">
        <w:rPr>
          <w:b w:val="0"/>
          <w:i w:val="0"/>
          <w:sz w:val="16"/>
          <w:szCs w:val="16"/>
        </w:rPr>
        <w:t xml:space="preserve">Seller </w:t>
      </w:r>
      <w:r w:rsidRPr="00936FFD">
        <w:rPr>
          <w:b w:val="0"/>
          <w:i w:val="0"/>
          <w:sz w:val="16"/>
          <w:szCs w:val="16"/>
        </w:rPr>
        <w:t>shall proceed diligently with performance without regard to the effect of any such proposed change.</w:t>
      </w:r>
    </w:p>
    <w:p w:rsidR="00424FDD" w:rsidRPr="00936FFD" w:rsidRDefault="00424FDD" w:rsidP="00086395">
      <w:pPr>
        <w:pStyle w:val="BodyText"/>
        <w:numPr>
          <w:ilvl w:val="0"/>
          <w:numId w:val="11"/>
        </w:numPr>
        <w:spacing w:before="120" w:after="120"/>
        <w:ind w:firstLine="0"/>
        <w:jc w:val="both"/>
        <w:rPr>
          <w:b w:val="0"/>
          <w:i w:val="0"/>
          <w:sz w:val="16"/>
          <w:szCs w:val="16"/>
        </w:rPr>
      </w:pPr>
      <w:r w:rsidRPr="00936FFD">
        <w:rPr>
          <w:b w:val="0"/>
          <w:i w:val="0"/>
          <w:sz w:val="16"/>
          <w:szCs w:val="16"/>
        </w:rPr>
        <w:t xml:space="preserve">In the event that a change proposed by </w:t>
      </w:r>
      <w:r w:rsidR="00ED39CE">
        <w:rPr>
          <w:b w:val="0"/>
          <w:i w:val="0"/>
          <w:sz w:val="16"/>
          <w:szCs w:val="16"/>
        </w:rPr>
        <w:t>Buyer</w:t>
      </w:r>
      <w:r w:rsidR="002F0E72" w:rsidRPr="00936FFD">
        <w:rPr>
          <w:b w:val="0"/>
          <w:i w:val="0"/>
          <w:sz w:val="16"/>
          <w:szCs w:val="16"/>
        </w:rPr>
        <w:t xml:space="preserve">’s </w:t>
      </w:r>
      <w:r w:rsidR="00BD6A8F" w:rsidRPr="00936FFD">
        <w:rPr>
          <w:b w:val="0"/>
          <w:i w:val="0"/>
          <w:sz w:val="16"/>
          <w:szCs w:val="16"/>
        </w:rPr>
        <w:t>Procurement Representative</w:t>
      </w:r>
      <w:r w:rsidR="002F0E72" w:rsidRPr="00936FFD">
        <w:rPr>
          <w:b w:val="0"/>
          <w:i w:val="0"/>
          <w:sz w:val="16"/>
          <w:szCs w:val="16"/>
        </w:rPr>
        <w:t xml:space="preserve"> </w:t>
      </w:r>
      <w:r w:rsidRPr="00936FFD">
        <w:rPr>
          <w:b w:val="0"/>
          <w:i w:val="0"/>
          <w:sz w:val="16"/>
          <w:szCs w:val="16"/>
        </w:rPr>
        <w:t xml:space="preserve">is not incorporated into the </w:t>
      </w:r>
      <w:r w:rsidR="002F0E72" w:rsidRPr="00936FFD">
        <w:rPr>
          <w:b w:val="0"/>
          <w:i w:val="0"/>
          <w:sz w:val="16"/>
          <w:szCs w:val="16"/>
        </w:rPr>
        <w:t>C</w:t>
      </w:r>
      <w:r w:rsidRPr="00936FFD">
        <w:rPr>
          <w:b w:val="0"/>
          <w:i w:val="0"/>
          <w:sz w:val="16"/>
          <w:szCs w:val="16"/>
        </w:rPr>
        <w:t xml:space="preserve">ontract, the work done by </w:t>
      </w:r>
      <w:r w:rsidR="002F0E72" w:rsidRPr="00936FFD">
        <w:rPr>
          <w:b w:val="0"/>
          <w:i w:val="0"/>
          <w:sz w:val="16"/>
          <w:szCs w:val="16"/>
        </w:rPr>
        <w:t xml:space="preserve">Seller </w:t>
      </w:r>
      <w:r w:rsidRPr="00936FFD">
        <w:rPr>
          <w:b w:val="0"/>
          <w:i w:val="0"/>
          <w:sz w:val="16"/>
          <w:szCs w:val="16"/>
        </w:rPr>
        <w:t xml:space="preserve">in preparing the estimate in accordance with subparagraph (a) above shall be treated as if ordered by </w:t>
      </w:r>
      <w:r w:rsidR="00ED39CE">
        <w:rPr>
          <w:b w:val="0"/>
          <w:i w:val="0"/>
          <w:sz w:val="16"/>
          <w:szCs w:val="16"/>
        </w:rPr>
        <w:t>Buyer</w:t>
      </w:r>
      <w:r w:rsidR="002F0E72" w:rsidRPr="00936FFD">
        <w:rPr>
          <w:b w:val="0"/>
          <w:i w:val="0"/>
          <w:sz w:val="16"/>
          <w:szCs w:val="16"/>
        </w:rPr>
        <w:t xml:space="preserve"> </w:t>
      </w:r>
      <w:r w:rsidRPr="00936FFD">
        <w:rPr>
          <w:b w:val="0"/>
          <w:i w:val="0"/>
          <w:sz w:val="16"/>
          <w:szCs w:val="16"/>
        </w:rPr>
        <w:t xml:space="preserve">under the </w:t>
      </w:r>
      <w:r w:rsidR="000043F7">
        <w:rPr>
          <w:b w:val="0"/>
          <w:i w:val="0"/>
          <w:sz w:val="16"/>
          <w:szCs w:val="16"/>
        </w:rPr>
        <w:t>“</w:t>
      </w:r>
      <w:r w:rsidRPr="00936FFD">
        <w:rPr>
          <w:b w:val="0"/>
          <w:i w:val="0"/>
          <w:sz w:val="16"/>
          <w:szCs w:val="16"/>
        </w:rPr>
        <w:t>CHANGES</w:t>
      </w:r>
      <w:r w:rsidR="000043F7">
        <w:rPr>
          <w:b w:val="0"/>
          <w:i w:val="0"/>
          <w:sz w:val="16"/>
          <w:szCs w:val="16"/>
        </w:rPr>
        <w:t>”</w:t>
      </w:r>
      <w:r w:rsidRPr="00936FFD">
        <w:rPr>
          <w:b w:val="0"/>
          <w:i w:val="0"/>
          <w:sz w:val="16"/>
          <w:szCs w:val="16"/>
        </w:rPr>
        <w:t xml:space="preserve"> clause. </w:t>
      </w:r>
      <w:r w:rsidR="002F0E72" w:rsidRPr="00936FFD">
        <w:rPr>
          <w:b w:val="0"/>
          <w:i w:val="0"/>
          <w:sz w:val="16"/>
          <w:szCs w:val="16"/>
        </w:rPr>
        <w:t xml:space="preserve">Seller </w:t>
      </w:r>
      <w:r w:rsidRPr="00936FFD">
        <w:rPr>
          <w:b w:val="0"/>
          <w:i w:val="0"/>
          <w:sz w:val="16"/>
          <w:szCs w:val="16"/>
        </w:rPr>
        <w:t xml:space="preserve">shall be entitled to an equitable adjustment in the </w:t>
      </w:r>
      <w:r w:rsidR="00A510FF" w:rsidRPr="00936FFD">
        <w:rPr>
          <w:b w:val="0"/>
          <w:i w:val="0"/>
          <w:sz w:val="16"/>
          <w:szCs w:val="16"/>
        </w:rPr>
        <w:t>Contract</w:t>
      </w:r>
      <w:r w:rsidRPr="00936FFD">
        <w:rPr>
          <w:b w:val="0"/>
          <w:i w:val="0"/>
          <w:sz w:val="16"/>
          <w:szCs w:val="16"/>
        </w:rPr>
        <w:t xml:space="preserve"> cost and fee for the effort required under subparagraph (a), but </w:t>
      </w:r>
      <w:r w:rsidR="002F0E72" w:rsidRPr="00936FFD">
        <w:rPr>
          <w:b w:val="0"/>
          <w:i w:val="0"/>
          <w:sz w:val="16"/>
          <w:szCs w:val="16"/>
        </w:rPr>
        <w:t xml:space="preserve">Seller </w:t>
      </w:r>
      <w:r w:rsidRPr="00936FFD">
        <w:rPr>
          <w:b w:val="0"/>
          <w:i w:val="0"/>
          <w:sz w:val="16"/>
          <w:szCs w:val="16"/>
        </w:rPr>
        <w:t xml:space="preserve">shall not be entitled to any adjustment in delivery date. Failure to agree to such equitable adjustment in the </w:t>
      </w:r>
      <w:r w:rsidR="002F0E72" w:rsidRPr="00936FFD">
        <w:rPr>
          <w:b w:val="0"/>
          <w:i w:val="0"/>
          <w:sz w:val="16"/>
          <w:szCs w:val="16"/>
        </w:rPr>
        <w:t>C</w:t>
      </w:r>
      <w:r w:rsidRPr="00936FFD">
        <w:rPr>
          <w:b w:val="0"/>
          <w:i w:val="0"/>
          <w:sz w:val="16"/>
          <w:szCs w:val="16"/>
        </w:rPr>
        <w:t xml:space="preserve">ontract cost and fee shall be a dispute within the meaning of the clause of this </w:t>
      </w:r>
      <w:r w:rsidR="002F0E72" w:rsidRPr="00936FFD">
        <w:rPr>
          <w:b w:val="0"/>
          <w:i w:val="0"/>
          <w:sz w:val="16"/>
          <w:szCs w:val="16"/>
        </w:rPr>
        <w:t>C</w:t>
      </w:r>
      <w:r w:rsidRPr="00936FFD">
        <w:rPr>
          <w:b w:val="0"/>
          <w:i w:val="0"/>
          <w:sz w:val="16"/>
          <w:szCs w:val="16"/>
        </w:rPr>
        <w:t xml:space="preserve">ontract entitled </w:t>
      </w:r>
      <w:r w:rsidR="000043F7">
        <w:rPr>
          <w:b w:val="0"/>
          <w:i w:val="0"/>
          <w:sz w:val="16"/>
          <w:szCs w:val="16"/>
        </w:rPr>
        <w:t>“</w:t>
      </w:r>
      <w:r w:rsidRPr="00936FFD">
        <w:rPr>
          <w:b w:val="0"/>
          <w:i w:val="0"/>
          <w:sz w:val="16"/>
          <w:szCs w:val="16"/>
        </w:rPr>
        <w:t>DISPUTES</w:t>
      </w:r>
      <w:r w:rsidR="000043F7">
        <w:rPr>
          <w:b w:val="0"/>
          <w:i w:val="0"/>
          <w:sz w:val="16"/>
          <w:szCs w:val="16"/>
        </w:rPr>
        <w:t>”</w:t>
      </w:r>
      <w:r w:rsidRPr="00936FFD">
        <w:rPr>
          <w:b w:val="0"/>
          <w:i w:val="0"/>
          <w:sz w:val="16"/>
          <w:szCs w:val="16"/>
        </w:rPr>
        <w:t xml:space="preserve"> (FAR 52.233-1).</w:t>
      </w:r>
    </w:p>
    <w:p w:rsidR="005C2E3C" w:rsidRPr="00E90442" w:rsidRDefault="005C2E3C" w:rsidP="0042510B">
      <w:pPr>
        <w:autoSpaceDE w:val="0"/>
        <w:autoSpaceDN w:val="0"/>
        <w:spacing w:before="120" w:after="120"/>
        <w:rPr>
          <w:b/>
          <w:color w:val="0070C0"/>
          <w:sz w:val="16"/>
          <w:szCs w:val="16"/>
          <w:u w:val="single"/>
        </w:rPr>
      </w:pPr>
      <w:r w:rsidRPr="00E90442">
        <w:rPr>
          <w:b/>
          <w:color w:val="0070C0"/>
          <w:sz w:val="16"/>
          <w:szCs w:val="16"/>
          <w:u w:val="single"/>
        </w:rPr>
        <w:t>Section I - Contr</w:t>
      </w:r>
      <w:r w:rsidR="0082008E" w:rsidRPr="00E90442">
        <w:rPr>
          <w:b/>
          <w:color w:val="0070C0"/>
          <w:sz w:val="16"/>
          <w:szCs w:val="16"/>
          <w:u w:val="single"/>
        </w:rPr>
        <w:t>act Clauses</w:t>
      </w:r>
    </w:p>
    <w:p w:rsidR="00D1479B" w:rsidRPr="00936FFD" w:rsidRDefault="00D1479B" w:rsidP="0042510B">
      <w:pPr>
        <w:widowControl/>
        <w:spacing w:before="120" w:after="120"/>
        <w:jc w:val="both"/>
        <w:rPr>
          <w:sz w:val="16"/>
          <w:szCs w:val="16"/>
        </w:rPr>
      </w:pPr>
      <w:r w:rsidRPr="00936FFD">
        <w:rPr>
          <w:sz w:val="16"/>
          <w:szCs w:val="16"/>
        </w:rPr>
        <w:t xml:space="preserve">In interpreting the requirements of these clauses, </w:t>
      </w:r>
      <w:r w:rsidR="000043F7">
        <w:rPr>
          <w:sz w:val="16"/>
          <w:szCs w:val="16"/>
        </w:rPr>
        <w:t>“</w:t>
      </w:r>
      <w:r w:rsidRPr="00936FFD">
        <w:rPr>
          <w:sz w:val="16"/>
          <w:szCs w:val="16"/>
        </w:rPr>
        <w:t>Contracting Officer</w:t>
      </w:r>
      <w:r w:rsidR="000043F7">
        <w:rPr>
          <w:sz w:val="16"/>
          <w:szCs w:val="16"/>
        </w:rPr>
        <w:t>”</w:t>
      </w:r>
      <w:r w:rsidRPr="00936FFD">
        <w:rPr>
          <w:sz w:val="16"/>
          <w:szCs w:val="16"/>
        </w:rPr>
        <w:t xml:space="preserve"> should be considered to be </w:t>
      </w:r>
      <w:r w:rsidR="00ED39CE">
        <w:rPr>
          <w:sz w:val="16"/>
          <w:szCs w:val="16"/>
        </w:rPr>
        <w:t>Buyer</w:t>
      </w:r>
      <w:r w:rsidR="00BD6A8F" w:rsidRPr="00936FFD">
        <w:rPr>
          <w:sz w:val="16"/>
          <w:szCs w:val="16"/>
        </w:rPr>
        <w:t xml:space="preserve">’s </w:t>
      </w:r>
      <w:r w:rsidR="00B4254A">
        <w:rPr>
          <w:sz w:val="16"/>
          <w:szCs w:val="16"/>
        </w:rPr>
        <w:t>Procurement</w:t>
      </w:r>
      <w:r w:rsidRPr="00936FFD">
        <w:rPr>
          <w:sz w:val="16"/>
          <w:szCs w:val="16"/>
        </w:rPr>
        <w:t xml:space="preserve"> Representative and </w:t>
      </w:r>
      <w:r w:rsidR="000043F7">
        <w:rPr>
          <w:sz w:val="16"/>
          <w:szCs w:val="16"/>
        </w:rPr>
        <w:t>“</w:t>
      </w:r>
      <w:r w:rsidRPr="00936FFD">
        <w:rPr>
          <w:sz w:val="16"/>
          <w:szCs w:val="16"/>
        </w:rPr>
        <w:t>Government</w:t>
      </w:r>
      <w:r w:rsidR="000043F7">
        <w:rPr>
          <w:sz w:val="16"/>
          <w:szCs w:val="16"/>
        </w:rPr>
        <w:t>”</w:t>
      </w:r>
      <w:r w:rsidRPr="00936FFD">
        <w:rPr>
          <w:sz w:val="16"/>
          <w:szCs w:val="16"/>
        </w:rPr>
        <w:t xml:space="preserve"> s</w:t>
      </w:r>
      <w:r w:rsidR="00ED39CE">
        <w:rPr>
          <w:sz w:val="16"/>
          <w:szCs w:val="16"/>
        </w:rPr>
        <w:t>hould be considered to be Buyer</w:t>
      </w:r>
      <w:r w:rsidRPr="00936FFD">
        <w:rPr>
          <w:sz w:val="16"/>
          <w:szCs w:val="16"/>
        </w:rPr>
        <w:t xml:space="preserve">, unless the context indicates otherwise.  Reasonable efforts have been used to convert the terminology used in the Government’s solicitation clauses to the terms used in NASSCO’s MILGEN terms; however, there may some instances where those conversions were not made for clauses were full text was not given.  Accordingly, please apply the following term conversions.  </w:t>
      </w:r>
      <w:r w:rsidR="000043F7">
        <w:rPr>
          <w:sz w:val="16"/>
          <w:szCs w:val="16"/>
        </w:rPr>
        <w:t>“</w:t>
      </w:r>
      <w:r w:rsidRPr="00936FFD">
        <w:rPr>
          <w:sz w:val="16"/>
          <w:szCs w:val="16"/>
        </w:rPr>
        <w:t>Contractor</w:t>
      </w:r>
      <w:r w:rsidR="000043F7">
        <w:rPr>
          <w:sz w:val="16"/>
          <w:szCs w:val="16"/>
        </w:rPr>
        <w:t>”</w:t>
      </w:r>
      <w:r w:rsidRPr="00936FFD">
        <w:rPr>
          <w:sz w:val="16"/>
          <w:szCs w:val="16"/>
        </w:rPr>
        <w:t xml:space="preserve"> shall mean Seller.  The terms </w:t>
      </w:r>
      <w:r w:rsidR="000043F7">
        <w:rPr>
          <w:sz w:val="16"/>
          <w:szCs w:val="16"/>
        </w:rPr>
        <w:t>“</w:t>
      </w:r>
      <w:r w:rsidRPr="00936FFD">
        <w:rPr>
          <w:sz w:val="16"/>
          <w:szCs w:val="16"/>
        </w:rPr>
        <w:t>Government</w:t>
      </w:r>
      <w:r w:rsidR="000043F7">
        <w:rPr>
          <w:sz w:val="16"/>
          <w:szCs w:val="16"/>
        </w:rPr>
        <w:t>”</w:t>
      </w:r>
      <w:r w:rsidRPr="00936FFD">
        <w:rPr>
          <w:sz w:val="16"/>
          <w:szCs w:val="16"/>
        </w:rPr>
        <w:t xml:space="preserve"> or </w:t>
      </w:r>
      <w:r w:rsidR="000043F7">
        <w:rPr>
          <w:sz w:val="16"/>
          <w:szCs w:val="16"/>
        </w:rPr>
        <w:t>“</w:t>
      </w:r>
      <w:r w:rsidRPr="00936FFD">
        <w:rPr>
          <w:sz w:val="16"/>
          <w:szCs w:val="16"/>
        </w:rPr>
        <w:t>Contracting Officer</w:t>
      </w:r>
      <w:r w:rsidR="000043F7">
        <w:rPr>
          <w:sz w:val="16"/>
          <w:szCs w:val="16"/>
        </w:rPr>
        <w:t>”</w:t>
      </w:r>
      <w:r w:rsidRPr="00936FFD">
        <w:rPr>
          <w:sz w:val="16"/>
          <w:szCs w:val="16"/>
        </w:rPr>
        <w:t xml:space="preserve"> do not change: (i) when a right, act authorization or obligation can be granted or performed only by the Government, (ii) when access to proprietary financial information or other proprietary data is required, (iii)</w:t>
      </w:r>
      <w:r w:rsidR="00F16268">
        <w:rPr>
          <w:sz w:val="16"/>
          <w:szCs w:val="16"/>
        </w:rPr>
        <w:t> </w:t>
      </w:r>
      <w:r w:rsidRPr="00936FFD">
        <w:rPr>
          <w:sz w:val="16"/>
          <w:szCs w:val="16"/>
        </w:rPr>
        <w:t>when title to property or rights in technical data and/or computer software are to be transferred directly to Government, (iv) with regards to a disputes or changes clause, or (v) with regards to a</w:t>
      </w:r>
      <w:r w:rsidR="00EC6D81" w:rsidRPr="00936FFD">
        <w:rPr>
          <w:sz w:val="16"/>
          <w:szCs w:val="16"/>
        </w:rPr>
        <w:t xml:space="preserve"> clause permitting audit(s) of Seller</w:t>
      </w:r>
      <w:r w:rsidRPr="00936FFD">
        <w:rPr>
          <w:sz w:val="16"/>
          <w:szCs w:val="16"/>
        </w:rPr>
        <w:t>.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rsidR="00D1479B" w:rsidRPr="00F16268" w:rsidRDefault="00D1479B" w:rsidP="00F16268">
      <w:pPr>
        <w:widowControl/>
        <w:jc w:val="both"/>
        <w:rPr>
          <w:sz w:val="16"/>
          <w:szCs w:val="16"/>
        </w:rPr>
      </w:pPr>
      <w:r w:rsidRPr="00936FFD">
        <w:rPr>
          <w:sz w:val="16"/>
          <w:szCs w:val="16"/>
        </w:rPr>
        <w:tab/>
      </w:r>
      <w:hyperlink r:id="rId13" w:history="1">
        <w:r w:rsidRPr="00F16268">
          <w:rPr>
            <w:rStyle w:val="Hyperlink"/>
            <w:sz w:val="16"/>
            <w:szCs w:val="16"/>
          </w:rPr>
          <w:t>https://www.acquisition.gov/far/</w:t>
        </w:r>
      </w:hyperlink>
    </w:p>
    <w:p w:rsidR="00D1479B" w:rsidRPr="00936FFD" w:rsidRDefault="00D1479B" w:rsidP="00F16268">
      <w:pPr>
        <w:widowControl/>
        <w:jc w:val="both"/>
        <w:rPr>
          <w:sz w:val="16"/>
          <w:szCs w:val="16"/>
        </w:rPr>
      </w:pPr>
      <w:r w:rsidRPr="00F16268">
        <w:rPr>
          <w:sz w:val="16"/>
          <w:szCs w:val="16"/>
        </w:rPr>
        <w:tab/>
      </w:r>
      <w:hyperlink r:id="rId14" w:history="1">
        <w:r w:rsidR="00F16268" w:rsidRPr="00617BE7">
          <w:rPr>
            <w:rStyle w:val="Hyperlink"/>
            <w:sz w:val="16"/>
            <w:szCs w:val="16"/>
          </w:rPr>
          <w:t>http://FARSITE.HILL.AF.MIL/Vfdfar1.htm</w:t>
        </w:r>
      </w:hyperlink>
      <w:r w:rsidR="00F16268">
        <w:rPr>
          <w:sz w:val="16"/>
          <w:szCs w:val="16"/>
        </w:rPr>
        <w:t xml:space="preserve"> </w:t>
      </w:r>
    </w:p>
    <w:p w:rsidR="00230558" w:rsidRPr="00936FFD" w:rsidRDefault="00230558" w:rsidP="0042510B">
      <w:pPr>
        <w:autoSpaceDE w:val="0"/>
        <w:autoSpaceDN w:val="0"/>
        <w:adjustRightInd w:val="0"/>
        <w:spacing w:before="120" w:after="120"/>
        <w:jc w:val="both"/>
        <w:rPr>
          <w:color w:val="0070C0"/>
          <w:sz w:val="16"/>
          <w:szCs w:val="16"/>
        </w:rPr>
      </w:pPr>
      <w:r w:rsidRPr="00936FFD">
        <w:rPr>
          <w:color w:val="000000"/>
          <w:sz w:val="16"/>
          <w:szCs w:val="16"/>
        </w:rPr>
        <w:t xml:space="preserve">I.1 </w:t>
      </w:r>
      <w:r w:rsidRPr="00936FFD">
        <w:rPr>
          <w:color w:val="000000"/>
          <w:sz w:val="16"/>
          <w:szCs w:val="16"/>
        </w:rPr>
        <w:tab/>
      </w:r>
      <w:r w:rsidRPr="00936FFD">
        <w:rPr>
          <w:b/>
          <w:color w:val="0070C0"/>
          <w:sz w:val="16"/>
          <w:szCs w:val="16"/>
        </w:rPr>
        <w:t>CLAUSES INCORPORATED BY REFERENCE</w:t>
      </w:r>
      <w:r w:rsidRPr="00936FFD">
        <w:rPr>
          <w:color w:val="0070C0"/>
          <w:sz w:val="16"/>
          <w:szCs w:val="16"/>
        </w:rPr>
        <w:t xml:space="preserve"> (FEB 1998) (FAR 52.252-2) </w:t>
      </w:r>
    </w:p>
    <w:p w:rsidR="00230558" w:rsidRPr="00936FFD" w:rsidRDefault="00230558" w:rsidP="0042510B">
      <w:pPr>
        <w:autoSpaceDE w:val="0"/>
        <w:autoSpaceDN w:val="0"/>
        <w:adjustRightInd w:val="0"/>
        <w:spacing w:before="120" w:after="120"/>
        <w:rPr>
          <w:color w:val="000000"/>
          <w:sz w:val="16"/>
          <w:szCs w:val="16"/>
        </w:rPr>
      </w:pPr>
      <w:r w:rsidRPr="00936FFD">
        <w:rPr>
          <w:color w:val="000000"/>
          <w:sz w:val="16"/>
          <w:szCs w:val="16"/>
        </w:rPr>
        <w:t xml:space="preserve">This </w:t>
      </w:r>
      <w:r w:rsidR="00A510FF" w:rsidRPr="00936FFD">
        <w:rPr>
          <w:color w:val="000000"/>
          <w:sz w:val="16"/>
          <w:szCs w:val="16"/>
        </w:rPr>
        <w:t>Contract</w:t>
      </w:r>
      <w:r w:rsidRPr="00936FFD">
        <w:rPr>
          <w:color w:val="000000"/>
          <w:sz w:val="16"/>
          <w:szCs w:val="16"/>
        </w:rPr>
        <w:t xml:space="preserve"> incorporates one or more clauses by reference, with the same force and effect as if they were given in full text.</w:t>
      </w:r>
      <w:r w:rsidR="00E811F4">
        <w:rPr>
          <w:color w:val="000000"/>
          <w:sz w:val="16"/>
          <w:szCs w:val="16"/>
        </w:rPr>
        <w:t xml:space="preserve"> </w:t>
      </w:r>
      <w:r w:rsidRPr="00936FFD">
        <w:rPr>
          <w:color w:val="000000"/>
          <w:sz w:val="16"/>
          <w:szCs w:val="16"/>
        </w:rPr>
        <w:t xml:space="preserve"> Upon request, the Contracting Officer will make their full text available.</w:t>
      </w:r>
      <w:r w:rsidR="00E811F4">
        <w:rPr>
          <w:color w:val="000000"/>
          <w:sz w:val="16"/>
          <w:szCs w:val="16"/>
        </w:rPr>
        <w:t xml:space="preserve"> </w:t>
      </w:r>
      <w:r w:rsidRPr="00936FFD">
        <w:rPr>
          <w:color w:val="000000"/>
          <w:sz w:val="16"/>
          <w:szCs w:val="16"/>
        </w:rPr>
        <w:t xml:space="preserve"> Also, the full text of a clause may be accessed electronically at this/these address(s): </w:t>
      </w:r>
    </w:p>
    <w:p w:rsidR="00230558" w:rsidRPr="00936FFD" w:rsidRDefault="00751334" w:rsidP="0042510B">
      <w:pPr>
        <w:autoSpaceDE w:val="0"/>
        <w:autoSpaceDN w:val="0"/>
        <w:adjustRightInd w:val="0"/>
        <w:spacing w:before="120" w:after="120"/>
        <w:jc w:val="both"/>
        <w:rPr>
          <w:color w:val="000000"/>
          <w:sz w:val="16"/>
          <w:szCs w:val="16"/>
        </w:rPr>
      </w:pPr>
      <w:hyperlink r:id="rId15" w:history="1">
        <w:r w:rsidR="008C421D" w:rsidRPr="00936FFD">
          <w:rPr>
            <w:rStyle w:val="Hyperlink"/>
            <w:sz w:val="16"/>
            <w:szCs w:val="16"/>
          </w:rPr>
          <w:t>http://farsite.hill.af.mil/.</w:t>
        </w:r>
      </w:hyperlink>
      <w:r w:rsidR="00230558" w:rsidRPr="00936FFD">
        <w:rPr>
          <w:color w:val="000000"/>
          <w:sz w:val="16"/>
          <w:szCs w:val="16"/>
        </w:rPr>
        <w:t xml:space="preserve"> </w:t>
      </w:r>
    </w:p>
    <w:p w:rsidR="00E47C49" w:rsidRPr="00936FFD" w:rsidRDefault="00E47C49" w:rsidP="0042510B">
      <w:pPr>
        <w:autoSpaceDE w:val="0"/>
        <w:autoSpaceDN w:val="0"/>
        <w:adjustRightInd w:val="0"/>
        <w:spacing w:before="120" w:after="120"/>
        <w:jc w:val="both"/>
        <w:rPr>
          <w:b/>
          <w:color w:val="365F91" w:themeColor="accent1" w:themeShade="BF"/>
          <w:sz w:val="16"/>
          <w:szCs w:val="16"/>
        </w:rPr>
      </w:pPr>
      <w:r w:rsidRPr="00936FFD">
        <w:rPr>
          <w:b/>
          <w:color w:val="365F91" w:themeColor="accent1" w:themeShade="BF"/>
          <w:sz w:val="16"/>
          <w:szCs w:val="16"/>
        </w:rPr>
        <w:t>The following notes apply to the clauses incorporated by reference below.</w:t>
      </w:r>
      <w:r w:rsidR="00F10C96" w:rsidRPr="00936FFD">
        <w:rPr>
          <w:b/>
          <w:color w:val="365F91" w:themeColor="accent1" w:themeShade="BF"/>
          <w:sz w:val="16"/>
          <w:szCs w:val="16"/>
        </w:rPr>
        <w:t xml:space="preserve"> </w:t>
      </w:r>
    </w:p>
    <w:p w:rsidR="001863DA" w:rsidRPr="00936FFD" w:rsidRDefault="00F10C96" w:rsidP="00D02A1A">
      <w:pPr>
        <w:autoSpaceDE w:val="0"/>
        <w:autoSpaceDN w:val="0"/>
        <w:adjustRightInd w:val="0"/>
        <w:jc w:val="both"/>
        <w:rPr>
          <w:b/>
          <w:color w:val="365F91" w:themeColor="accent1" w:themeShade="BF"/>
          <w:sz w:val="16"/>
          <w:szCs w:val="16"/>
        </w:rPr>
      </w:pPr>
      <w:r w:rsidRPr="00936FFD">
        <w:rPr>
          <w:b/>
          <w:color w:val="365F91" w:themeColor="accent1" w:themeShade="BF"/>
          <w:sz w:val="16"/>
          <w:szCs w:val="16"/>
        </w:rPr>
        <w:t xml:space="preserve">Note </w:t>
      </w:r>
      <w:r w:rsidR="001B088D" w:rsidRPr="00936FFD">
        <w:rPr>
          <w:b/>
          <w:color w:val="365F91" w:themeColor="accent1" w:themeShade="BF"/>
          <w:sz w:val="16"/>
          <w:szCs w:val="16"/>
        </w:rPr>
        <w:t xml:space="preserve">1 </w:t>
      </w:r>
      <w:r w:rsidR="001863DA" w:rsidRPr="00936FFD">
        <w:rPr>
          <w:b/>
          <w:color w:val="365F91" w:themeColor="accent1" w:themeShade="BF"/>
          <w:sz w:val="16"/>
          <w:szCs w:val="16"/>
        </w:rPr>
        <w:t xml:space="preserve">– Substitute </w:t>
      </w:r>
      <w:r w:rsidR="000043F7">
        <w:rPr>
          <w:b/>
          <w:color w:val="365F91" w:themeColor="accent1" w:themeShade="BF"/>
          <w:sz w:val="16"/>
          <w:szCs w:val="16"/>
        </w:rPr>
        <w:t>“</w:t>
      </w:r>
      <w:r w:rsidR="00ED39CE">
        <w:rPr>
          <w:b/>
          <w:color w:val="365F91" w:themeColor="accent1" w:themeShade="BF"/>
          <w:sz w:val="16"/>
          <w:szCs w:val="16"/>
        </w:rPr>
        <w:t>Buyer</w:t>
      </w:r>
      <w:r w:rsidR="000043F7">
        <w:rPr>
          <w:b/>
          <w:color w:val="365F91" w:themeColor="accent1" w:themeShade="BF"/>
          <w:sz w:val="16"/>
          <w:szCs w:val="16"/>
        </w:rPr>
        <w:t>”</w:t>
      </w:r>
      <w:r w:rsidR="001863DA" w:rsidRPr="00936FFD">
        <w:rPr>
          <w:b/>
          <w:color w:val="365F91" w:themeColor="accent1" w:themeShade="BF"/>
          <w:sz w:val="16"/>
          <w:szCs w:val="16"/>
        </w:rPr>
        <w:t xml:space="preserve"> for </w:t>
      </w:r>
      <w:r w:rsidR="000043F7">
        <w:rPr>
          <w:b/>
          <w:color w:val="365F91" w:themeColor="accent1" w:themeShade="BF"/>
          <w:sz w:val="16"/>
          <w:szCs w:val="16"/>
        </w:rPr>
        <w:t>“</w:t>
      </w:r>
      <w:r w:rsidR="001863DA" w:rsidRPr="00936FFD">
        <w:rPr>
          <w:b/>
          <w:color w:val="365F91" w:themeColor="accent1" w:themeShade="BF"/>
          <w:sz w:val="16"/>
          <w:szCs w:val="16"/>
        </w:rPr>
        <w:t>the Government</w:t>
      </w:r>
      <w:r w:rsidR="000043F7">
        <w:rPr>
          <w:b/>
          <w:color w:val="365F91" w:themeColor="accent1" w:themeShade="BF"/>
          <w:sz w:val="16"/>
          <w:szCs w:val="16"/>
        </w:rPr>
        <w:t>”</w:t>
      </w:r>
      <w:r w:rsidR="001863DA" w:rsidRPr="00936FFD">
        <w:rPr>
          <w:b/>
          <w:color w:val="365F91" w:themeColor="accent1" w:themeShade="BF"/>
          <w:sz w:val="16"/>
          <w:szCs w:val="16"/>
        </w:rPr>
        <w:t xml:space="preserve"> or </w:t>
      </w:r>
      <w:r w:rsidR="000043F7">
        <w:rPr>
          <w:b/>
          <w:color w:val="365F91" w:themeColor="accent1" w:themeShade="BF"/>
          <w:sz w:val="16"/>
          <w:szCs w:val="16"/>
        </w:rPr>
        <w:t>“</w:t>
      </w:r>
      <w:r w:rsidR="001863DA" w:rsidRPr="00936FFD">
        <w:rPr>
          <w:b/>
          <w:color w:val="365F91" w:themeColor="accent1" w:themeShade="BF"/>
          <w:sz w:val="16"/>
          <w:szCs w:val="16"/>
        </w:rPr>
        <w:t>the United States</w:t>
      </w:r>
      <w:r w:rsidR="000043F7">
        <w:rPr>
          <w:b/>
          <w:color w:val="365F91" w:themeColor="accent1" w:themeShade="BF"/>
          <w:sz w:val="16"/>
          <w:szCs w:val="16"/>
        </w:rPr>
        <w:t>”</w:t>
      </w:r>
      <w:r w:rsidR="001863DA" w:rsidRPr="00936FFD">
        <w:rPr>
          <w:b/>
          <w:color w:val="365F91" w:themeColor="accent1" w:themeShade="BF"/>
          <w:sz w:val="16"/>
          <w:szCs w:val="16"/>
        </w:rPr>
        <w:t>.</w:t>
      </w:r>
    </w:p>
    <w:p w:rsidR="001863DA" w:rsidRPr="00936FFD" w:rsidRDefault="00F10C96" w:rsidP="00D02A1A">
      <w:pPr>
        <w:autoSpaceDE w:val="0"/>
        <w:autoSpaceDN w:val="0"/>
        <w:adjustRightInd w:val="0"/>
        <w:jc w:val="both"/>
        <w:rPr>
          <w:b/>
          <w:color w:val="365F91" w:themeColor="accent1" w:themeShade="BF"/>
          <w:sz w:val="16"/>
          <w:szCs w:val="16"/>
        </w:rPr>
      </w:pPr>
      <w:r w:rsidRPr="00936FFD">
        <w:rPr>
          <w:b/>
          <w:color w:val="365F91" w:themeColor="accent1" w:themeShade="BF"/>
          <w:sz w:val="16"/>
          <w:szCs w:val="16"/>
        </w:rPr>
        <w:t xml:space="preserve">Note </w:t>
      </w:r>
      <w:r w:rsidR="001B088D" w:rsidRPr="00936FFD">
        <w:rPr>
          <w:b/>
          <w:color w:val="365F91" w:themeColor="accent1" w:themeShade="BF"/>
          <w:sz w:val="16"/>
          <w:szCs w:val="16"/>
        </w:rPr>
        <w:t>2</w:t>
      </w:r>
      <w:r w:rsidR="001863DA" w:rsidRPr="00936FFD">
        <w:rPr>
          <w:b/>
          <w:color w:val="365F91" w:themeColor="accent1" w:themeShade="BF"/>
          <w:sz w:val="16"/>
          <w:szCs w:val="16"/>
        </w:rPr>
        <w:t xml:space="preserve"> – Substitute </w:t>
      </w:r>
      <w:r w:rsidR="000043F7">
        <w:rPr>
          <w:b/>
          <w:color w:val="365F91" w:themeColor="accent1" w:themeShade="BF"/>
          <w:sz w:val="16"/>
          <w:szCs w:val="16"/>
        </w:rPr>
        <w:t>“</w:t>
      </w:r>
      <w:r w:rsidR="00ED39CE">
        <w:rPr>
          <w:b/>
          <w:color w:val="365F91" w:themeColor="accent1" w:themeShade="BF"/>
          <w:sz w:val="16"/>
          <w:szCs w:val="16"/>
        </w:rPr>
        <w:t>Buyer</w:t>
      </w:r>
      <w:r w:rsidR="001863DA" w:rsidRPr="00936FFD">
        <w:rPr>
          <w:b/>
          <w:color w:val="365F91" w:themeColor="accent1" w:themeShade="BF"/>
          <w:sz w:val="16"/>
          <w:szCs w:val="16"/>
        </w:rPr>
        <w:t xml:space="preserve"> Procurement Representative</w:t>
      </w:r>
      <w:r w:rsidR="000043F7">
        <w:rPr>
          <w:b/>
          <w:color w:val="365F91" w:themeColor="accent1" w:themeShade="BF"/>
          <w:sz w:val="16"/>
          <w:szCs w:val="16"/>
        </w:rPr>
        <w:t>”</w:t>
      </w:r>
      <w:r w:rsidR="001863DA" w:rsidRPr="00936FFD">
        <w:rPr>
          <w:b/>
          <w:color w:val="365F91" w:themeColor="accent1" w:themeShade="BF"/>
          <w:sz w:val="16"/>
          <w:szCs w:val="16"/>
        </w:rPr>
        <w:t xml:space="preserve"> for </w:t>
      </w:r>
      <w:r w:rsidR="000043F7">
        <w:rPr>
          <w:b/>
          <w:color w:val="365F91" w:themeColor="accent1" w:themeShade="BF"/>
          <w:sz w:val="16"/>
          <w:szCs w:val="16"/>
        </w:rPr>
        <w:t>“</w:t>
      </w:r>
      <w:r w:rsidR="001863DA" w:rsidRPr="00936FFD">
        <w:rPr>
          <w:b/>
          <w:color w:val="365F91" w:themeColor="accent1" w:themeShade="BF"/>
          <w:sz w:val="16"/>
          <w:szCs w:val="16"/>
        </w:rPr>
        <w:t>Contracting Officer</w:t>
      </w:r>
      <w:r w:rsidR="000043F7">
        <w:rPr>
          <w:b/>
          <w:color w:val="365F91" w:themeColor="accent1" w:themeShade="BF"/>
          <w:sz w:val="16"/>
          <w:szCs w:val="16"/>
        </w:rPr>
        <w:t>”</w:t>
      </w:r>
      <w:r w:rsidR="001863DA" w:rsidRPr="00936FFD">
        <w:rPr>
          <w:b/>
          <w:color w:val="365F91" w:themeColor="accent1" w:themeShade="BF"/>
          <w:sz w:val="16"/>
          <w:szCs w:val="16"/>
        </w:rPr>
        <w:t xml:space="preserve">, </w:t>
      </w:r>
      <w:r w:rsidR="000043F7">
        <w:rPr>
          <w:b/>
          <w:color w:val="365F91" w:themeColor="accent1" w:themeShade="BF"/>
          <w:sz w:val="16"/>
          <w:szCs w:val="16"/>
        </w:rPr>
        <w:t>“</w:t>
      </w:r>
      <w:r w:rsidR="001863DA" w:rsidRPr="00936FFD">
        <w:rPr>
          <w:b/>
          <w:color w:val="365F91" w:themeColor="accent1" w:themeShade="BF"/>
          <w:sz w:val="16"/>
          <w:szCs w:val="16"/>
        </w:rPr>
        <w:t>Administrative Contracting Officer</w:t>
      </w:r>
      <w:r w:rsidR="000043F7">
        <w:rPr>
          <w:b/>
          <w:color w:val="365F91" w:themeColor="accent1" w:themeShade="BF"/>
          <w:sz w:val="16"/>
          <w:szCs w:val="16"/>
        </w:rPr>
        <w:t>”</w:t>
      </w:r>
      <w:r w:rsidR="001863DA" w:rsidRPr="00936FFD">
        <w:rPr>
          <w:b/>
          <w:color w:val="365F91" w:themeColor="accent1" w:themeShade="BF"/>
          <w:sz w:val="16"/>
          <w:szCs w:val="16"/>
        </w:rPr>
        <w:t xml:space="preserve">, and </w:t>
      </w:r>
      <w:r w:rsidR="000043F7">
        <w:rPr>
          <w:b/>
          <w:color w:val="365F91" w:themeColor="accent1" w:themeShade="BF"/>
          <w:sz w:val="16"/>
          <w:szCs w:val="16"/>
        </w:rPr>
        <w:t>“</w:t>
      </w:r>
      <w:r w:rsidR="001863DA" w:rsidRPr="00936FFD">
        <w:rPr>
          <w:b/>
          <w:color w:val="365F91" w:themeColor="accent1" w:themeShade="BF"/>
          <w:sz w:val="16"/>
          <w:szCs w:val="16"/>
        </w:rPr>
        <w:t>ACO</w:t>
      </w:r>
      <w:r w:rsidR="000043F7">
        <w:rPr>
          <w:b/>
          <w:color w:val="365F91" w:themeColor="accent1" w:themeShade="BF"/>
          <w:sz w:val="16"/>
          <w:szCs w:val="16"/>
        </w:rPr>
        <w:t>”</w:t>
      </w:r>
      <w:r w:rsidR="001863DA" w:rsidRPr="00936FFD">
        <w:rPr>
          <w:b/>
          <w:color w:val="365F91" w:themeColor="accent1" w:themeShade="BF"/>
          <w:sz w:val="16"/>
          <w:szCs w:val="16"/>
        </w:rPr>
        <w:t>.</w:t>
      </w:r>
    </w:p>
    <w:p w:rsidR="001863DA" w:rsidRPr="00936FFD" w:rsidRDefault="00F10C96" w:rsidP="00D02A1A">
      <w:pPr>
        <w:autoSpaceDE w:val="0"/>
        <w:autoSpaceDN w:val="0"/>
        <w:adjustRightInd w:val="0"/>
        <w:jc w:val="both"/>
        <w:rPr>
          <w:b/>
          <w:color w:val="365F91" w:themeColor="accent1" w:themeShade="BF"/>
          <w:sz w:val="16"/>
          <w:szCs w:val="16"/>
        </w:rPr>
      </w:pPr>
      <w:r w:rsidRPr="00936FFD">
        <w:rPr>
          <w:b/>
          <w:color w:val="365F91" w:themeColor="accent1" w:themeShade="BF"/>
          <w:sz w:val="16"/>
          <w:szCs w:val="16"/>
        </w:rPr>
        <w:t xml:space="preserve">Note </w:t>
      </w:r>
      <w:r w:rsidR="001B088D" w:rsidRPr="00936FFD">
        <w:rPr>
          <w:b/>
          <w:color w:val="365F91" w:themeColor="accent1" w:themeShade="BF"/>
          <w:sz w:val="16"/>
          <w:szCs w:val="16"/>
        </w:rPr>
        <w:t>3</w:t>
      </w:r>
      <w:r w:rsidR="001863DA" w:rsidRPr="00936FFD">
        <w:rPr>
          <w:b/>
          <w:color w:val="365F91" w:themeColor="accent1" w:themeShade="BF"/>
          <w:sz w:val="16"/>
          <w:szCs w:val="16"/>
        </w:rPr>
        <w:t xml:space="preserve"> – Insert </w:t>
      </w:r>
      <w:r w:rsidR="000043F7">
        <w:rPr>
          <w:b/>
          <w:color w:val="365F91" w:themeColor="accent1" w:themeShade="BF"/>
          <w:sz w:val="16"/>
          <w:szCs w:val="16"/>
        </w:rPr>
        <w:t>“</w:t>
      </w:r>
      <w:r w:rsidR="00ED39CE">
        <w:rPr>
          <w:b/>
          <w:color w:val="365F91" w:themeColor="accent1" w:themeShade="BF"/>
          <w:sz w:val="16"/>
          <w:szCs w:val="16"/>
        </w:rPr>
        <w:t>and Buyer</w:t>
      </w:r>
      <w:r w:rsidR="000043F7">
        <w:rPr>
          <w:b/>
          <w:color w:val="365F91" w:themeColor="accent1" w:themeShade="BF"/>
          <w:sz w:val="16"/>
          <w:szCs w:val="16"/>
        </w:rPr>
        <w:t>”</w:t>
      </w:r>
      <w:r w:rsidR="001863DA" w:rsidRPr="00936FFD">
        <w:rPr>
          <w:b/>
          <w:color w:val="365F91" w:themeColor="accent1" w:themeShade="BF"/>
          <w:sz w:val="16"/>
          <w:szCs w:val="16"/>
        </w:rPr>
        <w:t xml:space="preserve"> after </w:t>
      </w:r>
      <w:r w:rsidR="000043F7">
        <w:rPr>
          <w:b/>
          <w:color w:val="365F91" w:themeColor="accent1" w:themeShade="BF"/>
          <w:sz w:val="16"/>
          <w:szCs w:val="16"/>
        </w:rPr>
        <w:t>“</w:t>
      </w:r>
      <w:r w:rsidR="001863DA" w:rsidRPr="00936FFD">
        <w:rPr>
          <w:b/>
          <w:color w:val="365F91" w:themeColor="accent1" w:themeShade="BF"/>
          <w:sz w:val="16"/>
          <w:szCs w:val="16"/>
        </w:rPr>
        <w:t>Government</w:t>
      </w:r>
      <w:r w:rsidR="000043F7">
        <w:rPr>
          <w:b/>
          <w:color w:val="365F91" w:themeColor="accent1" w:themeShade="BF"/>
          <w:sz w:val="16"/>
          <w:szCs w:val="16"/>
        </w:rPr>
        <w:t>”</w:t>
      </w:r>
      <w:r w:rsidR="001863DA" w:rsidRPr="00936FFD">
        <w:rPr>
          <w:b/>
          <w:color w:val="365F91" w:themeColor="accent1" w:themeShade="BF"/>
          <w:sz w:val="16"/>
          <w:szCs w:val="16"/>
        </w:rPr>
        <w:t>.</w:t>
      </w:r>
    </w:p>
    <w:p w:rsidR="001863DA" w:rsidRPr="00936FFD" w:rsidRDefault="00F10C96" w:rsidP="00D02A1A">
      <w:pPr>
        <w:autoSpaceDE w:val="0"/>
        <w:autoSpaceDN w:val="0"/>
        <w:adjustRightInd w:val="0"/>
        <w:jc w:val="both"/>
        <w:rPr>
          <w:b/>
          <w:color w:val="365F91" w:themeColor="accent1" w:themeShade="BF"/>
          <w:sz w:val="16"/>
          <w:szCs w:val="16"/>
        </w:rPr>
      </w:pPr>
      <w:r w:rsidRPr="00936FFD">
        <w:rPr>
          <w:b/>
          <w:color w:val="365F91" w:themeColor="accent1" w:themeShade="BF"/>
          <w:sz w:val="16"/>
          <w:szCs w:val="16"/>
        </w:rPr>
        <w:t xml:space="preserve">Note </w:t>
      </w:r>
      <w:r w:rsidR="001B088D" w:rsidRPr="00936FFD">
        <w:rPr>
          <w:b/>
          <w:color w:val="365F91" w:themeColor="accent1" w:themeShade="BF"/>
          <w:sz w:val="16"/>
          <w:szCs w:val="16"/>
        </w:rPr>
        <w:t>4</w:t>
      </w:r>
      <w:r w:rsidR="001863DA" w:rsidRPr="00936FFD">
        <w:rPr>
          <w:b/>
          <w:color w:val="365F91" w:themeColor="accent1" w:themeShade="BF"/>
          <w:sz w:val="16"/>
          <w:szCs w:val="16"/>
        </w:rPr>
        <w:t xml:space="preserve"> – Insert </w:t>
      </w:r>
      <w:r w:rsidR="000043F7">
        <w:rPr>
          <w:b/>
          <w:color w:val="365F91" w:themeColor="accent1" w:themeShade="BF"/>
          <w:sz w:val="16"/>
          <w:szCs w:val="16"/>
        </w:rPr>
        <w:t>“</w:t>
      </w:r>
      <w:r w:rsidR="00ED39CE">
        <w:rPr>
          <w:b/>
          <w:color w:val="365F91" w:themeColor="accent1" w:themeShade="BF"/>
          <w:sz w:val="16"/>
          <w:szCs w:val="16"/>
        </w:rPr>
        <w:t>or Buyer</w:t>
      </w:r>
      <w:r w:rsidR="000043F7">
        <w:rPr>
          <w:b/>
          <w:color w:val="365F91" w:themeColor="accent1" w:themeShade="BF"/>
          <w:sz w:val="16"/>
          <w:szCs w:val="16"/>
        </w:rPr>
        <w:t>”</w:t>
      </w:r>
      <w:r w:rsidR="001863DA" w:rsidRPr="00936FFD">
        <w:rPr>
          <w:b/>
          <w:color w:val="365F91" w:themeColor="accent1" w:themeShade="BF"/>
          <w:sz w:val="16"/>
          <w:szCs w:val="16"/>
        </w:rPr>
        <w:t xml:space="preserve">) after </w:t>
      </w:r>
      <w:r w:rsidR="000043F7">
        <w:rPr>
          <w:b/>
          <w:color w:val="365F91" w:themeColor="accent1" w:themeShade="BF"/>
          <w:sz w:val="16"/>
          <w:szCs w:val="16"/>
        </w:rPr>
        <w:t>“</w:t>
      </w:r>
      <w:r w:rsidR="001863DA" w:rsidRPr="00936FFD">
        <w:rPr>
          <w:b/>
          <w:color w:val="365F91" w:themeColor="accent1" w:themeShade="BF"/>
          <w:sz w:val="16"/>
          <w:szCs w:val="16"/>
        </w:rPr>
        <w:t>Government.</w:t>
      </w:r>
    </w:p>
    <w:p w:rsidR="001863DA" w:rsidRPr="00936FFD" w:rsidRDefault="00F10C96" w:rsidP="00D02A1A">
      <w:pPr>
        <w:autoSpaceDE w:val="0"/>
        <w:autoSpaceDN w:val="0"/>
        <w:adjustRightInd w:val="0"/>
        <w:jc w:val="both"/>
        <w:rPr>
          <w:b/>
          <w:color w:val="365F91" w:themeColor="accent1" w:themeShade="BF"/>
          <w:sz w:val="16"/>
          <w:szCs w:val="16"/>
        </w:rPr>
      </w:pPr>
      <w:r w:rsidRPr="00936FFD">
        <w:rPr>
          <w:b/>
          <w:color w:val="365F91" w:themeColor="accent1" w:themeShade="BF"/>
          <w:sz w:val="16"/>
          <w:szCs w:val="16"/>
        </w:rPr>
        <w:t xml:space="preserve">Note </w:t>
      </w:r>
      <w:r w:rsidR="001B088D" w:rsidRPr="00936FFD">
        <w:rPr>
          <w:b/>
          <w:color w:val="365F91" w:themeColor="accent1" w:themeShade="BF"/>
          <w:sz w:val="16"/>
          <w:szCs w:val="16"/>
        </w:rPr>
        <w:t>5</w:t>
      </w:r>
      <w:r w:rsidR="001863DA" w:rsidRPr="00936FFD">
        <w:rPr>
          <w:b/>
          <w:color w:val="365F91" w:themeColor="accent1" w:themeShade="BF"/>
          <w:sz w:val="16"/>
          <w:szCs w:val="16"/>
        </w:rPr>
        <w:t xml:space="preserve"> – Communication/notification required under th</w:t>
      </w:r>
      <w:r w:rsidR="00CB4F56">
        <w:rPr>
          <w:b/>
          <w:color w:val="365F91" w:themeColor="accent1" w:themeShade="BF"/>
          <w:sz w:val="16"/>
          <w:szCs w:val="16"/>
        </w:rPr>
        <w:t>is clause from/to the Seller</w:t>
      </w:r>
      <w:r w:rsidR="001863DA" w:rsidRPr="00936FFD">
        <w:rPr>
          <w:b/>
          <w:color w:val="365F91" w:themeColor="accent1" w:themeShade="BF"/>
          <w:sz w:val="16"/>
          <w:szCs w:val="16"/>
        </w:rPr>
        <w:t xml:space="preserve"> and to/from the Contracting</w:t>
      </w:r>
      <w:r w:rsidR="00ED39CE">
        <w:rPr>
          <w:b/>
          <w:color w:val="365F91" w:themeColor="accent1" w:themeShade="BF"/>
          <w:sz w:val="16"/>
          <w:szCs w:val="16"/>
        </w:rPr>
        <w:t xml:space="preserve"> Officer shall be through Buyer</w:t>
      </w:r>
      <w:r w:rsidR="001863DA" w:rsidRPr="00936FFD">
        <w:rPr>
          <w:b/>
          <w:color w:val="365F91" w:themeColor="accent1" w:themeShade="BF"/>
          <w:sz w:val="16"/>
          <w:szCs w:val="16"/>
        </w:rPr>
        <w:t>.</w:t>
      </w:r>
    </w:p>
    <w:p w:rsidR="003B13F2" w:rsidRPr="00936FFD" w:rsidRDefault="00F10C96" w:rsidP="00D02A1A">
      <w:pPr>
        <w:autoSpaceDE w:val="0"/>
        <w:autoSpaceDN w:val="0"/>
        <w:adjustRightInd w:val="0"/>
        <w:jc w:val="both"/>
        <w:rPr>
          <w:b/>
          <w:color w:val="365F91" w:themeColor="accent1" w:themeShade="BF"/>
          <w:sz w:val="16"/>
          <w:szCs w:val="16"/>
        </w:rPr>
      </w:pPr>
      <w:r w:rsidRPr="00936FFD">
        <w:rPr>
          <w:b/>
          <w:color w:val="365F91" w:themeColor="accent1" w:themeShade="BF"/>
          <w:sz w:val="16"/>
          <w:szCs w:val="16"/>
        </w:rPr>
        <w:t xml:space="preserve">Note </w:t>
      </w:r>
      <w:r w:rsidR="001B088D" w:rsidRPr="00936FFD">
        <w:rPr>
          <w:b/>
          <w:color w:val="365F91" w:themeColor="accent1" w:themeShade="BF"/>
          <w:sz w:val="16"/>
          <w:szCs w:val="16"/>
        </w:rPr>
        <w:t>6</w:t>
      </w:r>
      <w:r w:rsidR="003B13F2" w:rsidRPr="00936FFD">
        <w:rPr>
          <w:b/>
          <w:color w:val="365F91" w:themeColor="accent1" w:themeShade="BF"/>
          <w:sz w:val="16"/>
          <w:szCs w:val="16"/>
        </w:rPr>
        <w:t xml:space="preserve"> </w:t>
      </w:r>
      <w:r w:rsidR="00D170A4" w:rsidRPr="00936FFD">
        <w:rPr>
          <w:b/>
          <w:color w:val="365F91" w:themeColor="accent1" w:themeShade="BF"/>
          <w:sz w:val="16"/>
          <w:szCs w:val="16"/>
        </w:rPr>
        <w:t>–</w:t>
      </w:r>
      <w:r w:rsidR="003B13F2" w:rsidRPr="00936FFD">
        <w:rPr>
          <w:b/>
          <w:color w:val="365F91" w:themeColor="accent1" w:themeShade="BF"/>
          <w:sz w:val="16"/>
          <w:szCs w:val="16"/>
        </w:rPr>
        <w:t xml:space="preserve"> </w:t>
      </w:r>
      <w:r w:rsidR="00D170A4" w:rsidRPr="00936FFD">
        <w:rPr>
          <w:b/>
          <w:color w:val="365F91" w:themeColor="accent1" w:themeShade="BF"/>
          <w:sz w:val="16"/>
          <w:szCs w:val="16"/>
        </w:rPr>
        <w:t xml:space="preserve">Insert </w:t>
      </w:r>
      <w:r w:rsidR="000043F7">
        <w:rPr>
          <w:b/>
          <w:color w:val="365F91" w:themeColor="accent1" w:themeShade="BF"/>
          <w:sz w:val="16"/>
          <w:szCs w:val="16"/>
        </w:rPr>
        <w:t>“</w:t>
      </w:r>
      <w:r w:rsidR="00ED39CE">
        <w:rPr>
          <w:b/>
          <w:color w:val="365F91" w:themeColor="accent1" w:themeShade="BF"/>
          <w:sz w:val="16"/>
          <w:szCs w:val="16"/>
        </w:rPr>
        <w:t>and Buyer</w:t>
      </w:r>
      <w:r w:rsidR="000043F7">
        <w:rPr>
          <w:b/>
          <w:color w:val="365F91" w:themeColor="accent1" w:themeShade="BF"/>
          <w:sz w:val="16"/>
          <w:szCs w:val="16"/>
        </w:rPr>
        <w:t>”</w:t>
      </w:r>
      <w:r w:rsidR="00EB43E9" w:rsidRPr="00936FFD">
        <w:rPr>
          <w:b/>
          <w:color w:val="365F91" w:themeColor="accent1" w:themeShade="BF"/>
          <w:sz w:val="16"/>
          <w:szCs w:val="16"/>
        </w:rPr>
        <w:t xml:space="preserve"> after </w:t>
      </w:r>
      <w:r w:rsidR="000043F7">
        <w:rPr>
          <w:b/>
          <w:color w:val="365F91" w:themeColor="accent1" w:themeShade="BF"/>
          <w:sz w:val="16"/>
          <w:szCs w:val="16"/>
        </w:rPr>
        <w:t>“</w:t>
      </w:r>
      <w:r w:rsidR="00EB43E9" w:rsidRPr="00936FFD">
        <w:rPr>
          <w:b/>
          <w:color w:val="365F91" w:themeColor="accent1" w:themeShade="BF"/>
          <w:sz w:val="16"/>
          <w:szCs w:val="16"/>
        </w:rPr>
        <w:t>Contracting Officer</w:t>
      </w:r>
      <w:r w:rsidR="000043F7">
        <w:rPr>
          <w:b/>
          <w:color w:val="365F91" w:themeColor="accent1" w:themeShade="BF"/>
          <w:sz w:val="16"/>
          <w:szCs w:val="16"/>
        </w:rPr>
        <w:t>”</w:t>
      </w:r>
      <w:r w:rsidR="00D170A4" w:rsidRPr="00936FFD">
        <w:rPr>
          <w:b/>
          <w:color w:val="365F91" w:themeColor="accent1" w:themeShade="BF"/>
          <w:sz w:val="16"/>
          <w:szCs w:val="16"/>
        </w:rPr>
        <w:t>.</w:t>
      </w:r>
    </w:p>
    <w:p w:rsidR="00D170A4" w:rsidRPr="00936FFD" w:rsidRDefault="00F10C96" w:rsidP="00D02A1A">
      <w:pPr>
        <w:autoSpaceDE w:val="0"/>
        <w:autoSpaceDN w:val="0"/>
        <w:adjustRightInd w:val="0"/>
        <w:jc w:val="both"/>
        <w:rPr>
          <w:b/>
          <w:color w:val="365F91" w:themeColor="accent1" w:themeShade="BF"/>
          <w:sz w:val="16"/>
          <w:szCs w:val="16"/>
        </w:rPr>
      </w:pPr>
      <w:r w:rsidRPr="00936FFD">
        <w:rPr>
          <w:b/>
          <w:color w:val="365F91" w:themeColor="accent1" w:themeShade="BF"/>
          <w:sz w:val="16"/>
          <w:szCs w:val="16"/>
        </w:rPr>
        <w:t xml:space="preserve">Note </w:t>
      </w:r>
      <w:r w:rsidR="001B088D" w:rsidRPr="00936FFD">
        <w:rPr>
          <w:b/>
          <w:color w:val="365F91" w:themeColor="accent1" w:themeShade="BF"/>
          <w:sz w:val="16"/>
          <w:szCs w:val="16"/>
        </w:rPr>
        <w:t>7</w:t>
      </w:r>
      <w:r w:rsidR="00D170A4" w:rsidRPr="00936FFD">
        <w:rPr>
          <w:b/>
          <w:color w:val="365F91" w:themeColor="accent1" w:themeShade="BF"/>
          <w:sz w:val="16"/>
          <w:szCs w:val="16"/>
        </w:rPr>
        <w:t xml:space="preserve"> – Insert </w:t>
      </w:r>
      <w:r w:rsidR="000043F7">
        <w:rPr>
          <w:b/>
          <w:color w:val="365F91" w:themeColor="accent1" w:themeShade="BF"/>
          <w:sz w:val="16"/>
          <w:szCs w:val="16"/>
        </w:rPr>
        <w:t>“</w:t>
      </w:r>
      <w:r w:rsidR="00ED39CE">
        <w:rPr>
          <w:b/>
          <w:color w:val="365F91" w:themeColor="accent1" w:themeShade="BF"/>
          <w:sz w:val="16"/>
          <w:szCs w:val="16"/>
        </w:rPr>
        <w:t>or Buyer’s</w:t>
      </w:r>
      <w:r w:rsidR="00D170A4" w:rsidRPr="00936FFD">
        <w:rPr>
          <w:b/>
          <w:color w:val="365F91" w:themeColor="accent1" w:themeShade="BF"/>
          <w:sz w:val="16"/>
          <w:szCs w:val="16"/>
        </w:rPr>
        <w:t xml:space="preserve"> Procurement Representative</w:t>
      </w:r>
      <w:r w:rsidR="000043F7">
        <w:rPr>
          <w:b/>
          <w:color w:val="365F91" w:themeColor="accent1" w:themeShade="BF"/>
          <w:sz w:val="16"/>
          <w:szCs w:val="16"/>
        </w:rPr>
        <w:t>”</w:t>
      </w:r>
      <w:r w:rsidR="00D170A4" w:rsidRPr="00936FFD">
        <w:rPr>
          <w:b/>
          <w:color w:val="365F91" w:themeColor="accent1" w:themeShade="BF"/>
          <w:sz w:val="16"/>
          <w:szCs w:val="16"/>
        </w:rPr>
        <w:t xml:space="preserve"> after </w:t>
      </w:r>
      <w:r w:rsidR="000043F7">
        <w:rPr>
          <w:b/>
          <w:color w:val="365F91" w:themeColor="accent1" w:themeShade="BF"/>
          <w:sz w:val="16"/>
          <w:szCs w:val="16"/>
        </w:rPr>
        <w:t>“</w:t>
      </w:r>
      <w:r w:rsidR="00D170A4" w:rsidRPr="00936FFD">
        <w:rPr>
          <w:b/>
          <w:color w:val="365F91" w:themeColor="accent1" w:themeShade="BF"/>
          <w:sz w:val="16"/>
          <w:szCs w:val="16"/>
        </w:rPr>
        <w:t>Con</w:t>
      </w:r>
      <w:r w:rsidR="00DB1E4A" w:rsidRPr="00936FFD">
        <w:rPr>
          <w:b/>
          <w:color w:val="365F91" w:themeColor="accent1" w:themeShade="BF"/>
          <w:sz w:val="16"/>
          <w:szCs w:val="16"/>
        </w:rPr>
        <w:t>tracting O</w:t>
      </w:r>
      <w:r w:rsidR="00EB43E9" w:rsidRPr="00936FFD">
        <w:rPr>
          <w:b/>
          <w:color w:val="365F91" w:themeColor="accent1" w:themeShade="BF"/>
          <w:sz w:val="16"/>
          <w:szCs w:val="16"/>
        </w:rPr>
        <w:t>fficer</w:t>
      </w:r>
      <w:r w:rsidR="000043F7">
        <w:rPr>
          <w:b/>
          <w:color w:val="365F91" w:themeColor="accent1" w:themeShade="BF"/>
          <w:sz w:val="16"/>
          <w:szCs w:val="16"/>
        </w:rPr>
        <w:t>”</w:t>
      </w:r>
      <w:r w:rsidR="00B444A2" w:rsidRPr="00936FFD">
        <w:rPr>
          <w:b/>
          <w:color w:val="365F91" w:themeColor="accent1" w:themeShade="BF"/>
          <w:sz w:val="16"/>
          <w:szCs w:val="16"/>
        </w:rPr>
        <w:t>.</w:t>
      </w:r>
    </w:p>
    <w:p w:rsidR="00230558" w:rsidRPr="00936FFD" w:rsidRDefault="00230558" w:rsidP="0042510B">
      <w:pPr>
        <w:autoSpaceDE w:val="0"/>
        <w:autoSpaceDN w:val="0"/>
        <w:adjustRightInd w:val="0"/>
        <w:spacing w:before="120" w:after="120"/>
        <w:jc w:val="both"/>
        <w:rPr>
          <w:b/>
          <w:color w:val="000000"/>
          <w:sz w:val="16"/>
          <w:szCs w:val="16"/>
        </w:rPr>
      </w:pPr>
      <w:r w:rsidRPr="00936FFD">
        <w:rPr>
          <w:b/>
          <w:color w:val="000000"/>
          <w:sz w:val="16"/>
          <w:szCs w:val="16"/>
        </w:rPr>
        <w:t xml:space="preserve">FEDERAL ACQUISITION REGULATION (48 CFR CHAPTER 1) CLAUSES </w:t>
      </w:r>
    </w:p>
    <w:p w:rsidR="00230558" w:rsidRPr="00936FFD" w:rsidRDefault="000457F8" w:rsidP="00B03C99">
      <w:pPr>
        <w:autoSpaceDE w:val="0"/>
        <w:autoSpaceDN w:val="0"/>
        <w:adjustRightInd w:val="0"/>
        <w:spacing w:before="120" w:after="120"/>
        <w:rPr>
          <w:b/>
          <w:color w:val="000000"/>
          <w:sz w:val="16"/>
          <w:szCs w:val="16"/>
        </w:rPr>
      </w:pPr>
      <w:r>
        <w:rPr>
          <w:b/>
          <w:color w:val="000000"/>
          <w:sz w:val="16"/>
          <w:szCs w:val="16"/>
        </w:rPr>
        <w:t>NUMBER   T</w:t>
      </w:r>
      <w:r w:rsidR="00230558" w:rsidRPr="00936FFD">
        <w:rPr>
          <w:b/>
          <w:color w:val="000000"/>
          <w:sz w:val="16"/>
          <w:szCs w:val="16"/>
        </w:rPr>
        <w:t>ITLE</w:t>
      </w:r>
      <w:r w:rsidR="00230558" w:rsidRPr="00936FFD">
        <w:rPr>
          <w:b/>
          <w:color w:val="000000"/>
          <w:sz w:val="16"/>
          <w:szCs w:val="16"/>
        </w:rPr>
        <w:tab/>
      </w:r>
      <w:r w:rsidR="00230558" w:rsidRPr="00936FFD">
        <w:rPr>
          <w:b/>
          <w:color w:val="000000"/>
          <w:sz w:val="16"/>
          <w:szCs w:val="16"/>
        </w:rPr>
        <w:tab/>
      </w:r>
      <w:r w:rsidR="00230558" w:rsidRPr="00936FFD">
        <w:rPr>
          <w:b/>
          <w:color w:val="000000"/>
          <w:sz w:val="16"/>
          <w:szCs w:val="16"/>
        </w:rPr>
        <w:tab/>
      </w:r>
      <w:r w:rsidR="00230558" w:rsidRPr="00936FFD">
        <w:rPr>
          <w:b/>
          <w:color w:val="000000"/>
          <w:sz w:val="16"/>
          <w:szCs w:val="16"/>
        </w:rPr>
        <w:tab/>
      </w:r>
      <w:r w:rsidR="00230558" w:rsidRPr="00936FFD">
        <w:rPr>
          <w:b/>
          <w:color w:val="000000"/>
          <w:sz w:val="16"/>
          <w:szCs w:val="16"/>
        </w:rPr>
        <w:tab/>
      </w:r>
      <w:r w:rsidR="00230558" w:rsidRPr="00936FFD">
        <w:rPr>
          <w:b/>
          <w:color w:val="000000"/>
          <w:sz w:val="16"/>
          <w:szCs w:val="16"/>
        </w:rPr>
        <w:tab/>
      </w:r>
      <w:r w:rsidR="00230558" w:rsidRPr="00936FFD">
        <w:rPr>
          <w:b/>
          <w:color w:val="000000"/>
          <w:sz w:val="16"/>
          <w:szCs w:val="16"/>
        </w:rPr>
        <w:tab/>
      </w:r>
      <w:r w:rsidR="00230558" w:rsidRPr="00936FFD">
        <w:rPr>
          <w:b/>
          <w:color w:val="000000"/>
          <w:sz w:val="16"/>
          <w:szCs w:val="16"/>
        </w:rPr>
        <w:tab/>
      </w:r>
      <w:r w:rsidR="00B44637">
        <w:rPr>
          <w:b/>
          <w:color w:val="000000"/>
          <w:sz w:val="16"/>
          <w:szCs w:val="16"/>
        </w:rPr>
        <w:tab/>
      </w:r>
      <w:r w:rsidR="00E4570B" w:rsidRPr="00936FFD">
        <w:rPr>
          <w:b/>
          <w:color w:val="000000"/>
          <w:sz w:val="16"/>
          <w:szCs w:val="16"/>
        </w:rPr>
        <w:tab/>
      </w:r>
      <w:r w:rsidR="00B44637">
        <w:rPr>
          <w:b/>
          <w:color w:val="000000"/>
          <w:sz w:val="16"/>
          <w:szCs w:val="16"/>
        </w:rPr>
        <w:t xml:space="preserve">       </w:t>
      </w:r>
      <w:r w:rsidR="00230558" w:rsidRPr="00936FFD">
        <w:rPr>
          <w:b/>
          <w:color w:val="000000"/>
          <w:sz w:val="16"/>
          <w:szCs w:val="16"/>
        </w:rPr>
        <w:t>DATE</w:t>
      </w:r>
      <w:r w:rsidR="00BD1E29" w:rsidRPr="00936FFD">
        <w:rPr>
          <w:b/>
          <w:color w:val="000000"/>
          <w:sz w:val="16"/>
          <w:szCs w:val="16"/>
        </w:rPr>
        <w:t xml:space="preserve"> &amp; NOTE</w:t>
      </w:r>
    </w:p>
    <w:p w:rsidR="0082008E" w:rsidRPr="00936FFD" w:rsidRDefault="00230558" w:rsidP="00B03C99">
      <w:pPr>
        <w:autoSpaceDE w:val="0"/>
        <w:autoSpaceDN w:val="0"/>
        <w:adjustRightInd w:val="0"/>
        <w:spacing w:before="120" w:after="120"/>
        <w:rPr>
          <w:i/>
          <w:color w:val="000000"/>
          <w:sz w:val="16"/>
          <w:szCs w:val="16"/>
          <w:u w:val="single"/>
        </w:rPr>
      </w:pPr>
      <w:r w:rsidRPr="00936FFD">
        <w:rPr>
          <w:color w:val="000000"/>
          <w:sz w:val="16"/>
          <w:szCs w:val="16"/>
        </w:rPr>
        <w:t>52.202-1</w:t>
      </w:r>
      <w:r w:rsidRPr="00936FFD">
        <w:rPr>
          <w:color w:val="000000"/>
          <w:sz w:val="16"/>
          <w:szCs w:val="16"/>
        </w:rPr>
        <w:tab/>
        <w:t>DEFINITIONS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BD1E29" w:rsidRPr="00936FFD">
        <w:rPr>
          <w:color w:val="000000"/>
          <w:sz w:val="16"/>
          <w:szCs w:val="16"/>
        </w:rPr>
        <w:tab/>
      </w:r>
      <w:r w:rsidR="00B44637">
        <w:rPr>
          <w:color w:val="000000"/>
          <w:sz w:val="16"/>
          <w:szCs w:val="16"/>
        </w:rPr>
        <w:tab/>
      </w:r>
      <w:r w:rsidR="00E4570B" w:rsidRPr="00936FFD">
        <w:rPr>
          <w:color w:val="000000"/>
          <w:sz w:val="16"/>
          <w:szCs w:val="16"/>
        </w:rPr>
        <w:tab/>
      </w:r>
      <w:r w:rsidR="007C4875" w:rsidRPr="00936FFD">
        <w:rPr>
          <w:color w:val="000000"/>
          <w:sz w:val="16"/>
          <w:szCs w:val="16"/>
        </w:rPr>
        <w:t>JAN</w:t>
      </w:r>
      <w:r w:rsidRPr="00936FFD">
        <w:rPr>
          <w:color w:val="000000"/>
          <w:sz w:val="16"/>
          <w:szCs w:val="16"/>
        </w:rPr>
        <w:t xml:space="preserve"> 20</w:t>
      </w:r>
      <w:r w:rsidR="007366DD" w:rsidRPr="00936FFD">
        <w:rPr>
          <w:color w:val="000000"/>
          <w:sz w:val="16"/>
          <w:szCs w:val="16"/>
        </w:rPr>
        <w:t>12</w:t>
      </w:r>
      <w:r w:rsidR="00BD1E29" w:rsidRPr="00936FFD">
        <w:rPr>
          <w:color w:val="000000"/>
          <w:sz w:val="16"/>
          <w:szCs w:val="16"/>
        </w:rPr>
        <w:t xml:space="preserve"> </w:t>
      </w:r>
      <w:r w:rsidR="00BB34F5">
        <w:rPr>
          <w:color w:val="000000"/>
          <w:sz w:val="16"/>
          <w:szCs w:val="16"/>
        </w:rPr>
        <w:br/>
      </w:r>
      <w:r w:rsidR="00857BAB">
        <w:rPr>
          <w:i/>
          <w:color w:val="000000"/>
          <w:sz w:val="16"/>
          <w:szCs w:val="16"/>
          <w:u w:val="single"/>
        </w:rPr>
        <w:t>No Note applies</w:t>
      </w:r>
      <w:r w:rsidR="00DB1E4A" w:rsidRPr="00936FFD">
        <w:rPr>
          <w:i/>
          <w:color w:val="000000"/>
          <w:sz w:val="16"/>
          <w:szCs w:val="16"/>
          <w:u w:val="single"/>
        </w:rPr>
        <w:t>.</w:t>
      </w:r>
    </w:p>
    <w:p w:rsidR="0082008E"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52.203-3</w:t>
      </w:r>
      <w:r w:rsidRPr="00936FFD">
        <w:rPr>
          <w:color w:val="000000"/>
          <w:sz w:val="16"/>
          <w:szCs w:val="16"/>
        </w:rPr>
        <w:tab/>
        <w:t>GRATUITIES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B44637">
        <w:rPr>
          <w:color w:val="000000"/>
          <w:sz w:val="16"/>
          <w:szCs w:val="16"/>
        </w:rPr>
        <w:tab/>
      </w:r>
      <w:r w:rsidR="00E4570B" w:rsidRPr="00936FFD">
        <w:rPr>
          <w:color w:val="000000"/>
          <w:sz w:val="16"/>
          <w:szCs w:val="16"/>
        </w:rPr>
        <w:tab/>
      </w:r>
      <w:r w:rsidRPr="00936FFD">
        <w:rPr>
          <w:color w:val="000000"/>
          <w:sz w:val="16"/>
          <w:szCs w:val="16"/>
        </w:rPr>
        <w:t>APR 1984</w:t>
      </w:r>
      <w:r w:rsidR="00BD1E29" w:rsidRPr="00936FFD">
        <w:rPr>
          <w:color w:val="000000"/>
          <w:sz w:val="16"/>
          <w:szCs w:val="16"/>
        </w:rPr>
        <w:t xml:space="preserve"> </w:t>
      </w:r>
      <w:r w:rsidR="00BB34F5">
        <w:rPr>
          <w:color w:val="000000"/>
          <w:sz w:val="16"/>
          <w:szCs w:val="16"/>
        </w:rPr>
        <w:br/>
      </w:r>
      <w:r w:rsidR="00D5671C" w:rsidRPr="00936FFD">
        <w:rPr>
          <w:i/>
          <w:sz w:val="16"/>
          <w:szCs w:val="16"/>
          <w:u w:val="single"/>
        </w:rPr>
        <w:t>Note 3 ap</w:t>
      </w:r>
      <w:r w:rsidR="00DB1E4A" w:rsidRPr="00936FFD">
        <w:rPr>
          <w:i/>
          <w:sz w:val="16"/>
          <w:szCs w:val="16"/>
          <w:u w:val="single"/>
        </w:rPr>
        <w:t>plies in (c) and (d).</w:t>
      </w:r>
    </w:p>
    <w:p w:rsidR="0082008E"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52.203-5</w:t>
      </w:r>
      <w:r w:rsidRPr="00936FFD">
        <w:rPr>
          <w:color w:val="000000"/>
          <w:sz w:val="16"/>
          <w:szCs w:val="16"/>
        </w:rPr>
        <w:tab/>
        <w:t>CONVENANT AGAINST CONTINGENT FEES</w:t>
      </w:r>
      <w:r w:rsidRPr="00936FFD">
        <w:rPr>
          <w:color w:val="000000"/>
          <w:sz w:val="16"/>
          <w:szCs w:val="16"/>
        </w:rPr>
        <w:tab/>
      </w:r>
      <w:r w:rsidRPr="00936FFD">
        <w:rPr>
          <w:color w:val="000000"/>
          <w:sz w:val="16"/>
          <w:szCs w:val="16"/>
        </w:rPr>
        <w:tab/>
      </w:r>
      <w:r w:rsidRPr="00936FFD">
        <w:rPr>
          <w:color w:val="000000"/>
          <w:sz w:val="16"/>
          <w:szCs w:val="16"/>
        </w:rPr>
        <w:tab/>
      </w:r>
      <w:r w:rsidR="00BD1E29" w:rsidRPr="00936FFD">
        <w:rPr>
          <w:color w:val="000000"/>
          <w:sz w:val="16"/>
          <w:szCs w:val="16"/>
        </w:rPr>
        <w:tab/>
      </w:r>
      <w:r w:rsidR="00B44637">
        <w:rPr>
          <w:color w:val="000000"/>
          <w:sz w:val="16"/>
          <w:szCs w:val="16"/>
        </w:rPr>
        <w:tab/>
      </w:r>
      <w:r w:rsidR="00BD1E29" w:rsidRPr="00936FFD">
        <w:rPr>
          <w:color w:val="000000"/>
          <w:sz w:val="16"/>
          <w:szCs w:val="16"/>
        </w:rPr>
        <w:tab/>
      </w:r>
      <w:r w:rsidR="00E4570B" w:rsidRPr="00936FFD">
        <w:rPr>
          <w:color w:val="000000"/>
          <w:sz w:val="16"/>
          <w:szCs w:val="16"/>
        </w:rPr>
        <w:tab/>
      </w:r>
      <w:r w:rsidRPr="00936FFD">
        <w:rPr>
          <w:color w:val="000000"/>
          <w:sz w:val="16"/>
          <w:szCs w:val="16"/>
        </w:rPr>
        <w:t>APR 1984</w:t>
      </w:r>
      <w:r w:rsidR="00BD1E29" w:rsidRPr="00936FFD">
        <w:rPr>
          <w:color w:val="000000"/>
          <w:sz w:val="16"/>
          <w:szCs w:val="16"/>
        </w:rPr>
        <w:t xml:space="preserve"> </w:t>
      </w:r>
      <w:r w:rsidR="00B44637">
        <w:rPr>
          <w:color w:val="000000"/>
          <w:sz w:val="16"/>
          <w:szCs w:val="16"/>
        </w:rPr>
        <w:br/>
      </w:r>
      <w:r w:rsidR="00DB1E4A" w:rsidRPr="00936FFD">
        <w:rPr>
          <w:i/>
          <w:sz w:val="16"/>
          <w:szCs w:val="16"/>
          <w:u w:val="single"/>
        </w:rPr>
        <w:t xml:space="preserve">Note 3 applies in </w:t>
      </w:r>
      <w:r w:rsidR="00D5671C" w:rsidRPr="00936FFD">
        <w:rPr>
          <w:i/>
          <w:sz w:val="16"/>
          <w:szCs w:val="16"/>
          <w:u w:val="single"/>
        </w:rPr>
        <w:t>(a</w:t>
      </w:r>
      <w:r w:rsidR="00DB1E4A" w:rsidRPr="00936FFD">
        <w:rPr>
          <w:i/>
          <w:sz w:val="16"/>
          <w:szCs w:val="16"/>
          <w:u w:val="single"/>
        </w:rPr>
        <w:t>).</w:t>
      </w:r>
    </w:p>
    <w:p w:rsidR="00381D18" w:rsidRPr="00936FFD" w:rsidRDefault="00230558" w:rsidP="00B03C99">
      <w:pPr>
        <w:autoSpaceDE w:val="0"/>
        <w:autoSpaceDN w:val="0"/>
        <w:adjustRightInd w:val="0"/>
        <w:spacing w:before="120" w:after="120"/>
        <w:rPr>
          <w:i/>
          <w:smallCaps/>
          <w:sz w:val="16"/>
          <w:szCs w:val="16"/>
          <w:u w:val="single"/>
        </w:rPr>
      </w:pPr>
      <w:r w:rsidRPr="00936FFD">
        <w:rPr>
          <w:color w:val="000000"/>
          <w:sz w:val="16"/>
          <w:szCs w:val="16"/>
        </w:rPr>
        <w:t>52.203-6</w:t>
      </w:r>
      <w:r w:rsidRPr="00936FFD">
        <w:rPr>
          <w:color w:val="000000"/>
          <w:sz w:val="16"/>
          <w:szCs w:val="16"/>
        </w:rPr>
        <w:tab/>
        <w:t>RESTRICTIONS ON SUBCONTRACTOR SALES TO THE</w:t>
      </w:r>
      <w:r w:rsidR="00BD1E29" w:rsidRPr="00936FFD">
        <w:rPr>
          <w:color w:val="000000"/>
          <w:sz w:val="16"/>
          <w:szCs w:val="16"/>
        </w:rPr>
        <w:t xml:space="preserve"> GOVERNMENT</w:t>
      </w:r>
      <w:r w:rsidR="00BD1E29" w:rsidRPr="00936FFD">
        <w:rPr>
          <w:color w:val="000000"/>
          <w:sz w:val="16"/>
          <w:szCs w:val="16"/>
        </w:rPr>
        <w:tab/>
      </w:r>
      <w:r w:rsidR="00BD1E29" w:rsidRPr="00936FFD">
        <w:rPr>
          <w:color w:val="000000"/>
          <w:sz w:val="16"/>
          <w:szCs w:val="16"/>
        </w:rPr>
        <w:tab/>
      </w:r>
      <w:r w:rsidR="00B44637">
        <w:rPr>
          <w:color w:val="000000"/>
          <w:sz w:val="16"/>
          <w:szCs w:val="16"/>
        </w:rPr>
        <w:tab/>
      </w:r>
      <w:r w:rsidR="00044229">
        <w:rPr>
          <w:color w:val="000000"/>
          <w:sz w:val="16"/>
          <w:szCs w:val="16"/>
        </w:rPr>
        <w:t xml:space="preserve">                 </w:t>
      </w:r>
      <w:r w:rsidRPr="00936FFD">
        <w:rPr>
          <w:color w:val="000000"/>
          <w:sz w:val="16"/>
          <w:szCs w:val="16"/>
        </w:rPr>
        <w:t>SEPT 2006</w:t>
      </w:r>
      <w:r w:rsidR="00BD1E29" w:rsidRPr="00936FFD">
        <w:rPr>
          <w:color w:val="000000"/>
          <w:sz w:val="16"/>
          <w:szCs w:val="16"/>
        </w:rPr>
        <w:t xml:space="preserve"> </w:t>
      </w:r>
      <w:r w:rsidR="00B44637">
        <w:rPr>
          <w:color w:val="000000"/>
          <w:sz w:val="16"/>
          <w:szCs w:val="16"/>
        </w:rPr>
        <w:br/>
      </w:r>
      <w:r w:rsidR="00857BAB">
        <w:rPr>
          <w:i/>
          <w:sz w:val="16"/>
          <w:szCs w:val="16"/>
          <w:u w:val="single"/>
        </w:rPr>
        <w:t>A</w:t>
      </w:r>
      <w:r w:rsidR="00290586">
        <w:rPr>
          <w:i/>
          <w:sz w:val="16"/>
          <w:szCs w:val="16"/>
          <w:u w:val="single"/>
        </w:rPr>
        <w:t>pplies if the C</w:t>
      </w:r>
      <w:r w:rsidR="00F10C96" w:rsidRPr="00936FFD">
        <w:rPr>
          <w:i/>
          <w:sz w:val="16"/>
          <w:szCs w:val="16"/>
          <w:u w:val="single"/>
        </w:rPr>
        <w:t xml:space="preserve">ontract value exceeds </w:t>
      </w:r>
      <w:r w:rsidR="00783B0A" w:rsidRPr="00936FFD">
        <w:rPr>
          <w:i/>
          <w:sz w:val="16"/>
          <w:szCs w:val="16"/>
          <w:u w:val="single"/>
        </w:rPr>
        <w:t>$15</w:t>
      </w:r>
      <w:r w:rsidR="00381D18" w:rsidRPr="00936FFD">
        <w:rPr>
          <w:i/>
          <w:sz w:val="16"/>
          <w:szCs w:val="16"/>
          <w:u w:val="single"/>
        </w:rPr>
        <w:t>0,000</w:t>
      </w:r>
      <w:r w:rsidR="008F3076" w:rsidRPr="00936FFD">
        <w:rPr>
          <w:i/>
          <w:sz w:val="16"/>
          <w:szCs w:val="16"/>
          <w:u w:val="single"/>
        </w:rPr>
        <w:t>.</w:t>
      </w:r>
      <w:r w:rsidR="00F10C96" w:rsidRPr="00936FFD">
        <w:rPr>
          <w:i/>
          <w:sz w:val="16"/>
          <w:szCs w:val="16"/>
          <w:u w:val="single"/>
        </w:rPr>
        <w:t xml:space="preserve"> </w:t>
      </w:r>
      <w:r w:rsidR="00857BAB">
        <w:rPr>
          <w:i/>
          <w:sz w:val="16"/>
          <w:szCs w:val="16"/>
          <w:u w:val="single"/>
        </w:rPr>
        <w:t>No Note applies</w:t>
      </w:r>
      <w:r w:rsidR="00DB1E4A" w:rsidRPr="00936FFD">
        <w:rPr>
          <w:i/>
          <w:sz w:val="16"/>
          <w:szCs w:val="16"/>
          <w:u w:val="single"/>
        </w:rPr>
        <w:t>.</w:t>
      </w:r>
    </w:p>
    <w:p w:rsidR="00CC4D84" w:rsidRDefault="00230558" w:rsidP="00BD672C">
      <w:pPr>
        <w:autoSpaceDE w:val="0"/>
        <w:autoSpaceDN w:val="0"/>
        <w:adjustRightInd w:val="0"/>
        <w:rPr>
          <w:i/>
          <w:sz w:val="16"/>
          <w:szCs w:val="16"/>
          <w:u w:val="single"/>
        </w:rPr>
      </w:pPr>
      <w:r w:rsidRPr="00936FFD">
        <w:rPr>
          <w:color w:val="000000"/>
          <w:sz w:val="16"/>
          <w:szCs w:val="16"/>
        </w:rPr>
        <w:t>52.203-7</w:t>
      </w:r>
      <w:r w:rsidRPr="00936FFD">
        <w:rPr>
          <w:color w:val="000000"/>
          <w:sz w:val="16"/>
          <w:szCs w:val="16"/>
        </w:rPr>
        <w:tab/>
        <w:t>ANTI-KICKBACK PROCEDURES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BD1E29" w:rsidRPr="00936FFD">
        <w:rPr>
          <w:color w:val="000000"/>
          <w:sz w:val="16"/>
          <w:szCs w:val="16"/>
        </w:rPr>
        <w:tab/>
      </w:r>
      <w:r w:rsidR="00B44637">
        <w:rPr>
          <w:color w:val="000000"/>
          <w:sz w:val="16"/>
          <w:szCs w:val="16"/>
        </w:rPr>
        <w:tab/>
      </w:r>
      <w:r w:rsidR="00E4570B" w:rsidRPr="00936FFD">
        <w:rPr>
          <w:color w:val="000000"/>
          <w:sz w:val="16"/>
          <w:szCs w:val="16"/>
        </w:rPr>
        <w:tab/>
      </w:r>
      <w:r w:rsidRPr="00936FFD">
        <w:rPr>
          <w:color w:val="000000"/>
          <w:sz w:val="16"/>
          <w:szCs w:val="16"/>
        </w:rPr>
        <w:t>OCT 2010</w:t>
      </w:r>
      <w:r w:rsidR="00B44637">
        <w:rPr>
          <w:color w:val="000000"/>
          <w:sz w:val="16"/>
          <w:szCs w:val="16"/>
        </w:rPr>
        <w:br/>
      </w:r>
      <w:r w:rsidR="00DB1E4A" w:rsidRPr="00936FFD">
        <w:rPr>
          <w:i/>
          <w:sz w:val="16"/>
          <w:szCs w:val="16"/>
          <w:u w:val="single"/>
        </w:rPr>
        <w:t>Clause a</w:t>
      </w:r>
      <w:r w:rsidR="00917779" w:rsidRPr="00936FFD">
        <w:rPr>
          <w:i/>
          <w:sz w:val="16"/>
          <w:szCs w:val="16"/>
          <w:u w:val="single"/>
        </w:rPr>
        <w:t>pplies if the Contract value exceeds $150,000</w:t>
      </w:r>
      <w:r w:rsidR="00CC4D84">
        <w:rPr>
          <w:i/>
          <w:sz w:val="16"/>
          <w:szCs w:val="16"/>
          <w:u w:val="single"/>
        </w:rPr>
        <w:t xml:space="preserve"> and Note 2</w:t>
      </w:r>
      <w:r w:rsidR="00DB1E4A" w:rsidRPr="00936FFD">
        <w:rPr>
          <w:i/>
          <w:sz w:val="16"/>
          <w:szCs w:val="16"/>
          <w:u w:val="single"/>
        </w:rPr>
        <w:t xml:space="preserve"> applies</w:t>
      </w:r>
      <w:r w:rsidR="00CC4D84">
        <w:rPr>
          <w:i/>
          <w:sz w:val="16"/>
          <w:szCs w:val="16"/>
          <w:u w:val="single"/>
        </w:rPr>
        <w:t xml:space="preserve"> for (b)(4) when the Government exercises its rights and </w:t>
      </w:r>
    </w:p>
    <w:p w:rsidR="00381D18" w:rsidRPr="00936FFD" w:rsidRDefault="003A0DEB" w:rsidP="00BD672C">
      <w:pPr>
        <w:autoSpaceDE w:val="0"/>
        <w:autoSpaceDN w:val="0"/>
        <w:adjustRightInd w:val="0"/>
        <w:rPr>
          <w:i/>
          <w:smallCaps/>
          <w:sz w:val="16"/>
          <w:szCs w:val="16"/>
          <w:u w:val="single"/>
        </w:rPr>
      </w:pPr>
      <w:r>
        <w:rPr>
          <w:i/>
          <w:sz w:val="16"/>
          <w:szCs w:val="16"/>
          <w:u w:val="single"/>
        </w:rPr>
        <w:t>r</w:t>
      </w:r>
      <w:r w:rsidR="00ED39CE">
        <w:rPr>
          <w:i/>
          <w:sz w:val="16"/>
          <w:szCs w:val="16"/>
          <w:u w:val="single"/>
        </w:rPr>
        <w:t>emedies against Buyer</w:t>
      </w:r>
      <w:r w:rsidR="00CC4D84">
        <w:rPr>
          <w:i/>
          <w:sz w:val="16"/>
          <w:szCs w:val="16"/>
          <w:u w:val="single"/>
        </w:rPr>
        <w:t xml:space="preserve"> as a result of any kickback given by Seller</w:t>
      </w:r>
      <w:r w:rsidR="00DB1E4A" w:rsidRPr="00936FFD">
        <w:rPr>
          <w:i/>
          <w:smallCaps/>
          <w:sz w:val="16"/>
          <w:szCs w:val="16"/>
          <w:u w:val="single"/>
        </w:rPr>
        <w:t xml:space="preserve">.  </w:t>
      </w:r>
    </w:p>
    <w:p w:rsidR="00857BAB" w:rsidRDefault="00857BAB" w:rsidP="00857BAB">
      <w:pPr>
        <w:autoSpaceDE w:val="0"/>
        <w:autoSpaceDN w:val="0"/>
        <w:adjustRightInd w:val="0"/>
        <w:rPr>
          <w:color w:val="000000"/>
          <w:sz w:val="16"/>
          <w:szCs w:val="16"/>
        </w:rPr>
      </w:pPr>
    </w:p>
    <w:p w:rsidR="00012C1D" w:rsidRPr="00936FFD" w:rsidRDefault="00230558" w:rsidP="00857BAB">
      <w:pPr>
        <w:autoSpaceDE w:val="0"/>
        <w:autoSpaceDN w:val="0"/>
        <w:adjustRightInd w:val="0"/>
        <w:rPr>
          <w:color w:val="000000"/>
          <w:sz w:val="16"/>
          <w:szCs w:val="16"/>
        </w:rPr>
      </w:pPr>
      <w:r w:rsidRPr="00936FFD">
        <w:rPr>
          <w:color w:val="000000"/>
          <w:sz w:val="16"/>
          <w:szCs w:val="16"/>
        </w:rPr>
        <w:t>52.203-8</w:t>
      </w:r>
      <w:r w:rsidRPr="00936FFD">
        <w:rPr>
          <w:color w:val="000000"/>
          <w:sz w:val="16"/>
          <w:szCs w:val="16"/>
        </w:rPr>
        <w:tab/>
        <w:t>CANCELLATION, RECISSION, AND RECOVERY OF</w:t>
      </w:r>
      <w:r w:rsidR="00C1126A" w:rsidRPr="00936FFD">
        <w:rPr>
          <w:color w:val="000000"/>
          <w:sz w:val="16"/>
          <w:szCs w:val="16"/>
        </w:rPr>
        <w:t xml:space="preserve"> </w:t>
      </w:r>
      <w:r w:rsidRPr="00936FFD">
        <w:rPr>
          <w:color w:val="000000"/>
          <w:sz w:val="16"/>
          <w:szCs w:val="16"/>
        </w:rPr>
        <w:t>FUNDS FO</w:t>
      </w:r>
      <w:r w:rsidR="00C1126A" w:rsidRPr="00936FFD">
        <w:rPr>
          <w:color w:val="000000"/>
          <w:sz w:val="16"/>
          <w:szCs w:val="16"/>
        </w:rPr>
        <w:t xml:space="preserve">R ILLEGAL OR IMPROPER </w:t>
      </w:r>
    </w:p>
    <w:p w:rsidR="00A13571" w:rsidRPr="00936FFD" w:rsidRDefault="00C1126A" w:rsidP="00857BAB">
      <w:pPr>
        <w:autoSpaceDE w:val="0"/>
        <w:autoSpaceDN w:val="0"/>
        <w:adjustRightInd w:val="0"/>
        <w:rPr>
          <w:i/>
          <w:sz w:val="16"/>
          <w:szCs w:val="16"/>
          <w:u w:val="single"/>
        </w:rPr>
      </w:pPr>
      <w:r w:rsidRPr="00936FFD">
        <w:rPr>
          <w:color w:val="000000"/>
          <w:sz w:val="16"/>
          <w:szCs w:val="16"/>
        </w:rPr>
        <w:t>ACTIVITY</w:t>
      </w:r>
      <w:r w:rsidR="00A13571" w:rsidRPr="00936FFD">
        <w:rPr>
          <w:color w:val="000000"/>
          <w:sz w:val="16"/>
          <w:szCs w:val="16"/>
        </w:rPr>
        <w:tab/>
      </w:r>
      <w:r w:rsidR="00A13571" w:rsidRPr="00936FFD">
        <w:rPr>
          <w:color w:val="000000"/>
          <w:sz w:val="16"/>
          <w:szCs w:val="16"/>
        </w:rPr>
        <w:tab/>
      </w:r>
      <w:r w:rsidR="00A13571" w:rsidRPr="00936FFD">
        <w:rPr>
          <w:color w:val="000000"/>
          <w:sz w:val="16"/>
          <w:szCs w:val="16"/>
        </w:rPr>
        <w:tab/>
      </w:r>
      <w:r w:rsidR="00A13571" w:rsidRPr="00936FFD">
        <w:rPr>
          <w:color w:val="000000"/>
          <w:sz w:val="16"/>
          <w:szCs w:val="16"/>
        </w:rPr>
        <w:tab/>
      </w:r>
      <w:r w:rsidR="00A13571" w:rsidRPr="00936FFD">
        <w:rPr>
          <w:color w:val="000000"/>
          <w:sz w:val="16"/>
          <w:szCs w:val="16"/>
        </w:rPr>
        <w:tab/>
      </w:r>
      <w:r w:rsidR="00A13571" w:rsidRPr="00936FFD">
        <w:rPr>
          <w:color w:val="000000"/>
          <w:sz w:val="16"/>
          <w:szCs w:val="16"/>
        </w:rPr>
        <w:tab/>
      </w:r>
      <w:r w:rsidR="00A13571" w:rsidRPr="00936FFD">
        <w:rPr>
          <w:color w:val="000000"/>
          <w:sz w:val="16"/>
          <w:szCs w:val="16"/>
        </w:rPr>
        <w:tab/>
      </w:r>
      <w:r w:rsidR="00A13571" w:rsidRPr="00936FFD">
        <w:rPr>
          <w:color w:val="000000"/>
          <w:sz w:val="16"/>
          <w:szCs w:val="16"/>
        </w:rPr>
        <w:tab/>
      </w:r>
      <w:r w:rsidR="00A13571" w:rsidRPr="00936FFD">
        <w:rPr>
          <w:color w:val="000000"/>
          <w:sz w:val="16"/>
          <w:szCs w:val="16"/>
        </w:rPr>
        <w:tab/>
      </w:r>
      <w:r w:rsidR="00B44637">
        <w:rPr>
          <w:color w:val="000000"/>
          <w:sz w:val="16"/>
          <w:szCs w:val="16"/>
        </w:rPr>
        <w:tab/>
      </w:r>
      <w:r w:rsidR="00E4570B" w:rsidRPr="00936FFD">
        <w:rPr>
          <w:color w:val="000000"/>
          <w:sz w:val="16"/>
          <w:szCs w:val="16"/>
        </w:rPr>
        <w:tab/>
      </w:r>
      <w:r w:rsidR="00A13571" w:rsidRPr="00936FFD">
        <w:rPr>
          <w:color w:val="000000"/>
          <w:sz w:val="16"/>
          <w:szCs w:val="16"/>
        </w:rPr>
        <w:t>JAN 1997</w:t>
      </w:r>
      <w:r w:rsidR="00B44637">
        <w:rPr>
          <w:color w:val="000000"/>
          <w:sz w:val="16"/>
          <w:szCs w:val="16"/>
        </w:rPr>
        <w:br/>
      </w:r>
      <w:r w:rsidR="00D81113" w:rsidRPr="00936FFD">
        <w:rPr>
          <w:i/>
          <w:sz w:val="16"/>
          <w:szCs w:val="16"/>
          <w:u w:val="single"/>
        </w:rPr>
        <w:t xml:space="preserve">Note </w:t>
      </w:r>
      <w:r w:rsidR="00DB1E4A" w:rsidRPr="00936FFD">
        <w:rPr>
          <w:i/>
          <w:sz w:val="16"/>
          <w:szCs w:val="16"/>
          <w:u w:val="single"/>
        </w:rPr>
        <w:t>3</w:t>
      </w:r>
      <w:r w:rsidR="00D5671C" w:rsidRPr="00936FFD">
        <w:rPr>
          <w:i/>
          <w:sz w:val="16"/>
          <w:szCs w:val="16"/>
          <w:u w:val="single"/>
        </w:rPr>
        <w:t xml:space="preserve"> applies </w:t>
      </w:r>
      <w:r w:rsidR="00DB1E4A" w:rsidRPr="00936FFD">
        <w:rPr>
          <w:i/>
          <w:sz w:val="16"/>
          <w:szCs w:val="16"/>
          <w:u w:val="single"/>
        </w:rPr>
        <w:t xml:space="preserve">to (b) and (c). </w:t>
      </w:r>
    </w:p>
    <w:p w:rsidR="00857BAB" w:rsidRDefault="00857BAB" w:rsidP="00BD672C">
      <w:pPr>
        <w:autoSpaceDE w:val="0"/>
        <w:autoSpaceDN w:val="0"/>
        <w:adjustRightInd w:val="0"/>
        <w:rPr>
          <w:color w:val="000000"/>
          <w:sz w:val="16"/>
          <w:szCs w:val="16"/>
        </w:rPr>
      </w:pPr>
    </w:p>
    <w:p w:rsidR="00CC4D84" w:rsidRDefault="00230558" w:rsidP="00BD672C">
      <w:pPr>
        <w:autoSpaceDE w:val="0"/>
        <w:autoSpaceDN w:val="0"/>
        <w:adjustRightInd w:val="0"/>
        <w:rPr>
          <w:i/>
          <w:sz w:val="16"/>
          <w:szCs w:val="16"/>
          <w:u w:val="single"/>
        </w:rPr>
      </w:pPr>
      <w:r w:rsidRPr="00936FFD">
        <w:rPr>
          <w:color w:val="000000"/>
          <w:sz w:val="16"/>
          <w:szCs w:val="16"/>
        </w:rPr>
        <w:t>52.203-10</w:t>
      </w:r>
      <w:r w:rsidRPr="00936FFD">
        <w:rPr>
          <w:color w:val="000000"/>
          <w:sz w:val="16"/>
          <w:szCs w:val="16"/>
        </w:rPr>
        <w:tab/>
        <w:t>PRICE OR FEE ADJUSTMENT FOR ILLEGAL OR</w:t>
      </w:r>
      <w:r w:rsidR="00BD1E29" w:rsidRPr="00936FFD">
        <w:rPr>
          <w:color w:val="000000"/>
          <w:sz w:val="16"/>
          <w:szCs w:val="16"/>
        </w:rPr>
        <w:t xml:space="preserve"> IMPROPER ACTIVITY</w:t>
      </w:r>
      <w:r w:rsidR="00BD1E29" w:rsidRPr="00936FFD">
        <w:rPr>
          <w:color w:val="000000"/>
          <w:sz w:val="16"/>
          <w:szCs w:val="16"/>
        </w:rPr>
        <w:tab/>
      </w:r>
      <w:r w:rsidR="00BD1E29" w:rsidRPr="00936FFD">
        <w:rPr>
          <w:color w:val="000000"/>
          <w:sz w:val="16"/>
          <w:szCs w:val="16"/>
        </w:rPr>
        <w:tab/>
      </w:r>
      <w:r w:rsidR="00B44637">
        <w:rPr>
          <w:color w:val="000000"/>
          <w:sz w:val="16"/>
          <w:szCs w:val="16"/>
        </w:rPr>
        <w:tab/>
      </w:r>
      <w:r w:rsidR="00BD1E29" w:rsidRPr="00936FFD">
        <w:rPr>
          <w:color w:val="000000"/>
          <w:sz w:val="16"/>
          <w:szCs w:val="16"/>
        </w:rPr>
        <w:tab/>
      </w:r>
      <w:r w:rsidRPr="00936FFD">
        <w:rPr>
          <w:color w:val="000000"/>
          <w:sz w:val="16"/>
          <w:szCs w:val="16"/>
        </w:rPr>
        <w:t>JAN 1997</w:t>
      </w:r>
      <w:r w:rsidR="00BD1E29" w:rsidRPr="00936FFD">
        <w:rPr>
          <w:color w:val="000000"/>
          <w:sz w:val="16"/>
          <w:szCs w:val="16"/>
        </w:rPr>
        <w:t xml:space="preserve"> </w:t>
      </w:r>
      <w:r w:rsidR="00B44637">
        <w:rPr>
          <w:color w:val="000000"/>
          <w:sz w:val="16"/>
          <w:szCs w:val="16"/>
        </w:rPr>
        <w:br/>
      </w:r>
      <w:r w:rsidR="00917779" w:rsidRPr="00936FFD">
        <w:rPr>
          <w:i/>
          <w:sz w:val="16"/>
          <w:szCs w:val="16"/>
          <w:u w:val="single"/>
        </w:rPr>
        <w:t>Note</w:t>
      </w:r>
      <w:r w:rsidR="00CC4D84">
        <w:rPr>
          <w:i/>
          <w:sz w:val="16"/>
          <w:szCs w:val="16"/>
          <w:u w:val="single"/>
        </w:rPr>
        <w:t xml:space="preserve"> 2</w:t>
      </w:r>
      <w:r w:rsidR="00A13571" w:rsidRPr="00936FFD">
        <w:rPr>
          <w:i/>
          <w:sz w:val="16"/>
          <w:szCs w:val="16"/>
          <w:u w:val="single"/>
        </w:rPr>
        <w:t xml:space="preserve"> applies</w:t>
      </w:r>
      <w:r w:rsidR="00CC4D84">
        <w:rPr>
          <w:i/>
          <w:sz w:val="16"/>
          <w:szCs w:val="16"/>
          <w:u w:val="single"/>
        </w:rPr>
        <w:t xml:space="preserve"> for (b) and Note 1 applies for (c) when the Government exercises its ri</w:t>
      </w:r>
      <w:r w:rsidR="00ED39CE">
        <w:rPr>
          <w:i/>
          <w:sz w:val="16"/>
          <w:szCs w:val="16"/>
          <w:u w:val="single"/>
        </w:rPr>
        <w:t>ghts and remedies against Buyer</w:t>
      </w:r>
    </w:p>
    <w:p w:rsidR="00A13571" w:rsidRPr="00936FFD" w:rsidRDefault="00CC4D84" w:rsidP="00BD672C">
      <w:pPr>
        <w:autoSpaceDE w:val="0"/>
        <w:autoSpaceDN w:val="0"/>
        <w:adjustRightInd w:val="0"/>
        <w:rPr>
          <w:i/>
          <w:sz w:val="16"/>
          <w:szCs w:val="16"/>
          <w:u w:val="single"/>
        </w:rPr>
      </w:pPr>
      <w:r>
        <w:rPr>
          <w:i/>
          <w:sz w:val="16"/>
          <w:szCs w:val="16"/>
          <w:u w:val="single"/>
        </w:rPr>
        <w:t xml:space="preserve">as a result of any illegal or improper activity </w:t>
      </w:r>
      <w:r w:rsidR="00BD672C">
        <w:rPr>
          <w:i/>
          <w:sz w:val="16"/>
          <w:szCs w:val="16"/>
          <w:u w:val="single"/>
        </w:rPr>
        <w:t>done by Seller</w:t>
      </w:r>
      <w:r w:rsidR="00A13571" w:rsidRPr="00936FFD">
        <w:rPr>
          <w:i/>
          <w:sz w:val="16"/>
          <w:szCs w:val="16"/>
          <w:u w:val="single"/>
        </w:rPr>
        <w:t xml:space="preserve">.  </w:t>
      </w:r>
    </w:p>
    <w:p w:rsidR="00DB1E4A"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52.203-12</w:t>
      </w:r>
      <w:r w:rsidRPr="00936FFD">
        <w:rPr>
          <w:color w:val="000000"/>
          <w:sz w:val="16"/>
          <w:szCs w:val="16"/>
        </w:rPr>
        <w:tab/>
        <w:t>LIMITATION ON PAYMENTS TO INFLUENCE</w:t>
      </w:r>
      <w:r w:rsidR="00C1126A" w:rsidRPr="00936FFD">
        <w:rPr>
          <w:color w:val="000000"/>
          <w:sz w:val="16"/>
          <w:szCs w:val="16"/>
        </w:rPr>
        <w:t xml:space="preserve"> </w:t>
      </w:r>
      <w:r w:rsidRPr="00936FFD">
        <w:rPr>
          <w:color w:val="000000"/>
          <w:sz w:val="16"/>
          <w:szCs w:val="16"/>
        </w:rPr>
        <w:t>CE</w:t>
      </w:r>
      <w:r w:rsidR="00BD1E29" w:rsidRPr="00936FFD">
        <w:rPr>
          <w:color w:val="000000"/>
          <w:sz w:val="16"/>
          <w:szCs w:val="16"/>
        </w:rPr>
        <w:t>RTAIN FEDERAL TRANSACTIONS</w:t>
      </w:r>
      <w:r w:rsidR="00BD1E29" w:rsidRPr="00936FFD">
        <w:rPr>
          <w:color w:val="000000"/>
          <w:sz w:val="16"/>
          <w:szCs w:val="16"/>
        </w:rPr>
        <w:tab/>
      </w:r>
      <w:r w:rsidR="00B44637">
        <w:rPr>
          <w:color w:val="000000"/>
          <w:sz w:val="16"/>
          <w:szCs w:val="16"/>
        </w:rPr>
        <w:tab/>
      </w:r>
      <w:r w:rsidR="00E4570B" w:rsidRPr="00936FFD">
        <w:rPr>
          <w:color w:val="000000"/>
          <w:sz w:val="16"/>
          <w:szCs w:val="16"/>
        </w:rPr>
        <w:tab/>
      </w:r>
      <w:r w:rsidRPr="00936FFD">
        <w:rPr>
          <w:color w:val="000000"/>
          <w:sz w:val="16"/>
          <w:szCs w:val="16"/>
        </w:rPr>
        <w:t>OCT 2010</w:t>
      </w:r>
      <w:r w:rsidR="00BD1E29" w:rsidRPr="00936FFD">
        <w:rPr>
          <w:color w:val="000000"/>
          <w:sz w:val="16"/>
          <w:szCs w:val="16"/>
        </w:rPr>
        <w:t xml:space="preserve"> </w:t>
      </w:r>
      <w:r w:rsidR="00B44637">
        <w:rPr>
          <w:color w:val="000000"/>
          <w:sz w:val="16"/>
          <w:szCs w:val="16"/>
        </w:rPr>
        <w:br/>
      </w:r>
      <w:r w:rsidR="00917779" w:rsidRPr="00936FFD">
        <w:rPr>
          <w:i/>
          <w:sz w:val="16"/>
          <w:szCs w:val="16"/>
          <w:u w:val="single"/>
        </w:rPr>
        <w:t>Applies if the Contract value exceeds $150,000</w:t>
      </w:r>
      <w:r w:rsidR="008F3076" w:rsidRPr="00936FFD">
        <w:rPr>
          <w:i/>
          <w:sz w:val="16"/>
          <w:szCs w:val="16"/>
          <w:u w:val="single"/>
        </w:rPr>
        <w:t>.</w:t>
      </w:r>
      <w:r w:rsidR="00DB1E4A" w:rsidRPr="00936FFD">
        <w:rPr>
          <w:i/>
          <w:sz w:val="16"/>
          <w:szCs w:val="16"/>
          <w:u w:val="single"/>
        </w:rPr>
        <w:t xml:space="preserve">  Note 5 applies.  Seller</w:t>
      </w:r>
      <w:r w:rsidR="00ED39CE">
        <w:rPr>
          <w:i/>
          <w:sz w:val="16"/>
          <w:szCs w:val="16"/>
          <w:u w:val="single"/>
        </w:rPr>
        <w:t xml:space="preserve"> is to make disclosure to Buyer</w:t>
      </w:r>
      <w:r w:rsidR="00B44637">
        <w:rPr>
          <w:i/>
          <w:sz w:val="16"/>
          <w:szCs w:val="16"/>
          <w:u w:val="single"/>
        </w:rPr>
        <w:br/>
      </w:r>
      <w:r w:rsidR="00ED39CE">
        <w:rPr>
          <w:i/>
          <w:sz w:val="16"/>
          <w:szCs w:val="16"/>
          <w:u w:val="single"/>
        </w:rPr>
        <w:t xml:space="preserve"> so that Buyer</w:t>
      </w:r>
      <w:r w:rsidR="0023326C">
        <w:rPr>
          <w:i/>
          <w:sz w:val="16"/>
          <w:szCs w:val="16"/>
          <w:u w:val="single"/>
        </w:rPr>
        <w:t xml:space="preserve"> can fulfill the obligations under the </w:t>
      </w:r>
      <w:r w:rsidR="008C3BD2">
        <w:rPr>
          <w:i/>
          <w:sz w:val="16"/>
          <w:szCs w:val="16"/>
          <w:u w:val="single"/>
        </w:rPr>
        <w:t>Prime C</w:t>
      </w:r>
      <w:r w:rsidR="003D38EA" w:rsidRPr="00936FFD">
        <w:rPr>
          <w:i/>
          <w:sz w:val="16"/>
          <w:szCs w:val="16"/>
          <w:u w:val="single"/>
        </w:rPr>
        <w:t>ontract</w:t>
      </w:r>
      <w:r w:rsidR="00DB1E4A" w:rsidRPr="00936FFD">
        <w:rPr>
          <w:i/>
          <w:sz w:val="16"/>
          <w:szCs w:val="16"/>
          <w:u w:val="single"/>
        </w:rPr>
        <w:t>.</w:t>
      </w:r>
    </w:p>
    <w:p w:rsidR="00381D18" w:rsidRPr="00936FFD" w:rsidRDefault="00230558" w:rsidP="00BD672C">
      <w:pPr>
        <w:autoSpaceDE w:val="0"/>
        <w:autoSpaceDN w:val="0"/>
        <w:adjustRightInd w:val="0"/>
        <w:rPr>
          <w:i/>
          <w:sz w:val="16"/>
          <w:szCs w:val="16"/>
          <w:u w:val="single"/>
        </w:rPr>
      </w:pPr>
      <w:r w:rsidRPr="00936FFD">
        <w:rPr>
          <w:color w:val="000000"/>
          <w:sz w:val="16"/>
          <w:szCs w:val="16"/>
        </w:rPr>
        <w:t>52.203-13</w:t>
      </w:r>
      <w:r w:rsidRPr="00936FFD">
        <w:rPr>
          <w:color w:val="000000"/>
          <w:sz w:val="16"/>
          <w:szCs w:val="16"/>
        </w:rPr>
        <w:tab/>
        <w:t>CONTRACTOR CODE OF BUSINESS ETHICS AND</w:t>
      </w:r>
      <w:r w:rsidR="003B13F2" w:rsidRPr="00936FFD">
        <w:rPr>
          <w:color w:val="000000"/>
          <w:sz w:val="16"/>
          <w:szCs w:val="16"/>
        </w:rPr>
        <w:t xml:space="preserve"> CONDUCT</w:t>
      </w:r>
      <w:r w:rsidR="003B13F2" w:rsidRPr="00936FFD">
        <w:rPr>
          <w:color w:val="000000"/>
          <w:sz w:val="16"/>
          <w:szCs w:val="16"/>
        </w:rPr>
        <w:tab/>
      </w:r>
      <w:r w:rsidR="003B13F2" w:rsidRPr="00936FFD">
        <w:rPr>
          <w:color w:val="000000"/>
          <w:sz w:val="16"/>
          <w:szCs w:val="16"/>
        </w:rPr>
        <w:tab/>
      </w:r>
      <w:r w:rsidR="003B13F2" w:rsidRPr="00936FFD">
        <w:rPr>
          <w:color w:val="000000"/>
          <w:sz w:val="16"/>
          <w:szCs w:val="16"/>
        </w:rPr>
        <w:tab/>
      </w:r>
      <w:r w:rsidR="00B44637">
        <w:rPr>
          <w:color w:val="000000"/>
          <w:sz w:val="16"/>
          <w:szCs w:val="16"/>
        </w:rPr>
        <w:tab/>
      </w:r>
      <w:r w:rsidR="003B13F2" w:rsidRPr="00936FFD">
        <w:rPr>
          <w:color w:val="000000"/>
          <w:sz w:val="16"/>
          <w:szCs w:val="16"/>
        </w:rPr>
        <w:tab/>
      </w:r>
      <w:r w:rsidRPr="00936FFD">
        <w:rPr>
          <w:sz w:val="16"/>
          <w:szCs w:val="16"/>
        </w:rPr>
        <w:t>APR 2010</w:t>
      </w:r>
      <w:r w:rsidR="003B13F2" w:rsidRPr="00936FFD">
        <w:rPr>
          <w:sz w:val="16"/>
          <w:szCs w:val="16"/>
        </w:rPr>
        <w:t xml:space="preserve"> </w:t>
      </w:r>
      <w:r w:rsidR="00962061">
        <w:rPr>
          <w:sz w:val="16"/>
          <w:szCs w:val="16"/>
        </w:rPr>
        <w:br/>
      </w:r>
      <w:r w:rsidR="00783B0A" w:rsidRPr="00936FFD">
        <w:rPr>
          <w:i/>
          <w:sz w:val="16"/>
          <w:szCs w:val="16"/>
          <w:u w:val="single"/>
        </w:rPr>
        <w:t>A</w:t>
      </w:r>
      <w:r w:rsidR="00917779" w:rsidRPr="00936FFD">
        <w:rPr>
          <w:i/>
          <w:sz w:val="16"/>
          <w:szCs w:val="16"/>
          <w:u w:val="single"/>
        </w:rPr>
        <w:t xml:space="preserve">pplies if this Contract exceeds </w:t>
      </w:r>
      <w:r w:rsidR="00783B0A" w:rsidRPr="00936FFD">
        <w:rPr>
          <w:i/>
          <w:sz w:val="16"/>
          <w:szCs w:val="16"/>
          <w:u w:val="single"/>
        </w:rPr>
        <w:t>$5,000,000 and the period of performance is m</w:t>
      </w:r>
      <w:r w:rsidR="00641F2C" w:rsidRPr="00936FFD">
        <w:rPr>
          <w:i/>
          <w:sz w:val="16"/>
          <w:szCs w:val="16"/>
          <w:u w:val="single"/>
        </w:rPr>
        <w:t xml:space="preserve">ore than 120 days.  </w:t>
      </w:r>
    </w:p>
    <w:p w:rsidR="00DB1E4A" w:rsidRPr="00936FFD" w:rsidRDefault="00641F2C" w:rsidP="00BD672C">
      <w:pPr>
        <w:autoSpaceDE w:val="0"/>
        <w:autoSpaceDN w:val="0"/>
        <w:adjustRightInd w:val="0"/>
        <w:rPr>
          <w:i/>
          <w:sz w:val="16"/>
          <w:szCs w:val="16"/>
          <w:u w:val="single"/>
        </w:rPr>
      </w:pPr>
      <w:r w:rsidRPr="00936FFD">
        <w:rPr>
          <w:i/>
          <w:sz w:val="16"/>
          <w:szCs w:val="16"/>
          <w:u w:val="single"/>
        </w:rPr>
        <w:t>Disclosures made under this clause shall be made directly to the Government entities identified in the clause.</w:t>
      </w:r>
      <w:r w:rsidR="00DB1E4A" w:rsidRPr="00936FFD">
        <w:rPr>
          <w:i/>
          <w:sz w:val="16"/>
          <w:szCs w:val="16"/>
          <w:u w:val="single"/>
        </w:rPr>
        <w:t xml:space="preserve"> </w:t>
      </w:r>
      <w:r w:rsidR="00A1105E">
        <w:rPr>
          <w:i/>
          <w:sz w:val="16"/>
          <w:szCs w:val="16"/>
          <w:u w:val="single"/>
        </w:rPr>
        <w:br/>
      </w:r>
      <w:r w:rsidR="00DB1E4A" w:rsidRPr="00936FFD">
        <w:rPr>
          <w:i/>
          <w:sz w:val="16"/>
          <w:szCs w:val="16"/>
          <w:u w:val="single"/>
        </w:rPr>
        <w:t xml:space="preserve">Clause does not </w:t>
      </w:r>
      <w:r w:rsidR="003D38EA" w:rsidRPr="00936FFD">
        <w:rPr>
          <w:i/>
          <w:sz w:val="16"/>
          <w:szCs w:val="16"/>
          <w:u w:val="single"/>
        </w:rPr>
        <w:t xml:space="preserve">apply </w:t>
      </w:r>
      <w:r w:rsidR="00DB1E4A" w:rsidRPr="00936FFD">
        <w:rPr>
          <w:i/>
          <w:sz w:val="16"/>
          <w:szCs w:val="16"/>
          <w:u w:val="single"/>
        </w:rPr>
        <w:t>to small businesses.</w:t>
      </w:r>
    </w:p>
    <w:p w:rsidR="00381D18"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52.204-2</w:t>
      </w:r>
      <w:r w:rsidRPr="00936FFD">
        <w:rPr>
          <w:color w:val="000000"/>
          <w:sz w:val="16"/>
          <w:szCs w:val="16"/>
        </w:rPr>
        <w:tab/>
        <w:t>SECURITY REQUIREMENTS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E4570B" w:rsidRPr="00936FFD">
        <w:rPr>
          <w:color w:val="000000"/>
          <w:sz w:val="16"/>
          <w:szCs w:val="16"/>
        </w:rPr>
        <w:tab/>
      </w:r>
      <w:r w:rsidR="00B44637">
        <w:rPr>
          <w:color w:val="000000"/>
          <w:sz w:val="16"/>
          <w:szCs w:val="16"/>
        </w:rPr>
        <w:tab/>
      </w:r>
      <w:r w:rsidRPr="00936FFD">
        <w:rPr>
          <w:color w:val="000000"/>
          <w:sz w:val="16"/>
          <w:szCs w:val="16"/>
        </w:rPr>
        <w:t>AUG 1996</w:t>
      </w:r>
      <w:r w:rsidR="00962061">
        <w:rPr>
          <w:color w:val="000000"/>
          <w:sz w:val="16"/>
          <w:szCs w:val="16"/>
        </w:rPr>
        <w:br/>
      </w:r>
      <w:r w:rsidR="00917779" w:rsidRPr="00936FFD">
        <w:rPr>
          <w:i/>
          <w:sz w:val="16"/>
          <w:szCs w:val="16"/>
          <w:u w:val="single"/>
        </w:rPr>
        <w:t>Applies if the Contract Work requires access to classified information.</w:t>
      </w:r>
      <w:r w:rsidR="00BD672C">
        <w:rPr>
          <w:i/>
          <w:sz w:val="16"/>
          <w:szCs w:val="16"/>
          <w:u w:val="single"/>
        </w:rPr>
        <w:t xml:space="preserve"> </w:t>
      </w:r>
    </w:p>
    <w:p w:rsidR="004D3510"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52.204-4</w:t>
      </w:r>
      <w:r w:rsidRPr="00936FFD">
        <w:rPr>
          <w:color w:val="000000"/>
          <w:sz w:val="16"/>
          <w:szCs w:val="16"/>
        </w:rPr>
        <w:tab/>
        <w:t>PRINTED OR COPIED</w:t>
      </w:r>
      <w:r w:rsidR="00643FF1" w:rsidRPr="00936FFD">
        <w:rPr>
          <w:color w:val="000000"/>
          <w:sz w:val="16"/>
          <w:szCs w:val="16"/>
        </w:rPr>
        <w:t xml:space="preserve"> DOUBLE-SIDED ON POST CONSUMER FIBER CONTENT PAPER</w:t>
      </w:r>
      <w:r w:rsidR="00643FF1" w:rsidRPr="00936FFD">
        <w:rPr>
          <w:color w:val="000000"/>
          <w:sz w:val="16"/>
          <w:szCs w:val="16"/>
        </w:rPr>
        <w:tab/>
      </w:r>
      <w:r w:rsidR="00643FF1" w:rsidRPr="00936FFD">
        <w:rPr>
          <w:color w:val="000000"/>
          <w:sz w:val="16"/>
          <w:szCs w:val="16"/>
        </w:rPr>
        <w:tab/>
      </w:r>
      <w:r w:rsidR="00BD672C">
        <w:rPr>
          <w:color w:val="000000"/>
          <w:sz w:val="16"/>
          <w:szCs w:val="16"/>
        </w:rPr>
        <w:t xml:space="preserve">                 </w:t>
      </w:r>
      <w:r w:rsidR="007366DD" w:rsidRPr="00936FFD">
        <w:rPr>
          <w:color w:val="000000"/>
          <w:sz w:val="16"/>
          <w:szCs w:val="16"/>
        </w:rPr>
        <w:t>MAY 2011</w:t>
      </w:r>
      <w:r w:rsidR="00962061">
        <w:rPr>
          <w:color w:val="000000"/>
          <w:sz w:val="16"/>
          <w:szCs w:val="16"/>
        </w:rPr>
        <w:br/>
      </w:r>
      <w:r w:rsidR="00AF4C19" w:rsidRPr="00936FFD">
        <w:rPr>
          <w:i/>
          <w:sz w:val="16"/>
          <w:szCs w:val="16"/>
          <w:u w:val="single"/>
        </w:rPr>
        <w:t>N</w:t>
      </w:r>
      <w:r w:rsidR="00DB1E4A" w:rsidRPr="00936FFD">
        <w:rPr>
          <w:i/>
          <w:sz w:val="16"/>
          <w:szCs w:val="16"/>
          <w:u w:val="single"/>
        </w:rPr>
        <w:t>ote 3 applies to (b).</w:t>
      </w:r>
    </w:p>
    <w:p w:rsidR="00B42E72" w:rsidRPr="00936FFD" w:rsidRDefault="00230558" w:rsidP="00BD672C">
      <w:pPr>
        <w:autoSpaceDE w:val="0"/>
        <w:autoSpaceDN w:val="0"/>
        <w:adjustRightInd w:val="0"/>
        <w:rPr>
          <w:i/>
          <w:sz w:val="16"/>
          <w:szCs w:val="16"/>
          <w:u w:val="single"/>
        </w:rPr>
      </w:pPr>
      <w:r w:rsidRPr="00936FFD">
        <w:rPr>
          <w:color w:val="000000"/>
          <w:sz w:val="16"/>
          <w:szCs w:val="16"/>
        </w:rPr>
        <w:t>52.204-9</w:t>
      </w:r>
      <w:r w:rsidRPr="00936FFD">
        <w:rPr>
          <w:color w:val="000000"/>
          <w:sz w:val="16"/>
          <w:szCs w:val="16"/>
        </w:rPr>
        <w:tab/>
        <w:t>PERSONAL IDENTITY VERIFICATION OF</w:t>
      </w:r>
      <w:r w:rsidR="003B13F2" w:rsidRPr="00936FFD">
        <w:rPr>
          <w:color w:val="000000"/>
          <w:sz w:val="16"/>
          <w:szCs w:val="16"/>
        </w:rPr>
        <w:t xml:space="preserve"> CONTRACTOR PERSONNEL</w:t>
      </w:r>
      <w:r w:rsidR="003B13F2" w:rsidRPr="00936FFD">
        <w:rPr>
          <w:color w:val="000000"/>
          <w:sz w:val="16"/>
          <w:szCs w:val="16"/>
        </w:rPr>
        <w:tab/>
      </w:r>
      <w:r w:rsidR="003B13F2" w:rsidRPr="00936FFD">
        <w:rPr>
          <w:color w:val="000000"/>
          <w:sz w:val="16"/>
          <w:szCs w:val="16"/>
        </w:rPr>
        <w:tab/>
      </w:r>
      <w:r w:rsidR="00E4570B" w:rsidRPr="00936FFD">
        <w:rPr>
          <w:color w:val="000000"/>
          <w:sz w:val="16"/>
          <w:szCs w:val="16"/>
        </w:rPr>
        <w:tab/>
      </w:r>
      <w:r w:rsidR="00B44637">
        <w:rPr>
          <w:color w:val="000000"/>
          <w:sz w:val="16"/>
          <w:szCs w:val="16"/>
        </w:rPr>
        <w:tab/>
      </w:r>
      <w:r w:rsidRPr="00936FFD">
        <w:rPr>
          <w:color w:val="000000"/>
          <w:sz w:val="16"/>
          <w:szCs w:val="16"/>
        </w:rPr>
        <w:t>JAN 2011</w:t>
      </w:r>
      <w:r w:rsidR="00962061">
        <w:rPr>
          <w:color w:val="000000"/>
          <w:sz w:val="16"/>
          <w:szCs w:val="16"/>
        </w:rPr>
        <w:br/>
      </w:r>
      <w:r w:rsidR="00012C1D" w:rsidRPr="00936FFD">
        <w:rPr>
          <w:i/>
          <w:sz w:val="16"/>
          <w:szCs w:val="16"/>
          <w:u w:val="single"/>
        </w:rPr>
        <w:t>Applies where Seller will have physical access to a federally-controlled facility or access t</w:t>
      </w:r>
      <w:r w:rsidR="00031A13" w:rsidRPr="00936FFD">
        <w:rPr>
          <w:i/>
          <w:sz w:val="16"/>
          <w:szCs w:val="16"/>
          <w:u w:val="single"/>
        </w:rPr>
        <w:t>o a federal information system.</w:t>
      </w:r>
      <w:r w:rsidR="00B42E72" w:rsidRPr="00936FFD">
        <w:rPr>
          <w:i/>
          <w:sz w:val="16"/>
          <w:szCs w:val="16"/>
          <w:u w:val="single"/>
        </w:rPr>
        <w:t xml:space="preserve"> </w:t>
      </w:r>
    </w:p>
    <w:p w:rsidR="00012C1D" w:rsidRPr="00936FFD" w:rsidRDefault="00DB1E4A" w:rsidP="00BD672C">
      <w:pPr>
        <w:autoSpaceDE w:val="0"/>
        <w:autoSpaceDN w:val="0"/>
        <w:adjustRightInd w:val="0"/>
        <w:rPr>
          <w:i/>
          <w:sz w:val="16"/>
          <w:szCs w:val="16"/>
          <w:u w:val="single"/>
        </w:rPr>
      </w:pPr>
      <w:r w:rsidRPr="00936FFD">
        <w:rPr>
          <w:i/>
          <w:sz w:val="16"/>
          <w:szCs w:val="16"/>
          <w:u w:val="single"/>
        </w:rPr>
        <w:t>Note 3 applies for (c).  In</w:t>
      </w:r>
      <w:r w:rsidR="003D38EA" w:rsidRPr="00936FFD">
        <w:rPr>
          <w:i/>
          <w:sz w:val="16"/>
          <w:szCs w:val="16"/>
          <w:u w:val="single"/>
        </w:rPr>
        <w:t xml:space="preserve"> (d) the reference to prime contractor shall mean</w:t>
      </w:r>
      <w:r w:rsidR="00ED39CE">
        <w:rPr>
          <w:i/>
          <w:sz w:val="16"/>
          <w:szCs w:val="16"/>
          <w:u w:val="single"/>
        </w:rPr>
        <w:t xml:space="preserve"> Buyer</w:t>
      </w:r>
      <w:r w:rsidR="00B42E72" w:rsidRPr="00936FFD">
        <w:rPr>
          <w:i/>
          <w:sz w:val="16"/>
          <w:szCs w:val="16"/>
          <w:u w:val="single"/>
        </w:rPr>
        <w:t>.  Seller is responsible for getting the information</w:t>
      </w:r>
      <w:r w:rsidR="00B03C99">
        <w:rPr>
          <w:i/>
          <w:sz w:val="16"/>
          <w:szCs w:val="16"/>
          <w:u w:val="single"/>
        </w:rPr>
        <w:t xml:space="preserve"> </w:t>
      </w:r>
      <w:r w:rsidR="00ED39CE">
        <w:rPr>
          <w:i/>
          <w:sz w:val="16"/>
          <w:szCs w:val="16"/>
          <w:u w:val="single"/>
        </w:rPr>
        <w:t>to Buyer</w:t>
      </w:r>
      <w:r w:rsidR="00B42E72" w:rsidRPr="00936FFD">
        <w:rPr>
          <w:i/>
          <w:sz w:val="16"/>
          <w:szCs w:val="16"/>
          <w:u w:val="single"/>
        </w:rPr>
        <w:t xml:space="preserve"> </w:t>
      </w:r>
      <w:r w:rsidR="00ED39CE">
        <w:rPr>
          <w:i/>
          <w:sz w:val="16"/>
          <w:szCs w:val="16"/>
          <w:u w:val="single"/>
        </w:rPr>
        <w:t>so that Buyer</w:t>
      </w:r>
      <w:r w:rsidR="00B42E72" w:rsidRPr="00936FFD">
        <w:rPr>
          <w:i/>
          <w:sz w:val="16"/>
          <w:szCs w:val="16"/>
          <w:u w:val="single"/>
        </w:rPr>
        <w:t xml:space="preserve"> can comply with the rep</w:t>
      </w:r>
      <w:r w:rsidR="00224B89" w:rsidRPr="00936FFD">
        <w:rPr>
          <w:i/>
          <w:sz w:val="16"/>
          <w:szCs w:val="16"/>
          <w:u w:val="single"/>
        </w:rPr>
        <w:t>orting requirements of</w:t>
      </w:r>
      <w:r w:rsidR="00B42E72" w:rsidRPr="00936FFD">
        <w:rPr>
          <w:i/>
          <w:sz w:val="16"/>
          <w:szCs w:val="16"/>
          <w:u w:val="single"/>
        </w:rPr>
        <w:t xml:space="preserve"> (d).</w:t>
      </w:r>
    </w:p>
    <w:p w:rsidR="0062166B" w:rsidRPr="00936FFD" w:rsidRDefault="0062166B" w:rsidP="00B03C99">
      <w:pPr>
        <w:autoSpaceDE w:val="0"/>
        <w:autoSpaceDN w:val="0"/>
        <w:adjustRightInd w:val="0"/>
        <w:spacing w:before="120" w:after="120"/>
        <w:rPr>
          <w:i/>
          <w:sz w:val="16"/>
          <w:szCs w:val="16"/>
          <w:u w:val="single"/>
        </w:rPr>
      </w:pPr>
      <w:r w:rsidRPr="00936FFD">
        <w:rPr>
          <w:sz w:val="16"/>
          <w:szCs w:val="16"/>
        </w:rPr>
        <w:t>52.204-10</w:t>
      </w:r>
      <w:r w:rsidRPr="00936FFD">
        <w:rPr>
          <w:sz w:val="16"/>
          <w:szCs w:val="16"/>
        </w:rPr>
        <w:tab/>
      </w:r>
      <w:r w:rsidR="00643FF1" w:rsidRPr="00936FFD">
        <w:rPr>
          <w:sz w:val="16"/>
          <w:szCs w:val="16"/>
        </w:rPr>
        <w:t xml:space="preserve">REPORTING </w:t>
      </w:r>
      <w:r w:rsidRPr="00936FFD">
        <w:rPr>
          <w:sz w:val="16"/>
          <w:szCs w:val="16"/>
        </w:rPr>
        <w:t>EXECUTIVE COMPENSATION AND FIRST-TIE</w:t>
      </w:r>
      <w:r w:rsidR="00031A13" w:rsidRPr="00936FFD">
        <w:rPr>
          <w:sz w:val="16"/>
          <w:szCs w:val="16"/>
        </w:rPr>
        <w:t>R SUBCONTRACTOR AWARDS</w:t>
      </w:r>
      <w:r w:rsidR="00B44637">
        <w:rPr>
          <w:sz w:val="16"/>
          <w:szCs w:val="16"/>
        </w:rPr>
        <w:tab/>
      </w:r>
      <w:r w:rsidR="00031A13" w:rsidRPr="00936FFD">
        <w:rPr>
          <w:sz w:val="16"/>
          <w:szCs w:val="16"/>
        </w:rPr>
        <w:tab/>
      </w:r>
      <w:r w:rsidR="006A4A3D">
        <w:rPr>
          <w:sz w:val="16"/>
          <w:szCs w:val="16"/>
        </w:rPr>
        <w:t>AUG 2012</w:t>
      </w:r>
      <w:r w:rsidR="00962061">
        <w:rPr>
          <w:sz w:val="16"/>
          <w:szCs w:val="16"/>
        </w:rPr>
        <w:br/>
      </w:r>
      <w:r w:rsidR="00C62B6B" w:rsidRPr="00936FFD">
        <w:rPr>
          <w:i/>
          <w:sz w:val="16"/>
          <w:szCs w:val="16"/>
          <w:u w:val="single"/>
        </w:rPr>
        <w:t>Applies</w:t>
      </w:r>
      <w:r w:rsidRPr="00936FFD">
        <w:rPr>
          <w:i/>
          <w:sz w:val="16"/>
          <w:szCs w:val="16"/>
          <w:u w:val="single"/>
        </w:rPr>
        <w:t xml:space="preserve"> if Seller </w:t>
      </w:r>
      <w:r w:rsidR="00C62B6B" w:rsidRPr="00936FFD">
        <w:rPr>
          <w:i/>
          <w:sz w:val="16"/>
          <w:szCs w:val="16"/>
          <w:u w:val="single"/>
        </w:rPr>
        <w:t xml:space="preserve">meets the </w:t>
      </w:r>
      <w:r w:rsidR="00B42E72" w:rsidRPr="00936FFD">
        <w:rPr>
          <w:i/>
          <w:sz w:val="16"/>
          <w:szCs w:val="16"/>
          <w:u w:val="single"/>
        </w:rPr>
        <w:t xml:space="preserve">first tier subcontract </w:t>
      </w:r>
      <w:r w:rsidR="00C62B6B" w:rsidRPr="00936FFD">
        <w:rPr>
          <w:i/>
          <w:sz w:val="16"/>
          <w:szCs w:val="16"/>
          <w:u w:val="single"/>
        </w:rPr>
        <w:t>thre</w:t>
      </w:r>
      <w:r w:rsidR="00224B89" w:rsidRPr="00936FFD">
        <w:rPr>
          <w:i/>
          <w:sz w:val="16"/>
          <w:szCs w:val="16"/>
          <w:u w:val="single"/>
        </w:rPr>
        <w:t xml:space="preserve">sholds specified in the clause.  Seller is to </w:t>
      </w:r>
      <w:r w:rsidR="00ED39CE">
        <w:rPr>
          <w:i/>
          <w:sz w:val="16"/>
          <w:szCs w:val="16"/>
          <w:u w:val="single"/>
        </w:rPr>
        <w:t>send information to Buyer</w:t>
      </w:r>
      <w:r w:rsidR="00224B89" w:rsidRPr="00936FFD">
        <w:rPr>
          <w:i/>
          <w:sz w:val="16"/>
          <w:szCs w:val="16"/>
          <w:u w:val="single"/>
        </w:rPr>
        <w:t xml:space="preserve"> </w:t>
      </w:r>
      <w:r w:rsidR="00BA3A6F">
        <w:rPr>
          <w:i/>
          <w:sz w:val="16"/>
          <w:szCs w:val="16"/>
          <w:u w:val="single"/>
        </w:rPr>
        <w:br/>
      </w:r>
      <w:r w:rsidR="00ED39CE">
        <w:rPr>
          <w:i/>
          <w:sz w:val="16"/>
          <w:szCs w:val="16"/>
          <w:u w:val="single"/>
        </w:rPr>
        <w:t>so that Buyer</w:t>
      </w:r>
      <w:r w:rsidR="00224B89" w:rsidRPr="00936FFD">
        <w:rPr>
          <w:i/>
          <w:sz w:val="16"/>
          <w:szCs w:val="16"/>
          <w:u w:val="single"/>
        </w:rPr>
        <w:t xml:space="preserve"> and fulfill its reporting obligations under this clause.</w:t>
      </w:r>
      <w:r w:rsidR="00C62B6B" w:rsidRPr="00936FFD">
        <w:rPr>
          <w:i/>
          <w:sz w:val="16"/>
          <w:szCs w:val="16"/>
          <w:u w:val="single"/>
        </w:rPr>
        <w:t xml:space="preserve">  </w:t>
      </w:r>
      <w:r w:rsidR="00BD672C">
        <w:rPr>
          <w:i/>
          <w:sz w:val="16"/>
          <w:szCs w:val="16"/>
          <w:u w:val="single"/>
        </w:rPr>
        <w:t>No Note applies.</w:t>
      </w:r>
    </w:p>
    <w:p w:rsidR="002C2899" w:rsidRDefault="002C2899" w:rsidP="00BD672C">
      <w:pPr>
        <w:autoSpaceDE w:val="0"/>
        <w:autoSpaceDN w:val="0"/>
        <w:adjustRightInd w:val="0"/>
        <w:rPr>
          <w:color w:val="000000"/>
          <w:sz w:val="16"/>
          <w:szCs w:val="16"/>
        </w:rPr>
      </w:pPr>
      <w:r w:rsidRPr="005411C6">
        <w:rPr>
          <w:color w:val="000000"/>
          <w:sz w:val="16"/>
          <w:szCs w:val="16"/>
        </w:rPr>
        <w:t>52.204-12</w:t>
      </w:r>
      <w:r w:rsidR="005411C6" w:rsidRPr="005411C6">
        <w:rPr>
          <w:color w:val="000000"/>
          <w:sz w:val="16"/>
          <w:szCs w:val="16"/>
        </w:rPr>
        <w:t xml:space="preserve">  DATA</w:t>
      </w:r>
      <w:r w:rsidR="005411C6">
        <w:rPr>
          <w:color w:val="000000"/>
          <w:sz w:val="16"/>
          <w:szCs w:val="16"/>
        </w:rPr>
        <w:t xml:space="preserve"> UNIVERSAL NUMBERING SYSTEM NUMBER MAINTENANCE</w:t>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t>DEC 2012</w:t>
      </w:r>
    </w:p>
    <w:p w:rsidR="002C2899" w:rsidRDefault="002C2899" w:rsidP="00BD672C">
      <w:pPr>
        <w:autoSpaceDE w:val="0"/>
        <w:autoSpaceDN w:val="0"/>
        <w:adjustRightInd w:val="0"/>
        <w:rPr>
          <w:color w:val="000000"/>
          <w:sz w:val="16"/>
          <w:szCs w:val="16"/>
        </w:rPr>
      </w:pPr>
      <w:r w:rsidRPr="002C2899">
        <w:rPr>
          <w:i/>
          <w:color w:val="000000"/>
          <w:sz w:val="16"/>
          <w:szCs w:val="16"/>
          <w:u w:val="single"/>
        </w:rPr>
        <w:t>No Note applies</w:t>
      </w:r>
      <w:r>
        <w:rPr>
          <w:color w:val="000000"/>
          <w:sz w:val="16"/>
          <w:szCs w:val="16"/>
        </w:rPr>
        <w:t>.</w:t>
      </w:r>
    </w:p>
    <w:p w:rsidR="002C2899" w:rsidRDefault="002C2899" w:rsidP="00BD672C">
      <w:pPr>
        <w:autoSpaceDE w:val="0"/>
        <w:autoSpaceDN w:val="0"/>
        <w:adjustRightInd w:val="0"/>
        <w:rPr>
          <w:color w:val="000000"/>
          <w:sz w:val="16"/>
          <w:szCs w:val="16"/>
        </w:rPr>
      </w:pPr>
    </w:p>
    <w:p w:rsidR="00917779" w:rsidRPr="00936FFD" w:rsidRDefault="00230558" w:rsidP="00BD672C">
      <w:pPr>
        <w:autoSpaceDE w:val="0"/>
        <w:autoSpaceDN w:val="0"/>
        <w:adjustRightInd w:val="0"/>
        <w:rPr>
          <w:i/>
          <w:sz w:val="16"/>
          <w:szCs w:val="16"/>
          <w:u w:val="single"/>
        </w:rPr>
      </w:pPr>
      <w:r w:rsidRPr="00936FFD">
        <w:rPr>
          <w:color w:val="000000"/>
          <w:sz w:val="16"/>
          <w:szCs w:val="16"/>
        </w:rPr>
        <w:t>52.209-6</w:t>
      </w:r>
      <w:r w:rsidRPr="00936FFD">
        <w:rPr>
          <w:color w:val="000000"/>
          <w:sz w:val="16"/>
          <w:szCs w:val="16"/>
        </w:rPr>
        <w:tab/>
        <w:t>PROTECTING THE GOVERNMENT’S INTEREST WHEN</w:t>
      </w:r>
      <w:r w:rsidR="00C1126A" w:rsidRPr="00936FFD">
        <w:rPr>
          <w:color w:val="000000"/>
          <w:sz w:val="16"/>
          <w:szCs w:val="16"/>
        </w:rPr>
        <w:t xml:space="preserve"> </w:t>
      </w:r>
      <w:r w:rsidRPr="00936FFD">
        <w:rPr>
          <w:color w:val="000000"/>
          <w:sz w:val="16"/>
          <w:szCs w:val="16"/>
        </w:rPr>
        <w:t>SUBCONTRACTING WITH CONTRACTORS</w:t>
      </w:r>
      <w:r w:rsidR="00C1126A" w:rsidRPr="00936FFD">
        <w:rPr>
          <w:color w:val="000000"/>
          <w:sz w:val="16"/>
          <w:szCs w:val="16"/>
        </w:rPr>
        <w:t xml:space="preserve"> </w:t>
      </w:r>
      <w:r w:rsidR="00BA3A6F">
        <w:rPr>
          <w:color w:val="000000"/>
          <w:sz w:val="16"/>
          <w:szCs w:val="16"/>
        </w:rPr>
        <w:br/>
      </w:r>
      <w:r w:rsidRPr="00936FFD">
        <w:rPr>
          <w:color w:val="000000"/>
          <w:sz w:val="16"/>
          <w:szCs w:val="16"/>
        </w:rPr>
        <w:t>DEBARRED, SUSPENDED, OR PROPOSED FOR</w:t>
      </w:r>
      <w:r w:rsidR="003B13F2" w:rsidRPr="00936FFD">
        <w:rPr>
          <w:color w:val="000000"/>
          <w:sz w:val="16"/>
          <w:szCs w:val="16"/>
        </w:rPr>
        <w:t xml:space="preserve"> DEBARMENT</w:t>
      </w:r>
      <w:r w:rsidR="003B13F2" w:rsidRPr="00936FFD">
        <w:rPr>
          <w:color w:val="000000"/>
          <w:sz w:val="16"/>
          <w:szCs w:val="16"/>
        </w:rPr>
        <w:tab/>
      </w:r>
      <w:r w:rsidR="003B13F2" w:rsidRPr="00936FFD">
        <w:rPr>
          <w:color w:val="000000"/>
          <w:sz w:val="16"/>
          <w:szCs w:val="16"/>
        </w:rPr>
        <w:tab/>
      </w:r>
      <w:r w:rsidR="003B13F2" w:rsidRPr="00936FFD">
        <w:rPr>
          <w:color w:val="000000"/>
          <w:sz w:val="16"/>
          <w:szCs w:val="16"/>
        </w:rPr>
        <w:tab/>
      </w:r>
      <w:r w:rsidR="003B13F2" w:rsidRPr="00936FFD">
        <w:rPr>
          <w:color w:val="000000"/>
          <w:sz w:val="16"/>
          <w:szCs w:val="16"/>
        </w:rPr>
        <w:tab/>
      </w:r>
      <w:r w:rsidR="003B13F2" w:rsidRPr="00936FFD">
        <w:rPr>
          <w:color w:val="000000"/>
          <w:sz w:val="16"/>
          <w:szCs w:val="16"/>
        </w:rPr>
        <w:tab/>
      </w:r>
      <w:r w:rsidR="00E4570B" w:rsidRPr="00936FFD">
        <w:rPr>
          <w:color w:val="000000"/>
          <w:sz w:val="16"/>
          <w:szCs w:val="16"/>
        </w:rPr>
        <w:tab/>
      </w:r>
      <w:r w:rsidR="005F77DF">
        <w:rPr>
          <w:color w:val="000000"/>
          <w:sz w:val="16"/>
          <w:szCs w:val="16"/>
        </w:rPr>
        <w:t>DEC 2010</w:t>
      </w:r>
      <w:r w:rsidR="00962061">
        <w:rPr>
          <w:color w:val="000000"/>
          <w:sz w:val="16"/>
          <w:szCs w:val="16"/>
        </w:rPr>
        <w:br/>
      </w:r>
      <w:r w:rsidR="00012C1D" w:rsidRPr="00936FFD">
        <w:rPr>
          <w:i/>
          <w:sz w:val="16"/>
          <w:szCs w:val="16"/>
          <w:u w:val="single"/>
        </w:rPr>
        <w:t>A</w:t>
      </w:r>
      <w:r w:rsidR="00917779" w:rsidRPr="00936FFD">
        <w:rPr>
          <w:i/>
          <w:sz w:val="16"/>
          <w:szCs w:val="16"/>
          <w:u w:val="single"/>
        </w:rPr>
        <w:t xml:space="preserve">pplies if this Contract exceeds </w:t>
      </w:r>
      <w:r w:rsidR="00012C1D" w:rsidRPr="00936FFD">
        <w:rPr>
          <w:i/>
          <w:sz w:val="16"/>
          <w:szCs w:val="16"/>
          <w:u w:val="single"/>
        </w:rPr>
        <w:t>$30,000</w:t>
      </w:r>
      <w:r w:rsidR="00917779" w:rsidRPr="00936FFD">
        <w:rPr>
          <w:i/>
          <w:sz w:val="16"/>
          <w:szCs w:val="16"/>
          <w:u w:val="single"/>
        </w:rPr>
        <w:t xml:space="preserve"> and is not a subcontract for commercially available off the shelf items</w:t>
      </w:r>
      <w:r w:rsidR="00012C1D" w:rsidRPr="00936FFD">
        <w:rPr>
          <w:i/>
          <w:sz w:val="16"/>
          <w:szCs w:val="16"/>
          <w:u w:val="single"/>
        </w:rPr>
        <w:t xml:space="preserve">.  </w:t>
      </w:r>
    </w:p>
    <w:p w:rsidR="00012C1D" w:rsidRPr="00936FFD" w:rsidRDefault="00224B89" w:rsidP="00BD672C">
      <w:pPr>
        <w:autoSpaceDE w:val="0"/>
        <w:autoSpaceDN w:val="0"/>
        <w:adjustRightInd w:val="0"/>
        <w:rPr>
          <w:i/>
          <w:sz w:val="16"/>
          <w:szCs w:val="16"/>
          <w:u w:val="single"/>
        </w:rPr>
      </w:pPr>
      <w:r w:rsidRPr="00936FFD">
        <w:rPr>
          <w:i/>
          <w:sz w:val="16"/>
          <w:szCs w:val="16"/>
          <w:u w:val="single"/>
        </w:rPr>
        <w:t>Seller</w:t>
      </w:r>
      <w:r w:rsidR="00ED39CE">
        <w:rPr>
          <w:i/>
          <w:sz w:val="16"/>
          <w:szCs w:val="16"/>
          <w:u w:val="single"/>
        </w:rPr>
        <w:t xml:space="preserve"> is to provide notices to Buyer so that Buyer</w:t>
      </w:r>
      <w:r w:rsidRPr="00936FFD">
        <w:rPr>
          <w:i/>
          <w:sz w:val="16"/>
          <w:szCs w:val="16"/>
          <w:u w:val="single"/>
        </w:rPr>
        <w:t xml:space="preserve"> can fulfill its reporting obligations under this clause.</w:t>
      </w:r>
      <w:r w:rsidR="00BD672C">
        <w:rPr>
          <w:i/>
          <w:sz w:val="16"/>
          <w:szCs w:val="16"/>
          <w:u w:val="single"/>
        </w:rPr>
        <w:t xml:space="preserve">  Note 5 applies.</w:t>
      </w:r>
      <w:r w:rsidRPr="00936FFD">
        <w:rPr>
          <w:i/>
          <w:sz w:val="16"/>
          <w:szCs w:val="16"/>
          <w:u w:val="single"/>
        </w:rPr>
        <w:t xml:space="preserve"> </w:t>
      </w:r>
    </w:p>
    <w:p w:rsidR="00381D18"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52.211-5</w:t>
      </w:r>
      <w:r w:rsidRPr="00936FFD">
        <w:rPr>
          <w:color w:val="000000"/>
          <w:sz w:val="16"/>
          <w:szCs w:val="16"/>
        </w:rPr>
        <w:tab/>
        <w:t>MATERIAL REQUIREMENTS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0457F8">
        <w:rPr>
          <w:color w:val="000000"/>
          <w:sz w:val="16"/>
          <w:szCs w:val="16"/>
        </w:rPr>
        <w:t xml:space="preserve"> </w:t>
      </w:r>
      <w:r w:rsidR="000457F8">
        <w:rPr>
          <w:color w:val="000000"/>
          <w:sz w:val="16"/>
          <w:szCs w:val="16"/>
        </w:rPr>
        <w:tab/>
      </w:r>
      <w:r w:rsidR="00E4570B" w:rsidRPr="00936FFD">
        <w:rPr>
          <w:color w:val="000000"/>
          <w:sz w:val="16"/>
          <w:szCs w:val="16"/>
        </w:rPr>
        <w:tab/>
      </w:r>
      <w:r w:rsidRPr="00936FFD">
        <w:rPr>
          <w:color w:val="000000"/>
          <w:sz w:val="16"/>
          <w:szCs w:val="16"/>
        </w:rPr>
        <w:t>AUG 2000</w:t>
      </w:r>
      <w:r w:rsidR="003B13F2" w:rsidRPr="00936FFD">
        <w:rPr>
          <w:color w:val="000000"/>
          <w:sz w:val="16"/>
          <w:szCs w:val="16"/>
        </w:rPr>
        <w:t xml:space="preserve"> </w:t>
      </w:r>
      <w:r w:rsidR="00962061">
        <w:rPr>
          <w:color w:val="000000"/>
          <w:sz w:val="16"/>
          <w:szCs w:val="16"/>
        </w:rPr>
        <w:br/>
      </w:r>
      <w:r w:rsidR="00917779" w:rsidRPr="00936FFD">
        <w:rPr>
          <w:i/>
          <w:sz w:val="16"/>
          <w:szCs w:val="16"/>
          <w:u w:val="single"/>
        </w:rPr>
        <w:t>Note 2 applies</w:t>
      </w:r>
      <w:r w:rsidR="00224B89" w:rsidRPr="00936FFD">
        <w:rPr>
          <w:i/>
          <w:sz w:val="16"/>
          <w:szCs w:val="16"/>
          <w:u w:val="single"/>
        </w:rPr>
        <w:t xml:space="preserve"> to (d) and (e).</w:t>
      </w:r>
    </w:p>
    <w:p w:rsidR="00AF4C19" w:rsidRPr="00936FFD" w:rsidRDefault="00C62B6B" w:rsidP="00B03C99">
      <w:pPr>
        <w:autoSpaceDE w:val="0"/>
        <w:autoSpaceDN w:val="0"/>
        <w:adjustRightInd w:val="0"/>
        <w:spacing w:before="120" w:after="120"/>
        <w:rPr>
          <w:i/>
          <w:color w:val="000000"/>
          <w:sz w:val="16"/>
          <w:szCs w:val="16"/>
          <w:u w:val="single"/>
        </w:rPr>
      </w:pPr>
      <w:r w:rsidRPr="00936FFD">
        <w:rPr>
          <w:color w:val="000000"/>
          <w:sz w:val="16"/>
          <w:szCs w:val="16"/>
        </w:rPr>
        <w:t xml:space="preserve">52.211-15 </w:t>
      </w:r>
      <w:r w:rsidR="00031A13" w:rsidRPr="00936FFD">
        <w:rPr>
          <w:color w:val="000000"/>
          <w:sz w:val="16"/>
          <w:szCs w:val="16"/>
        </w:rPr>
        <w:t>DEFENSE P</w:t>
      </w:r>
      <w:r w:rsidR="00315B90" w:rsidRPr="00936FFD">
        <w:rPr>
          <w:color w:val="000000"/>
          <w:sz w:val="16"/>
          <w:szCs w:val="16"/>
        </w:rPr>
        <w:t>RIORITY AND ALLOCATION REQUIREMENTS</w:t>
      </w:r>
      <w:r w:rsidR="00315B90" w:rsidRPr="00936FFD">
        <w:rPr>
          <w:color w:val="000000"/>
          <w:sz w:val="16"/>
          <w:szCs w:val="16"/>
        </w:rPr>
        <w:tab/>
      </w:r>
      <w:r w:rsidR="00315B90" w:rsidRPr="00936FFD">
        <w:rPr>
          <w:color w:val="000000"/>
          <w:sz w:val="16"/>
          <w:szCs w:val="16"/>
        </w:rPr>
        <w:tab/>
      </w:r>
      <w:r w:rsidR="00315B90" w:rsidRPr="00936FFD">
        <w:rPr>
          <w:color w:val="000000"/>
          <w:sz w:val="16"/>
          <w:szCs w:val="16"/>
        </w:rPr>
        <w:tab/>
      </w:r>
      <w:r w:rsidR="00315B90" w:rsidRPr="00936FFD">
        <w:rPr>
          <w:color w:val="000000"/>
          <w:sz w:val="16"/>
          <w:szCs w:val="16"/>
        </w:rPr>
        <w:tab/>
      </w:r>
      <w:r w:rsidR="000457F8">
        <w:rPr>
          <w:color w:val="000000"/>
          <w:sz w:val="16"/>
          <w:szCs w:val="16"/>
        </w:rPr>
        <w:tab/>
      </w:r>
      <w:r w:rsidR="00E4570B" w:rsidRPr="00936FFD">
        <w:rPr>
          <w:color w:val="000000"/>
          <w:sz w:val="16"/>
          <w:szCs w:val="16"/>
        </w:rPr>
        <w:tab/>
      </w:r>
      <w:r w:rsidR="00315B90" w:rsidRPr="00936FFD">
        <w:rPr>
          <w:color w:val="000000"/>
          <w:sz w:val="16"/>
          <w:szCs w:val="16"/>
        </w:rPr>
        <w:t>APR 2008</w:t>
      </w:r>
      <w:r w:rsidR="00962061">
        <w:rPr>
          <w:color w:val="000000"/>
          <w:sz w:val="16"/>
          <w:szCs w:val="16"/>
        </w:rPr>
        <w:br/>
      </w:r>
      <w:r w:rsidR="00224B89" w:rsidRPr="00936FFD">
        <w:rPr>
          <w:i/>
          <w:color w:val="000000"/>
          <w:sz w:val="16"/>
          <w:szCs w:val="16"/>
          <w:u w:val="single"/>
        </w:rPr>
        <w:t>No Note applies.</w:t>
      </w:r>
    </w:p>
    <w:p w:rsidR="00381D18"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52.215-2</w:t>
      </w:r>
      <w:r w:rsidRPr="00936FFD">
        <w:rPr>
          <w:color w:val="000000"/>
          <w:sz w:val="16"/>
          <w:szCs w:val="16"/>
        </w:rPr>
        <w:tab/>
        <w:t>AUDIT AND RECORDS—NEGOTIATION</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E4570B" w:rsidRPr="00936FFD">
        <w:rPr>
          <w:color w:val="000000"/>
          <w:sz w:val="16"/>
          <w:szCs w:val="16"/>
        </w:rPr>
        <w:tab/>
      </w:r>
      <w:r w:rsidRPr="00936FFD">
        <w:rPr>
          <w:color w:val="000000"/>
          <w:sz w:val="16"/>
          <w:szCs w:val="16"/>
        </w:rPr>
        <w:t>OCT 2010</w:t>
      </w:r>
      <w:r w:rsidR="00962061">
        <w:rPr>
          <w:color w:val="000000"/>
          <w:sz w:val="16"/>
          <w:szCs w:val="16"/>
        </w:rPr>
        <w:br/>
      </w:r>
      <w:r w:rsidR="00381D18" w:rsidRPr="00936FFD">
        <w:rPr>
          <w:i/>
          <w:sz w:val="16"/>
          <w:szCs w:val="16"/>
          <w:u w:val="single"/>
        </w:rPr>
        <w:t>A</w:t>
      </w:r>
      <w:r w:rsidR="00917779" w:rsidRPr="00936FFD">
        <w:rPr>
          <w:i/>
          <w:sz w:val="16"/>
          <w:szCs w:val="16"/>
          <w:u w:val="single"/>
        </w:rPr>
        <w:t xml:space="preserve">pplies if the Contract value exceeds </w:t>
      </w:r>
      <w:r w:rsidR="00012C1D" w:rsidRPr="00936FFD">
        <w:rPr>
          <w:i/>
          <w:sz w:val="16"/>
          <w:szCs w:val="16"/>
          <w:u w:val="single"/>
        </w:rPr>
        <w:t>$15</w:t>
      </w:r>
      <w:r w:rsidR="00381D18" w:rsidRPr="00936FFD">
        <w:rPr>
          <w:i/>
          <w:sz w:val="16"/>
          <w:szCs w:val="16"/>
          <w:u w:val="single"/>
        </w:rPr>
        <w:t>0,000</w:t>
      </w:r>
      <w:r w:rsidR="00917779" w:rsidRPr="00936FFD">
        <w:rPr>
          <w:i/>
          <w:sz w:val="16"/>
          <w:szCs w:val="16"/>
          <w:u w:val="single"/>
        </w:rPr>
        <w:t>; applicable if</w:t>
      </w:r>
      <w:r w:rsidR="00381D18" w:rsidRPr="00936FFD">
        <w:rPr>
          <w:i/>
          <w:sz w:val="16"/>
          <w:szCs w:val="16"/>
          <w:u w:val="single"/>
        </w:rPr>
        <w:t xml:space="preserve">:  (1) </w:t>
      </w:r>
      <w:r w:rsidR="00EC6D81" w:rsidRPr="00936FFD">
        <w:rPr>
          <w:i/>
          <w:sz w:val="16"/>
          <w:szCs w:val="16"/>
          <w:u w:val="single"/>
        </w:rPr>
        <w:t>Seller</w:t>
      </w:r>
      <w:r w:rsidR="00381D18" w:rsidRPr="00936FFD">
        <w:rPr>
          <w:i/>
          <w:sz w:val="16"/>
          <w:szCs w:val="16"/>
          <w:u w:val="single"/>
        </w:rPr>
        <w:t xml:space="preserve"> is required to furnish cost or pricing</w:t>
      </w:r>
      <w:r w:rsidR="00B03C99">
        <w:rPr>
          <w:i/>
          <w:sz w:val="16"/>
          <w:szCs w:val="16"/>
          <w:u w:val="single"/>
        </w:rPr>
        <w:t xml:space="preserve"> </w:t>
      </w:r>
      <w:r w:rsidR="00012C1D" w:rsidRPr="00936FFD">
        <w:rPr>
          <w:i/>
          <w:sz w:val="16"/>
          <w:szCs w:val="16"/>
          <w:u w:val="single"/>
        </w:rPr>
        <w:t>d</w:t>
      </w:r>
      <w:r w:rsidR="00381D18" w:rsidRPr="00936FFD">
        <w:rPr>
          <w:i/>
          <w:sz w:val="16"/>
          <w:szCs w:val="16"/>
          <w:u w:val="single"/>
        </w:rPr>
        <w:t xml:space="preserve">ata, </w:t>
      </w:r>
      <w:r w:rsidR="00B03C99">
        <w:rPr>
          <w:i/>
          <w:sz w:val="16"/>
          <w:szCs w:val="16"/>
          <w:u w:val="single"/>
        </w:rPr>
        <w:br/>
      </w:r>
      <w:r w:rsidR="00381D18" w:rsidRPr="00936FFD">
        <w:rPr>
          <w:i/>
          <w:sz w:val="16"/>
          <w:szCs w:val="16"/>
          <w:u w:val="single"/>
        </w:rPr>
        <w:t xml:space="preserve">or (2) the Contract requires </w:t>
      </w:r>
      <w:r w:rsidR="00EC6D81" w:rsidRPr="00936FFD">
        <w:rPr>
          <w:i/>
          <w:sz w:val="16"/>
          <w:szCs w:val="16"/>
          <w:u w:val="single"/>
        </w:rPr>
        <w:t>Seller</w:t>
      </w:r>
      <w:r w:rsidR="00381D18" w:rsidRPr="00936FFD">
        <w:rPr>
          <w:i/>
          <w:sz w:val="16"/>
          <w:szCs w:val="16"/>
          <w:u w:val="single"/>
        </w:rPr>
        <w:t xml:space="preserve"> to furnish cost, funding or performance reports</w:t>
      </w:r>
      <w:r w:rsidR="00012C1D" w:rsidRPr="00936FFD">
        <w:rPr>
          <w:i/>
          <w:sz w:val="16"/>
          <w:szCs w:val="16"/>
          <w:u w:val="single"/>
        </w:rPr>
        <w:t xml:space="preserve">, or (3) this is an incentive </w:t>
      </w:r>
      <w:r w:rsidR="005070B2">
        <w:rPr>
          <w:i/>
          <w:sz w:val="16"/>
          <w:szCs w:val="16"/>
          <w:u w:val="single"/>
        </w:rPr>
        <w:br/>
      </w:r>
      <w:r w:rsidR="00012C1D" w:rsidRPr="00936FFD">
        <w:rPr>
          <w:i/>
          <w:sz w:val="16"/>
          <w:szCs w:val="16"/>
          <w:u w:val="single"/>
        </w:rPr>
        <w:t xml:space="preserve">or </w:t>
      </w:r>
      <w:r w:rsidR="00B03C99">
        <w:rPr>
          <w:i/>
          <w:sz w:val="16"/>
          <w:szCs w:val="16"/>
          <w:u w:val="single"/>
        </w:rPr>
        <w:t xml:space="preserve"> </w:t>
      </w:r>
      <w:r w:rsidR="00012C1D" w:rsidRPr="00936FFD">
        <w:rPr>
          <w:i/>
          <w:sz w:val="16"/>
          <w:szCs w:val="16"/>
          <w:u w:val="single"/>
        </w:rPr>
        <w:t>re-determinable type contract</w:t>
      </w:r>
      <w:r w:rsidR="00357CFD" w:rsidRPr="00936FFD">
        <w:rPr>
          <w:i/>
          <w:sz w:val="16"/>
          <w:szCs w:val="16"/>
          <w:u w:val="single"/>
        </w:rPr>
        <w:t>.</w:t>
      </w:r>
      <w:r w:rsidR="00BD672C">
        <w:rPr>
          <w:i/>
          <w:sz w:val="16"/>
          <w:szCs w:val="16"/>
          <w:u w:val="single"/>
        </w:rPr>
        <w:t xml:space="preserve">  </w:t>
      </w:r>
    </w:p>
    <w:p w:rsidR="00AF4C19" w:rsidRPr="00936FFD" w:rsidRDefault="00230558" w:rsidP="00B03C99">
      <w:pPr>
        <w:autoSpaceDE w:val="0"/>
        <w:autoSpaceDN w:val="0"/>
        <w:adjustRightInd w:val="0"/>
        <w:spacing w:before="120" w:after="120"/>
        <w:rPr>
          <w:i/>
          <w:color w:val="000000"/>
          <w:sz w:val="16"/>
          <w:szCs w:val="16"/>
          <w:u w:val="single"/>
        </w:rPr>
      </w:pPr>
      <w:r w:rsidRPr="00936FFD">
        <w:rPr>
          <w:color w:val="000000"/>
          <w:sz w:val="16"/>
          <w:szCs w:val="16"/>
        </w:rPr>
        <w:t>52.215-8</w:t>
      </w:r>
      <w:r w:rsidRPr="00936FFD">
        <w:rPr>
          <w:color w:val="000000"/>
          <w:sz w:val="16"/>
          <w:szCs w:val="16"/>
        </w:rPr>
        <w:tab/>
        <w:t xml:space="preserve">ORDER OF PRECEDENCE—UNIFORM CONTRACT </w:t>
      </w:r>
      <w:r w:rsidR="003B13F2" w:rsidRPr="00936FFD">
        <w:rPr>
          <w:color w:val="000000"/>
          <w:sz w:val="16"/>
          <w:szCs w:val="16"/>
        </w:rPr>
        <w:t xml:space="preserve">FORMAT </w:t>
      </w:r>
      <w:r w:rsidR="003B13F2" w:rsidRPr="00936FFD">
        <w:rPr>
          <w:color w:val="000000"/>
          <w:sz w:val="16"/>
          <w:szCs w:val="16"/>
        </w:rPr>
        <w:tab/>
      </w:r>
      <w:r w:rsidR="003B13F2" w:rsidRPr="00936FFD">
        <w:rPr>
          <w:color w:val="000000"/>
          <w:sz w:val="16"/>
          <w:szCs w:val="16"/>
        </w:rPr>
        <w:tab/>
      </w:r>
      <w:r w:rsidR="003B13F2" w:rsidRPr="00936FFD">
        <w:rPr>
          <w:color w:val="000000"/>
          <w:sz w:val="16"/>
          <w:szCs w:val="16"/>
        </w:rPr>
        <w:tab/>
      </w:r>
      <w:r w:rsidR="003B13F2" w:rsidRPr="00936FFD">
        <w:rPr>
          <w:color w:val="000000"/>
          <w:sz w:val="16"/>
          <w:szCs w:val="16"/>
        </w:rPr>
        <w:tab/>
      </w:r>
      <w:r w:rsidR="00E4570B" w:rsidRPr="00936FFD">
        <w:rPr>
          <w:color w:val="000000"/>
          <w:sz w:val="16"/>
          <w:szCs w:val="16"/>
        </w:rPr>
        <w:tab/>
      </w:r>
      <w:r w:rsidRPr="00936FFD">
        <w:rPr>
          <w:color w:val="000000"/>
          <w:sz w:val="16"/>
          <w:szCs w:val="16"/>
        </w:rPr>
        <w:t>OCT 1997</w:t>
      </w:r>
      <w:r w:rsidR="00962061">
        <w:rPr>
          <w:color w:val="000000"/>
          <w:sz w:val="16"/>
          <w:szCs w:val="16"/>
        </w:rPr>
        <w:br/>
      </w:r>
      <w:r w:rsidR="00224B89" w:rsidRPr="00936FFD">
        <w:rPr>
          <w:i/>
          <w:color w:val="000000"/>
          <w:sz w:val="16"/>
          <w:szCs w:val="16"/>
          <w:u w:val="single"/>
        </w:rPr>
        <w:t>No Note applies.</w:t>
      </w:r>
    </w:p>
    <w:p w:rsidR="00CA1C47" w:rsidRDefault="00CA1C47" w:rsidP="00BD672C">
      <w:pPr>
        <w:autoSpaceDE w:val="0"/>
        <w:autoSpaceDN w:val="0"/>
        <w:adjustRightInd w:val="0"/>
        <w:rPr>
          <w:color w:val="000000"/>
          <w:sz w:val="16"/>
          <w:szCs w:val="16"/>
        </w:rPr>
      </w:pPr>
      <w:r w:rsidRPr="00200E86">
        <w:rPr>
          <w:color w:val="000000"/>
          <w:sz w:val="16"/>
          <w:szCs w:val="16"/>
        </w:rPr>
        <w:t>52.215-10</w:t>
      </w:r>
      <w:r>
        <w:rPr>
          <w:color w:val="000000"/>
          <w:sz w:val="16"/>
          <w:szCs w:val="16"/>
        </w:rPr>
        <w:t xml:space="preserve"> PRICE REDUCTION FOR DEFECTIVE CERTIFIED COST OR PRICING DATA</w:t>
      </w:r>
      <w:r>
        <w:rPr>
          <w:color w:val="000000"/>
          <w:sz w:val="16"/>
          <w:szCs w:val="16"/>
        </w:rPr>
        <w:tab/>
      </w:r>
      <w:r>
        <w:rPr>
          <w:color w:val="000000"/>
          <w:sz w:val="16"/>
          <w:szCs w:val="16"/>
        </w:rPr>
        <w:tab/>
      </w:r>
      <w:r>
        <w:rPr>
          <w:color w:val="000000"/>
          <w:sz w:val="16"/>
          <w:szCs w:val="16"/>
        </w:rPr>
        <w:tab/>
      </w:r>
      <w:r>
        <w:rPr>
          <w:color w:val="000000"/>
          <w:sz w:val="16"/>
          <w:szCs w:val="16"/>
        </w:rPr>
        <w:tab/>
        <w:t>AUG 2011</w:t>
      </w:r>
    </w:p>
    <w:p w:rsidR="00CA1C47" w:rsidRDefault="00200E86" w:rsidP="00BD672C">
      <w:pPr>
        <w:autoSpaceDE w:val="0"/>
        <w:autoSpaceDN w:val="0"/>
        <w:adjustRightInd w:val="0"/>
        <w:rPr>
          <w:color w:val="000000"/>
          <w:sz w:val="16"/>
          <w:szCs w:val="16"/>
        </w:rPr>
      </w:pPr>
      <w:r w:rsidRPr="00200E86">
        <w:rPr>
          <w:i/>
          <w:color w:val="000000"/>
          <w:sz w:val="16"/>
          <w:szCs w:val="16"/>
          <w:u w:val="single"/>
        </w:rPr>
        <w:t>No Note applies; however, Seller is responsible to Buyer for Seller’s defective certified cost or pricing data</w:t>
      </w:r>
      <w:r>
        <w:rPr>
          <w:color w:val="000000"/>
          <w:sz w:val="16"/>
          <w:szCs w:val="16"/>
        </w:rPr>
        <w:t>.</w:t>
      </w:r>
    </w:p>
    <w:p w:rsidR="00200E86" w:rsidRDefault="00200E86" w:rsidP="00BD672C">
      <w:pPr>
        <w:autoSpaceDE w:val="0"/>
        <w:autoSpaceDN w:val="0"/>
        <w:adjustRightInd w:val="0"/>
        <w:rPr>
          <w:color w:val="000000"/>
          <w:sz w:val="16"/>
          <w:szCs w:val="16"/>
        </w:rPr>
      </w:pPr>
    </w:p>
    <w:p w:rsidR="00E47769" w:rsidRPr="00936FFD" w:rsidRDefault="00230558" w:rsidP="00BD672C">
      <w:pPr>
        <w:autoSpaceDE w:val="0"/>
        <w:autoSpaceDN w:val="0"/>
        <w:adjustRightInd w:val="0"/>
        <w:rPr>
          <w:i/>
          <w:sz w:val="16"/>
          <w:szCs w:val="16"/>
          <w:u w:val="single"/>
        </w:rPr>
      </w:pPr>
      <w:r w:rsidRPr="00936FFD">
        <w:rPr>
          <w:color w:val="000000"/>
          <w:sz w:val="16"/>
          <w:szCs w:val="16"/>
        </w:rPr>
        <w:t>52.215-11</w:t>
      </w:r>
      <w:r w:rsidRPr="00936FFD">
        <w:rPr>
          <w:color w:val="000000"/>
          <w:sz w:val="16"/>
          <w:szCs w:val="16"/>
        </w:rPr>
        <w:tab/>
        <w:t>PRICE REDUCTION FOR DEFECTIVE CERTIFIED COST</w:t>
      </w:r>
      <w:r w:rsidR="00C1126A" w:rsidRPr="00936FFD">
        <w:rPr>
          <w:color w:val="000000"/>
          <w:sz w:val="16"/>
          <w:szCs w:val="16"/>
        </w:rPr>
        <w:t xml:space="preserve"> </w:t>
      </w:r>
      <w:r w:rsidRPr="00936FFD">
        <w:rPr>
          <w:color w:val="000000"/>
          <w:sz w:val="16"/>
          <w:szCs w:val="16"/>
        </w:rPr>
        <w:t>O</w:t>
      </w:r>
      <w:r w:rsidR="00315B90" w:rsidRPr="00936FFD">
        <w:rPr>
          <w:color w:val="000000"/>
          <w:sz w:val="16"/>
          <w:szCs w:val="16"/>
        </w:rPr>
        <w:t>R PRICING DATA—MODIFICATIONS</w:t>
      </w:r>
      <w:r w:rsidR="000457F8">
        <w:rPr>
          <w:color w:val="000000"/>
          <w:sz w:val="16"/>
          <w:szCs w:val="16"/>
        </w:rPr>
        <w:tab/>
      </w:r>
      <w:r w:rsidR="000457F8">
        <w:rPr>
          <w:color w:val="000000"/>
          <w:sz w:val="16"/>
          <w:szCs w:val="16"/>
        </w:rPr>
        <w:tab/>
      </w:r>
      <w:r w:rsidRPr="00936FFD">
        <w:rPr>
          <w:color w:val="000000"/>
          <w:sz w:val="16"/>
          <w:szCs w:val="16"/>
        </w:rPr>
        <w:t>AUG 2011</w:t>
      </w:r>
      <w:r w:rsidR="00962061">
        <w:rPr>
          <w:color w:val="000000"/>
          <w:sz w:val="16"/>
          <w:szCs w:val="16"/>
        </w:rPr>
        <w:br/>
      </w:r>
      <w:r w:rsidR="00012C1D" w:rsidRPr="00936FFD">
        <w:rPr>
          <w:i/>
          <w:sz w:val="16"/>
          <w:szCs w:val="16"/>
          <w:u w:val="single"/>
        </w:rPr>
        <w:t>A</w:t>
      </w:r>
      <w:r w:rsidR="00917779" w:rsidRPr="00936FFD">
        <w:rPr>
          <w:i/>
          <w:sz w:val="16"/>
          <w:szCs w:val="16"/>
          <w:u w:val="single"/>
        </w:rPr>
        <w:t xml:space="preserve">pplies if submission of certified cost or pricing data is required </w:t>
      </w:r>
      <w:r w:rsidR="00224B89" w:rsidRPr="00936FFD">
        <w:rPr>
          <w:i/>
          <w:sz w:val="16"/>
          <w:szCs w:val="16"/>
          <w:u w:val="single"/>
        </w:rPr>
        <w:t xml:space="preserve">for modifications.  Note </w:t>
      </w:r>
      <w:r w:rsidR="00917779" w:rsidRPr="00936FFD">
        <w:rPr>
          <w:i/>
          <w:sz w:val="16"/>
          <w:szCs w:val="16"/>
          <w:u w:val="single"/>
        </w:rPr>
        <w:t xml:space="preserve">4 </w:t>
      </w:r>
      <w:r w:rsidR="00224B89" w:rsidRPr="00936FFD">
        <w:rPr>
          <w:i/>
          <w:sz w:val="16"/>
          <w:szCs w:val="16"/>
          <w:u w:val="single"/>
        </w:rPr>
        <w:t>applies.</w:t>
      </w:r>
      <w:r w:rsidR="00012C1D" w:rsidRPr="00936FFD">
        <w:rPr>
          <w:i/>
          <w:sz w:val="16"/>
          <w:szCs w:val="16"/>
          <w:u w:val="single"/>
        </w:rPr>
        <w:t xml:space="preserve"> </w:t>
      </w:r>
    </w:p>
    <w:p w:rsidR="00381D18" w:rsidRPr="00936FFD" w:rsidRDefault="00012C1D" w:rsidP="00BD672C">
      <w:pPr>
        <w:autoSpaceDE w:val="0"/>
        <w:autoSpaceDN w:val="0"/>
        <w:adjustRightInd w:val="0"/>
        <w:rPr>
          <w:i/>
          <w:sz w:val="16"/>
          <w:szCs w:val="16"/>
          <w:u w:val="single"/>
        </w:rPr>
      </w:pPr>
      <w:r w:rsidRPr="00936FFD">
        <w:rPr>
          <w:i/>
          <w:sz w:val="16"/>
          <w:szCs w:val="16"/>
          <w:u w:val="single"/>
        </w:rPr>
        <w:t xml:space="preserve">Rights and obligations </w:t>
      </w:r>
      <w:r w:rsidR="00E47769" w:rsidRPr="00936FFD">
        <w:rPr>
          <w:i/>
          <w:sz w:val="16"/>
          <w:szCs w:val="16"/>
          <w:u w:val="single"/>
        </w:rPr>
        <w:t>under this clause shall survive completion of the work and final payment under this Contract.</w:t>
      </w:r>
    </w:p>
    <w:p w:rsidR="006E3AD0" w:rsidRPr="00936FFD" w:rsidRDefault="00315B90" w:rsidP="00BA3A6F">
      <w:pPr>
        <w:keepNext/>
        <w:widowControl/>
        <w:autoSpaceDE w:val="0"/>
        <w:autoSpaceDN w:val="0"/>
        <w:adjustRightInd w:val="0"/>
        <w:spacing w:before="120" w:after="120"/>
        <w:rPr>
          <w:i/>
          <w:sz w:val="16"/>
          <w:szCs w:val="16"/>
          <w:u w:val="single"/>
        </w:rPr>
      </w:pPr>
      <w:r w:rsidRPr="00936FFD">
        <w:rPr>
          <w:color w:val="000000"/>
          <w:sz w:val="16"/>
          <w:szCs w:val="16"/>
        </w:rPr>
        <w:t>52.215-12</w:t>
      </w:r>
      <w:r w:rsidRPr="00936FFD">
        <w:rPr>
          <w:color w:val="000000"/>
          <w:sz w:val="16"/>
          <w:szCs w:val="16"/>
        </w:rPr>
        <w:tab/>
        <w:t>SUBCONTRACTOR CERTIFIED COST OR PRICING DATA</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E4570B" w:rsidRPr="00936FFD">
        <w:rPr>
          <w:color w:val="000000"/>
          <w:sz w:val="16"/>
          <w:szCs w:val="16"/>
        </w:rPr>
        <w:tab/>
      </w:r>
      <w:r w:rsidR="000457F8">
        <w:rPr>
          <w:color w:val="000000"/>
          <w:sz w:val="16"/>
          <w:szCs w:val="16"/>
        </w:rPr>
        <w:tab/>
      </w:r>
      <w:r w:rsidRPr="00936FFD">
        <w:rPr>
          <w:color w:val="000000"/>
          <w:sz w:val="16"/>
          <w:szCs w:val="16"/>
        </w:rPr>
        <w:t>OCT 2010</w:t>
      </w:r>
      <w:r w:rsidR="00962061">
        <w:rPr>
          <w:color w:val="000000"/>
          <w:sz w:val="16"/>
          <w:szCs w:val="16"/>
        </w:rPr>
        <w:br/>
      </w:r>
      <w:r w:rsidR="006E3AD0" w:rsidRPr="00936FFD">
        <w:rPr>
          <w:i/>
          <w:sz w:val="16"/>
          <w:szCs w:val="16"/>
          <w:u w:val="single"/>
        </w:rPr>
        <w:t>Applies if this Contract exceeds $700,000 and is not oth</w:t>
      </w:r>
      <w:r w:rsidR="00224B89" w:rsidRPr="00936FFD">
        <w:rPr>
          <w:i/>
          <w:sz w:val="16"/>
          <w:szCs w:val="16"/>
          <w:u w:val="single"/>
        </w:rPr>
        <w:t>erwise exempt under FAR 15.403. No Note applies.</w:t>
      </w:r>
    </w:p>
    <w:p w:rsidR="00381D18"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52.215-13</w:t>
      </w:r>
      <w:r w:rsidRPr="00936FFD">
        <w:rPr>
          <w:color w:val="000000"/>
          <w:sz w:val="16"/>
          <w:szCs w:val="16"/>
        </w:rPr>
        <w:tab/>
        <w:t>SUBCONTRACTOR CERTIFIED COST OR PRICING</w:t>
      </w:r>
      <w:r w:rsidR="003B13F2" w:rsidRPr="00936FFD">
        <w:rPr>
          <w:color w:val="000000"/>
          <w:sz w:val="16"/>
          <w:szCs w:val="16"/>
        </w:rPr>
        <w:t xml:space="preserve"> DATA—MODIFICATIONS</w:t>
      </w:r>
      <w:r w:rsidR="003B13F2" w:rsidRPr="00936FFD">
        <w:rPr>
          <w:color w:val="000000"/>
          <w:sz w:val="16"/>
          <w:szCs w:val="16"/>
        </w:rPr>
        <w:tab/>
      </w:r>
      <w:r w:rsidR="003B13F2" w:rsidRPr="00936FFD">
        <w:rPr>
          <w:color w:val="000000"/>
          <w:sz w:val="16"/>
          <w:szCs w:val="16"/>
        </w:rPr>
        <w:tab/>
      </w:r>
      <w:r w:rsidR="00E4570B" w:rsidRPr="00936FFD">
        <w:rPr>
          <w:color w:val="000000"/>
          <w:sz w:val="16"/>
          <w:szCs w:val="16"/>
        </w:rPr>
        <w:tab/>
      </w:r>
      <w:r w:rsidR="000457F8">
        <w:rPr>
          <w:color w:val="000000"/>
          <w:sz w:val="16"/>
          <w:szCs w:val="16"/>
        </w:rPr>
        <w:tab/>
      </w:r>
      <w:r w:rsidRPr="00936FFD">
        <w:rPr>
          <w:color w:val="000000"/>
          <w:sz w:val="16"/>
          <w:szCs w:val="16"/>
        </w:rPr>
        <w:t>OCT 2010</w:t>
      </w:r>
      <w:r w:rsidR="00962061">
        <w:rPr>
          <w:color w:val="000000"/>
          <w:sz w:val="16"/>
          <w:szCs w:val="16"/>
        </w:rPr>
        <w:br/>
      </w:r>
      <w:r w:rsidR="0081347A" w:rsidRPr="00936FFD">
        <w:rPr>
          <w:i/>
          <w:sz w:val="16"/>
          <w:szCs w:val="16"/>
          <w:u w:val="single"/>
        </w:rPr>
        <w:t>A</w:t>
      </w:r>
      <w:r w:rsidR="00917779" w:rsidRPr="00936FFD">
        <w:rPr>
          <w:i/>
          <w:sz w:val="16"/>
          <w:szCs w:val="16"/>
          <w:u w:val="single"/>
        </w:rPr>
        <w:t xml:space="preserve">pplies if this Contract exceeds </w:t>
      </w:r>
      <w:r w:rsidR="0081347A" w:rsidRPr="00936FFD">
        <w:rPr>
          <w:i/>
          <w:sz w:val="16"/>
          <w:szCs w:val="16"/>
          <w:u w:val="single"/>
        </w:rPr>
        <w:t>$700,000 and is not otherwise exempt under FAR 15.403.</w:t>
      </w:r>
      <w:r w:rsidR="00224B89" w:rsidRPr="00936FFD">
        <w:rPr>
          <w:i/>
          <w:sz w:val="16"/>
          <w:szCs w:val="16"/>
          <w:u w:val="single"/>
        </w:rPr>
        <w:t xml:space="preserve"> No Note applies.</w:t>
      </w:r>
    </w:p>
    <w:p w:rsidR="002C2899" w:rsidRDefault="002C2899" w:rsidP="002C2899">
      <w:pPr>
        <w:autoSpaceDE w:val="0"/>
        <w:autoSpaceDN w:val="0"/>
        <w:adjustRightInd w:val="0"/>
        <w:rPr>
          <w:color w:val="000000"/>
          <w:sz w:val="16"/>
          <w:szCs w:val="16"/>
        </w:rPr>
      </w:pPr>
      <w:r w:rsidRPr="005411C6">
        <w:rPr>
          <w:color w:val="000000"/>
          <w:sz w:val="16"/>
          <w:szCs w:val="16"/>
        </w:rPr>
        <w:t>52.215-14</w:t>
      </w:r>
      <w:r w:rsidR="005411C6" w:rsidRPr="005411C6">
        <w:rPr>
          <w:color w:val="000000"/>
          <w:sz w:val="16"/>
          <w:szCs w:val="16"/>
        </w:rPr>
        <w:t xml:space="preserve">  INTEGRITY</w:t>
      </w:r>
      <w:r w:rsidR="005411C6">
        <w:rPr>
          <w:color w:val="000000"/>
          <w:sz w:val="16"/>
          <w:szCs w:val="16"/>
        </w:rPr>
        <w:t xml:space="preserve"> OF UNIT PRICES</w:t>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t>OCT 2010</w:t>
      </w:r>
    </w:p>
    <w:p w:rsidR="002C2899" w:rsidRDefault="002C2899" w:rsidP="002C2899">
      <w:pPr>
        <w:autoSpaceDE w:val="0"/>
        <w:autoSpaceDN w:val="0"/>
        <w:adjustRightInd w:val="0"/>
        <w:rPr>
          <w:color w:val="000000"/>
          <w:sz w:val="16"/>
          <w:szCs w:val="16"/>
        </w:rPr>
      </w:pPr>
      <w:r w:rsidRPr="002C2899">
        <w:rPr>
          <w:i/>
          <w:color w:val="000000"/>
          <w:sz w:val="16"/>
          <w:szCs w:val="16"/>
          <w:u w:val="single"/>
        </w:rPr>
        <w:t>Note 5 applies</w:t>
      </w:r>
      <w:r>
        <w:rPr>
          <w:color w:val="000000"/>
          <w:sz w:val="16"/>
          <w:szCs w:val="16"/>
        </w:rPr>
        <w:t>.</w:t>
      </w:r>
    </w:p>
    <w:p w:rsidR="002C2899" w:rsidRDefault="002C2899" w:rsidP="002C2899">
      <w:pPr>
        <w:autoSpaceDE w:val="0"/>
        <w:autoSpaceDN w:val="0"/>
        <w:adjustRightInd w:val="0"/>
        <w:rPr>
          <w:i/>
          <w:color w:val="000000"/>
          <w:sz w:val="16"/>
          <w:szCs w:val="16"/>
          <w:u w:val="single"/>
        </w:rPr>
      </w:pPr>
    </w:p>
    <w:p w:rsidR="002C2899" w:rsidRPr="002C2899" w:rsidRDefault="002C2899" w:rsidP="002C2899">
      <w:pPr>
        <w:autoSpaceDE w:val="0"/>
        <w:autoSpaceDN w:val="0"/>
        <w:adjustRightInd w:val="0"/>
        <w:rPr>
          <w:color w:val="000000"/>
          <w:sz w:val="16"/>
          <w:szCs w:val="16"/>
        </w:rPr>
      </w:pPr>
      <w:r w:rsidRPr="005411C6">
        <w:rPr>
          <w:color w:val="000000"/>
          <w:sz w:val="16"/>
          <w:szCs w:val="16"/>
        </w:rPr>
        <w:t>52.216-7</w:t>
      </w:r>
      <w:r w:rsidR="005411C6">
        <w:rPr>
          <w:color w:val="000000"/>
          <w:sz w:val="16"/>
          <w:szCs w:val="16"/>
        </w:rPr>
        <w:t xml:space="preserve">  ALLOWABLE COST AND PAYMENT</w:t>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t>JUN 2011</w:t>
      </w:r>
    </w:p>
    <w:p w:rsidR="002C2899" w:rsidRPr="00F84DF0" w:rsidRDefault="002C2899" w:rsidP="002C2899">
      <w:pPr>
        <w:autoSpaceDE w:val="0"/>
        <w:autoSpaceDN w:val="0"/>
        <w:adjustRightInd w:val="0"/>
        <w:rPr>
          <w:i/>
          <w:color w:val="000000"/>
          <w:sz w:val="16"/>
          <w:szCs w:val="16"/>
          <w:u w:val="single"/>
        </w:rPr>
      </w:pPr>
      <w:r>
        <w:rPr>
          <w:i/>
          <w:color w:val="000000"/>
          <w:sz w:val="16"/>
          <w:szCs w:val="16"/>
          <w:u w:val="single"/>
        </w:rPr>
        <w:t>No Note applies</w:t>
      </w:r>
      <w:r w:rsidRPr="002C2899">
        <w:rPr>
          <w:i/>
          <w:color w:val="000000"/>
          <w:sz w:val="16"/>
          <w:szCs w:val="16"/>
        </w:rPr>
        <w:t>.</w:t>
      </w:r>
    </w:p>
    <w:p w:rsidR="00381D18"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52.215-15</w:t>
      </w:r>
      <w:r w:rsidRPr="00936FFD">
        <w:rPr>
          <w:color w:val="000000"/>
          <w:sz w:val="16"/>
          <w:szCs w:val="16"/>
        </w:rPr>
        <w:tab/>
        <w:t>PENSION ADJUSTMENTS AND ASSET REVERSIONS</w:t>
      </w:r>
      <w:r w:rsidRPr="00936FFD">
        <w:rPr>
          <w:color w:val="000000"/>
          <w:sz w:val="16"/>
          <w:szCs w:val="16"/>
        </w:rPr>
        <w:tab/>
      </w:r>
      <w:r w:rsidRPr="00936FFD">
        <w:rPr>
          <w:color w:val="000000"/>
          <w:sz w:val="16"/>
          <w:szCs w:val="16"/>
        </w:rPr>
        <w:tab/>
      </w:r>
      <w:r w:rsidR="003B13F2" w:rsidRPr="00936FFD">
        <w:rPr>
          <w:color w:val="000000"/>
          <w:sz w:val="16"/>
          <w:szCs w:val="16"/>
        </w:rPr>
        <w:tab/>
      </w:r>
      <w:r w:rsidR="003B13F2" w:rsidRPr="00936FFD">
        <w:rPr>
          <w:color w:val="000000"/>
          <w:sz w:val="16"/>
          <w:szCs w:val="16"/>
        </w:rPr>
        <w:tab/>
      </w:r>
      <w:r w:rsidR="000457F8">
        <w:rPr>
          <w:color w:val="000000"/>
          <w:sz w:val="16"/>
          <w:szCs w:val="16"/>
        </w:rPr>
        <w:tab/>
      </w:r>
      <w:r w:rsidR="00E4570B" w:rsidRPr="00936FFD">
        <w:rPr>
          <w:color w:val="000000"/>
          <w:sz w:val="16"/>
          <w:szCs w:val="16"/>
        </w:rPr>
        <w:tab/>
      </w:r>
      <w:r w:rsidRPr="00936FFD">
        <w:rPr>
          <w:color w:val="000000"/>
          <w:sz w:val="16"/>
          <w:szCs w:val="16"/>
        </w:rPr>
        <w:t>OCT 2010</w:t>
      </w:r>
      <w:r w:rsidR="00962061">
        <w:rPr>
          <w:color w:val="000000"/>
          <w:sz w:val="16"/>
          <w:szCs w:val="16"/>
        </w:rPr>
        <w:br/>
      </w:r>
      <w:r w:rsidR="00A34562" w:rsidRPr="00936FFD">
        <w:rPr>
          <w:i/>
          <w:sz w:val="16"/>
          <w:szCs w:val="16"/>
          <w:u w:val="single"/>
        </w:rPr>
        <w:t>A</w:t>
      </w:r>
      <w:r w:rsidR="00917779" w:rsidRPr="00936FFD">
        <w:rPr>
          <w:i/>
          <w:sz w:val="16"/>
          <w:szCs w:val="16"/>
          <w:u w:val="single"/>
        </w:rPr>
        <w:t>pplies if this Contract meets the applicability requirements of FAR 15.408(g).  Note 5 applies</w:t>
      </w:r>
      <w:r w:rsidR="00A34562" w:rsidRPr="00936FFD">
        <w:rPr>
          <w:i/>
          <w:sz w:val="16"/>
          <w:szCs w:val="16"/>
          <w:u w:val="single"/>
        </w:rPr>
        <w:t>.</w:t>
      </w:r>
    </w:p>
    <w:p w:rsidR="00381D18"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52.215-18</w:t>
      </w:r>
      <w:r w:rsidRPr="00936FFD">
        <w:rPr>
          <w:color w:val="000000"/>
          <w:sz w:val="16"/>
          <w:szCs w:val="16"/>
        </w:rPr>
        <w:tab/>
        <w:t>REVERSION OR ADJUSTMENT OF PLANS FOR</w:t>
      </w:r>
      <w:r w:rsidR="00C1126A" w:rsidRPr="00936FFD">
        <w:rPr>
          <w:color w:val="000000"/>
          <w:sz w:val="16"/>
          <w:szCs w:val="16"/>
        </w:rPr>
        <w:t xml:space="preserve"> </w:t>
      </w:r>
      <w:r w:rsidRPr="00936FFD">
        <w:rPr>
          <w:color w:val="000000"/>
          <w:sz w:val="16"/>
          <w:szCs w:val="16"/>
        </w:rPr>
        <w:t>POSTRETIREMENT BENEFITS (PRB)</w:t>
      </w:r>
      <w:r w:rsidR="005070B2">
        <w:rPr>
          <w:color w:val="000000"/>
          <w:sz w:val="16"/>
          <w:szCs w:val="16"/>
        </w:rPr>
        <w:br/>
      </w:r>
      <w:r w:rsidRPr="00936FFD">
        <w:rPr>
          <w:color w:val="000000"/>
          <w:sz w:val="16"/>
          <w:szCs w:val="16"/>
        </w:rPr>
        <w:t>OTHER THAN</w:t>
      </w:r>
      <w:r w:rsidR="00C1126A" w:rsidRPr="00936FFD">
        <w:rPr>
          <w:color w:val="000000"/>
          <w:sz w:val="16"/>
          <w:szCs w:val="16"/>
        </w:rPr>
        <w:t xml:space="preserve"> </w:t>
      </w:r>
      <w:r w:rsidRPr="00936FFD">
        <w:rPr>
          <w:color w:val="000000"/>
          <w:sz w:val="16"/>
          <w:szCs w:val="16"/>
        </w:rPr>
        <w:t>PENSIONS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3B13F2" w:rsidRPr="00936FFD">
        <w:rPr>
          <w:color w:val="000000"/>
          <w:sz w:val="16"/>
          <w:szCs w:val="16"/>
        </w:rPr>
        <w:tab/>
      </w:r>
      <w:r w:rsidR="000457F8">
        <w:rPr>
          <w:color w:val="000000"/>
          <w:sz w:val="16"/>
          <w:szCs w:val="16"/>
        </w:rPr>
        <w:tab/>
      </w:r>
      <w:r w:rsidR="00E4570B" w:rsidRPr="00936FFD">
        <w:rPr>
          <w:color w:val="000000"/>
          <w:sz w:val="16"/>
          <w:szCs w:val="16"/>
        </w:rPr>
        <w:tab/>
      </w:r>
      <w:r w:rsidRPr="00936FFD">
        <w:rPr>
          <w:color w:val="000000"/>
          <w:sz w:val="16"/>
          <w:szCs w:val="16"/>
        </w:rPr>
        <w:t>JUL 2005</w:t>
      </w:r>
      <w:r w:rsidR="00962061">
        <w:rPr>
          <w:color w:val="000000"/>
          <w:sz w:val="16"/>
          <w:szCs w:val="16"/>
        </w:rPr>
        <w:br/>
      </w:r>
      <w:r w:rsidR="00A34562" w:rsidRPr="00936FFD">
        <w:rPr>
          <w:i/>
          <w:sz w:val="16"/>
          <w:szCs w:val="16"/>
          <w:u w:val="single"/>
        </w:rPr>
        <w:t>A</w:t>
      </w:r>
      <w:r w:rsidR="00D16315" w:rsidRPr="00936FFD">
        <w:rPr>
          <w:i/>
          <w:sz w:val="16"/>
          <w:szCs w:val="16"/>
          <w:u w:val="single"/>
        </w:rPr>
        <w:t>pplies if this Contract meets the requirements of FAR 15.408(j).  Note 5 applies</w:t>
      </w:r>
      <w:r w:rsidR="00A34562" w:rsidRPr="00936FFD">
        <w:rPr>
          <w:i/>
          <w:sz w:val="16"/>
          <w:szCs w:val="16"/>
          <w:u w:val="single"/>
        </w:rPr>
        <w:t>.</w:t>
      </w:r>
    </w:p>
    <w:p w:rsidR="004917B2" w:rsidRPr="00936FFD" w:rsidRDefault="00230558" w:rsidP="004917B2">
      <w:pPr>
        <w:autoSpaceDE w:val="0"/>
        <w:autoSpaceDN w:val="0"/>
        <w:adjustRightInd w:val="0"/>
        <w:spacing w:before="120" w:after="120"/>
        <w:rPr>
          <w:color w:val="000000"/>
          <w:sz w:val="16"/>
          <w:szCs w:val="16"/>
        </w:rPr>
      </w:pPr>
      <w:r w:rsidRPr="00936FFD">
        <w:rPr>
          <w:color w:val="000000"/>
          <w:sz w:val="16"/>
          <w:szCs w:val="16"/>
        </w:rPr>
        <w:t>52.215-19</w:t>
      </w:r>
      <w:r w:rsidRPr="00936FFD">
        <w:rPr>
          <w:color w:val="000000"/>
          <w:sz w:val="16"/>
          <w:szCs w:val="16"/>
        </w:rPr>
        <w:tab/>
        <w:t>NOTIFICATIONS OF OWNERSHIP CHANGES</w:t>
      </w:r>
      <w:r w:rsidR="004917B2">
        <w:rPr>
          <w:color w:val="000000"/>
          <w:sz w:val="16"/>
          <w:szCs w:val="16"/>
        </w:rPr>
        <w:br/>
      </w:r>
      <w:r w:rsidR="00A34562" w:rsidRPr="00936FFD">
        <w:rPr>
          <w:i/>
          <w:sz w:val="16"/>
          <w:szCs w:val="16"/>
          <w:u w:val="single"/>
        </w:rPr>
        <w:t>A</w:t>
      </w:r>
      <w:r w:rsidR="00251410" w:rsidRPr="00936FFD">
        <w:rPr>
          <w:i/>
          <w:sz w:val="16"/>
          <w:szCs w:val="16"/>
          <w:u w:val="single"/>
        </w:rPr>
        <w:t>pplies if this Contract meets the requirements of FAR 15.408(K).  Note 5 applies.</w:t>
      </w:r>
      <w:r w:rsidR="004917B2" w:rsidRPr="004917B2">
        <w:rPr>
          <w:i/>
          <w:sz w:val="16"/>
          <w:szCs w:val="16"/>
        </w:rPr>
        <w:tab/>
      </w:r>
      <w:r w:rsidR="004917B2" w:rsidRPr="004917B2">
        <w:rPr>
          <w:i/>
          <w:sz w:val="16"/>
          <w:szCs w:val="16"/>
        </w:rPr>
        <w:tab/>
      </w:r>
      <w:r w:rsidR="004917B2" w:rsidRPr="004917B2">
        <w:rPr>
          <w:i/>
          <w:sz w:val="16"/>
          <w:szCs w:val="16"/>
        </w:rPr>
        <w:tab/>
      </w:r>
      <w:r w:rsidR="004917B2">
        <w:rPr>
          <w:i/>
          <w:sz w:val="16"/>
          <w:szCs w:val="16"/>
        </w:rPr>
        <w:tab/>
      </w:r>
      <w:r w:rsidR="004917B2">
        <w:rPr>
          <w:i/>
          <w:sz w:val="16"/>
          <w:szCs w:val="16"/>
        </w:rPr>
        <w:tab/>
      </w:r>
      <w:r w:rsidR="004917B2" w:rsidRPr="004917B2">
        <w:rPr>
          <w:color w:val="000000"/>
          <w:sz w:val="16"/>
          <w:szCs w:val="16"/>
        </w:rPr>
        <w:t>OCT</w:t>
      </w:r>
      <w:r w:rsidR="004917B2" w:rsidRPr="00936FFD">
        <w:rPr>
          <w:color w:val="000000"/>
          <w:sz w:val="16"/>
          <w:szCs w:val="16"/>
        </w:rPr>
        <w:t xml:space="preserve"> 1997</w:t>
      </w:r>
    </w:p>
    <w:p w:rsidR="00224B89" w:rsidRPr="00936FFD" w:rsidRDefault="00224B89" w:rsidP="00B03C99">
      <w:pPr>
        <w:autoSpaceDE w:val="0"/>
        <w:autoSpaceDN w:val="0"/>
        <w:adjustRightInd w:val="0"/>
        <w:spacing w:before="120" w:after="120"/>
        <w:rPr>
          <w:i/>
          <w:sz w:val="16"/>
          <w:szCs w:val="16"/>
          <w:u w:val="single"/>
        </w:rPr>
      </w:pPr>
      <w:r w:rsidRPr="00936FFD">
        <w:rPr>
          <w:color w:val="000000"/>
          <w:sz w:val="16"/>
          <w:szCs w:val="16"/>
        </w:rPr>
        <w:t>52.215-21</w:t>
      </w:r>
      <w:r w:rsidR="008114F9">
        <w:rPr>
          <w:color w:val="000000"/>
          <w:sz w:val="16"/>
          <w:szCs w:val="16"/>
        </w:rPr>
        <w:tab/>
      </w:r>
      <w:r w:rsidRPr="00936FFD">
        <w:rPr>
          <w:color w:val="000000"/>
          <w:sz w:val="16"/>
          <w:szCs w:val="16"/>
        </w:rPr>
        <w:t xml:space="preserve">REQUIREMENTS FOR CERTIFIED COST OR PRICING DATA AND OTHER THAN CERTIFIED COST OR </w:t>
      </w:r>
      <w:r w:rsidR="00384FE8">
        <w:rPr>
          <w:color w:val="000000"/>
          <w:sz w:val="16"/>
          <w:szCs w:val="16"/>
        </w:rPr>
        <w:br/>
      </w:r>
      <w:r w:rsidRPr="00936FFD">
        <w:rPr>
          <w:color w:val="000000"/>
          <w:sz w:val="16"/>
          <w:szCs w:val="16"/>
        </w:rPr>
        <w:t>PRICING DATA-MODIFICATIONS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0457F8">
        <w:rPr>
          <w:color w:val="000000"/>
          <w:sz w:val="16"/>
          <w:szCs w:val="16"/>
        </w:rPr>
        <w:tab/>
      </w:r>
      <w:r w:rsidRPr="00936FFD">
        <w:rPr>
          <w:color w:val="000000"/>
          <w:sz w:val="16"/>
          <w:szCs w:val="16"/>
        </w:rPr>
        <w:tab/>
        <w:t>OCT 2010</w:t>
      </w:r>
      <w:r w:rsidR="00962061">
        <w:rPr>
          <w:color w:val="000000"/>
          <w:sz w:val="16"/>
          <w:szCs w:val="16"/>
        </w:rPr>
        <w:br/>
      </w:r>
      <w:r w:rsidRPr="00936FFD">
        <w:rPr>
          <w:i/>
          <w:sz w:val="16"/>
          <w:szCs w:val="16"/>
          <w:u w:val="single"/>
        </w:rPr>
        <w:t>Note 5 applies.</w:t>
      </w:r>
    </w:p>
    <w:p w:rsidR="009A61C8" w:rsidRPr="00200E86" w:rsidRDefault="005F77DF" w:rsidP="00200E86">
      <w:pPr>
        <w:autoSpaceDE w:val="0"/>
        <w:autoSpaceDN w:val="0"/>
        <w:adjustRightInd w:val="0"/>
        <w:rPr>
          <w:color w:val="000000"/>
          <w:sz w:val="16"/>
          <w:szCs w:val="16"/>
        </w:rPr>
      </w:pPr>
      <w:r w:rsidRPr="00200E86">
        <w:rPr>
          <w:color w:val="000000"/>
          <w:sz w:val="16"/>
          <w:szCs w:val="16"/>
        </w:rPr>
        <w:t>52.219-8</w:t>
      </w:r>
      <w:r w:rsidR="009A61C8" w:rsidRPr="00200E86">
        <w:rPr>
          <w:color w:val="000000"/>
          <w:sz w:val="16"/>
          <w:szCs w:val="16"/>
        </w:rPr>
        <w:t xml:space="preserve"> UTILIZATION OF SMALL BUSINESS CONCERNS</w:t>
      </w:r>
      <w:r w:rsidR="009A61C8" w:rsidRPr="00200E86">
        <w:rPr>
          <w:color w:val="000000"/>
          <w:sz w:val="16"/>
          <w:szCs w:val="16"/>
        </w:rPr>
        <w:tab/>
      </w:r>
      <w:r w:rsidR="009A61C8" w:rsidRPr="00200E86">
        <w:rPr>
          <w:color w:val="000000"/>
          <w:sz w:val="16"/>
          <w:szCs w:val="16"/>
        </w:rPr>
        <w:tab/>
      </w:r>
      <w:r w:rsidR="009A61C8" w:rsidRPr="00200E86">
        <w:rPr>
          <w:color w:val="000000"/>
          <w:sz w:val="16"/>
          <w:szCs w:val="16"/>
        </w:rPr>
        <w:tab/>
      </w:r>
      <w:r w:rsidR="009A61C8" w:rsidRPr="00200E86">
        <w:rPr>
          <w:color w:val="000000"/>
          <w:sz w:val="16"/>
          <w:szCs w:val="16"/>
        </w:rPr>
        <w:tab/>
      </w:r>
      <w:r w:rsidR="009A61C8" w:rsidRPr="00200E86">
        <w:rPr>
          <w:color w:val="000000"/>
          <w:sz w:val="16"/>
          <w:szCs w:val="16"/>
        </w:rPr>
        <w:tab/>
      </w:r>
      <w:r w:rsidR="009A61C8" w:rsidRPr="00200E86">
        <w:rPr>
          <w:color w:val="000000"/>
          <w:sz w:val="16"/>
          <w:szCs w:val="16"/>
        </w:rPr>
        <w:tab/>
      </w:r>
      <w:r w:rsidR="009A61C8" w:rsidRPr="00200E86">
        <w:rPr>
          <w:color w:val="000000"/>
          <w:sz w:val="16"/>
          <w:szCs w:val="16"/>
        </w:rPr>
        <w:tab/>
        <w:t>JAN 2011</w:t>
      </w:r>
    </w:p>
    <w:p w:rsidR="00200E86" w:rsidRDefault="00200E86" w:rsidP="00200E86">
      <w:pPr>
        <w:autoSpaceDE w:val="0"/>
        <w:autoSpaceDN w:val="0"/>
        <w:adjustRightInd w:val="0"/>
        <w:rPr>
          <w:color w:val="000000"/>
          <w:sz w:val="16"/>
          <w:szCs w:val="16"/>
        </w:rPr>
      </w:pPr>
      <w:r w:rsidRPr="00200E86">
        <w:rPr>
          <w:i/>
          <w:color w:val="000000"/>
          <w:sz w:val="16"/>
          <w:szCs w:val="16"/>
          <w:u w:val="single"/>
        </w:rPr>
        <w:t>No Note applies; however, Seller agrees to support the small business subcontracting requirements</w:t>
      </w:r>
      <w:r>
        <w:rPr>
          <w:color w:val="000000"/>
          <w:sz w:val="16"/>
          <w:szCs w:val="16"/>
        </w:rPr>
        <w:t>.</w:t>
      </w:r>
    </w:p>
    <w:p w:rsidR="00EB43E9"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52.219-9</w:t>
      </w:r>
      <w:r w:rsidRPr="00936FFD">
        <w:rPr>
          <w:color w:val="000000"/>
          <w:sz w:val="16"/>
          <w:szCs w:val="16"/>
        </w:rPr>
        <w:tab/>
        <w:t>SMALL BUSINESS SUBCONTRACTING PLAN</w:t>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0457F8">
        <w:rPr>
          <w:color w:val="000000"/>
          <w:sz w:val="16"/>
          <w:szCs w:val="16"/>
        </w:rPr>
        <w:tab/>
      </w:r>
      <w:r w:rsidR="002D7C55" w:rsidRPr="00936FFD">
        <w:rPr>
          <w:color w:val="000000"/>
          <w:sz w:val="16"/>
          <w:szCs w:val="16"/>
        </w:rPr>
        <w:tab/>
      </w:r>
      <w:r w:rsidR="00643FF1" w:rsidRPr="00936FFD">
        <w:rPr>
          <w:color w:val="000000"/>
          <w:sz w:val="16"/>
          <w:szCs w:val="16"/>
        </w:rPr>
        <w:t>JUL 2013</w:t>
      </w:r>
      <w:r w:rsidR="00962061">
        <w:rPr>
          <w:color w:val="000000"/>
          <w:sz w:val="16"/>
          <w:szCs w:val="16"/>
        </w:rPr>
        <w:br/>
      </w:r>
      <w:r w:rsidR="00140DAF" w:rsidRPr="00936FFD">
        <w:rPr>
          <w:i/>
          <w:sz w:val="16"/>
          <w:szCs w:val="16"/>
          <w:u w:val="single"/>
        </w:rPr>
        <w:t>A</w:t>
      </w:r>
      <w:r w:rsidR="00251410" w:rsidRPr="00936FFD">
        <w:rPr>
          <w:i/>
          <w:sz w:val="16"/>
          <w:szCs w:val="16"/>
          <w:u w:val="single"/>
        </w:rPr>
        <w:t xml:space="preserve">pplies if value of Contract equals or exceeds </w:t>
      </w:r>
      <w:r w:rsidR="00A34562" w:rsidRPr="00936FFD">
        <w:rPr>
          <w:i/>
          <w:sz w:val="16"/>
          <w:szCs w:val="16"/>
          <w:u w:val="single"/>
        </w:rPr>
        <w:t>$6</w:t>
      </w:r>
      <w:r w:rsidR="00140DAF" w:rsidRPr="00936FFD">
        <w:rPr>
          <w:i/>
          <w:sz w:val="16"/>
          <w:szCs w:val="16"/>
          <w:u w:val="single"/>
        </w:rPr>
        <w:t>50,000</w:t>
      </w:r>
      <w:r w:rsidR="00A34562" w:rsidRPr="00936FFD">
        <w:rPr>
          <w:i/>
          <w:sz w:val="16"/>
          <w:szCs w:val="16"/>
          <w:u w:val="single"/>
        </w:rPr>
        <w:t xml:space="preserve"> except the clause does not apply if Seller is a </w:t>
      </w:r>
      <w:r w:rsidR="00384FE8">
        <w:rPr>
          <w:i/>
          <w:sz w:val="16"/>
          <w:szCs w:val="16"/>
          <w:u w:val="single"/>
        </w:rPr>
        <w:br/>
      </w:r>
      <w:r w:rsidR="00251410" w:rsidRPr="00936FFD">
        <w:rPr>
          <w:i/>
          <w:sz w:val="16"/>
          <w:szCs w:val="16"/>
          <w:u w:val="single"/>
        </w:rPr>
        <w:t xml:space="preserve">small business concern.  </w:t>
      </w:r>
      <w:r w:rsidR="00EB43E9" w:rsidRPr="00936FFD">
        <w:rPr>
          <w:i/>
          <w:sz w:val="16"/>
          <w:szCs w:val="16"/>
          <w:u w:val="single"/>
        </w:rPr>
        <w:t>Seller is to provide its subcontracting pl</w:t>
      </w:r>
      <w:r w:rsidR="00ED39CE">
        <w:rPr>
          <w:i/>
          <w:sz w:val="16"/>
          <w:szCs w:val="16"/>
          <w:u w:val="single"/>
        </w:rPr>
        <w:t>an to Buyer so that Buyer</w:t>
      </w:r>
      <w:r w:rsidR="00EB43E9" w:rsidRPr="00936FFD">
        <w:rPr>
          <w:i/>
          <w:sz w:val="16"/>
          <w:szCs w:val="16"/>
          <w:u w:val="single"/>
        </w:rPr>
        <w:t xml:space="preserve"> can incorporate it as part of</w:t>
      </w:r>
      <w:r w:rsidR="00384FE8">
        <w:rPr>
          <w:i/>
          <w:sz w:val="16"/>
          <w:szCs w:val="16"/>
          <w:u w:val="single"/>
        </w:rPr>
        <w:br/>
      </w:r>
      <w:r w:rsidR="00ED39CE">
        <w:rPr>
          <w:i/>
          <w:sz w:val="16"/>
          <w:szCs w:val="16"/>
          <w:u w:val="single"/>
        </w:rPr>
        <w:t>Buyer</w:t>
      </w:r>
      <w:r w:rsidR="00EB43E9" w:rsidRPr="00936FFD">
        <w:rPr>
          <w:i/>
          <w:sz w:val="16"/>
          <w:szCs w:val="16"/>
          <w:u w:val="single"/>
        </w:rPr>
        <w:t>’s own reporting obligations with respect to this clause.</w:t>
      </w:r>
      <w:r w:rsidR="00BD672C">
        <w:rPr>
          <w:i/>
          <w:sz w:val="16"/>
          <w:szCs w:val="16"/>
          <w:u w:val="single"/>
        </w:rPr>
        <w:t xml:space="preserve">  Note 5 applies.</w:t>
      </w:r>
    </w:p>
    <w:p w:rsidR="00917779" w:rsidRPr="00936FFD" w:rsidRDefault="00315B90" w:rsidP="00B03C99">
      <w:pPr>
        <w:autoSpaceDE w:val="0"/>
        <w:autoSpaceDN w:val="0"/>
        <w:adjustRightInd w:val="0"/>
        <w:spacing w:before="120" w:after="120"/>
        <w:rPr>
          <w:i/>
          <w:sz w:val="16"/>
          <w:szCs w:val="16"/>
          <w:u w:val="single"/>
        </w:rPr>
      </w:pPr>
      <w:r w:rsidRPr="00936FFD">
        <w:rPr>
          <w:color w:val="000000"/>
          <w:sz w:val="16"/>
          <w:szCs w:val="16"/>
        </w:rPr>
        <w:t>52.222-1</w:t>
      </w:r>
      <w:r w:rsidR="008114F9">
        <w:rPr>
          <w:color w:val="000000"/>
          <w:sz w:val="16"/>
          <w:szCs w:val="16"/>
        </w:rPr>
        <w:tab/>
      </w:r>
      <w:r w:rsidRPr="00936FFD">
        <w:rPr>
          <w:color w:val="000000"/>
          <w:sz w:val="16"/>
          <w:szCs w:val="16"/>
        </w:rPr>
        <w:t>NOTICE TO THE GOVERNMENT OF LABOR DISPUTES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0457F8">
        <w:rPr>
          <w:color w:val="000000"/>
          <w:sz w:val="16"/>
          <w:szCs w:val="16"/>
        </w:rPr>
        <w:tab/>
      </w:r>
      <w:r w:rsidRPr="00936FFD">
        <w:rPr>
          <w:color w:val="000000"/>
          <w:sz w:val="16"/>
          <w:szCs w:val="16"/>
        </w:rPr>
        <w:tab/>
        <w:t>FEB 1997</w:t>
      </w:r>
      <w:r w:rsidR="00962061">
        <w:rPr>
          <w:color w:val="000000"/>
          <w:sz w:val="16"/>
          <w:szCs w:val="16"/>
        </w:rPr>
        <w:br/>
      </w:r>
      <w:r w:rsidR="00224B89" w:rsidRPr="00936FFD">
        <w:rPr>
          <w:i/>
          <w:sz w:val="16"/>
          <w:szCs w:val="16"/>
          <w:u w:val="single"/>
        </w:rPr>
        <w:t>Note 5 applies.</w:t>
      </w:r>
    </w:p>
    <w:p w:rsidR="009A61C8" w:rsidRDefault="009A61C8" w:rsidP="00200E86">
      <w:pPr>
        <w:autoSpaceDE w:val="0"/>
        <w:autoSpaceDN w:val="0"/>
        <w:adjustRightInd w:val="0"/>
        <w:rPr>
          <w:color w:val="000000"/>
          <w:sz w:val="16"/>
          <w:szCs w:val="16"/>
        </w:rPr>
      </w:pPr>
      <w:r w:rsidRPr="00200E86">
        <w:rPr>
          <w:color w:val="000000"/>
          <w:sz w:val="16"/>
          <w:szCs w:val="16"/>
        </w:rPr>
        <w:t>52.222-2 PAYMENT</w:t>
      </w:r>
      <w:r>
        <w:rPr>
          <w:color w:val="000000"/>
          <w:sz w:val="16"/>
          <w:szCs w:val="16"/>
        </w:rPr>
        <w:t xml:space="preserve"> FOR OVERTIME PREMIUMS</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JUL 1990</w:t>
      </w:r>
    </w:p>
    <w:p w:rsidR="00200E86" w:rsidRDefault="00200E86" w:rsidP="00200E86">
      <w:pPr>
        <w:autoSpaceDE w:val="0"/>
        <w:autoSpaceDN w:val="0"/>
        <w:adjustRightInd w:val="0"/>
        <w:rPr>
          <w:color w:val="000000"/>
          <w:sz w:val="16"/>
          <w:szCs w:val="16"/>
        </w:rPr>
      </w:pPr>
      <w:r w:rsidRPr="00200E86">
        <w:rPr>
          <w:i/>
          <w:color w:val="000000"/>
          <w:sz w:val="16"/>
          <w:szCs w:val="16"/>
          <w:u w:val="single"/>
        </w:rPr>
        <w:t>No Note applies</w:t>
      </w:r>
      <w:r>
        <w:rPr>
          <w:color w:val="000000"/>
          <w:sz w:val="16"/>
          <w:szCs w:val="16"/>
        </w:rPr>
        <w:t>.</w:t>
      </w:r>
    </w:p>
    <w:p w:rsidR="00AF4C19" w:rsidRPr="00936FFD" w:rsidRDefault="00315B90" w:rsidP="00B03C99">
      <w:pPr>
        <w:autoSpaceDE w:val="0"/>
        <w:autoSpaceDN w:val="0"/>
        <w:adjustRightInd w:val="0"/>
        <w:spacing w:before="120" w:after="120"/>
        <w:rPr>
          <w:i/>
          <w:sz w:val="16"/>
          <w:szCs w:val="16"/>
          <w:u w:val="single"/>
        </w:rPr>
      </w:pPr>
      <w:r w:rsidRPr="00936FFD">
        <w:rPr>
          <w:color w:val="000000"/>
          <w:sz w:val="16"/>
          <w:szCs w:val="16"/>
        </w:rPr>
        <w:t>52.222-3</w:t>
      </w:r>
      <w:r w:rsidR="008114F9">
        <w:rPr>
          <w:color w:val="000000"/>
          <w:sz w:val="16"/>
          <w:szCs w:val="16"/>
        </w:rPr>
        <w:tab/>
      </w:r>
      <w:r w:rsidRPr="00936FFD">
        <w:rPr>
          <w:color w:val="000000"/>
          <w:sz w:val="16"/>
          <w:szCs w:val="16"/>
        </w:rPr>
        <w:t>CONVICT LABOR</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0457F8">
        <w:rPr>
          <w:color w:val="000000"/>
          <w:sz w:val="16"/>
          <w:szCs w:val="16"/>
        </w:rPr>
        <w:tab/>
      </w:r>
      <w:r w:rsidRPr="00936FFD">
        <w:rPr>
          <w:color w:val="000000"/>
          <w:sz w:val="16"/>
          <w:szCs w:val="16"/>
        </w:rPr>
        <w:tab/>
        <w:t>JUN 2003</w:t>
      </w:r>
      <w:r w:rsidR="00962061">
        <w:rPr>
          <w:color w:val="000000"/>
          <w:sz w:val="16"/>
          <w:szCs w:val="16"/>
        </w:rPr>
        <w:br/>
      </w:r>
      <w:r w:rsidR="00224B89" w:rsidRPr="00936FFD">
        <w:rPr>
          <w:i/>
          <w:sz w:val="16"/>
          <w:szCs w:val="16"/>
          <w:u w:val="single"/>
        </w:rPr>
        <w:t>No Note applies.</w:t>
      </w:r>
    </w:p>
    <w:p w:rsidR="00381D18"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52.222-4</w:t>
      </w:r>
      <w:r w:rsidRPr="00936FFD">
        <w:rPr>
          <w:color w:val="000000"/>
          <w:sz w:val="16"/>
          <w:szCs w:val="16"/>
        </w:rPr>
        <w:tab/>
        <w:t>CONTRACT WORK HOURS AND SAFETY STANDARDS</w:t>
      </w:r>
      <w:r w:rsidR="00CE44B3" w:rsidRPr="00936FFD">
        <w:rPr>
          <w:color w:val="000000"/>
          <w:sz w:val="16"/>
          <w:szCs w:val="16"/>
        </w:rPr>
        <w:t xml:space="preserve"> ACT—OVERTIME COMPENSATION</w:t>
      </w:r>
      <w:r w:rsidR="00CE44B3" w:rsidRPr="00936FFD">
        <w:rPr>
          <w:color w:val="000000"/>
          <w:sz w:val="16"/>
          <w:szCs w:val="16"/>
        </w:rPr>
        <w:tab/>
      </w:r>
      <w:r w:rsidR="00CE44B3" w:rsidRPr="00936FFD">
        <w:rPr>
          <w:color w:val="000000"/>
          <w:sz w:val="16"/>
          <w:szCs w:val="16"/>
        </w:rPr>
        <w:tab/>
      </w:r>
      <w:r w:rsidRPr="00936FFD">
        <w:rPr>
          <w:color w:val="000000"/>
          <w:sz w:val="16"/>
          <w:szCs w:val="16"/>
        </w:rPr>
        <w:t>JUL 2005</w:t>
      </w:r>
      <w:r w:rsidR="00962061">
        <w:rPr>
          <w:color w:val="000000"/>
          <w:sz w:val="16"/>
          <w:szCs w:val="16"/>
        </w:rPr>
        <w:br/>
      </w:r>
      <w:r w:rsidR="00AF4C19" w:rsidRPr="00936FFD">
        <w:rPr>
          <w:i/>
          <w:sz w:val="16"/>
          <w:szCs w:val="16"/>
          <w:u w:val="single"/>
        </w:rPr>
        <w:t>Applies if the Contract requires or involves employment of laborers or mechanics</w:t>
      </w:r>
      <w:r w:rsidR="007912CA" w:rsidRPr="00936FFD">
        <w:rPr>
          <w:i/>
          <w:sz w:val="16"/>
          <w:szCs w:val="16"/>
          <w:u w:val="single"/>
        </w:rPr>
        <w:t>.</w:t>
      </w:r>
      <w:r w:rsidR="00D60A13" w:rsidRPr="00936FFD">
        <w:rPr>
          <w:i/>
          <w:sz w:val="16"/>
          <w:szCs w:val="16"/>
          <w:u w:val="single"/>
        </w:rPr>
        <w:t xml:space="preserve"> Note 7 applies.</w:t>
      </w:r>
    </w:p>
    <w:p w:rsidR="009F508A"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52.222-19</w:t>
      </w:r>
      <w:r w:rsidRPr="00936FFD">
        <w:rPr>
          <w:color w:val="000000"/>
          <w:sz w:val="16"/>
          <w:szCs w:val="16"/>
        </w:rPr>
        <w:tab/>
        <w:t>CHILD LABOR—COOPERATION WITH AUTHORITIES</w:t>
      </w:r>
      <w:r w:rsidR="00CE44B3" w:rsidRPr="00936FFD">
        <w:rPr>
          <w:color w:val="000000"/>
          <w:sz w:val="16"/>
          <w:szCs w:val="16"/>
        </w:rPr>
        <w:t xml:space="preserve"> AND REMEDIES</w:t>
      </w:r>
      <w:r w:rsidR="00044229">
        <w:rPr>
          <w:color w:val="000000"/>
          <w:sz w:val="16"/>
          <w:szCs w:val="16"/>
        </w:rPr>
        <w:tab/>
      </w:r>
      <w:r w:rsidR="00044229">
        <w:rPr>
          <w:color w:val="000000"/>
          <w:sz w:val="16"/>
          <w:szCs w:val="16"/>
        </w:rPr>
        <w:tab/>
      </w:r>
      <w:r w:rsidR="00044229">
        <w:rPr>
          <w:color w:val="000000"/>
          <w:sz w:val="16"/>
          <w:szCs w:val="16"/>
        </w:rPr>
        <w:tab/>
        <w:t xml:space="preserve">                </w:t>
      </w:r>
      <w:r w:rsidR="00BE0784" w:rsidRPr="00936FFD">
        <w:rPr>
          <w:color w:val="000000"/>
          <w:sz w:val="16"/>
          <w:szCs w:val="16"/>
        </w:rPr>
        <w:t>MAR 2012</w:t>
      </w:r>
      <w:r w:rsidR="00962061">
        <w:rPr>
          <w:color w:val="000000"/>
          <w:sz w:val="16"/>
          <w:szCs w:val="16"/>
        </w:rPr>
        <w:br/>
      </w:r>
      <w:r w:rsidR="00BD672C">
        <w:rPr>
          <w:i/>
          <w:sz w:val="16"/>
          <w:szCs w:val="16"/>
          <w:u w:val="single"/>
        </w:rPr>
        <w:t>Note 2</w:t>
      </w:r>
      <w:r w:rsidR="00D60A13" w:rsidRPr="00936FFD">
        <w:rPr>
          <w:i/>
          <w:sz w:val="16"/>
          <w:szCs w:val="16"/>
          <w:u w:val="single"/>
        </w:rPr>
        <w:t xml:space="preserve"> applies for (c) and </w:t>
      </w:r>
      <w:r w:rsidR="00BD672C">
        <w:rPr>
          <w:i/>
          <w:sz w:val="16"/>
          <w:szCs w:val="16"/>
          <w:u w:val="single"/>
        </w:rPr>
        <w:t xml:space="preserve">Note 2 for </w:t>
      </w:r>
      <w:r w:rsidR="00D60A13" w:rsidRPr="00936FFD">
        <w:rPr>
          <w:i/>
          <w:sz w:val="16"/>
          <w:szCs w:val="16"/>
          <w:u w:val="single"/>
        </w:rPr>
        <w:t>(d)</w:t>
      </w:r>
      <w:r w:rsidR="00BD672C">
        <w:rPr>
          <w:i/>
          <w:sz w:val="16"/>
          <w:szCs w:val="16"/>
          <w:u w:val="single"/>
        </w:rPr>
        <w:t xml:space="preserve"> when the Government exercises its ri</w:t>
      </w:r>
      <w:r w:rsidR="00ED39CE">
        <w:rPr>
          <w:i/>
          <w:sz w:val="16"/>
          <w:szCs w:val="16"/>
          <w:u w:val="single"/>
        </w:rPr>
        <w:t>ghts and remedies against Buyer</w:t>
      </w:r>
      <w:r w:rsidR="00BD672C">
        <w:rPr>
          <w:i/>
          <w:sz w:val="16"/>
          <w:szCs w:val="16"/>
          <w:u w:val="single"/>
        </w:rPr>
        <w:t xml:space="preserve"> for Seller’s violations</w:t>
      </w:r>
      <w:r w:rsidR="00D60A13" w:rsidRPr="00936FFD">
        <w:rPr>
          <w:i/>
          <w:sz w:val="16"/>
          <w:szCs w:val="16"/>
          <w:u w:val="single"/>
        </w:rPr>
        <w:t xml:space="preserve">.  </w:t>
      </w:r>
    </w:p>
    <w:p w:rsidR="000158F3"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52.222-20</w:t>
      </w:r>
      <w:r w:rsidRPr="00936FFD">
        <w:rPr>
          <w:color w:val="000000"/>
          <w:sz w:val="16"/>
          <w:szCs w:val="16"/>
        </w:rPr>
        <w:tab/>
        <w:t>WALSH-HEALEY PUBLIC CONTRACTS ACT</w:t>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0457F8">
        <w:rPr>
          <w:color w:val="000000"/>
          <w:sz w:val="16"/>
          <w:szCs w:val="16"/>
        </w:rPr>
        <w:tab/>
      </w:r>
      <w:r w:rsidR="003D4F5F" w:rsidRPr="00936FFD">
        <w:rPr>
          <w:color w:val="000000"/>
          <w:sz w:val="16"/>
          <w:szCs w:val="16"/>
        </w:rPr>
        <w:tab/>
      </w:r>
      <w:r w:rsidRPr="00936FFD">
        <w:rPr>
          <w:color w:val="000000"/>
          <w:sz w:val="16"/>
          <w:szCs w:val="16"/>
        </w:rPr>
        <w:t>OCT 2010</w:t>
      </w:r>
      <w:r w:rsidR="00962061">
        <w:rPr>
          <w:color w:val="000000"/>
          <w:sz w:val="16"/>
          <w:szCs w:val="16"/>
        </w:rPr>
        <w:br/>
      </w:r>
      <w:r w:rsidR="000158F3" w:rsidRPr="00936FFD">
        <w:rPr>
          <w:i/>
          <w:sz w:val="16"/>
          <w:szCs w:val="16"/>
          <w:u w:val="single"/>
        </w:rPr>
        <w:t>Applies when Contract exceeds or may exceed $15,000.</w:t>
      </w:r>
      <w:r w:rsidR="00D60A13" w:rsidRPr="00936FFD">
        <w:rPr>
          <w:i/>
          <w:sz w:val="16"/>
          <w:szCs w:val="16"/>
          <w:u w:val="single"/>
        </w:rPr>
        <w:t xml:space="preserve"> No Note applies.</w:t>
      </w:r>
    </w:p>
    <w:p w:rsidR="000158F3" w:rsidRPr="00936FFD" w:rsidRDefault="00230558" w:rsidP="00B03C99">
      <w:pPr>
        <w:autoSpaceDE w:val="0"/>
        <w:autoSpaceDN w:val="0"/>
        <w:adjustRightInd w:val="0"/>
        <w:spacing w:before="120" w:after="120"/>
        <w:rPr>
          <w:i/>
          <w:color w:val="000000"/>
          <w:sz w:val="16"/>
          <w:szCs w:val="16"/>
          <w:u w:val="single"/>
        </w:rPr>
      </w:pPr>
      <w:r w:rsidRPr="00936FFD">
        <w:rPr>
          <w:color w:val="000000"/>
          <w:sz w:val="16"/>
          <w:szCs w:val="16"/>
        </w:rPr>
        <w:t>52.222-21</w:t>
      </w:r>
      <w:r w:rsidRPr="00936FFD">
        <w:rPr>
          <w:color w:val="000000"/>
          <w:sz w:val="16"/>
          <w:szCs w:val="16"/>
        </w:rPr>
        <w:tab/>
        <w:t>PROHIBITION OF SEGREGATED FACILITIES</w:t>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0457F8">
        <w:rPr>
          <w:color w:val="000000"/>
          <w:sz w:val="16"/>
          <w:szCs w:val="16"/>
        </w:rPr>
        <w:tab/>
      </w:r>
      <w:r w:rsidR="003D4F5F" w:rsidRPr="00936FFD">
        <w:rPr>
          <w:color w:val="000000"/>
          <w:sz w:val="16"/>
          <w:szCs w:val="16"/>
        </w:rPr>
        <w:tab/>
      </w:r>
      <w:r w:rsidRPr="00936FFD">
        <w:rPr>
          <w:color w:val="000000"/>
          <w:sz w:val="16"/>
          <w:szCs w:val="16"/>
        </w:rPr>
        <w:t>FEB 1999</w:t>
      </w:r>
      <w:r w:rsidR="00962061">
        <w:rPr>
          <w:color w:val="000000"/>
          <w:sz w:val="16"/>
          <w:szCs w:val="16"/>
        </w:rPr>
        <w:br/>
      </w:r>
      <w:r w:rsidR="00D60A13" w:rsidRPr="00936FFD">
        <w:rPr>
          <w:i/>
          <w:color w:val="000000"/>
          <w:sz w:val="16"/>
          <w:szCs w:val="16"/>
          <w:u w:val="single"/>
        </w:rPr>
        <w:t>No Note applies.</w:t>
      </w:r>
    </w:p>
    <w:p w:rsidR="000158F3"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52.222-26</w:t>
      </w:r>
      <w:r w:rsidRPr="00936FFD">
        <w:rPr>
          <w:color w:val="000000"/>
          <w:sz w:val="16"/>
          <w:szCs w:val="16"/>
        </w:rPr>
        <w:tab/>
        <w:t>EQUAL OPPORTUNITY</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0457F8">
        <w:rPr>
          <w:color w:val="000000"/>
          <w:sz w:val="16"/>
          <w:szCs w:val="16"/>
        </w:rPr>
        <w:tab/>
      </w:r>
      <w:r w:rsidR="003A0DEB">
        <w:rPr>
          <w:color w:val="000000"/>
          <w:sz w:val="16"/>
          <w:szCs w:val="16"/>
        </w:rPr>
        <w:t xml:space="preserve">                 </w:t>
      </w:r>
      <w:r w:rsidRPr="00936FFD">
        <w:rPr>
          <w:color w:val="000000"/>
          <w:sz w:val="16"/>
          <w:szCs w:val="16"/>
        </w:rPr>
        <w:t>MAR 2007</w:t>
      </w:r>
      <w:r w:rsidR="00962061">
        <w:rPr>
          <w:color w:val="000000"/>
          <w:sz w:val="16"/>
          <w:szCs w:val="16"/>
        </w:rPr>
        <w:br/>
      </w:r>
      <w:r w:rsidR="000158F3" w:rsidRPr="00936FFD">
        <w:rPr>
          <w:i/>
          <w:sz w:val="16"/>
          <w:szCs w:val="16"/>
          <w:u w:val="single"/>
        </w:rPr>
        <w:t>Applies to Contract with value in excess of $10,000.</w:t>
      </w:r>
      <w:r w:rsidR="00D60A13" w:rsidRPr="00936FFD">
        <w:rPr>
          <w:i/>
          <w:sz w:val="16"/>
          <w:szCs w:val="16"/>
          <w:u w:val="single"/>
        </w:rPr>
        <w:t xml:space="preserve"> Note 7 applies</w:t>
      </w:r>
      <w:r w:rsidR="00BD672C">
        <w:rPr>
          <w:i/>
          <w:sz w:val="16"/>
          <w:szCs w:val="16"/>
          <w:u w:val="single"/>
        </w:rPr>
        <w:t xml:space="preserve"> to (c)(3) and (c)(5)</w:t>
      </w:r>
      <w:r w:rsidR="00D60A13" w:rsidRPr="00936FFD">
        <w:rPr>
          <w:i/>
          <w:sz w:val="16"/>
          <w:szCs w:val="16"/>
          <w:u w:val="single"/>
        </w:rPr>
        <w:t>.</w:t>
      </w:r>
    </w:p>
    <w:p w:rsidR="009A61C8" w:rsidRDefault="009A61C8" w:rsidP="00200E86">
      <w:pPr>
        <w:autoSpaceDE w:val="0"/>
        <w:autoSpaceDN w:val="0"/>
        <w:adjustRightInd w:val="0"/>
        <w:rPr>
          <w:color w:val="000000"/>
          <w:sz w:val="16"/>
          <w:szCs w:val="16"/>
        </w:rPr>
      </w:pPr>
      <w:r w:rsidRPr="00200E86">
        <w:rPr>
          <w:color w:val="000000"/>
          <w:sz w:val="16"/>
          <w:szCs w:val="16"/>
        </w:rPr>
        <w:t>52.222-35</w:t>
      </w:r>
      <w:r>
        <w:rPr>
          <w:color w:val="000000"/>
          <w:sz w:val="16"/>
          <w:szCs w:val="16"/>
        </w:rPr>
        <w:t xml:space="preserve"> EQUAL OPPORTUNITY FOR VETERANS</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SEP 2010</w:t>
      </w:r>
    </w:p>
    <w:p w:rsidR="00200E86" w:rsidRDefault="00200E86" w:rsidP="00200E86">
      <w:pPr>
        <w:autoSpaceDE w:val="0"/>
        <w:autoSpaceDN w:val="0"/>
        <w:adjustRightInd w:val="0"/>
        <w:rPr>
          <w:color w:val="000000"/>
          <w:sz w:val="16"/>
          <w:szCs w:val="16"/>
        </w:rPr>
      </w:pPr>
      <w:r w:rsidRPr="00200E86">
        <w:rPr>
          <w:i/>
          <w:color w:val="000000"/>
          <w:sz w:val="16"/>
          <w:szCs w:val="16"/>
          <w:u w:val="single"/>
        </w:rPr>
        <w:t>No Note applies</w:t>
      </w:r>
      <w:r>
        <w:rPr>
          <w:color w:val="000000"/>
          <w:sz w:val="16"/>
          <w:szCs w:val="16"/>
        </w:rPr>
        <w:t>.</w:t>
      </w:r>
    </w:p>
    <w:p w:rsidR="00381D18"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52.222-36</w:t>
      </w:r>
      <w:r w:rsidRPr="00936FFD">
        <w:rPr>
          <w:color w:val="000000"/>
          <w:sz w:val="16"/>
          <w:szCs w:val="16"/>
        </w:rPr>
        <w:tab/>
        <w:t>AFFIRMATIVE ACTION FOR WORKERS WITH</w:t>
      </w:r>
      <w:r w:rsidR="00CE44B3" w:rsidRPr="00936FFD">
        <w:rPr>
          <w:color w:val="000000"/>
          <w:sz w:val="16"/>
          <w:szCs w:val="16"/>
        </w:rPr>
        <w:t xml:space="preserve"> </w:t>
      </w:r>
      <w:r w:rsidRPr="00936FFD">
        <w:rPr>
          <w:color w:val="000000"/>
          <w:sz w:val="16"/>
          <w:szCs w:val="16"/>
        </w:rPr>
        <w:t>DIS</w:t>
      </w:r>
      <w:r w:rsidR="00CE44B3" w:rsidRPr="00936FFD">
        <w:rPr>
          <w:color w:val="000000"/>
          <w:sz w:val="16"/>
          <w:szCs w:val="16"/>
        </w:rPr>
        <w:t>ABILITIES</w:t>
      </w:r>
      <w:r w:rsidR="00CE44B3" w:rsidRPr="00936FFD">
        <w:rPr>
          <w:color w:val="000000"/>
          <w:sz w:val="16"/>
          <w:szCs w:val="16"/>
        </w:rPr>
        <w:tab/>
      </w:r>
      <w:r w:rsidR="00CE44B3" w:rsidRPr="00936FFD">
        <w:rPr>
          <w:color w:val="000000"/>
          <w:sz w:val="16"/>
          <w:szCs w:val="16"/>
        </w:rPr>
        <w:tab/>
      </w:r>
      <w:r w:rsidR="00CE44B3" w:rsidRPr="00936FFD">
        <w:rPr>
          <w:color w:val="000000"/>
          <w:sz w:val="16"/>
          <w:szCs w:val="16"/>
        </w:rPr>
        <w:tab/>
      </w:r>
      <w:r w:rsidR="00CE44B3" w:rsidRPr="00936FFD">
        <w:rPr>
          <w:color w:val="000000"/>
          <w:sz w:val="16"/>
          <w:szCs w:val="16"/>
        </w:rPr>
        <w:tab/>
      </w:r>
      <w:r w:rsidR="00CE44B3" w:rsidRPr="00936FFD">
        <w:rPr>
          <w:color w:val="000000"/>
          <w:sz w:val="16"/>
          <w:szCs w:val="16"/>
        </w:rPr>
        <w:tab/>
      </w:r>
      <w:r w:rsidRPr="00936FFD">
        <w:rPr>
          <w:color w:val="000000"/>
          <w:sz w:val="16"/>
          <w:szCs w:val="16"/>
        </w:rPr>
        <w:t>OCT 2010</w:t>
      </w:r>
      <w:r w:rsidR="00962061">
        <w:rPr>
          <w:color w:val="000000"/>
          <w:sz w:val="16"/>
          <w:szCs w:val="16"/>
        </w:rPr>
        <w:br/>
      </w:r>
      <w:r w:rsidR="00381D18" w:rsidRPr="00936FFD">
        <w:rPr>
          <w:i/>
          <w:sz w:val="16"/>
          <w:szCs w:val="16"/>
          <w:u w:val="single"/>
        </w:rPr>
        <w:t>A</w:t>
      </w:r>
      <w:r w:rsidR="000158F3" w:rsidRPr="00936FFD">
        <w:rPr>
          <w:i/>
          <w:sz w:val="16"/>
          <w:szCs w:val="16"/>
          <w:u w:val="single"/>
        </w:rPr>
        <w:t xml:space="preserve">pplies if Contract value equals or exceeds </w:t>
      </w:r>
      <w:r w:rsidR="007912CA" w:rsidRPr="00936FFD">
        <w:rPr>
          <w:i/>
          <w:sz w:val="16"/>
          <w:szCs w:val="16"/>
          <w:u w:val="single"/>
        </w:rPr>
        <w:t>$15</w:t>
      </w:r>
      <w:r w:rsidR="008F3076" w:rsidRPr="00936FFD">
        <w:rPr>
          <w:i/>
          <w:sz w:val="16"/>
          <w:szCs w:val="16"/>
          <w:u w:val="single"/>
        </w:rPr>
        <w:t>,000.</w:t>
      </w:r>
      <w:r w:rsidR="00D60A13" w:rsidRPr="00936FFD">
        <w:rPr>
          <w:i/>
          <w:sz w:val="16"/>
          <w:szCs w:val="16"/>
          <w:u w:val="single"/>
        </w:rPr>
        <w:t xml:space="preserve">  No Note applies.</w:t>
      </w:r>
    </w:p>
    <w:p w:rsidR="00381D18" w:rsidRPr="00936FFD" w:rsidRDefault="00230558" w:rsidP="00B03C99">
      <w:pPr>
        <w:autoSpaceDE w:val="0"/>
        <w:autoSpaceDN w:val="0"/>
        <w:adjustRightInd w:val="0"/>
        <w:spacing w:before="120" w:after="120"/>
        <w:rPr>
          <w:color w:val="000000"/>
          <w:sz w:val="16"/>
          <w:szCs w:val="16"/>
        </w:rPr>
      </w:pPr>
      <w:r w:rsidRPr="00936FFD">
        <w:rPr>
          <w:color w:val="000000"/>
          <w:sz w:val="16"/>
          <w:szCs w:val="16"/>
        </w:rPr>
        <w:t>52.222-37</w:t>
      </w:r>
      <w:r w:rsidRPr="00936FFD">
        <w:rPr>
          <w:color w:val="000000"/>
          <w:sz w:val="16"/>
          <w:szCs w:val="16"/>
        </w:rPr>
        <w:tab/>
        <w:t>EMPLOYMENT REPORTS ON VETERANS</w:t>
      </w:r>
      <w:r w:rsidRPr="00936FFD">
        <w:rPr>
          <w:color w:val="000000"/>
          <w:sz w:val="16"/>
          <w:szCs w:val="16"/>
        </w:rPr>
        <w:tab/>
      </w:r>
      <w:r w:rsidRPr="00936FFD">
        <w:rPr>
          <w:color w:val="000000"/>
          <w:sz w:val="16"/>
          <w:szCs w:val="16"/>
        </w:rPr>
        <w:tab/>
      </w:r>
      <w:r w:rsidRPr="00936FFD">
        <w:rPr>
          <w:color w:val="000000"/>
          <w:sz w:val="16"/>
          <w:szCs w:val="16"/>
        </w:rPr>
        <w:tab/>
      </w:r>
      <w:r w:rsidR="002D7C55" w:rsidRPr="00936FFD">
        <w:rPr>
          <w:color w:val="000000"/>
          <w:sz w:val="16"/>
          <w:szCs w:val="16"/>
        </w:rPr>
        <w:tab/>
      </w:r>
      <w:r w:rsidR="002D7C55" w:rsidRPr="00936FFD">
        <w:rPr>
          <w:color w:val="000000"/>
          <w:sz w:val="16"/>
          <w:szCs w:val="16"/>
        </w:rPr>
        <w:tab/>
      </w:r>
      <w:r w:rsidR="000457F8">
        <w:rPr>
          <w:color w:val="000000"/>
          <w:sz w:val="16"/>
          <w:szCs w:val="16"/>
        </w:rPr>
        <w:tab/>
      </w:r>
      <w:r w:rsidR="00CE44B3" w:rsidRPr="00936FFD">
        <w:rPr>
          <w:color w:val="000000"/>
          <w:sz w:val="16"/>
          <w:szCs w:val="16"/>
        </w:rPr>
        <w:tab/>
      </w:r>
      <w:r w:rsidRPr="00936FFD">
        <w:rPr>
          <w:color w:val="000000"/>
          <w:sz w:val="16"/>
          <w:szCs w:val="16"/>
        </w:rPr>
        <w:t>SEP 2010</w:t>
      </w:r>
      <w:r w:rsidR="00962061">
        <w:rPr>
          <w:color w:val="000000"/>
          <w:sz w:val="16"/>
          <w:szCs w:val="16"/>
        </w:rPr>
        <w:br/>
      </w:r>
      <w:r w:rsidR="00381D18" w:rsidRPr="00936FFD">
        <w:rPr>
          <w:i/>
          <w:sz w:val="16"/>
          <w:szCs w:val="16"/>
          <w:u w:val="single"/>
        </w:rPr>
        <w:t>A</w:t>
      </w:r>
      <w:r w:rsidR="000158F3" w:rsidRPr="00936FFD">
        <w:rPr>
          <w:i/>
          <w:sz w:val="16"/>
          <w:szCs w:val="16"/>
          <w:u w:val="single"/>
        </w:rPr>
        <w:t xml:space="preserve">pplies if Contract value equals or exceeds </w:t>
      </w:r>
      <w:r w:rsidR="00381D18" w:rsidRPr="00936FFD">
        <w:rPr>
          <w:i/>
          <w:sz w:val="16"/>
          <w:szCs w:val="16"/>
          <w:u w:val="single"/>
        </w:rPr>
        <w:t>$100,000</w:t>
      </w:r>
      <w:r w:rsidR="008F3076" w:rsidRPr="00936FFD">
        <w:rPr>
          <w:i/>
          <w:sz w:val="16"/>
          <w:szCs w:val="16"/>
          <w:u w:val="single"/>
        </w:rPr>
        <w:t>.</w:t>
      </w:r>
      <w:r w:rsidR="00EB43E9" w:rsidRPr="00936FFD">
        <w:rPr>
          <w:color w:val="0070C0"/>
          <w:sz w:val="16"/>
          <w:szCs w:val="16"/>
        </w:rPr>
        <w:t xml:space="preserve"> </w:t>
      </w:r>
      <w:r w:rsidR="00EB43E9" w:rsidRPr="00936FFD">
        <w:rPr>
          <w:i/>
          <w:sz w:val="16"/>
          <w:szCs w:val="16"/>
          <w:u w:val="single"/>
        </w:rPr>
        <w:t>Seller is</w:t>
      </w:r>
      <w:r w:rsidR="00ED39CE">
        <w:rPr>
          <w:i/>
          <w:sz w:val="16"/>
          <w:szCs w:val="16"/>
          <w:u w:val="single"/>
        </w:rPr>
        <w:t xml:space="preserve"> to provide its report to Buyer so that Buyer</w:t>
      </w:r>
      <w:r w:rsidR="008114F9">
        <w:rPr>
          <w:i/>
          <w:sz w:val="16"/>
          <w:szCs w:val="16"/>
          <w:u w:val="single"/>
        </w:rPr>
        <w:br/>
      </w:r>
      <w:r w:rsidR="00EB43E9" w:rsidRPr="00936FFD">
        <w:rPr>
          <w:i/>
          <w:sz w:val="16"/>
          <w:szCs w:val="16"/>
          <w:u w:val="single"/>
        </w:rPr>
        <w:t>can incorporate it as part of</w:t>
      </w:r>
      <w:r w:rsidR="008114F9">
        <w:rPr>
          <w:i/>
          <w:sz w:val="16"/>
          <w:szCs w:val="16"/>
          <w:u w:val="single"/>
        </w:rPr>
        <w:t xml:space="preserve"> </w:t>
      </w:r>
      <w:r w:rsidR="00ED39CE">
        <w:rPr>
          <w:i/>
          <w:sz w:val="16"/>
          <w:szCs w:val="16"/>
          <w:u w:val="single"/>
        </w:rPr>
        <w:t>Buyer</w:t>
      </w:r>
      <w:r w:rsidR="00EB43E9" w:rsidRPr="00936FFD">
        <w:rPr>
          <w:i/>
          <w:sz w:val="16"/>
          <w:szCs w:val="16"/>
          <w:u w:val="single"/>
        </w:rPr>
        <w:t>’s own reporting obligations with respect to this clause</w:t>
      </w:r>
      <w:r w:rsidR="003A1AF2" w:rsidRPr="00936FFD">
        <w:rPr>
          <w:i/>
          <w:sz w:val="16"/>
          <w:szCs w:val="16"/>
          <w:u w:val="single"/>
        </w:rPr>
        <w:t>.</w:t>
      </w:r>
      <w:r w:rsidR="00BD672C">
        <w:rPr>
          <w:i/>
          <w:sz w:val="16"/>
          <w:szCs w:val="16"/>
          <w:u w:val="single"/>
        </w:rPr>
        <w:t xml:space="preserve">  Note 5 applies.</w:t>
      </w:r>
    </w:p>
    <w:p w:rsidR="009A61C8" w:rsidRDefault="00394722" w:rsidP="00200E86">
      <w:pPr>
        <w:autoSpaceDE w:val="0"/>
        <w:autoSpaceDN w:val="0"/>
        <w:adjustRightInd w:val="0"/>
        <w:rPr>
          <w:color w:val="000000"/>
          <w:sz w:val="16"/>
          <w:szCs w:val="16"/>
        </w:rPr>
      </w:pPr>
      <w:r w:rsidRPr="00200E86">
        <w:rPr>
          <w:color w:val="000000"/>
          <w:sz w:val="16"/>
          <w:szCs w:val="16"/>
        </w:rPr>
        <w:t xml:space="preserve">52.222-40 </w:t>
      </w:r>
      <w:r w:rsidR="005F77DF" w:rsidRPr="00200E86">
        <w:rPr>
          <w:color w:val="000000"/>
          <w:sz w:val="16"/>
          <w:szCs w:val="16"/>
        </w:rPr>
        <w:t>NOTIFICATION</w:t>
      </w:r>
      <w:r w:rsidR="005F77DF">
        <w:rPr>
          <w:color w:val="000000"/>
          <w:sz w:val="16"/>
          <w:szCs w:val="16"/>
        </w:rPr>
        <w:t xml:space="preserve"> OF EMPLOYEE RIGHTS UNDER THE NATIONAL LABOR RELATIONS ACT</w:t>
      </w:r>
      <w:r w:rsidR="005F77DF">
        <w:rPr>
          <w:color w:val="000000"/>
          <w:sz w:val="16"/>
          <w:szCs w:val="16"/>
        </w:rPr>
        <w:tab/>
      </w:r>
      <w:r w:rsidR="005F77DF">
        <w:rPr>
          <w:color w:val="000000"/>
          <w:sz w:val="16"/>
          <w:szCs w:val="16"/>
        </w:rPr>
        <w:tab/>
        <w:t>DEC 2010</w:t>
      </w:r>
    </w:p>
    <w:p w:rsidR="00200E86" w:rsidRDefault="00200E86" w:rsidP="00200E86">
      <w:pPr>
        <w:autoSpaceDE w:val="0"/>
        <w:autoSpaceDN w:val="0"/>
        <w:adjustRightInd w:val="0"/>
        <w:rPr>
          <w:color w:val="000000"/>
          <w:sz w:val="16"/>
          <w:szCs w:val="16"/>
        </w:rPr>
      </w:pPr>
      <w:r w:rsidRPr="00200E86">
        <w:rPr>
          <w:i/>
          <w:color w:val="000000"/>
          <w:sz w:val="16"/>
          <w:szCs w:val="16"/>
          <w:u w:val="single"/>
        </w:rPr>
        <w:t>No Note applies</w:t>
      </w:r>
      <w:r>
        <w:rPr>
          <w:color w:val="000000"/>
          <w:sz w:val="16"/>
          <w:szCs w:val="16"/>
        </w:rPr>
        <w:t>.</w:t>
      </w:r>
    </w:p>
    <w:p w:rsidR="00381D18"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52.222-50</w:t>
      </w:r>
      <w:r w:rsidR="008C0423" w:rsidRPr="00936FFD">
        <w:rPr>
          <w:color w:val="000000"/>
          <w:sz w:val="16"/>
          <w:szCs w:val="16"/>
        </w:rPr>
        <w:t xml:space="preserve"> </w:t>
      </w:r>
      <w:r w:rsidRPr="00936FFD">
        <w:rPr>
          <w:color w:val="000000"/>
          <w:sz w:val="16"/>
          <w:szCs w:val="16"/>
        </w:rPr>
        <w:tab/>
        <w:t>COMBATING TRAFFICKING IN PERSONS</w:t>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0457F8">
        <w:rPr>
          <w:color w:val="000000"/>
          <w:sz w:val="16"/>
          <w:szCs w:val="16"/>
        </w:rPr>
        <w:tab/>
      </w:r>
      <w:r w:rsidR="002D7C55" w:rsidRPr="00936FFD">
        <w:rPr>
          <w:color w:val="000000"/>
          <w:sz w:val="16"/>
          <w:szCs w:val="16"/>
        </w:rPr>
        <w:tab/>
      </w:r>
      <w:r w:rsidRPr="00936FFD">
        <w:rPr>
          <w:color w:val="000000"/>
          <w:sz w:val="16"/>
          <w:szCs w:val="16"/>
        </w:rPr>
        <w:t>FEB 2009</w:t>
      </w:r>
      <w:r w:rsidR="00962061">
        <w:rPr>
          <w:color w:val="000000"/>
          <w:sz w:val="16"/>
          <w:szCs w:val="16"/>
        </w:rPr>
        <w:br/>
      </w:r>
      <w:r w:rsidR="00D60A13" w:rsidRPr="00936FFD">
        <w:rPr>
          <w:i/>
          <w:sz w:val="16"/>
          <w:szCs w:val="16"/>
          <w:u w:val="single"/>
        </w:rPr>
        <w:t>Note 5 applies except in (e) where Note 4 applies.</w:t>
      </w:r>
    </w:p>
    <w:p w:rsidR="001336DB"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52.222-54</w:t>
      </w:r>
      <w:r w:rsidRPr="00936FFD">
        <w:rPr>
          <w:color w:val="000000"/>
          <w:sz w:val="16"/>
          <w:szCs w:val="16"/>
        </w:rPr>
        <w:tab/>
      </w:r>
      <w:r w:rsidR="008C0423" w:rsidRPr="00936FFD">
        <w:rPr>
          <w:color w:val="000000"/>
          <w:sz w:val="16"/>
          <w:szCs w:val="16"/>
        </w:rPr>
        <w:t xml:space="preserve"> </w:t>
      </w:r>
      <w:r w:rsidRPr="00936FFD">
        <w:rPr>
          <w:color w:val="000000"/>
          <w:sz w:val="16"/>
          <w:szCs w:val="16"/>
        </w:rPr>
        <w:t>EMPLOYMENT ELIGIBILITY VERIFICATION</w:t>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0457F8">
        <w:rPr>
          <w:color w:val="000000"/>
          <w:sz w:val="16"/>
          <w:szCs w:val="16"/>
        </w:rPr>
        <w:tab/>
      </w:r>
      <w:r w:rsidR="002D7C55" w:rsidRPr="00936FFD">
        <w:rPr>
          <w:color w:val="000000"/>
          <w:sz w:val="16"/>
          <w:szCs w:val="16"/>
        </w:rPr>
        <w:tab/>
      </w:r>
      <w:r w:rsidR="005F77DF">
        <w:rPr>
          <w:color w:val="000000"/>
          <w:sz w:val="16"/>
          <w:szCs w:val="16"/>
        </w:rPr>
        <w:t>JUL 2012</w:t>
      </w:r>
      <w:r w:rsidR="00962061">
        <w:rPr>
          <w:color w:val="000000"/>
          <w:sz w:val="16"/>
          <w:szCs w:val="16"/>
        </w:rPr>
        <w:br/>
      </w:r>
      <w:r w:rsidR="001336DB" w:rsidRPr="00936FFD">
        <w:rPr>
          <w:i/>
          <w:sz w:val="16"/>
          <w:szCs w:val="16"/>
          <w:u w:val="single"/>
        </w:rPr>
        <w:t>Applies i</w:t>
      </w:r>
      <w:r w:rsidR="00D60A13" w:rsidRPr="00936FFD">
        <w:rPr>
          <w:i/>
          <w:sz w:val="16"/>
          <w:szCs w:val="16"/>
          <w:u w:val="single"/>
        </w:rPr>
        <w:t>f this Contract exceeds $3,000. No Note applies.</w:t>
      </w:r>
    </w:p>
    <w:p w:rsidR="007F70E9" w:rsidRPr="00936FFD" w:rsidRDefault="00230558" w:rsidP="008532BE">
      <w:pPr>
        <w:autoSpaceDE w:val="0"/>
        <w:autoSpaceDN w:val="0"/>
        <w:adjustRightInd w:val="0"/>
        <w:rPr>
          <w:color w:val="000000"/>
          <w:sz w:val="16"/>
          <w:szCs w:val="16"/>
        </w:rPr>
      </w:pPr>
      <w:r w:rsidRPr="00936FFD">
        <w:rPr>
          <w:color w:val="000000"/>
          <w:sz w:val="16"/>
          <w:szCs w:val="16"/>
        </w:rPr>
        <w:t>52.223-3</w:t>
      </w:r>
      <w:r w:rsidRPr="00936FFD">
        <w:rPr>
          <w:color w:val="000000"/>
          <w:sz w:val="16"/>
          <w:szCs w:val="16"/>
        </w:rPr>
        <w:tab/>
        <w:t>HAZARDOUS MATERIAL IDENTIFICATION AND</w:t>
      </w:r>
      <w:r w:rsidR="00414E2C" w:rsidRPr="00936FFD">
        <w:rPr>
          <w:color w:val="000000"/>
          <w:sz w:val="16"/>
          <w:szCs w:val="16"/>
        </w:rPr>
        <w:t xml:space="preserve"> MATERIAL SAFETY DATA</w:t>
      </w:r>
      <w:r w:rsidR="00414E2C" w:rsidRPr="00936FFD">
        <w:rPr>
          <w:color w:val="000000"/>
          <w:sz w:val="16"/>
          <w:szCs w:val="16"/>
        </w:rPr>
        <w:tab/>
      </w:r>
      <w:r w:rsidR="00414E2C" w:rsidRPr="00936FFD">
        <w:rPr>
          <w:color w:val="000000"/>
          <w:sz w:val="16"/>
          <w:szCs w:val="16"/>
        </w:rPr>
        <w:tab/>
      </w:r>
      <w:r w:rsidR="000457F8">
        <w:rPr>
          <w:color w:val="000000"/>
          <w:sz w:val="16"/>
          <w:szCs w:val="16"/>
        </w:rPr>
        <w:tab/>
      </w:r>
      <w:r w:rsidR="00414E2C" w:rsidRPr="00936FFD">
        <w:rPr>
          <w:color w:val="000000"/>
          <w:sz w:val="16"/>
          <w:szCs w:val="16"/>
        </w:rPr>
        <w:tab/>
      </w:r>
      <w:r w:rsidRPr="00936FFD">
        <w:rPr>
          <w:color w:val="000000"/>
          <w:sz w:val="16"/>
          <w:szCs w:val="16"/>
        </w:rPr>
        <w:t>JAN 1997</w:t>
      </w:r>
      <w:r w:rsidR="00962061">
        <w:rPr>
          <w:color w:val="000000"/>
          <w:sz w:val="16"/>
          <w:szCs w:val="16"/>
        </w:rPr>
        <w:br/>
      </w:r>
      <w:r w:rsidR="007F70E9" w:rsidRPr="00936FFD">
        <w:rPr>
          <w:color w:val="000000"/>
          <w:sz w:val="16"/>
          <w:szCs w:val="16"/>
        </w:rPr>
        <w:t>ALT I (JUL 1995)</w:t>
      </w:r>
    </w:p>
    <w:p w:rsidR="008532BE" w:rsidRDefault="007912CA" w:rsidP="008532BE">
      <w:pPr>
        <w:autoSpaceDE w:val="0"/>
        <w:autoSpaceDN w:val="0"/>
        <w:adjustRightInd w:val="0"/>
        <w:rPr>
          <w:color w:val="000000"/>
          <w:sz w:val="16"/>
          <w:szCs w:val="16"/>
        </w:rPr>
      </w:pPr>
      <w:r w:rsidRPr="00936FFD">
        <w:rPr>
          <w:i/>
          <w:sz w:val="16"/>
          <w:szCs w:val="16"/>
          <w:u w:val="single"/>
        </w:rPr>
        <w:t>A</w:t>
      </w:r>
      <w:r w:rsidR="00F66AF5" w:rsidRPr="00936FFD">
        <w:rPr>
          <w:i/>
          <w:sz w:val="16"/>
          <w:szCs w:val="16"/>
          <w:u w:val="single"/>
        </w:rPr>
        <w:t xml:space="preserve">pplies if this Contract involves hazardous material.  </w:t>
      </w:r>
      <w:r w:rsidR="00D60A13" w:rsidRPr="00936FFD">
        <w:rPr>
          <w:i/>
          <w:sz w:val="16"/>
          <w:szCs w:val="16"/>
          <w:u w:val="single"/>
        </w:rPr>
        <w:t>Note 5 applies in (e) and Note 4 applies in (f).</w:t>
      </w:r>
      <w:r w:rsidR="008114F9">
        <w:rPr>
          <w:i/>
          <w:sz w:val="16"/>
          <w:szCs w:val="16"/>
          <w:u w:val="single"/>
        </w:rPr>
        <w:br/>
      </w:r>
    </w:p>
    <w:p w:rsidR="00F66AF5" w:rsidRPr="00936FFD" w:rsidRDefault="00230558" w:rsidP="008532BE">
      <w:pPr>
        <w:autoSpaceDE w:val="0"/>
        <w:autoSpaceDN w:val="0"/>
        <w:adjustRightInd w:val="0"/>
        <w:rPr>
          <w:i/>
          <w:color w:val="000000"/>
          <w:sz w:val="16"/>
          <w:szCs w:val="16"/>
          <w:u w:val="single"/>
        </w:rPr>
      </w:pPr>
      <w:r w:rsidRPr="00936FFD">
        <w:rPr>
          <w:color w:val="000000"/>
          <w:sz w:val="16"/>
          <w:szCs w:val="16"/>
        </w:rPr>
        <w:t>52.223-5</w:t>
      </w:r>
      <w:r w:rsidRPr="00936FFD">
        <w:rPr>
          <w:color w:val="000000"/>
          <w:sz w:val="16"/>
          <w:szCs w:val="16"/>
        </w:rPr>
        <w:tab/>
        <w:t>POLLUTION PREVENTATION AND RIGHT-TO-KNOW</w:t>
      </w:r>
      <w:r w:rsidR="008114F9">
        <w:rPr>
          <w:color w:val="000000"/>
          <w:sz w:val="16"/>
          <w:szCs w:val="16"/>
        </w:rPr>
        <w:t xml:space="preserve"> </w:t>
      </w:r>
      <w:r w:rsidRPr="00936FFD">
        <w:rPr>
          <w:color w:val="000000"/>
          <w:sz w:val="16"/>
          <w:szCs w:val="16"/>
        </w:rPr>
        <w:t>INFORMATION</w:t>
      </w:r>
      <w:r w:rsidRPr="00936FFD">
        <w:rPr>
          <w:color w:val="000000"/>
          <w:sz w:val="16"/>
          <w:szCs w:val="16"/>
        </w:rPr>
        <w:tab/>
      </w:r>
      <w:r w:rsidR="00CE44B3" w:rsidRPr="00936FFD">
        <w:rPr>
          <w:color w:val="000000"/>
          <w:sz w:val="16"/>
          <w:szCs w:val="16"/>
        </w:rPr>
        <w:tab/>
      </w:r>
      <w:r w:rsidR="000457F8">
        <w:rPr>
          <w:color w:val="000000"/>
          <w:sz w:val="16"/>
          <w:szCs w:val="16"/>
        </w:rPr>
        <w:tab/>
      </w:r>
      <w:r w:rsidR="00044229">
        <w:rPr>
          <w:color w:val="000000"/>
          <w:sz w:val="16"/>
          <w:szCs w:val="16"/>
        </w:rPr>
        <w:t xml:space="preserve">                </w:t>
      </w:r>
      <w:r w:rsidRPr="00936FFD">
        <w:rPr>
          <w:color w:val="000000"/>
          <w:sz w:val="16"/>
          <w:szCs w:val="16"/>
        </w:rPr>
        <w:t>MAY 2011</w:t>
      </w:r>
      <w:r w:rsidR="00962061">
        <w:rPr>
          <w:color w:val="000000"/>
          <w:sz w:val="16"/>
          <w:szCs w:val="16"/>
        </w:rPr>
        <w:br/>
      </w:r>
      <w:r w:rsidR="00D60A13" w:rsidRPr="00936FFD">
        <w:rPr>
          <w:i/>
          <w:color w:val="000000"/>
          <w:sz w:val="16"/>
          <w:szCs w:val="16"/>
          <w:u w:val="single"/>
        </w:rPr>
        <w:t>No Note applies.</w:t>
      </w:r>
    </w:p>
    <w:p w:rsidR="00F66AF5"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52.223-6</w:t>
      </w:r>
      <w:r w:rsidRPr="00936FFD">
        <w:rPr>
          <w:color w:val="000000"/>
          <w:sz w:val="16"/>
          <w:szCs w:val="16"/>
        </w:rPr>
        <w:tab/>
        <w:t>DRUG-FREE WORKPLACE</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044229">
        <w:rPr>
          <w:color w:val="000000"/>
          <w:sz w:val="16"/>
          <w:szCs w:val="16"/>
        </w:rPr>
        <w:t xml:space="preserve">                                  </w:t>
      </w:r>
      <w:r w:rsidRPr="00936FFD">
        <w:rPr>
          <w:color w:val="000000"/>
          <w:sz w:val="16"/>
          <w:szCs w:val="16"/>
        </w:rPr>
        <w:t>MAY 2001</w:t>
      </w:r>
      <w:r w:rsidR="00962061">
        <w:rPr>
          <w:color w:val="000000"/>
          <w:sz w:val="16"/>
          <w:szCs w:val="16"/>
        </w:rPr>
        <w:br/>
      </w:r>
      <w:r w:rsidR="00D60A13" w:rsidRPr="00936FFD">
        <w:rPr>
          <w:i/>
          <w:sz w:val="16"/>
          <w:szCs w:val="16"/>
          <w:u w:val="single"/>
        </w:rPr>
        <w:t>Note 5 applies except Note 4 applies in (d).</w:t>
      </w:r>
    </w:p>
    <w:p w:rsidR="005F77DF" w:rsidRDefault="005F77DF" w:rsidP="00200E86">
      <w:pPr>
        <w:autoSpaceDE w:val="0"/>
        <w:autoSpaceDN w:val="0"/>
        <w:adjustRightInd w:val="0"/>
        <w:rPr>
          <w:color w:val="000000"/>
          <w:sz w:val="16"/>
          <w:szCs w:val="16"/>
        </w:rPr>
      </w:pPr>
      <w:r w:rsidRPr="00200E86">
        <w:rPr>
          <w:color w:val="000000"/>
          <w:sz w:val="16"/>
          <w:szCs w:val="16"/>
        </w:rPr>
        <w:t>52.223-10</w:t>
      </w:r>
      <w:r>
        <w:rPr>
          <w:color w:val="000000"/>
          <w:sz w:val="16"/>
          <w:szCs w:val="16"/>
        </w:rPr>
        <w:tab/>
        <w:t>WASTE REDUCTION PROGRAM</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MAY 2011</w:t>
      </w:r>
    </w:p>
    <w:p w:rsidR="00200E86" w:rsidRDefault="00200E86" w:rsidP="00200E86">
      <w:pPr>
        <w:autoSpaceDE w:val="0"/>
        <w:autoSpaceDN w:val="0"/>
        <w:adjustRightInd w:val="0"/>
        <w:rPr>
          <w:color w:val="000000"/>
          <w:sz w:val="16"/>
          <w:szCs w:val="16"/>
        </w:rPr>
      </w:pPr>
      <w:r w:rsidRPr="00200E86">
        <w:rPr>
          <w:i/>
          <w:color w:val="000000"/>
          <w:sz w:val="16"/>
          <w:szCs w:val="16"/>
          <w:u w:val="single"/>
        </w:rPr>
        <w:t>No Note applies</w:t>
      </w:r>
      <w:r>
        <w:rPr>
          <w:color w:val="000000"/>
          <w:sz w:val="16"/>
          <w:szCs w:val="16"/>
        </w:rPr>
        <w:t>.</w:t>
      </w:r>
    </w:p>
    <w:p w:rsidR="006E3AD0" w:rsidRPr="00936FFD" w:rsidRDefault="005D451D" w:rsidP="00B03C99">
      <w:pPr>
        <w:autoSpaceDE w:val="0"/>
        <w:autoSpaceDN w:val="0"/>
        <w:adjustRightInd w:val="0"/>
        <w:spacing w:before="120" w:after="120"/>
        <w:rPr>
          <w:i/>
          <w:sz w:val="16"/>
          <w:szCs w:val="16"/>
          <w:u w:val="single"/>
        </w:rPr>
      </w:pPr>
      <w:r w:rsidRPr="00936FFD">
        <w:rPr>
          <w:color w:val="000000"/>
          <w:sz w:val="16"/>
          <w:szCs w:val="16"/>
        </w:rPr>
        <w:t>52.223-11 OZONE-DEPLETING SUBSTANCES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0457F8">
        <w:rPr>
          <w:color w:val="000000"/>
          <w:sz w:val="16"/>
          <w:szCs w:val="16"/>
        </w:rPr>
        <w:tab/>
      </w:r>
      <w:r w:rsidR="00044229">
        <w:rPr>
          <w:color w:val="000000"/>
          <w:sz w:val="16"/>
          <w:szCs w:val="16"/>
        </w:rPr>
        <w:t xml:space="preserve">                </w:t>
      </w:r>
      <w:r w:rsidRPr="00936FFD">
        <w:rPr>
          <w:color w:val="000000"/>
          <w:sz w:val="16"/>
          <w:szCs w:val="16"/>
        </w:rPr>
        <w:t>MAY 2001</w:t>
      </w:r>
      <w:r w:rsidR="00962061">
        <w:rPr>
          <w:color w:val="000000"/>
          <w:sz w:val="16"/>
          <w:szCs w:val="16"/>
        </w:rPr>
        <w:br/>
      </w:r>
      <w:r w:rsidR="006E3AD0" w:rsidRPr="00936FFD">
        <w:rPr>
          <w:i/>
          <w:sz w:val="16"/>
          <w:szCs w:val="16"/>
          <w:u w:val="single"/>
        </w:rPr>
        <w:t>Applies if the Contract Work was manufactured with or conta</w:t>
      </w:r>
      <w:r w:rsidR="00D60A13" w:rsidRPr="00936FFD">
        <w:rPr>
          <w:i/>
          <w:sz w:val="16"/>
          <w:szCs w:val="16"/>
          <w:u w:val="single"/>
        </w:rPr>
        <w:t>ins ozone-depleting substances. No Note applies.</w:t>
      </w:r>
    </w:p>
    <w:p w:rsidR="008F3076" w:rsidRPr="00936FFD" w:rsidRDefault="005D451D" w:rsidP="00B03C99">
      <w:pPr>
        <w:autoSpaceDE w:val="0"/>
        <w:autoSpaceDN w:val="0"/>
        <w:adjustRightInd w:val="0"/>
        <w:spacing w:before="120" w:after="120"/>
        <w:rPr>
          <w:i/>
          <w:color w:val="000000"/>
          <w:sz w:val="16"/>
          <w:szCs w:val="16"/>
          <w:u w:val="single"/>
        </w:rPr>
      </w:pPr>
      <w:r w:rsidRPr="00936FFD">
        <w:rPr>
          <w:color w:val="000000"/>
          <w:sz w:val="16"/>
          <w:szCs w:val="16"/>
        </w:rPr>
        <w:t>52.223-12 REFRIGERATION EQUIPMENT AND AIR CONDITIONERS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0457F8">
        <w:rPr>
          <w:color w:val="000000"/>
          <w:sz w:val="16"/>
          <w:szCs w:val="16"/>
        </w:rPr>
        <w:tab/>
      </w:r>
      <w:r w:rsidR="00044229">
        <w:rPr>
          <w:color w:val="000000"/>
          <w:sz w:val="16"/>
          <w:szCs w:val="16"/>
        </w:rPr>
        <w:t xml:space="preserve">                </w:t>
      </w:r>
      <w:r w:rsidRPr="00936FFD">
        <w:rPr>
          <w:color w:val="000000"/>
          <w:sz w:val="16"/>
          <w:szCs w:val="16"/>
        </w:rPr>
        <w:t>MAY 1995</w:t>
      </w:r>
      <w:r w:rsidR="00962061">
        <w:rPr>
          <w:color w:val="000000"/>
          <w:sz w:val="16"/>
          <w:szCs w:val="16"/>
        </w:rPr>
        <w:br/>
      </w:r>
      <w:r w:rsidR="00EB43E9" w:rsidRPr="00936FFD">
        <w:rPr>
          <w:i/>
          <w:color w:val="000000"/>
          <w:sz w:val="16"/>
          <w:szCs w:val="16"/>
          <w:u w:val="single"/>
        </w:rPr>
        <w:t>No Note applies.</w:t>
      </w:r>
    </w:p>
    <w:p w:rsidR="005F77DF" w:rsidRDefault="005F77DF" w:rsidP="00200E86">
      <w:pPr>
        <w:autoSpaceDE w:val="0"/>
        <w:autoSpaceDN w:val="0"/>
        <w:adjustRightInd w:val="0"/>
        <w:rPr>
          <w:color w:val="000000"/>
          <w:sz w:val="16"/>
          <w:szCs w:val="16"/>
        </w:rPr>
      </w:pPr>
      <w:r w:rsidRPr="00200E86">
        <w:rPr>
          <w:color w:val="000000"/>
          <w:sz w:val="16"/>
          <w:szCs w:val="16"/>
        </w:rPr>
        <w:t>52.223-15 ENERGY</w:t>
      </w:r>
      <w:r>
        <w:rPr>
          <w:color w:val="000000"/>
          <w:sz w:val="16"/>
          <w:szCs w:val="16"/>
        </w:rPr>
        <w:t xml:space="preserve"> EFFICIENCY IN ENGERGY-CONSUMING PRODUCTS</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DEC 2007</w:t>
      </w:r>
    </w:p>
    <w:p w:rsidR="00200E86" w:rsidRDefault="00200E86" w:rsidP="00200E86">
      <w:pPr>
        <w:autoSpaceDE w:val="0"/>
        <w:autoSpaceDN w:val="0"/>
        <w:adjustRightInd w:val="0"/>
        <w:rPr>
          <w:color w:val="000000"/>
          <w:sz w:val="16"/>
          <w:szCs w:val="16"/>
        </w:rPr>
      </w:pPr>
      <w:r w:rsidRPr="00200E86">
        <w:rPr>
          <w:i/>
          <w:color w:val="000000"/>
          <w:sz w:val="16"/>
          <w:szCs w:val="16"/>
          <w:u w:val="single"/>
        </w:rPr>
        <w:t>No Note applies</w:t>
      </w:r>
      <w:r>
        <w:rPr>
          <w:color w:val="000000"/>
          <w:sz w:val="16"/>
          <w:szCs w:val="16"/>
        </w:rPr>
        <w:t>.</w:t>
      </w:r>
    </w:p>
    <w:p w:rsidR="00200E86" w:rsidRDefault="00200E86" w:rsidP="00200E86">
      <w:pPr>
        <w:autoSpaceDE w:val="0"/>
        <w:autoSpaceDN w:val="0"/>
        <w:adjustRightInd w:val="0"/>
        <w:rPr>
          <w:color w:val="000000"/>
          <w:sz w:val="16"/>
          <w:szCs w:val="16"/>
        </w:rPr>
      </w:pPr>
    </w:p>
    <w:p w:rsidR="002C2899" w:rsidRDefault="002C2899" w:rsidP="00200E86">
      <w:pPr>
        <w:autoSpaceDE w:val="0"/>
        <w:autoSpaceDN w:val="0"/>
        <w:adjustRightInd w:val="0"/>
        <w:rPr>
          <w:color w:val="000000"/>
          <w:sz w:val="16"/>
          <w:szCs w:val="16"/>
        </w:rPr>
      </w:pPr>
      <w:r w:rsidRPr="005411C6">
        <w:rPr>
          <w:color w:val="000000"/>
          <w:sz w:val="16"/>
          <w:szCs w:val="16"/>
        </w:rPr>
        <w:t xml:space="preserve">52.223-18 </w:t>
      </w:r>
      <w:r w:rsidR="005411C6" w:rsidRPr="005411C6">
        <w:rPr>
          <w:color w:val="000000"/>
          <w:sz w:val="16"/>
          <w:szCs w:val="16"/>
        </w:rPr>
        <w:t>ENCOURAGING</w:t>
      </w:r>
      <w:r w:rsidR="005411C6">
        <w:rPr>
          <w:color w:val="000000"/>
          <w:sz w:val="16"/>
          <w:szCs w:val="16"/>
        </w:rPr>
        <w:t xml:space="preserve"> CONTRACTOR POLICIES TO BAN TEXT MESSAGING WHILE DRIVING</w:t>
      </w:r>
      <w:r w:rsidR="005411C6">
        <w:rPr>
          <w:color w:val="000000"/>
          <w:sz w:val="16"/>
          <w:szCs w:val="16"/>
        </w:rPr>
        <w:tab/>
      </w:r>
      <w:r w:rsidR="005411C6">
        <w:rPr>
          <w:color w:val="000000"/>
          <w:sz w:val="16"/>
          <w:szCs w:val="16"/>
        </w:rPr>
        <w:tab/>
      </w:r>
      <w:r w:rsidR="005411C6">
        <w:rPr>
          <w:color w:val="000000"/>
          <w:sz w:val="16"/>
          <w:szCs w:val="16"/>
        </w:rPr>
        <w:tab/>
        <w:t>AUG 2011</w:t>
      </w:r>
    </w:p>
    <w:p w:rsidR="002C2899" w:rsidRDefault="002C2899" w:rsidP="00200E86">
      <w:pPr>
        <w:autoSpaceDE w:val="0"/>
        <w:autoSpaceDN w:val="0"/>
        <w:adjustRightInd w:val="0"/>
        <w:rPr>
          <w:color w:val="000000"/>
          <w:sz w:val="16"/>
          <w:szCs w:val="16"/>
        </w:rPr>
      </w:pPr>
      <w:r w:rsidRPr="002C2899">
        <w:rPr>
          <w:i/>
          <w:color w:val="000000"/>
          <w:sz w:val="16"/>
          <w:szCs w:val="16"/>
          <w:u w:val="single"/>
        </w:rPr>
        <w:t>No Note applies</w:t>
      </w:r>
      <w:r>
        <w:rPr>
          <w:color w:val="000000"/>
          <w:sz w:val="16"/>
          <w:szCs w:val="16"/>
        </w:rPr>
        <w:t>.</w:t>
      </w:r>
    </w:p>
    <w:p w:rsidR="002C2899" w:rsidRDefault="002C2899" w:rsidP="00200E86">
      <w:pPr>
        <w:autoSpaceDE w:val="0"/>
        <w:autoSpaceDN w:val="0"/>
        <w:adjustRightInd w:val="0"/>
        <w:rPr>
          <w:color w:val="000000"/>
          <w:sz w:val="16"/>
          <w:szCs w:val="16"/>
        </w:rPr>
      </w:pPr>
    </w:p>
    <w:p w:rsidR="005F77DF" w:rsidRDefault="005F77DF" w:rsidP="00200E86">
      <w:pPr>
        <w:autoSpaceDE w:val="0"/>
        <w:autoSpaceDN w:val="0"/>
        <w:adjustRightInd w:val="0"/>
        <w:rPr>
          <w:color w:val="000000"/>
          <w:sz w:val="16"/>
          <w:szCs w:val="16"/>
        </w:rPr>
      </w:pPr>
      <w:r w:rsidRPr="00200E86">
        <w:rPr>
          <w:color w:val="000000"/>
          <w:sz w:val="16"/>
          <w:szCs w:val="16"/>
        </w:rPr>
        <w:t>52.223-19</w:t>
      </w:r>
      <w:r>
        <w:rPr>
          <w:color w:val="000000"/>
          <w:sz w:val="16"/>
          <w:szCs w:val="16"/>
        </w:rPr>
        <w:t xml:space="preserve"> COMPLIANCE WITH ENVIRONMENTAL MANAGEMENT SYSTEMS</w:t>
      </w:r>
      <w:r>
        <w:rPr>
          <w:color w:val="000000"/>
          <w:sz w:val="16"/>
          <w:szCs w:val="16"/>
        </w:rPr>
        <w:tab/>
      </w:r>
      <w:r>
        <w:rPr>
          <w:color w:val="000000"/>
          <w:sz w:val="16"/>
          <w:szCs w:val="16"/>
        </w:rPr>
        <w:tab/>
      </w:r>
      <w:r>
        <w:rPr>
          <w:color w:val="000000"/>
          <w:sz w:val="16"/>
          <w:szCs w:val="16"/>
        </w:rPr>
        <w:tab/>
      </w:r>
      <w:r>
        <w:rPr>
          <w:color w:val="000000"/>
          <w:sz w:val="16"/>
          <w:szCs w:val="16"/>
        </w:rPr>
        <w:tab/>
        <w:t xml:space="preserve">                 MAY 2011</w:t>
      </w:r>
    </w:p>
    <w:p w:rsidR="00200E86" w:rsidRDefault="00200E86" w:rsidP="00200E86">
      <w:pPr>
        <w:autoSpaceDE w:val="0"/>
        <w:autoSpaceDN w:val="0"/>
        <w:adjustRightInd w:val="0"/>
        <w:rPr>
          <w:color w:val="000000"/>
          <w:sz w:val="16"/>
          <w:szCs w:val="16"/>
        </w:rPr>
      </w:pPr>
      <w:r w:rsidRPr="00200E86">
        <w:rPr>
          <w:i/>
          <w:color w:val="000000"/>
          <w:sz w:val="16"/>
          <w:szCs w:val="16"/>
          <w:u w:val="single"/>
        </w:rPr>
        <w:t>No Note applies</w:t>
      </w:r>
      <w:r>
        <w:rPr>
          <w:color w:val="000000"/>
          <w:sz w:val="16"/>
          <w:szCs w:val="16"/>
        </w:rPr>
        <w:t>.</w:t>
      </w:r>
    </w:p>
    <w:p w:rsidR="00200E86" w:rsidRDefault="00200E86" w:rsidP="00200E86">
      <w:pPr>
        <w:autoSpaceDE w:val="0"/>
        <w:autoSpaceDN w:val="0"/>
        <w:adjustRightInd w:val="0"/>
        <w:rPr>
          <w:color w:val="000000"/>
          <w:sz w:val="16"/>
          <w:szCs w:val="16"/>
        </w:rPr>
      </w:pPr>
    </w:p>
    <w:p w:rsidR="005F77DF" w:rsidRDefault="005F77DF" w:rsidP="00200E86">
      <w:pPr>
        <w:autoSpaceDE w:val="0"/>
        <w:autoSpaceDN w:val="0"/>
        <w:adjustRightInd w:val="0"/>
        <w:rPr>
          <w:color w:val="000000"/>
          <w:sz w:val="16"/>
          <w:szCs w:val="16"/>
        </w:rPr>
      </w:pPr>
      <w:r w:rsidRPr="00200E86">
        <w:rPr>
          <w:color w:val="000000"/>
          <w:sz w:val="16"/>
          <w:szCs w:val="16"/>
        </w:rPr>
        <w:t>52.225-13</w:t>
      </w:r>
      <w:r>
        <w:rPr>
          <w:color w:val="000000"/>
          <w:sz w:val="16"/>
          <w:szCs w:val="16"/>
        </w:rPr>
        <w:t xml:space="preserve"> RESTRICTIONS ON CERTAIN FOREIGN PURCHASES</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JUN 2008</w:t>
      </w:r>
    </w:p>
    <w:p w:rsidR="00200E86" w:rsidRDefault="00200E86" w:rsidP="00200E86">
      <w:pPr>
        <w:autoSpaceDE w:val="0"/>
        <w:autoSpaceDN w:val="0"/>
        <w:adjustRightInd w:val="0"/>
        <w:rPr>
          <w:color w:val="000000"/>
          <w:sz w:val="16"/>
          <w:szCs w:val="16"/>
        </w:rPr>
      </w:pPr>
      <w:r w:rsidRPr="00200E86">
        <w:rPr>
          <w:i/>
          <w:color w:val="000000"/>
          <w:sz w:val="16"/>
          <w:szCs w:val="16"/>
          <w:u w:val="single"/>
        </w:rPr>
        <w:t>No Note applies</w:t>
      </w:r>
      <w:r>
        <w:rPr>
          <w:color w:val="000000"/>
          <w:sz w:val="16"/>
          <w:szCs w:val="16"/>
        </w:rPr>
        <w:t>.</w:t>
      </w:r>
    </w:p>
    <w:p w:rsidR="007912CA" w:rsidRPr="00936FFD" w:rsidRDefault="00230558" w:rsidP="00B03C99">
      <w:pPr>
        <w:autoSpaceDE w:val="0"/>
        <w:autoSpaceDN w:val="0"/>
        <w:adjustRightInd w:val="0"/>
        <w:spacing w:before="120" w:after="120"/>
        <w:rPr>
          <w:i/>
          <w:color w:val="000000"/>
          <w:sz w:val="16"/>
          <w:szCs w:val="16"/>
          <w:u w:val="single"/>
        </w:rPr>
      </w:pPr>
      <w:r w:rsidRPr="00936FFD">
        <w:rPr>
          <w:color w:val="000000"/>
          <w:sz w:val="16"/>
          <w:szCs w:val="16"/>
        </w:rPr>
        <w:t>52.227-1</w:t>
      </w:r>
      <w:r w:rsidRPr="00936FFD">
        <w:rPr>
          <w:color w:val="000000"/>
          <w:sz w:val="16"/>
          <w:szCs w:val="16"/>
        </w:rPr>
        <w:tab/>
        <w:t>AUTHORIZATION AND CONSENT</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0457F8">
        <w:rPr>
          <w:color w:val="000000"/>
          <w:sz w:val="16"/>
          <w:szCs w:val="16"/>
        </w:rPr>
        <w:tab/>
      </w:r>
      <w:r w:rsidR="002D7C55" w:rsidRPr="00936FFD">
        <w:rPr>
          <w:color w:val="000000"/>
          <w:sz w:val="16"/>
          <w:szCs w:val="16"/>
        </w:rPr>
        <w:tab/>
      </w:r>
      <w:r w:rsidRPr="00936FFD">
        <w:rPr>
          <w:color w:val="000000"/>
          <w:sz w:val="16"/>
          <w:szCs w:val="16"/>
        </w:rPr>
        <w:t>DEC 2007</w:t>
      </w:r>
      <w:r w:rsidR="00962061">
        <w:rPr>
          <w:color w:val="000000"/>
          <w:sz w:val="16"/>
          <w:szCs w:val="16"/>
        </w:rPr>
        <w:br/>
      </w:r>
      <w:r w:rsidR="00EB43E9" w:rsidRPr="00936FFD">
        <w:rPr>
          <w:i/>
          <w:color w:val="000000"/>
          <w:sz w:val="16"/>
          <w:szCs w:val="16"/>
          <w:u w:val="single"/>
        </w:rPr>
        <w:t>No Note applies.  Government and Contracting Officer remain unchanged.</w:t>
      </w:r>
    </w:p>
    <w:p w:rsidR="00140DAF"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52.227-2</w:t>
      </w:r>
      <w:r w:rsidRPr="00936FFD">
        <w:rPr>
          <w:color w:val="000000"/>
          <w:sz w:val="16"/>
          <w:szCs w:val="16"/>
        </w:rPr>
        <w:tab/>
        <w:t>NOTICE AND ASSISTANCE REGARDING PATENT AND</w:t>
      </w:r>
      <w:r w:rsidR="00414E2C" w:rsidRPr="00936FFD">
        <w:rPr>
          <w:color w:val="000000"/>
          <w:sz w:val="16"/>
          <w:szCs w:val="16"/>
        </w:rPr>
        <w:t xml:space="preserve"> COPYRIGHT INFRINGEMENT</w:t>
      </w:r>
      <w:r w:rsidR="00414E2C" w:rsidRPr="00936FFD">
        <w:rPr>
          <w:color w:val="000000"/>
          <w:sz w:val="16"/>
          <w:szCs w:val="16"/>
        </w:rPr>
        <w:tab/>
      </w:r>
      <w:r w:rsidR="000457F8">
        <w:rPr>
          <w:color w:val="000000"/>
          <w:sz w:val="16"/>
          <w:szCs w:val="16"/>
        </w:rPr>
        <w:tab/>
      </w:r>
      <w:r w:rsidR="00414E2C" w:rsidRPr="00936FFD">
        <w:rPr>
          <w:color w:val="000000"/>
          <w:sz w:val="16"/>
          <w:szCs w:val="16"/>
        </w:rPr>
        <w:tab/>
      </w:r>
      <w:r w:rsidRPr="00936FFD">
        <w:rPr>
          <w:color w:val="000000"/>
          <w:sz w:val="16"/>
          <w:szCs w:val="16"/>
        </w:rPr>
        <w:t>DEC 2007</w:t>
      </w:r>
      <w:r w:rsidR="00962061">
        <w:rPr>
          <w:color w:val="000000"/>
          <w:sz w:val="16"/>
          <w:szCs w:val="16"/>
        </w:rPr>
        <w:br/>
      </w:r>
      <w:r w:rsidR="00140DAF" w:rsidRPr="00936FFD">
        <w:rPr>
          <w:i/>
          <w:sz w:val="16"/>
          <w:szCs w:val="16"/>
          <w:u w:val="single"/>
        </w:rPr>
        <w:t>A</w:t>
      </w:r>
      <w:r w:rsidR="00F66AF5" w:rsidRPr="00936FFD">
        <w:rPr>
          <w:i/>
          <w:sz w:val="16"/>
          <w:szCs w:val="16"/>
          <w:u w:val="single"/>
        </w:rPr>
        <w:t xml:space="preserve">pplies if Contract value </w:t>
      </w:r>
      <w:r w:rsidR="000246FF" w:rsidRPr="00936FFD">
        <w:rPr>
          <w:i/>
          <w:sz w:val="16"/>
          <w:szCs w:val="16"/>
          <w:u w:val="single"/>
        </w:rPr>
        <w:t xml:space="preserve">exceeds </w:t>
      </w:r>
      <w:r w:rsidR="007912CA" w:rsidRPr="00936FFD">
        <w:rPr>
          <w:i/>
          <w:sz w:val="16"/>
          <w:szCs w:val="16"/>
          <w:u w:val="single"/>
        </w:rPr>
        <w:t>$15</w:t>
      </w:r>
      <w:r w:rsidR="00140DAF" w:rsidRPr="00936FFD">
        <w:rPr>
          <w:i/>
          <w:sz w:val="16"/>
          <w:szCs w:val="16"/>
          <w:u w:val="single"/>
        </w:rPr>
        <w:t>0,000; N</w:t>
      </w:r>
      <w:r w:rsidR="000246FF" w:rsidRPr="00936FFD">
        <w:rPr>
          <w:i/>
          <w:sz w:val="16"/>
          <w:szCs w:val="16"/>
          <w:u w:val="single"/>
        </w:rPr>
        <w:t>ote</w:t>
      </w:r>
      <w:r w:rsidR="00BD672C">
        <w:rPr>
          <w:i/>
          <w:sz w:val="16"/>
          <w:szCs w:val="16"/>
          <w:u w:val="single"/>
        </w:rPr>
        <w:t xml:space="preserve"> 5</w:t>
      </w:r>
      <w:r w:rsidR="00EB43E9" w:rsidRPr="00936FFD">
        <w:rPr>
          <w:i/>
          <w:sz w:val="16"/>
          <w:szCs w:val="16"/>
          <w:u w:val="single"/>
        </w:rPr>
        <w:t xml:space="preserve"> applies to (a) and (b).</w:t>
      </w:r>
    </w:p>
    <w:p w:rsidR="00214CEA" w:rsidRDefault="00214CEA" w:rsidP="00214CEA">
      <w:pPr>
        <w:autoSpaceDE w:val="0"/>
        <w:autoSpaceDN w:val="0"/>
        <w:adjustRightInd w:val="0"/>
        <w:rPr>
          <w:color w:val="000000"/>
          <w:sz w:val="16"/>
          <w:szCs w:val="16"/>
        </w:rPr>
      </w:pPr>
      <w:r w:rsidRPr="005411C6">
        <w:rPr>
          <w:color w:val="000000"/>
          <w:sz w:val="16"/>
          <w:szCs w:val="16"/>
        </w:rPr>
        <w:t>52.228-5</w:t>
      </w:r>
      <w:r w:rsidR="005411C6" w:rsidRPr="005411C6">
        <w:rPr>
          <w:color w:val="000000"/>
          <w:sz w:val="16"/>
          <w:szCs w:val="16"/>
        </w:rPr>
        <w:t xml:space="preserve"> INSURANCE</w:t>
      </w:r>
      <w:r w:rsidR="005411C6">
        <w:rPr>
          <w:color w:val="000000"/>
          <w:sz w:val="16"/>
          <w:szCs w:val="16"/>
        </w:rPr>
        <w:t xml:space="preserve"> – WORK ON A GOVERNMENT INSTALLATION</w:t>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t>JAN 1997</w:t>
      </w:r>
    </w:p>
    <w:p w:rsidR="00214CEA" w:rsidRDefault="00214CEA" w:rsidP="00214CEA">
      <w:pPr>
        <w:autoSpaceDE w:val="0"/>
        <w:autoSpaceDN w:val="0"/>
        <w:adjustRightInd w:val="0"/>
        <w:rPr>
          <w:color w:val="000000"/>
          <w:sz w:val="16"/>
          <w:szCs w:val="16"/>
        </w:rPr>
      </w:pPr>
      <w:r w:rsidRPr="00214CEA">
        <w:rPr>
          <w:i/>
          <w:color w:val="000000"/>
          <w:sz w:val="16"/>
          <w:szCs w:val="16"/>
          <w:u w:val="single"/>
        </w:rPr>
        <w:t>No Note applies</w:t>
      </w:r>
      <w:r>
        <w:rPr>
          <w:color w:val="000000"/>
          <w:sz w:val="16"/>
          <w:szCs w:val="16"/>
        </w:rPr>
        <w:t>.</w:t>
      </w:r>
    </w:p>
    <w:p w:rsidR="00214CEA" w:rsidRDefault="00214CEA" w:rsidP="00214CEA">
      <w:pPr>
        <w:autoSpaceDE w:val="0"/>
        <w:autoSpaceDN w:val="0"/>
        <w:adjustRightInd w:val="0"/>
        <w:rPr>
          <w:color w:val="000000"/>
          <w:sz w:val="16"/>
          <w:szCs w:val="16"/>
          <w:highlight w:val="yellow"/>
        </w:rPr>
      </w:pPr>
    </w:p>
    <w:p w:rsidR="00214CEA" w:rsidRDefault="00214CEA" w:rsidP="00214CEA">
      <w:pPr>
        <w:autoSpaceDE w:val="0"/>
        <w:autoSpaceDN w:val="0"/>
        <w:adjustRightInd w:val="0"/>
        <w:rPr>
          <w:color w:val="000000"/>
          <w:sz w:val="16"/>
          <w:szCs w:val="16"/>
        </w:rPr>
      </w:pPr>
      <w:r w:rsidRPr="005411C6">
        <w:rPr>
          <w:color w:val="000000"/>
          <w:sz w:val="16"/>
          <w:szCs w:val="16"/>
        </w:rPr>
        <w:t>52.229-3</w:t>
      </w:r>
      <w:r w:rsidR="005411C6" w:rsidRPr="005411C6">
        <w:rPr>
          <w:color w:val="000000"/>
          <w:sz w:val="16"/>
          <w:szCs w:val="16"/>
        </w:rPr>
        <w:t xml:space="preserve"> FEDERAL</w:t>
      </w:r>
      <w:r w:rsidR="005411C6">
        <w:rPr>
          <w:color w:val="000000"/>
          <w:sz w:val="16"/>
          <w:szCs w:val="16"/>
        </w:rPr>
        <w:t>, STATE AND LOCAL TAXES</w:t>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t>FEB 2013</w:t>
      </w:r>
    </w:p>
    <w:p w:rsidR="00214CEA" w:rsidRDefault="00214CEA" w:rsidP="00214CEA">
      <w:pPr>
        <w:autoSpaceDE w:val="0"/>
        <w:autoSpaceDN w:val="0"/>
        <w:adjustRightInd w:val="0"/>
        <w:rPr>
          <w:color w:val="000000"/>
          <w:sz w:val="16"/>
          <w:szCs w:val="16"/>
        </w:rPr>
      </w:pPr>
      <w:r w:rsidRPr="00214CEA">
        <w:rPr>
          <w:i/>
          <w:color w:val="000000"/>
          <w:sz w:val="16"/>
          <w:szCs w:val="16"/>
          <w:u w:val="single"/>
        </w:rPr>
        <w:t>Note 2 applies for paragraph (g) and Note 3 for paragraph (h)</w:t>
      </w:r>
      <w:r>
        <w:rPr>
          <w:color w:val="000000"/>
          <w:sz w:val="16"/>
          <w:szCs w:val="16"/>
        </w:rPr>
        <w:t>.</w:t>
      </w:r>
    </w:p>
    <w:p w:rsidR="00214CEA" w:rsidRDefault="00214CEA" w:rsidP="00214CEA">
      <w:pPr>
        <w:autoSpaceDE w:val="0"/>
        <w:autoSpaceDN w:val="0"/>
        <w:adjustRightInd w:val="0"/>
        <w:rPr>
          <w:color w:val="000000"/>
          <w:sz w:val="16"/>
          <w:szCs w:val="16"/>
        </w:rPr>
      </w:pPr>
    </w:p>
    <w:p w:rsidR="00214CEA" w:rsidRDefault="00214CEA" w:rsidP="00214CEA">
      <w:pPr>
        <w:autoSpaceDE w:val="0"/>
        <w:autoSpaceDN w:val="0"/>
        <w:adjustRightInd w:val="0"/>
        <w:rPr>
          <w:color w:val="000000"/>
          <w:sz w:val="16"/>
          <w:szCs w:val="16"/>
        </w:rPr>
      </w:pPr>
      <w:r w:rsidRPr="005411C6">
        <w:rPr>
          <w:color w:val="000000"/>
          <w:sz w:val="16"/>
          <w:szCs w:val="16"/>
        </w:rPr>
        <w:t>52.229-4</w:t>
      </w:r>
      <w:r w:rsidR="005411C6" w:rsidRPr="005411C6">
        <w:rPr>
          <w:color w:val="000000"/>
          <w:sz w:val="16"/>
          <w:szCs w:val="16"/>
        </w:rPr>
        <w:t xml:space="preserve"> FEDERAL</w:t>
      </w:r>
      <w:r w:rsidR="005411C6">
        <w:rPr>
          <w:color w:val="000000"/>
          <w:sz w:val="16"/>
          <w:szCs w:val="16"/>
        </w:rPr>
        <w:t>, STATE AND LOCAL TAXES (STATE AND LOCAL ADJUSTMENTS)</w:t>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t>FEB 2013</w:t>
      </w:r>
    </w:p>
    <w:p w:rsidR="00214CEA" w:rsidRDefault="00214CEA" w:rsidP="00214CEA">
      <w:pPr>
        <w:autoSpaceDE w:val="0"/>
        <w:autoSpaceDN w:val="0"/>
        <w:adjustRightInd w:val="0"/>
        <w:rPr>
          <w:color w:val="000000"/>
          <w:sz w:val="16"/>
          <w:szCs w:val="16"/>
        </w:rPr>
      </w:pPr>
      <w:r w:rsidRPr="00214CEA">
        <w:rPr>
          <w:i/>
          <w:color w:val="000000"/>
          <w:sz w:val="16"/>
          <w:szCs w:val="16"/>
          <w:u w:val="single"/>
        </w:rPr>
        <w:t>Note 2 applies for paragraph (g) and Note 3 for paragraph (h)</w:t>
      </w:r>
      <w:r>
        <w:rPr>
          <w:color w:val="000000"/>
          <w:sz w:val="16"/>
          <w:szCs w:val="16"/>
        </w:rPr>
        <w:t>.</w:t>
      </w:r>
    </w:p>
    <w:p w:rsidR="000246FF"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52.230-2</w:t>
      </w:r>
      <w:r w:rsidRPr="00936FFD">
        <w:rPr>
          <w:color w:val="000000"/>
          <w:sz w:val="16"/>
          <w:szCs w:val="16"/>
        </w:rPr>
        <w:tab/>
        <w:t>COST ACCOUNTING STANDARDS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0457F8">
        <w:rPr>
          <w:color w:val="000000"/>
          <w:sz w:val="16"/>
          <w:szCs w:val="16"/>
        </w:rPr>
        <w:tab/>
      </w:r>
      <w:r w:rsidR="00044229">
        <w:rPr>
          <w:color w:val="000000"/>
          <w:sz w:val="16"/>
          <w:szCs w:val="16"/>
        </w:rPr>
        <w:t xml:space="preserve">                 </w:t>
      </w:r>
      <w:r w:rsidR="007F70E9" w:rsidRPr="00936FFD">
        <w:rPr>
          <w:color w:val="000000"/>
          <w:sz w:val="16"/>
          <w:szCs w:val="16"/>
        </w:rPr>
        <w:t>MAY 2012</w:t>
      </w:r>
      <w:r w:rsidR="00962061">
        <w:rPr>
          <w:color w:val="000000"/>
          <w:sz w:val="16"/>
          <w:szCs w:val="16"/>
        </w:rPr>
        <w:br/>
      </w:r>
      <w:r w:rsidR="007912CA" w:rsidRPr="00936FFD">
        <w:rPr>
          <w:i/>
          <w:sz w:val="16"/>
          <w:szCs w:val="16"/>
          <w:u w:val="single"/>
        </w:rPr>
        <w:t>A</w:t>
      </w:r>
      <w:r w:rsidR="000246FF" w:rsidRPr="00936FFD">
        <w:rPr>
          <w:i/>
          <w:sz w:val="16"/>
          <w:szCs w:val="16"/>
          <w:u w:val="single"/>
        </w:rPr>
        <w:t xml:space="preserve">pplies only when referenced in the Contract </w:t>
      </w:r>
      <w:r w:rsidR="00EB43E9" w:rsidRPr="00936FFD">
        <w:rPr>
          <w:i/>
          <w:sz w:val="16"/>
          <w:szCs w:val="16"/>
          <w:u w:val="single"/>
        </w:rPr>
        <w:t>that full CAS coverage applies. No Note applies.</w:t>
      </w:r>
    </w:p>
    <w:p w:rsidR="005D5737" w:rsidRPr="00936FFD" w:rsidRDefault="005D5737" w:rsidP="00B03C99">
      <w:pPr>
        <w:autoSpaceDE w:val="0"/>
        <w:autoSpaceDN w:val="0"/>
        <w:adjustRightInd w:val="0"/>
        <w:spacing w:before="120" w:after="120"/>
        <w:rPr>
          <w:i/>
          <w:color w:val="000000"/>
          <w:sz w:val="16"/>
          <w:szCs w:val="16"/>
          <w:u w:val="single"/>
        </w:rPr>
      </w:pPr>
      <w:r w:rsidRPr="00936FFD">
        <w:rPr>
          <w:color w:val="000000"/>
          <w:sz w:val="16"/>
          <w:szCs w:val="16"/>
        </w:rPr>
        <w:t>52.230-3</w:t>
      </w:r>
      <w:r w:rsidRPr="00936FFD">
        <w:rPr>
          <w:color w:val="000000"/>
          <w:sz w:val="16"/>
          <w:szCs w:val="16"/>
        </w:rPr>
        <w:tab/>
        <w:t xml:space="preserve">DISCLOSURE AND CONSISTENCY OF COST </w:t>
      </w:r>
      <w:r w:rsidR="00044229">
        <w:rPr>
          <w:color w:val="000000"/>
          <w:sz w:val="16"/>
          <w:szCs w:val="16"/>
        </w:rPr>
        <w:t>ACCOUNTING PRATICES</w:t>
      </w:r>
      <w:r w:rsidR="00044229">
        <w:rPr>
          <w:color w:val="000000"/>
          <w:sz w:val="16"/>
          <w:szCs w:val="16"/>
        </w:rPr>
        <w:tab/>
      </w:r>
      <w:r w:rsidR="00044229">
        <w:rPr>
          <w:color w:val="000000"/>
          <w:sz w:val="16"/>
          <w:szCs w:val="16"/>
        </w:rPr>
        <w:tab/>
      </w:r>
      <w:r w:rsidR="00044229">
        <w:rPr>
          <w:color w:val="000000"/>
          <w:sz w:val="16"/>
          <w:szCs w:val="16"/>
        </w:rPr>
        <w:tab/>
        <w:t xml:space="preserve">                 </w:t>
      </w:r>
      <w:r w:rsidRPr="00936FFD">
        <w:rPr>
          <w:color w:val="000000"/>
          <w:sz w:val="16"/>
          <w:szCs w:val="16"/>
        </w:rPr>
        <w:t>MAY 2012</w:t>
      </w:r>
      <w:r w:rsidR="00962061">
        <w:rPr>
          <w:color w:val="000000"/>
          <w:sz w:val="16"/>
          <w:szCs w:val="16"/>
        </w:rPr>
        <w:br/>
      </w:r>
      <w:r w:rsidR="00EB43E9" w:rsidRPr="00936FFD">
        <w:rPr>
          <w:i/>
          <w:color w:val="000000"/>
          <w:sz w:val="16"/>
          <w:szCs w:val="16"/>
          <w:u w:val="single"/>
        </w:rPr>
        <w:t>No Note applies.</w:t>
      </w:r>
    </w:p>
    <w:p w:rsidR="00140DAF"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52.230-6</w:t>
      </w:r>
      <w:r w:rsidRPr="00936FFD">
        <w:rPr>
          <w:color w:val="000000"/>
          <w:sz w:val="16"/>
          <w:szCs w:val="16"/>
        </w:rPr>
        <w:tab/>
        <w:t>ADMINISTRATION OF COST ACCOUNTING</w:t>
      </w:r>
      <w:r w:rsidR="00414E2C" w:rsidRPr="00936FFD">
        <w:rPr>
          <w:color w:val="000000"/>
          <w:sz w:val="16"/>
          <w:szCs w:val="16"/>
        </w:rPr>
        <w:t xml:space="preserve"> STANDARDS</w:t>
      </w:r>
      <w:r w:rsidR="00414E2C" w:rsidRPr="00936FFD">
        <w:rPr>
          <w:color w:val="000000"/>
          <w:sz w:val="16"/>
          <w:szCs w:val="16"/>
        </w:rPr>
        <w:tab/>
      </w:r>
      <w:r w:rsidR="00414E2C" w:rsidRPr="00936FFD">
        <w:rPr>
          <w:color w:val="000000"/>
          <w:sz w:val="16"/>
          <w:szCs w:val="16"/>
        </w:rPr>
        <w:tab/>
      </w:r>
      <w:r w:rsidR="00414E2C" w:rsidRPr="00936FFD">
        <w:rPr>
          <w:color w:val="000000"/>
          <w:sz w:val="16"/>
          <w:szCs w:val="16"/>
        </w:rPr>
        <w:tab/>
      </w:r>
      <w:r w:rsidR="00414E2C" w:rsidRPr="00936FFD">
        <w:rPr>
          <w:color w:val="000000"/>
          <w:sz w:val="16"/>
          <w:szCs w:val="16"/>
        </w:rPr>
        <w:tab/>
      </w:r>
      <w:r w:rsidR="000457F8">
        <w:rPr>
          <w:color w:val="000000"/>
          <w:sz w:val="16"/>
          <w:szCs w:val="16"/>
        </w:rPr>
        <w:tab/>
      </w:r>
      <w:r w:rsidR="00414E2C" w:rsidRPr="00936FFD">
        <w:rPr>
          <w:color w:val="000000"/>
          <w:sz w:val="16"/>
          <w:szCs w:val="16"/>
        </w:rPr>
        <w:tab/>
      </w:r>
      <w:r w:rsidRPr="00936FFD">
        <w:rPr>
          <w:color w:val="000000"/>
          <w:sz w:val="16"/>
          <w:szCs w:val="16"/>
        </w:rPr>
        <w:t>JUN 2010</w:t>
      </w:r>
      <w:r w:rsidR="00962061">
        <w:rPr>
          <w:color w:val="000000"/>
          <w:sz w:val="16"/>
          <w:szCs w:val="16"/>
        </w:rPr>
        <w:br/>
      </w:r>
      <w:r w:rsidR="00811033" w:rsidRPr="00936FFD">
        <w:rPr>
          <w:i/>
          <w:sz w:val="16"/>
          <w:szCs w:val="16"/>
          <w:u w:val="single"/>
        </w:rPr>
        <w:t>A</w:t>
      </w:r>
      <w:r w:rsidR="000246FF" w:rsidRPr="00936FFD">
        <w:rPr>
          <w:i/>
          <w:sz w:val="16"/>
          <w:szCs w:val="16"/>
          <w:u w:val="single"/>
        </w:rPr>
        <w:t>pplies if FAR 52.230-2 or FAR 52.230-3 applies</w:t>
      </w:r>
      <w:r w:rsidR="00811033" w:rsidRPr="00936FFD">
        <w:rPr>
          <w:i/>
          <w:sz w:val="16"/>
          <w:szCs w:val="16"/>
          <w:u w:val="single"/>
        </w:rPr>
        <w:t>.</w:t>
      </w:r>
      <w:r w:rsidR="00EB43E9" w:rsidRPr="00936FFD">
        <w:rPr>
          <w:i/>
          <w:sz w:val="16"/>
          <w:szCs w:val="16"/>
          <w:u w:val="single"/>
        </w:rPr>
        <w:t xml:space="preserve"> </w:t>
      </w:r>
      <w:r w:rsidR="00FE5C10">
        <w:rPr>
          <w:i/>
          <w:sz w:val="16"/>
          <w:szCs w:val="16"/>
          <w:u w:val="single"/>
        </w:rPr>
        <w:t xml:space="preserve"> </w:t>
      </w:r>
      <w:r w:rsidR="00EB43E9" w:rsidRPr="00936FFD">
        <w:rPr>
          <w:i/>
          <w:sz w:val="16"/>
          <w:szCs w:val="16"/>
          <w:u w:val="single"/>
        </w:rPr>
        <w:t>No Note applies.</w:t>
      </w:r>
    </w:p>
    <w:p w:rsidR="00214CEA" w:rsidRDefault="00214CEA" w:rsidP="00214CEA">
      <w:pPr>
        <w:autoSpaceDE w:val="0"/>
        <w:autoSpaceDN w:val="0"/>
        <w:adjustRightInd w:val="0"/>
        <w:rPr>
          <w:color w:val="000000"/>
          <w:sz w:val="16"/>
          <w:szCs w:val="16"/>
        </w:rPr>
      </w:pPr>
      <w:r w:rsidRPr="005411C6">
        <w:rPr>
          <w:color w:val="000000"/>
          <w:sz w:val="16"/>
          <w:szCs w:val="16"/>
        </w:rPr>
        <w:t>52.232-1</w:t>
      </w:r>
      <w:r w:rsidR="005411C6" w:rsidRPr="005411C6">
        <w:rPr>
          <w:color w:val="000000"/>
          <w:sz w:val="16"/>
          <w:szCs w:val="16"/>
        </w:rPr>
        <w:t xml:space="preserve"> PAYMENTS</w:t>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t>APR 1984</w:t>
      </w:r>
    </w:p>
    <w:p w:rsidR="00214CEA" w:rsidRDefault="00214CEA" w:rsidP="00214CEA">
      <w:pPr>
        <w:autoSpaceDE w:val="0"/>
        <w:autoSpaceDN w:val="0"/>
        <w:adjustRightInd w:val="0"/>
        <w:rPr>
          <w:color w:val="000000"/>
          <w:sz w:val="16"/>
          <w:szCs w:val="16"/>
        </w:rPr>
      </w:pPr>
      <w:r w:rsidRPr="00214CEA">
        <w:rPr>
          <w:i/>
          <w:color w:val="000000"/>
          <w:sz w:val="16"/>
          <w:szCs w:val="16"/>
          <w:u w:val="single"/>
        </w:rPr>
        <w:t>Note 5 applies</w:t>
      </w:r>
      <w:r>
        <w:rPr>
          <w:color w:val="000000"/>
          <w:sz w:val="16"/>
          <w:szCs w:val="16"/>
        </w:rPr>
        <w:t>.</w:t>
      </w:r>
    </w:p>
    <w:p w:rsidR="00214CEA" w:rsidRDefault="00214CEA" w:rsidP="00214CEA">
      <w:pPr>
        <w:autoSpaceDE w:val="0"/>
        <w:autoSpaceDN w:val="0"/>
        <w:adjustRightInd w:val="0"/>
        <w:rPr>
          <w:color w:val="000000"/>
          <w:sz w:val="16"/>
          <w:szCs w:val="16"/>
        </w:rPr>
      </w:pPr>
    </w:p>
    <w:p w:rsidR="00214CEA" w:rsidRDefault="00214CEA" w:rsidP="00214CEA">
      <w:pPr>
        <w:autoSpaceDE w:val="0"/>
        <w:autoSpaceDN w:val="0"/>
        <w:adjustRightInd w:val="0"/>
        <w:rPr>
          <w:color w:val="000000"/>
          <w:sz w:val="16"/>
          <w:szCs w:val="16"/>
        </w:rPr>
      </w:pPr>
      <w:r>
        <w:rPr>
          <w:color w:val="000000"/>
          <w:sz w:val="16"/>
          <w:szCs w:val="16"/>
        </w:rPr>
        <w:t>52.232-11</w:t>
      </w:r>
      <w:r w:rsidR="005411C6">
        <w:rPr>
          <w:color w:val="000000"/>
          <w:sz w:val="16"/>
          <w:szCs w:val="16"/>
        </w:rPr>
        <w:t xml:space="preserve"> EXTRAS</w:t>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r>
      <w:r w:rsidR="005411C6">
        <w:rPr>
          <w:color w:val="000000"/>
          <w:sz w:val="16"/>
          <w:szCs w:val="16"/>
        </w:rPr>
        <w:tab/>
        <w:t>APR 1984</w:t>
      </w:r>
    </w:p>
    <w:p w:rsidR="00214CEA" w:rsidRDefault="00214CEA" w:rsidP="00214CEA">
      <w:pPr>
        <w:autoSpaceDE w:val="0"/>
        <w:autoSpaceDN w:val="0"/>
        <w:adjustRightInd w:val="0"/>
        <w:rPr>
          <w:color w:val="000000"/>
          <w:sz w:val="16"/>
          <w:szCs w:val="16"/>
        </w:rPr>
      </w:pPr>
      <w:r w:rsidRPr="005411C6">
        <w:rPr>
          <w:i/>
          <w:color w:val="000000"/>
          <w:sz w:val="16"/>
          <w:szCs w:val="16"/>
          <w:u w:val="single"/>
        </w:rPr>
        <w:t>Note 2 applies</w:t>
      </w:r>
      <w:r>
        <w:rPr>
          <w:color w:val="000000"/>
          <w:sz w:val="16"/>
          <w:szCs w:val="16"/>
        </w:rPr>
        <w:t>.</w:t>
      </w:r>
    </w:p>
    <w:p w:rsidR="0086377B" w:rsidRPr="00936FFD" w:rsidRDefault="005D451D" w:rsidP="00B03C99">
      <w:pPr>
        <w:autoSpaceDE w:val="0"/>
        <w:autoSpaceDN w:val="0"/>
        <w:adjustRightInd w:val="0"/>
        <w:spacing w:before="120" w:after="120"/>
        <w:rPr>
          <w:i/>
          <w:sz w:val="16"/>
          <w:szCs w:val="16"/>
          <w:u w:val="single"/>
        </w:rPr>
      </w:pPr>
      <w:r w:rsidRPr="00936FFD">
        <w:rPr>
          <w:color w:val="000000"/>
          <w:sz w:val="16"/>
          <w:szCs w:val="16"/>
        </w:rPr>
        <w:t>52.232-23 ASSIGNMENT OF CLAIMS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0457F8">
        <w:rPr>
          <w:color w:val="000000"/>
          <w:sz w:val="16"/>
          <w:szCs w:val="16"/>
        </w:rPr>
        <w:tab/>
      </w:r>
      <w:r w:rsidRPr="00936FFD">
        <w:rPr>
          <w:color w:val="000000"/>
          <w:sz w:val="16"/>
          <w:szCs w:val="16"/>
        </w:rPr>
        <w:tab/>
        <w:t>JAN 1986</w:t>
      </w:r>
      <w:r w:rsidR="00962061">
        <w:rPr>
          <w:color w:val="000000"/>
          <w:sz w:val="16"/>
          <w:szCs w:val="16"/>
        </w:rPr>
        <w:br/>
      </w:r>
      <w:r w:rsidR="0047325A" w:rsidRPr="00936FFD">
        <w:rPr>
          <w:i/>
          <w:sz w:val="16"/>
          <w:szCs w:val="16"/>
          <w:u w:val="single"/>
        </w:rPr>
        <w:t>Note 2 applies for (c).</w:t>
      </w:r>
    </w:p>
    <w:p w:rsidR="0074644B" w:rsidRDefault="0074644B" w:rsidP="00F37D39">
      <w:pPr>
        <w:autoSpaceDE w:val="0"/>
        <w:autoSpaceDN w:val="0"/>
        <w:adjustRightInd w:val="0"/>
        <w:rPr>
          <w:color w:val="000000"/>
          <w:sz w:val="16"/>
          <w:szCs w:val="16"/>
        </w:rPr>
      </w:pPr>
      <w:r w:rsidRPr="00F37D39">
        <w:rPr>
          <w:color w:val="000000"/>
          <w:sz w:val="16"/>
          <w:szCs w:val="16"/>
        </w:rPr>
        <w:t>52.232-39</w:t>
      </w:r>
      <w:r>
        <w:rPr>
          <w:color w:val="000000"/>
          <w:sz w:val="16"/>
          <w:szCs w:val="16"/>
        </w:rPr>
        <w:t xml:space="preserve"> UNENFORCEABILITY OF UNAUTHORIZED OBLIGATIONS</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JUN 2013</w:t>
      </w:r>
    </w:p>
    <w:p w:rsidR="00F37D39" w:rsidRDefault="00F37D39" w:rsidP="00F37D39">
      <w:pPr>
        <w:autoSpaceDE w:val="0"/>
        <w:autoSpaceDN w:val="0"/>
        <w:adjustRightInd w:val="0"/>
        <w:rPr>
          <w:color w:val="000000"/>
          <w:sz w:val="16"/>
          <w:szCs w:val="16"/>
        </w:rPr>
      </w:pPr>
      <w:r w:rsidRPr="00F37D39">
        <w:rPr>
          <w:i/>
          <w:color w:val="000000"/>
          <w:sz w:val="16"/>
          <w:szCs w:val="16"/>
          <w:u w:val="single"/>
        </w:rPr>
        <w:t>No Note applies</w:t>
      </w:r>
      <w:r>
        <w:rPr>
          <w:color w:val="000000"/>
          <w:sz w:val="16"/>
          <w:szCs w:val="16"/>
        </w:rPr>
        <w:t>.</w:t>
      </w:r>
    </w:p>
    <w:p w:rsidR="00C10557"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52.233-3</w:t>
      </w:r>
      <w:r w:rsidRPr="00936FFD">
        <w:rPr>
          <w:color w:val="000000"/>
          <w:sz w:val="16"/>
          <w:szCs w:val="16"/>
        </w:rPr>
        <w:tab/>
        <w:t>PROTEST AFTER AWARD</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5A3AE2" w:rsidRPr="00936FFD">
        <w:rPr>
          <w:color w:val="000000"/>
          <w:sz w:val="16"/>
          <w:szCs w:val="16"/>
        </w:rPr>
        <w:tab/>
      </w:r>
      <w:r w:rsidR="000457F8">
        <w:rPr>
          <w:color w:val="000000"/>
          <w:sz w:val="16"/>
          <w:szCs w:val="16"/>
        </w:rPr>
        <w:tab/>
      </w:r>
      <w:r w:rsidR="005A3AE2" w:rsidRPr="00936FFD">
        <w:rPr>
          <w:color w:val="000000"/>
          <w:sz w:val="16"/>
          <w:szCs w:val="16"/>
        </w:rPr>
        <w:tab/>
      </w:r>
      <w:r w:rsidRPr="00936FFD">
        <w:rPr>
          <w:color w:val="000000"/>
          <w:sz w:val="16"/>
          <w:szCs w:val="16"/>
        </w:rPr>
        <w:t>AUG 1996</w:t>
      </w:r>
      <w:r w:rsidR="00962061">
        <w:rPr>
          <w:color w:val="000000"/>
          <w:sz w:val="16"/>
          <w:szCs w:val="16"/>
        </w:rPr>
        <w:br/>
      </w:r>
      <w:r w:rsidR="003A1AF2" w:rsidRPr="00936FFD">
        <w:rPr>
          <w:i/>
          <w:sz w:val="16"/>
          <w:szCs w:val="16"/>
          <w:u w:val="single"/>
        </w:rPr>
        <w:t>Note 2 applies except in (e) Note 3 applies.</w:t>
      </w:r>
    </w:p>
    <w:p w:rsidR="000246FF" w:rsidRPr="00936FFD" w:rsidRDefault="00230558" w:rsidP="00B03C99">
      <w:pPr>
        <w:autoSpaceDE w:val="0"/>
        <w:autoSpaceDN w:val="0"/>
        <w:adjustRightInd w:val="0"/>
        <w:spacing w:before="120" w:after="120"/>
        <w:rPr>
          <w:i/>
          <w:color w:val="000000"/>
          <w:sz w:val="16"/>
          <w:szCs w:val="16"/>
          <w:u w:val="single"/>
        </w:rPr>
      </w:pPr>
      <w:r w:rsidRPr="00936FFD">
        <w:rPr>
          <w:color w:val="000000"/>
          <w:sz w:val="16"/>
          <w:szCs w:val="16"/>
        </w:rPr>
        <w:t>52.233-4</w:t>
      </w:r>
      <w:r w:rsidRPr="00936FFD">
        <w:rPr>
          <w:color w:val="000000"/>
          <w:sz w:val="16"/>
          <w:szCs w:val="16"/>
        </w:rPr>
        <w:tab/>
        <w:t>APPLICABLE LAW FOR BREACH OF CONTRACT</w:t>
      </w:r>
      <w:r w:rsidR="00414E2C" w:rsidRPr="00936FFD">
        <w:rPr>
          <w:color w:val="000000"/>
          <w:sz w:val="16"/>
          <w:szCs w:val="16"/>
        </w:rPr>
        <w:t xml:space="preserve"> CLAIM</w:t>
      </w:r>
      <w:r w:rsidR="00414E2C" w:rsidRPr="00936FFD">
        <w:rPr>
          <w:color w:val="000000"/>
          <w:sz w:val="16"/>
          <w:szCs w:val="16"/>
        </w:rPr>
        <w:tab/>
      </w:r>
      <w:r w:rsidR="00414E2C" w:rsidRPr="00936FFD">
        <w:rPr>
          <w:color w:val="000000"/>
          <w:sz w:val="16"/>
          <w:szCs w:val="16"/>
        </w:rPr>
        <w:tab/>
      </w:r>
      <w:r w:rsidR="00414E2C" w:rsidRPr="00936FFD">
        <w:rPr>
          <w:color w:val="000000"/>
          <w:sz w:val="16"/>
          <w:szCs w:val="16"/>
        </w:rPr>
        <w:tab/>
      </w:r>
      <w:r w:rsidR="00414E2C" w:rsidRPr="00936FFD">
        <w:rPr>
          <w:color w:val="000000"/>
          <w:sz w:val="16"/>
          <w:szCs w:val="16"/>
        </w:rPr>
        <w:tab/>
      </w:r>
      <w:r w:rsidR="000457F8">
        <w:rPr>
          <w:color w:val="000000"/>
          <w:sz w:val="16"/>
          <w:szCs w:val="16"/>
        </w:rPr>
        <w:tab/>
      </w:r>
      <w:r w:rsidR="00414E2C" w:rsidRPr="00936FFD">
        <w:rPr>
          <w:color w:val="000000"/>
          <w:sz w:val="16"/>
          <w:szCs w:val="16"/>
        </w:rPr>
        <w:tab/>
      </w:r>
      <w:r w:rsidRPr="00936FFD">
        <w:rPr>
          <w:color w:val="000000"/>
          <w:sz w:val="16"/>
          <w:szCs w:val="16"/>
        </w:rPr>
        <w:t>OCT 2004</w:t>
      </w:r>
      <w:r w:rsidR="00962061">
        <w:rPr>
          <w:color w:val="000000"/>
          <w:sz w:val="16"/>
          <w:szCs w:val="16"/>
        </w:rPr>
        <w:br/>
      </w:r>
      <w:r w:rsidR="003A1AF2" w:rsidRPr="00936FFD">
        <w:rPr>
          <w:i/>
          <w:color w:val="000000"/>
          <w:sz w:val="16"/>
          <w:szCs w:val="16"/>
          <w:u w:val="single"/>
        </w:rPr>
        <w:t>No Note applies.</w:t>
      </w:r>
    </w:p>
    <w:p w:rsidR="00C10557" w:rsidRPr="00936FFD" w:rsidRDefault="005D451D" w:rsidP="00B03C99">
      <w:pPr>
        <w:autoSpaceDE w:val="0"/>
        <w:autoSpaceDN w:val="0"/>
        <w:adjustRightInd w:val="0"/>
        <w:spacing w:before="120" w:after="120"/>
        <w:rPr>
          <w:i/>
          <w:sz w:val="16"/>
          <w:szCs w:val="16"/>
          <w:u w:val="single"/>
        </w:rPr>
      </w:pPr>
      <w:r w:rsidRPr="00936FFD">
        <w:rPr>
          <w:color w:val="000000"/>
          <w:sz w:val="16"/>
          <w:szCs w:val="16"/>
        </w:rPr>
        <w:t>52.237-2  PROTECTION OF GOVERNMENT BUILDINGS, EQUIPMENT AND VEGETATION</w:t>
      </w:r>
      <w:r w:rsidRPr="00936FFD">
        <w:rPr>
          <w:color w:val="000000"/>
          <w:sz w:val="16"/>
          <w:szCs w:val="16"/>
        </w:rPr>
        <w:tab/>
      </w:r>
      <w:r w:rsidRPr="00936FFD">
        <w:rPr>
          <w:color w:val="000000"/>
          <w:sz w:val="16"/>
          <w:szCs w:val="16"/>
        </w:rPr>
        <w:tab/>
      </w:r>
      <w:r w:rsidR="000457F8">
        <w:rPr>
          <w:color w:val="000000"/>
          <w:sz w:val="16"/>
          <w:szCs w:val="16"/>
        </w:rPr>
        <w:tab/>
      </w:r>
      <w:r w:rsidRPr="00936FFD">
        <w:rPr>
          <w:color w:val="000000"/>
          <w:sz w:val="16"/>
          <w:szCs w:val="16"/>
        </w:rPr>
        <w:tab/>
        <w:t>APR 1984</w:t>
      </w:r>
      <w:r w:rsidR="00962061">
        <w:rPr>
          <w:color w:val="000000"/>
          <w:sz w:val="16"/>
          <w:szCs w:val="16"/>
        </w:rPr>
        <w:br/>
      </w:r>
      <w:r w:rsidR="00C10557" w:rsidRPr="00936FFD">
        <w:rPr>
          <w:i/>
          <w:sz w:val="16"/>
          <w:szCs w:val="16"/>
          <w:u w:val="single"/>
        </w:rPr>
        <w:t xml:space="preserve">Applies if Contract Work is performed on a Government installation.  </w:t>
      </w:r>
      <w:r w:rsidR="003A1AF2" w:rsidRPr="00936FFD">
        <w:rPr>
          <w:i/>
          <w:sz w:val="16"/>
          <w:szCs w:val="16"/>
          <w:u w:val="single"/>
        </w:rPr>
        <w:t>No Note applies.</w:t>
      </w:r>
    </w:p>
    <w:p w:rsidR="003A1AF2" w:rsidRPr="00936FFD" w:rsidRDefault="00D708B5" w:rsidP="00B03C99">
      <w:pPr>
        <w:autoSpaceDE w:val="0"/>
        <w:autoSpaceDN w:val="0"/>
        <w:adjustRightInd w:val="0"/>
        <w:spacing w:before="120" w:after="120"/>
        <w:rPr>
          <w:i/>
          <w:color w:val="000000"/>
          <w:sz w:val="16"/>
          <w:szCs w:val="16"/>
          <w:u w:val="single"/>
        </w:rPr>
      </w:pPr>
      <w:r w:rsidRPr="00936FFD">
        <w:rPr>
          <w:color w:val="000000"/>
          <w:sz w:val="16"/>
          <w:szCs w:val="16"/>
        </w:rPr>
        <w:t>52.242-3</w:t>
      </w:r>
      <w:r w:rsidRPr="00936FFD">
        <w:rPr>
          <w:color w:val="000000"/>
          <w:sz w:val="16"/>
          <w:szCs w:val="16"/>
        </w:rPr>
        <w:tab/>
        <w:t>PENALTIES FOR UNALLOWABLE COSTS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0457F8">
        <w:rPr>
          <w:color w:val="000000"/>
          <w:sz w:val="16"/>
          <w:szCs w:val="16"/>
        </w:rPr>
        <w:tab/>
      </w:r>
      <w:r w:rsidR="00044229">
        <w:rPr>
          <w:color w:val="000000"/>
          <w:sz w:val="16"/>
          <w:szCs w:val="16"/>
        </w:rPr>
        <w:t xml:space="preserve">                 </w:t>
      </w:r>
      <w:r w:rsidRPr="00936FFD">
        <w:rPr>
          <w:color w:val="000000"/>
          <w:sz w:val="16"/>
          <w:szCs w:val="16"/>
        </w:rPr>
        <w:t>MAY 2001</w:t>
      </w:r>
      <w:r w:rsidR="00962061">
        <w:rPr>
          <w:color w:val="000000"/>
          <w:sz w:val="16"/>
          <w:szCs w:val="16"/>
        </w:rPr>
        <w:br/>
      </w:r>
      <w:r w:rsidR="003A1AF2" w:rsidRPr="00936FFD">
        <w:rPr>
          <w:i/>
          <w:color w:val="000000"/>
          <w:sz w:val="16"/>
          <w:szCs w:val="16"/>
          <w:u w:val="single"/>
        </w:rPr>
        <w:t>No Note applies.</w:t>
      </w:r>
    </w:p>
    <w:p w:rsidR="00140DAF" w:rsidRPr="00936FFD" w:rsidRDefault="00C10557" w:rsidP="00B03C99">
      <w:pPr>
        <w:autoSpaceDE w:val="0"/>
        <w:autoSpaceDN w:val="0"/>
        <w:adjustRightInd w:val="0"/>
        <w:spacing w:before="120" w:after="120"/>
        <w:rPr>
          <w:i/>
          <w:sz w:val="16"/>
          <w:szCs w:val="16"/>
          <w:u w:val="single"/>
        </w:rPr>
      </w:pPr>
      <w:r w:rsidRPr="00936FFD">
        <w:rPr>
          <w:color w:val="000000"/>
          <w:sz w:val="16"/>
          <w:szCs w:val="16"/>
        </w:rPr>
        <w:t>52.</w:t>
      </w:r>
      <w:r w:rsidR="005F1765" w:rsidRPr="00936FFD">
        <w:rPr>
          <w:color w:val="000000"/>
          <w:sz w:val="16"/>
          <w:szCs w:val="16"/>
        </w:rPr>
        <w:t>242-13 BANKRUPTCY</w:t>
      </w:r>
      <w:r w:rsidR="005F1765" w:rsidRPr="00936FFD">
        <w:rPr>
          <w:color w:val="000000"/>
          <w:sz w:val="16"/>
          <w:szCs w:val="16"/>
        </w:rPr>
        <w:tab/>
      </w:r>
      <w:r w:rsidR="005F1765" w:rsidRPr="00936FFD">
        <w:rPr>
          <w:color w:val="000000"/>
          <w:sz w:val="16"/>
          <w:szCs w:val="16"/>
        </w:rPr>
        <w:tab/>
      </w:r>
      <w:r w:rsidR="005F1765" w:rsidRPr="00936FFD">
        <w:rPr>
          <w:color w:val="000000"/>
          <w:sz w:val="16"/>
          <w:szCs w:val="16"/>
        </w:rPr>
        <w:tab/>
      </w:r>
      <w:r w:rsidR="005F1765" w:rsidRPr="00936FFD">
        <w:rPr>
          <w:color w:val="000000"/>
          <w:sz w:val="16"/>
          <w:szCs w:val="16"/>
        </w:rPr>
        <w:tab/>
      </w:r>
      <w:r w:rsidR="005F1765" w:rsidRPr="00936FFD">
        <w:rPr>
          <w:color w:val="000000"/>
          <w:sz w:val="16"/>
          <w:szCs w:val="16"/>
        </w:rPr>
        <w:tab/>
      </w:r>
      <w:r w:rsidR="005F1765" w:rsidRPr="00936FFD">
        <w:rPr>
          <w:color w:val="000000"/>
          <w:sz w:val="16"/>
          <w:szCs w:val="16"/>
        </w:rPr>
        <w:tab/>
      </w:r>
      <w:r w:rsidR="005F1765" w:rsidRPr="00936FFD">
        <w:rPr>
          <w:color w:val="000000"/>
          <w:sz w:val="16"/>
          <w:szCs w:val="16"/>
        </w:rPr>
        <w:tab/>
      </w:r>
      <w:r w:rsidR="005F1765" w:rsidRPr="00936FFD">
        <w:rPr>
          <w:color w:val="000000"/>
          <w:sz w:val="16"/>
          <w:szCs w:val="16"/>
        </w:rPr>
        <w:tab/>
      </w:r>
      <w:r w:rsidR="000457F8">
        <w:rPr>
          <w:color w:val="000000"/>
          <w:sz w:val="16"/>
          <w:szCs w:val="16"/>
        </w:rPr>
        <w:tab/>
      </w:r>
      <w:r w:rsidR="005F1765" w:rsidRPr="00936FFD">
        <w:rPr>
          <w:color w:val="000000"/>
          <w:sz w:val="16"/>
          <w:szCs w:val="16"/>
        </w:rPr>
        <w:tab/>
        <w:t>JUL 1995</w:t>
      </w:r>
      <w:r w:rsidR="00962061">
        <w:rPr>
          <w:color w:val="000000"/>
          <w:sz w:val="16"/>
          <w:szCs w:val="16"/>
        </w:rPr>
        <w:br/>
      </w:r>
      <w:r w:rsidR="003A1AF2" w:rsidRPr="00936FFD">
        <w:rPr>
          <w:i/>
          <w:sz w:val="16"/>
          <w:szCs w:val="16"/>
          <w:u w:val="single"/>
        </w:rPr>
        <w:t>Note 2 applies.</w:t>
      </w:r>
    </w:p>
    <w:p w:rsidR="00140DAF"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52.243-1</w:t>
      </w:r>
      <w:r w:rsidRPr="00936FFD">
        <w:rPr>
          <w:color w:val="000000"/>
          <w:sz w:val="16"/>
          <w:szCs w:val="16"/>
        </w:rPr>
        <w:tab/>
        <w:t>CHANGES—FIXED PRICE</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414E2C" w:rsidRPr="00936FFD">
        <w:rPr>
          <w:color w:val="000000"/>
          <w:sz w:val="16"/>
          <w:szCs w:val="16"/>
        </w:rPr>
        <w:tab/>
      </w:r>
      <w:r w:rsidR="00414E2C" w:rsidRPr="00936FFD">
        <w:rPr>
          <w:color w:val="000000"/>
          <w:sz w:val="16"/>
          <w:szCs w:val="16"/>
        </w:rPr>
        <w:tab/>
      </w:r>
      <w:r w:rsidR="005375B5">
        <w:rPr>
          <w:color w:val="000000"/>
          <w:sz w:val="16"/>
          <w:szCs w:val="16"/>
        </w:rPr>
        <w:tab/>
      </w:r>
      <w:r w:rsidRPr="00936FFD">
        <w:rPr>
          <w:color w:val="000000"/>
          <w:sz w:val="16"/>
          <w:szCs w:val="16"/>
        </w:rPr>
        <w:t>AUG 1987</w:t>
      </w:r>
      <w:r w:rsidR="00962061">
        <w:rPr>
          <w:color w:val="000000"/>
          <w:sz w:val="16"/>
          <w:szCs w:val="16"/>
        </w:rPr>
        <w:br/>
      </w:r>
      <w:r w:rsidR="006B0331">
        <w:rPr>
          <w:i/>
          <w:sz w:val="16"/>
          <w:szCs w:val="16"/>
          <w:u w:val="single"/>
        </w:rPr>
        <w:t>Note 2</w:t>
      </w:r>
      <w:r w:rsidR="003A1AF2" w:rsidRPr="00936FFD">
        <w:rPr>
          <w:i/>
          <w:sz w:val="16"/>
          <w:szCs w:val="16"/>
          <w:u w:val="single"/>
        </w:rPr>
        <w:t xml:space="preserve"> applies</w:t>
      </w:r>
      <w:r w:rsidR="006B0331">
        <w:rPr>
          <w:i/>
          <w:sz w:val="16"/>
          <w:szCs w:val="16"/>
          <w:u w:val="single"/>
        </w:rPr>
        <w:t>.</w:t>
      </w:r>
    </w:p>
    <w:p w:rsidR="000246FF" w:rsidRPr="00936FFD" w:rsidRDefault="007F70E9" w:rsidP="00B03C99">
      <w:pPr>
        <w:autoSpaceDE w:val="0"/>
        <w:autoSpaceDN w:val="0"/>
        <w:adjustRightInd w:val="0"/>
        <w:spacing w:before="120" w:after="120"/>
        <w:rPr>
          <w:i/>
          <w:sz w:val="16"/>
          <w:szCs w:val="16"/>
          <w:u w:val="single"/>
        </w:rPr>
      </w:pPr>
      <w:r w:rsidRPr="00936FFD">
        <w:rPr>
          <w:color w:val="000000"/>
          <w:sz w:val="16"/>
          <w:szCs w:val="16"/>
        </w:rPr>
        <w:t>52.243-2</w:t>
      </w:r>
      <w:r w:rsidRPr="00936FFD">
        <w:rPr>
          <w:color w:val="000000"/>
          <w:sz w:val="16"/>
          <w:szCs w:val="16"/>
        </w:rPr>
        <w:tab/>
        <w:t>CHANGES – COST REIMBURSEMENT</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5375B5">
        <w:rPr>
          <w:color w:val="000000"/>
          <w:sz w:val="16"/>
          <w:szCs w:val="16"/>
        </w:rPr>
        <w:tab/>
      </w:r>
      <w:r w:rsidRPr="00936FFD">
        <w:rPr>
          <w:color w:val="000000"/>
          <w:sz w:val="16"/>
          <w:szCs w:val="16"/>
        </w:rPr>
        <w:t>AUG 1987</w:t>
      </w:r>
      <w:r w:rsidR="00962061">
        <w:rPr>
          <w:color w:val="000000"/>
          <w:sz w:val="16"/>
          <w:szCs w:val="16"/>
        </w:rPr>
        <w:br/>
      </w:r>
      <w:r w:rsidRPr="00936FFD">
        <w:rPr>
          <w:color w:val="000000"/>
          <w:sz w:val="16"/>
          <w:szCs w:val="16"/>
        </w:rPr>
        <w:t>ALT II (APR 1984)</w:t>
      </w:r>
      <w:r w:rsidR="00FE5C10">
        <w:rPr>
          <w:color w:val="000000"/>
          <w:sz w:val="16"/>
          <w:szCs w:val="16"/>
        </w:rPr>
        <w:br/>
      </w:r>
      <w:r w:rsidR="003A1AF2" w:rsidRPr="00936FFD">
        <w:rPr>
          <w:i/>
          <w:sz w:val="16"/>
          <w:szCs w:val="16"/>
          <w:u w:val="single"/>
        </w:rPr>
        <w:t>Note 2 applies.</w:t>
      </w:r>
    </w:p>
    <w:p w:rsidR="0086377B" w:rsidRPr="00936FFD" w:rsidRDefault="00230558" w:rsidP="00B03C99">
      <w:pPr>
        <w:autoSpaceDE w:val="0"/>
        <w:autoSpaceDN w:val="0"/>
        <w:adjustRightInd w:val="0"/>
        <w:spacing w:before="120" w:after="120"/>
        <w:rPr>
          <w:i/>
          <w:color w:val="000000"/>
          <w:sz w:val="16"/>
          <w:szCs w:val="16"/>
          <w:u w:val="single"/>
        </w:rPr>
      </w:pPr>
      <w:r w:rsidRPr="00936FFD">
        <w:rPr>
          <w:color w:val="000000"/>
          <w:sz w:val="16"/>
          <w:szCs w:val="16"/>
        </w:rPr>
        <w:t>52.244-5</w:t>
      </w:r>
      <w:r w:rsidRPr="00936FFD">
        <w:rPr>
          <w:color w:val="000000"/>
          <w:sz w:val="16"/>
          <w:szCs w:val="16"/>
        </w:rPr>
        <w:tab/>
        <w:t>COMPETITION IN SUBCONTRACTING</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414E2C" w:rsidRPr="00936FFD">
        <w:rPr>
          <w:color w:val="000000"/>
          <w:sz w:val="16"/>
          <w:szCs w:val="16"/>
        </w:rPr>
        <w:tab/>
      </w:r>
      <w:r w:rsidR="00414E2C" w:rsidRPr="00936FFD">
        <w:rPr>
          <w:color w:val="000000"/>
          <w:sz w:val="16"/>
          <w:szCs w:val="16"/>
        </w:rPr>
        <w:tab/>
      </w:r>
      <w:r w:rsidR="005375B5">
        <w:rPr>
          <w:color w:val="000000"/>
          <w:sz w:val="16"/>
          <w:szCs w:val="16"/>
        </w:rPr>
        <w:tab/>
      </w:r>
      <w:r w:rsidR="00414E2C" w:rsidRPr="00936FFD">
        <w:rPr>
          <w:color w:val="000000"/>
          <w:sz w:val="16"/>
          <w:szCs w:val="16"/>
        </w:rPr>
        <w:tab/>
      </w:r>
      <w:r w:rsidR="005F1765" w:rsidRPr="00936FFD">
        <w:rPr>
          <w:color w:val="000000"/>
          <w:sz w:val="16"/>
          <w:szCs w:val="16"/>
        </w:rPr>
        <w:t>DEC 1996</w:t>
      </w:r>
      <w:r w:rsidR="007C7E6C">
        <w:rPr>
          <w:color w:val="000000"/>
          <w:sz w:val="16"/>
          <w:szCs w:val="16"/>
        </w:rPr>
        <w:br/>
      </w:r>
      <w:r w:rsidR="003A1AF2" w:rsidRPr="00936FFD">
        <w:rPr>
          <w:i/>
          <w:color w:val="000000"/>
          <w:sz w:val="16"/>
          <w:szCs w:val="16"/>
          <w:u w:val="single"/>
        </w:rPr>
        <w:t>No Note applies.</w:t>
      </w:r>
    </w:p>
    <w:p w:rsidR="003A1AF2" w:rsidRPr="00936FFD" w:rsidRDefault="00230558" w:rsidP="00B03C99">
      <w:pPr>
        <w:autoSpaceDE w:val="0"/>
        <w:autoSpaceDN w:val="0"/>
        <w:adjustRightInd w:val="0"/>
        <w:spacing w:before="120" w:after="120"/>
        <w:rPr>
          <w:i/>
          <w:color w:val="000000"/>
          <w:sz w:val="16"/>
          <w:szCs w:val="16"/>
          <w:u w:val="single"/>
        </w:rPr>
      </w:pPr>
      <w:r w:rsidRPr="00936FFD">
        <w:rPr>
          <w:color w:val="000000"/>
          <w:sz w:val="16"/>
          <w:szCs w:val="16"/>
        </w:rPr>
        <w:t>52.244-6</w:t>
      </w:r>
      <w:r w:rsidRPr="00936FFD">
        <w:rPr>
          <w:color w:val="000000"/>
          <w:sz w:val="16"/>
          <w:szCs w:val="16"/>
        </w:rPr>
        <w:tab/>
        <w:t>SUBCONTRACTS FOR COMMERCIAL ITEMS</w:t>
      </w:r>
      <w:r w:rsidRPr="00936FFD">
        <w:rPr>
          <w:color w:val="000000"/>
          <w:sz w:val="16"/>
          <w:szCs w:val="16"/>
        </w:rPr>
        <w:tab/>
      </w:r>
      <w:r w:rsidRPr="00936FFD">
        <w:rPr>
          <w:color w:val="000000"/>
          <w:sz w:val="16"/>
          <w:szCs w:val="16"/>
        </w:rPr>
        <w:tab/>
      </w:r>
      <w:r w:rsidRPr="00936FFD">
        <w:rPr>
          <w:color w:val="000000"/>
          <w:sz w:val="16"/>
          <w:szCs w:val="16"/>
        </w:rPr>
        <w:tab/>
      </w:r>
      <w:r w:rsidR="00414E2C" w:rsidRPr="00936FFD">
        <w:rPr>
          <w:color w:val="000000"/>
          <w:sz w:val="16"/>
          <w:szCs w:val="16"/>
        </w:rPr>
        <w:tab/>
      </w:r>
      <w:r w:rsidR="00414E2C" w:rsidRPr="00936FFD">
        <w:rPr>
          <w:color w:val="000000"/>
          <w:sz w:val="16"/>
          <w:szCs w:val="16"/>
        </w:rPr>
        <w:tab/>
      </w:r>
      <w:r w:rsidR="005375B5">
        <w:rPr>
          <w:color w:val="000000"/>
          <w:sz w:val="16"/>
          <w:szCs w:val="16"/>
        </w:rPr>
        <w:tab/>
      </w:r>
      <w:r w:rsidR="00414E2C" w:rsidRPr="00936FFD">
        <w:rPr>
          <w:color w:val="000000"/>
          <w:sz w:val="16"/>
          <w:szCs w:val="16"/>
        </w:rPr>
        <w:tab/>
      </w:r>
      <w:r w:rsidR="0074644B">
        <w:rPr>
          <w:color w:val="000000"/>
          <w:sz w:val="16"/>
          <w:szCs w:val="16"/>
        </w:rPr>
        <w:t>DEC 2010</w:t>
      </w:r>
      <w:r w:rsidR="007C7E6C">
        <w:rPr>
          <w:color w:val="000000"/>
          <w:sz w:val="16"/>
          <w:szCs w:val="16"/>
        </w:rPr>
        <w:br/>
      </w:r>
      <w:r w:rsidR="003A1AF2" w:rsidRPr="00936FFD">
        <w:rPr>
          <w:i/>
          <w:color w:val="000000"/>
          <w:sz w:val="16"/>
          <w:szCs w:val="16"/>
          <w:u w:val="single"/>
        </w:rPr>
        <w:t>Note 2 applies.</w:t>
      </w:r>
    </w:p>
    <w:p w:rsidR="00EA33DF" w:rsidRPr="00936FFD" w:rsidRDefault="00230558" w:rsidP="008532BE">
      <w:pPr>
        <w:keepNext/>
        <w:widowControl/>
        <w:autoSpaceDE w:val="0"/>
        <w:autoSpaceDN w:val="0"/>
        <w:adjustRightInd w:val="0"/>
        <w:rPr>
          <w:i/>
          <w:sz w:val="16"/>
          <w:szCs w:val="16"/>
          <w:u w:val="single"/>
        </w:rPr>
      </w:pPr>
      <w:r w:rsidRPr="00936FFD">
        <w:rPr>
          <w:color w:val="000000"/>
          <w:sz w:val="16"/>
          <w:szCs w:val="16"/>
        </w:rPr>
        <w:t>52.245-1</w:t>
      </w:r>
      <w:r w:rsidRPr="00936FFD">
        <w:rPr>
          <w:color w:val="000000"/>
          <w:sz w:val="16"/>
          <w:szCs w:val="16"/>
        </w:rPr>
        <w:tab/>
        <w:t>GOVERNMENT PROPERTY</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414E2C" w:rsidRPr="00936FFD">
        <w:rPr>
          <w:color w:val="000000"/>
          <w:sz w:val="16"/>
          <w:szCs w:val="16"/>
        </w:rPr>
        <w:tab/>
      </w:r>
      <w:r w:rsidR="00414E2C" w:rsidRPr="00936FFD">
        <w:rPr>
          <w:color w:val="000000"/>
          <w:sz w:val="16"/>
          <w:szCs w:val="16"/>
        </w:rPr>
        <w:tab/>
      </w:r>
      <w:r w:rsidR="005375B5">
        <w:rPr>
          <w:color w:val="000000"/>
          <w:sz w:val="16"/>
          <w:szCs w:val="16"/>
        </w:rPr>
        <w:tab/>
      </w:r>
      <w:r w:rsidR="00414E2C" w:rsidRPr="00936FFD">
        <w:rPr>
          <w:color w:val="000000"/>
          <w:sz w:val="16"/>
          <w:szCs w:val="16"/>
        </w:rPr>
        <w:tab/>
      </w:r>
      <w:r w:rsidRPr="00936FFD">
        <w:rPr>
          <w:color w:val="000000"/>
          <w:sz w:val="16"/>
          <w:szCs w:val="16"/>
        </w:rPr>
        <w:t>A</w:t>
      </w:r>
      <w:r w:rsidR="007F70E9" w:rsidRPr="00936FFD">
        <w:rPr>
          <w:color w:val="000000"/>
          <w:sz w:val="16"/>
          <w:szCs w:val="16"/>
        </w:rPr>
        <w:t>PR 2012</w:t>
      </w:r>
      <w:r w:rsidR="007C7E6C">
        <w:rPr>
          <w:color w:val="000000"/>
          <w:sz w:val="16"/>
          <w:szCs w:val="16"/>
        </w:rPr>
        <w:br/>
      </w:r>
      <w:r w:rsidR="006B0331">
        <w:rPr>
          <w:i/>
          <w:sz w:val="16"/>
          <w:szCs w:val="16"/>
          <w:u w:val="single"/>
        </w:rPr>
        <w:t>Note 5 applies</w:t>
      </w:r>
      <w:r w:rsidR="003A1AF2" w:rsidRPr="00936FFD">
        <w:rPr>
          <w:i/>
          <w:sz w:val="16"/>
          <w:szCs w:val="16"/>
          <w:u w:val="single"/>
        </w:rPr>
        <w:t xml:space="preserve">.  </w:t>
      </w:r>
    </w:p>
    <w:p w:rsidR="00682CAC" w:rsidRDefault="00230558" w:rsidP="00B03C99">
      <w:pPr>
        <w:autoSpaceDE w:val="0"/>
        <w:autoSpaceDN w:val="0"/>
        <w:adjustRightInd w:val="0"/>
        <w:spacing w:before="120" w:after="120"/>
        <w:rPr>
          <w:color w:val="0070C0"/>
          <w:sz w:val="16"/>
          <w:szCs w:val="16"/>
        </w:rPr>
      </w:pPr>
      <w:r w:rsidRPr="00936FFD">
        <w:rPr>
          <w:color w:val="000000"/>
          <w:sz w:val="16"/>
          <w:szCs w:val="16"/>
        </w:rPr>
        <w:t>52.245-9</w:t>
      </w:r>
      <w:r w:rsidRPr="00936FFD">
        <w:rPr>
          <w:color w:val="000000"/>
          <w:sz w:val="16"/>
          <w:szCs w:val="16"/>
        </w:rPr>
        <w:tab/>
        <w:t>USE AND CHARGES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414E2C" w:rsidRPr="00936FFD">
        <w:rPr>
          <w:color w:val="000000"/>
          <w:sz w:val="16"/>
          <w:szCs w:val="16"/>
        </w:rPr>
        <w:tab/>
      </w:r>
      <w:r w:rsidR="005375B5">
        <w:rPr>
          <w:color w:val="000000"/>
          <w:sz w:val="16"/>
          <w:szCs w:val="16"/>
        </w:rPr>
        <w:tab/>
      </w:r>
      <w:r w:rsidR="00414E2C" w:rsidRPr="00936FFD">
        <w:rPr>
          <w:color w:val="000000"/>
          <w:sz w:val="16"/>
          <w:szCs w:val="16"/>
        </w:rPr>
        <w:tab/>
      </w:r>
      <w:r w:rsidRPr="00936FFD">
        <w:rPr>
          <w:color w:val="000000"/>
          <w:sz w:val="16"/>
          <w:szCs w:val="16"/>
        </w:rPr>
        <w:t>A</w:t>
      </w:r>
      <w:r w:rsidR="007F70E9" w:rsidRPr="00936FFD">
        <w:rPr>
          <w:color w:val="000000"/>
          <w:sz w:val="16"/>
          <w:szCs w:val="16"/>
        </w:rPr>
        <w:t>PR 2012</w:t>
      </w:r>
      <w:r w:rsidR="007C7E6C">
        <w:rPr>
          <w:color w:val="000000"/>
          <w:sz w:val="16"/>
          <w:szCs w:val="16"/>
        </w:rPr>
        <w:br/>
      </w:r>
      <w:r w:rsidR="006B0331">
        <w:rPr>
          <w:i/>
          <w:sz w:val="16"/>
          <w:szCs w:val="16"/>
          <w:u w:val="single"/>
        </w:rPr>
        <w:t>Note 5</w:t>
      </w:r>
      <w:r w:rsidR="002C37C3" w:rsidRPr="00936FFD">
        <w:rPr>
          <w:i/>
          <w:sz w:val="16"/>
          <w:szCs w:val="16"/>
          <w:u w:val="single"/>
        </w:rPr>
        <w:t xml:space="preserve"> applies</w:t>
      </w:r>
      <w:r w:rsidR="002C37C3" w:rsidRPr="00936FFD">
        <w:rPr>
          <w:sz w:val="16"/>
          <w:szCs w:val="16"/>
        </w:rPr>
        <w:t>.</w:t>
      </w:r>
    </w:p>
    <w:p w:rsidR="0074644B" w:rsidRDefault="0074644B" w:rsidP="00476479">
      <w:pPr>
        <w:autoSpaceDE w:val="0"/>
        <w:autoSpaceDN w:val="0"/>
        <w:adjustRightInd w:val="0"/>
        <w:rPr>
          <w:color w:val="000000"/>
          <w:sz w:val="16"/>
          <w:szCs w:val="16"/>
        </w:rPr>
      </w:pPr>
      <w:r w:rsidRPr="00476479">
        <w:rPr>
          <w:color w:val="000000"/>
          <w:sz w:val="16"/>
          <w:szCs w:val="16"/>
        </w:rPr>
        <w:t>52.247-63 PREFERENCE</w:t>
      </w:r>
      <w:r>
        <w:rPr>
          <w:color w:val="000000"/>
          <w:sz w:val="16"/>
          <w:szCs w:val="16"/>
        </w:rPr>
        <w:t xml:space="preserve"> FOR U.S. FLAG AIR CARRIERS</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JUN 2003</w:t>
      </w:r>
    </w:p>
    <w:p w:rsidR="00476479" w:rsidRDefault="00476479" w:rsidP="00476479">
      <w:pPr>
        <w:autoSpaceDE w:val="0"/>
        <w:autoSpaceDN w:val="0"/>
        <w:adjustRightInd w:val="0"/>
        <w:rPr>
          <w:color w:val="000000"/>
          <w:sz w:val="16"/>
          <w:szCs w:val="16"/>
        </w:rPr>
      </w:pPr>
      <w:r w:rsidRPr="00476479">
        <w:rPr>
          <w:i/>
          <w:color w:val="000000"/>
          <w:sz w:val="16"/>
          <w:szCs w:val="16"/>
          <w:u w:val="single"/>
        </w:rPr>
        <w:t>No Note applies</w:t>
      </w:r>
      <w:r>
        <w:rPr>
          <w:color w:val="000000"/>
          <w:sz w:val="16"/>
          <w:szCs w:val="16"/>
        </w:rPr>
        <w:t>.</w:t>
      </w:r>
    </w:p>
    <w:p w:rsidR="00D31FAA" w:rsidRPr="00476479" w:rsidRDefault="007C7E6C" w:rsidP="00476479">
      <w:pPr>
        <w:autoSpaceDE w:val="0"/>
        <w:autoSpaceDN w:val="0"/>
        <w:adjustRightInd w:val="0"/>
        <w:rPr>
          <w:color w:val="000000"/>
          <w:sz w:val="16"/>
          <w:szCs w:val="16"/>
        </w:rPr>
      </w:pPr>
      <w:r>
        <w:rPr>
          <w:color w:val="000000"/>
          <w:sz w:val="16"/>
          <w:szCs w:val="16"/>
        </w:rPr>
        <w:br/>
      </w:r>
      <w:r w:rsidR="00230558" w:rsidRPr="00936FFD">
        <w:rPr>
          <w:color w:val="000000"/>
          <w:sz w:val="16"/>
          <w:szCs w:val="16"/>
        </w:rPr>
        <w:t>52.247-68</w:t>
      </w:r>
      <w:r w:rsidR="00230558" w:rsidRPr="00936FFD">
        <w:rPr>
          <w:color w:val="000000"/>
          <w:sz w:val="16"/>
          <w:szCs w:val="16"/>
        </w:rPr>
        <w:tab/>
        <w:t>REPORT OF SHIPMENT (REPSHIP)</w:t>
      </w:r>
      <w:r w:rsidR="00230558" w:rsidRPr="00936FFD">
        <w:rPr>
          <w:color w:val="000000"/>
          <w:sz w:val="16"/>
          <w:szCs w:val="16"/>
        </w:rPr>
        <w:tab/>
      </w:r>
      <w:r w:rsidR="00230558" w:rsidRPr="00936FFD">
        <w:rPr>
          <w:color w:val="000000"/>
          <w:sz w:val="16"/>
          <w:szCs w:val="16"/>
        </w:rPr>
        <w:tab/>
      </w:r>
      <w:r w:rsidR="00230558" w:rsidRPr="00936FFD">
        <w:rPr>
          <w:color w:val="000000"/>
          <w:sz w:val="16"/>
          <w:szCs w:val="16"/>
        </w:rPr>
        <w:tab/>
      </w:r>
      <w:r w:rsidR="00230558" w:rsidRPr="00936FFD">
        <w:rPr>
          <w:color w:val="000000"/>
          <w:sz w:val="16"/>
          <w:szCs w:val="16"/>
        </w:rPr>
        <w:tab/>
      </w:r>
      <w:r w:rsidR="00414E2C" w:rsidRPr="00936FFD">
        <w:rPr>
          <w:color w:val="000000"/>
          <w:sz w:val="16"/>
          <w:szCs w:val="16"/>
        </w:rPr>
        <w:tab/>
      </w:r>
      <w:r w:rsidR="00414E2C" w:rsidRPr="00936FFD">
        <w:rPr>
          <w:color w:val="000000"/>
          <w:sz w:val="16"/>
          <w:szCs w:val="16"/>
        </w:rPr>
        <w:tab/>
      </w:r>
      <w:r w:rsidR="005375B5">
        <w:rPr>
          <w:color w:val="000000"/>
          <w:sz w:val="16"/>
          <w:szCs w:val="16"/>
        </w:rPr>
        <w:tab/>
      </w:r>
      <w:r w:rsidR="00414E2C" w:rsidRPr="00936FFD">
        <w:rPr>
          <w:color w:val="000000"/>
          <w:sz w:val="16"/>
          <w:szCs w:val="16"/>
        </w:rPr>
        <w:tab/>
      </w:r>
      <w:r w:rsidR="00230558" w:rsidRPr="00936FFD">
        <w:rPr>
          <w:color w:val="000000"/>
          <w:sz w:val="16"/>
          <w:szCs w:val="16"/>
        </w:rPr>
        <w:t>FEB 2006</w:t>
      </w:r>
      <w:r>
        <w:rPr>
          <w:color w:val="000000"/>
          <w:sz w:val="16"/>
          <w:szCs w:val="16"/>
        </w:rPr>
        <w:br/>
      </w:r>
      <w:r w:rsidR="006B0331">
        <w:rPr>
          <w:i/>
          <w:color w:val="000000"/>
          <w:sz w:val="16"/>
          <w:szCs w:val="16"/>
          <w:u w:val="single"/>
        </w:rPr>
        <w:t>Note 5</w:t>
      </w:r>
      <w:r w:rsidR="002C37C3" w:rsidRPr="00936FFD">
        <w:rPr>
          <w:i/>
          <w:color w:val="000000"/>
          <w:sz w:val="16"/>
          <w:szCs w:val="16"/>
          <w:u w:val="single"/>
        </w:rPr>
        <w:t xml:space="preserve"> applies.</w:t>
      </w:r>
    </w:p>
    <w:p w:rsidR="00184DB3"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52.248-1</w:t>
      </w:r>
      <w:r w:rsidRPr="00936FFD">
        <w:rPr>
          <w:color w:val="000000"/>
          <w:sz w:val="16"/>
          <w:szCs w:val="16"/>
        </w:rPr>
        <w:tab/>
        <w:t>VALUE ENGINEERING</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414E2C" w:rsidRPr="00936FFD">
        <w:rPr>
          <w:color w:val="000000"/>
          <w:sz w:val="16"/>
          <w:szCs w:val="16"/>
        </w:rPr>
        <w:tab/>
      </w:r>
      <w:r w:rsidR="005375B5">
        <w:rPr>
          <w:color w:val="000000"/>
          <w:sz w:val="16"/>
          <w:szCs w:val="16"/>
        </w:rPr>
        <w:tab/>
      </w:r>
      <w:r w:rsidR="00414E2C" w:rsidRPr="00936FFD">
        <w:rPr>
          <w:color w:val="000000"/>
          <w:sz w:val="16"/>
          <w:szCs w:val="16"/>
        </w:rPr>
        <w:tab/>
      </w:r>
      <w:r w:rsidRPr="00936FFD">
        <w:rPr>
          <w:color w:val="000000"/>
          <w:sz w:val="16"/>
          <w:szCs w:val="16"/>
        </w:rPr>
        <w:t>OCT 2010</w:t>
      </w:r>
      <w:r w:rsidR="007C7E6C">
        <w:rPr>
          <w:color w:val="000000"/>
          <w:sz w:val="16"/>
          <w:szCs w:val="16"/>
        </w:rPr>
        <w:br/>
      </w:r>
      <w:r w:rsidR="00140DAF" w:rsidRPr="00936FFD">
        <w:rPr>
          <w:i/>
          <w:sz w:val="16"/>
          <w:szCs w:val="16"/>
          <w:u w:val="single"/>
        </w:rPr>
        <w:t>A</w:t>
      </w:r>
      <w:r w:rsidR="00D31FAA" w:rsidRPr="00936FFD">
        <w:rPr>
          <w:i/>
          <w:sz w:val="16"/>
          <w:szCs w:val="16"/>
          <w:u w:val="single"/>
        </w:rPr>
        <w:t xml:space="preserve">pplies if the Contract value exceeds </w:t>
      </w:r>
      <w:r w:rsidR="00184DB3" w:rsidRPr="00936FFD">
        <w:rPr>
          <w:i/>
          <w:sz w:val="16"/>
          <w:szCs w:val="16"/>
          <w:u w:val="single"/>
        </w:rPr>
        <w:t>$15</w:t>
      </w:r>
      <w:r w:rsidR="00140DAF" w:rsidRPr="00936FFD">
        <w:rPr>
          <w:i/>
          <w:sz w:val="16"/>
          <w:szCs w:val="16"/>
          <w:u w:val="single"/>
        </w:rPr>
        <w:t>0,000</w:t>
      </w:r>
      <w:r w:rsidR="00D31FAA" w:rsidRPr="00936FFD">
        <w:rPr>
          <w:i/>
          <w:sz w:val="16"/>
          <w:szCs w:val="16"/>
          <w:u w:val="single"/>
        </w:rPr>
        <w:t xml:space="preserve">; </w:t>
      </w:r>
      <w:r w:rsidR="006B0331">
        <w:rPr>
          <w:i/>
          <w:sz w:val="16"/>
          <w:szCs w:val="16"/>
          <w:u w:val="single"/>
        </w:rPr>
        <w:t>Note 5</w:t>
      </w:r>
      <w:r w:rsidR="002C37C3" w:rsidRPr="00936FFD">
        <w:rPr>
          <w:i/>
          <w:sz w:val="16"/>
          <w:szCs w:val="16"/>
          <w:u w:val="single"/>
        </w:rPr>
        <w:t xml:space="preserve"> applies.</w:t>
      </w:r>
    </w:p>
    <w:p w:rsidR="00230558" w:rsidRPr="00936FFD" w:rsidRDefault="00230558" w:rsidP="0074644B">
      <w:pPr>
        <w:autoSpaceDE w:val="0"/>
        <w:autoSpaceDN w:val="0"/>
        <w:adjustRightInd w:val="0"/>
        <w:rPr>
          <w:color w:val="000000"/>
          <w:sz w:val="16"/>
          <w:szCs w:val="16"/>
        </w:rPr>
      </w:pPr>
      <w:r w:rsidRPr="00936FFD">
        <w:rPr>
          <w:color w:val="000000"/>
          <w:sz w:val="16"/>
          <w:szCs w:val="16"/>
        </w:rPr>
        <w:t>52.249-2</w:t>
      </w:r>
      <w:r w:rsidRPr="00936FFD">
        <w:rPr>
          <w:color w:val="000000"/>
          <w:sz w:val="16"/>
          <w:szCs w:val="16"/>
        </w:rPr>
        <w:tab/>
        <w:t>TERMINATION FOR CONVENI</w:t>
      </w:r>
      <w:r w:rsidR="00922BC0" w:rsidRPr="00936FFD">
        <w:rPr>
          <w:color w:val="000000"/>
          <w:sz w:val="16"/>
          <w:szCs w:val="16"/>
        </w:rPr>
        <w:t>E</w:t>
      </w:r>
      <w:r w:rsidRPr="00936FFD">
        <w:rPr>
          <w:color w:val="000000"/>
          <w:sz w:val="16"/>
          <w:szCs w:val="16"/>
        </w:rPr>
        <w:t>NCE OF THE</w:t>
      </w:r>
    </w:p>
    <w:p w:rsidR="00184DB3" w:rsidRPr="00936FFD" w:rsidRDefault="00230558" w:rsidP="0074644B">
      <w:pPr>
        <w:autoSpaceDE w:val="0"/>
        <w:autoSpaceDN w:val="0"/>
        <w:adjustRightInd w:val="0"/>
        <w:rPr>
          <w:i/>
          <w:sz w:val="16"/>
          <w:szCs w:val="16"/>
          <w:u w:val="single"/>
        </w:rPr>
      </w:pPr>
      <w:r w:rsidRPr="00936FFD">
        <w:rPr>
          <w:color w:val="000000"/>
          <w:sz w:val="16"/>
          <w:szCs w:val="16"/>
        </w:rPr>
        <w:t>GOVERNMENT (FIXED-PRICE)</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414E2C" w:rsidRPr="00936FFD">
        <w:rPr>
          <w:color w:val="000000"/>
          <w:sz w:val="16"/>
          <w:szCs w:val="16"/>
        </w:rPr>
        <w:tab/>
      </w:r>
      <w:r w:rsidR="008E2022" w:rsidRPr="00936FFD">
        <w:rPr>
          <w:color w:val="000000"/>
          <w:sz w:val="16"/>
          <w:szCs w:val="16"/>
        </w:rPr>
        <w:tab/>
      </w:r>
      <w:r w:rsidR="005375B5">
        <w:rPr>
          <w:color w:val="000000"/>
          <w:sz w:val="16"/>
          <w:szCs w:val="16"/>
        </w:rPr>
        <w:tab/>
      </w:r>
      <w:r w:rsidR="008E2022" w:rsidRPr="00936FFD">
        <w:rPr>
          <w:color w:val="000000"/>
          <w:sz w:val="16"/>
          <w:szCs w:val="16"/>
        </w:rPr>
        <w:tab/>
      </w:r>
      <w:r w:rsidR="00922BC0" w:rsidRPr="00936FFD">
        <w:rPr>
          <w:color w:val="000000"/>
          <w:sz w:val="16"/>
          <w:szCs w:val="16"/>
        </w:rPr>
        <w:t>APR 2012</w:t>
      </w:r>
      <w:r w:rsidR="007C7E6C">
        <w:rPr>
          <w:color w:val="000000"/>
          <w:sz w:val="16"/>
          <w:szCs w:val="16"/>
        </w:rPr>
        <w:br/>
      </w:r>
      <w:r w:rsidR="00ED32C5" w:rsidRPr="00936FFD">
        <w:rPr>
          <w:i/>
          <w:sz w:val="16"/>
          <w:szCs w:val="16"/>
          <w:u w:val="single"/>
        </w:rPr>
        <w:t>Clause is applicab</w:t>
      </w:r>
      <w:r w:rsidR="00ED39CE">
        <w:rPr>
          <w:i/>
          <w:sz w:val="16"/>
          <w:szCs w:val="16"/>
          <w:u w:val="single"/>
        </w:rPr>
        <w:t xml:space="preserve">le </w:t>
      </w:r>
      <w:r w:rsidR="008C3BD2">
        <w:rPr>
          <w:i/>
          <w:sz w:val="16"/>
          <w:szCs w:val="16"/>
          <w:u w:val="single"/>
        </w:rPr>
        <w:t>when Government terminates the Prime C</w:t>
      </w:r>
      <w:r w:rsidR="00ED32C5" w:rsidRPr="00936FFD">
        <w:rPr>
          <w:i/>
          <w:sz w:val="16"/>
          <w:szCs w:val="16"/>
          <w:u w:val="single"/>
        </w:rPr>
        <w:t>ontract.</w:t>
      </w:r>
    </w:p>
    <w:p w:rsidR="00ED32C5" w:rsidRPr="00936FFD" w:rsidRDefault="0074644B" w:rsidP="00B03C99">
      <w:pPr>
        <w:autoSpaceDE w:val="0"/>
        <w:autoSpaceDN w:val="0"/>
        <w:adjustRightInd w:val="0"/>
        <w:spacing w:before="120" w:after="120"/>
        <w:rPr>
          <w:i/>
          <w:sz w:val="16"/>
          <w:szCs w:val="16"/>
          <w:u w:val="single"/>
        </w:rPr>
      </w:pPr>
      <w:r>
        <w:rPr>
          <w:color w:val="000000"/>
          <w:sz w:val="16"/>
          <w:szCs w:val="16"/>
        </w:rPr>
        <w:t>52.249-6</w:t>
      </w:r>
      <w:r w:rsidR="00922BC0" w:rsidRPr="00936FFD">
        <w:rPr>
          <w:color w:val="000000"/>
          <w:sz w:val="16"/>
          <w:szCs w:val="16"/>
        </w:rPr>
        <w:tab/>
        <w:t>TERMINATION (COST-REIMBURSEMENT)</w:t>
      </w:r>
      <w:r w:rsidR="00922BC0" w:rsidRPr="00936FFD">
        <w:rPr>
          <w:color w:val="000000"/>
          <w:sz w:val="16"/>
          <w:szCs w:val="16"/>
        </w:rPr>
        <w:tab/>
      </w:r>
      <w:r w:rsidR="00922BC0" w:rsidRPr="00936FFD">
        <w:rPr>
          <w:color w:val="000000"/>
          <w:sz w:val="16"/>
          <w:szCs w:val="16"/>
        </w:rPr>
        <w:tab/>
      </w:r>
      <w:r w:rsidR="00922BC0" w:rsidRPr="00936FFD">
        <w:rPr>
          <w:color w:val="000000"/>
          <w:sz w:val="16"/>
          <w:szCs w:val="16"/>
        </w:rPr>
        <w:tab/>
      </w:r>
      <w:r w:rsidR="00922BC0" w:rsidRPr="00936FFD">
        <w:rPr>
          <w:color w:val="000000"/>
          <w:sz w:val="16"/>
          <w:szCs w:val="16"/>
        </w:rPr>
        <w:tab/>
      </w:r>
      <w:r w:rsidR="00922BC0" w:rsidRPr="00936FFD">
        <w:rPr>
          <w:color w:val="000000"/>
          <w:sz w:val="16"/>
          <w:szCs w:val="16"/>
        </w:rPr>
        <w:tab/>
      </w:r>
      <w:r w:rsidR="005375B5">
        <w:rPr>
          <w:color w:val="000000"/>
          <w:sz w:val="16"/>
          <w:szCs w:val="16"/>
        </w:rPr>
        <w:tab/>
      </w:r>
      <w:r w:rsidR="00044229">
        <w:rPr>
          <w:color w:val="000000"/>
          <w:sz w:val="16"/>
          <w:szCs w:val="16"/>
        </w:rPr>
        <w:t xml:space="preserve">                 </w:t>
      </w:r>
      <w:r w:rsidR="00922BC0" w:rsidRPr="00936FFD">
        <w:rPr>
          <w:color w:val="000000"/>
          <w:sz w:val="16"/>
          <w:szCs w:val="16"/>
        </w:rPr>
        <w:t>MAY 2004</w:t>
      </w:r>
      <w:r w:rsidR="007C7E6C">
        <w:rPr>
          <w:color w:val="000000"/>
          <w:sz w:val="16"/>
          <w:szCs w:val="16"/>
        </w:rPr>
        <w:br/>
      </w:r>
      <w:r w:rsidR="00ED32C5" w:rsidRPr="00936FFD">
        <w:rPr>
          <w:i/>
          <w:sz w:val="16"/>
          <w:szCs w:val="16"/>
          <w:u w:val="single"/>
        </w:rPr>
        <w:t>Clause is applicable w</w:t>
      </w:r>
      <w:r w:rsidR="008C3BD2">
        <w:rPr>
          <w:i/>
          <w:sz w:val="16"/>
          <w:szCs w:val="16"/>
          <w:u w:val="single"/>
        </w:rPr>
        <w:t>hen Government terminates the Prime C</w:t>
      </w:r>
      <w:r w:rsidR="00ED32C5" w:rsidRPr="00936FFD">
        <w:rPr>
          <w:i/>
          <w:sz w:val="16"/>
          <w:szCs w:val="16"/>
          <w:u w:val="single"/>
        </w:rPr>
        <w:t>ontract.</w:t>
      </w:r>
    </w:p>
    <w:p w:rsidR="00ED32C5"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52.249-8</w:t>
      </w:r>
      <w:r w:rsidRPr="00936FFD">
        <w:rPr>
          <w:color w:val="000000"/>
          <w:sz w:val="16"/>
          <w:szCs w:val="16"/>
        </w:rPr>
        <w:tab/>
        <w:t>DEFAULT (FIXED-PRICE SUPPLY AND SERVICE)</w:t>
      </w:r>
      <w:r w:rsidRPr="00936FFD">
        <w:rPr>
          <w:color w:val="000000"/>
          <w:sz w:val="16"/>
          <w:szCs w:val="16"/>
        </w:rPr>
        <w:tab/>
      </w:r>
      <w:r w:rsidRPr="00936FFD">
        <w:rPr>
          <w:color w:val="000000"/>
          <w:sz w:val="16"/>
          <w:szCs w:val="16"/>
        </w:rPr>
        <w:tab/>
      </w:r>
      <w:r w:rsidR="00414E2C" w:rsidRPr="00936FFD">
        <w:rPr>
          <w:color w:val="000000"/>
          <w:sz w:val="16"/>
          <w:szCs w:val="16"/>
        </w:rPr>
        <w:tab/>
      </w:r>
      <w:r w:rsidR="00414E2C" w:rsidRPr="00936FFD">
        <w:rPr>
          <w:color w:val="000000"/>
          <w:sz w:val="16"/>
          <w:szCs w:val="16"/>
        </w:rPr>
        <w:tab/>
      </w:r>
      <w:r w:rsidR="00414E2C" w:rsidRPr="00936FFD">
        <w:rPr>
          <w:color w:val="000000"/>
          <w:sz w:val="16"/>
          <w:szCs w:val="16"/>
        </w:rPr>
        <w:tab/>
      </w:r>
      <w:r w:rsidR="005375B5">
        <w:rPr>
          <w:color w:val="000000"/>
          <w:sz w:val="16"/>
          <w:szCs w:val="16"/>
        </w:rPr>
        <w:tab/>
      </w:r>
      <w:r w:rsidR="00414E2C" w:rsidRPr="00936FFD">
        <w:rPr>
          <w:color w:val="000000"/>
          <w:sz w:val="16"/>
          <w:szCs w:val="16"/>
        </w:rPr>
        <w:tab/>
      </w:r>
      <w:r w:rsidRPr="00936FFD">
        <w:rPr>
          <w:color w:val="000000"/>
          <w:sz w:val="16"/>
          <w:szCs w:val="16"/>
        </w:rPr>
        <w:t>APR 1984</w:t>
      </w:r>
      <w:r w:rsidR="007C7E6C">
        <w:rPr>
          <w:color w:val="000000"/>
          <w:sz w:val="16"/>
          <w:szCs w:val="16"/>
        </w:rPr>
        <w:br/>
      </w:r>
      <w:r w:rsidR="00ED32C5" w:rsidRPr="00936FFD">
        <w:rPr>
          <w:i/>
          <w:sz w:val="16"/>
          <w:szCs w:val="16"/>
          <w:u w:val="single"/>
        </w:rPr>
        <w:t>Clause is applicable when Government t</w:t>
      </w:r>
      <w:r w:rsidR="008C3BD2">
        <w:rPr>
          <w:i/>
          <w:sz w:val="16"/>
          <w:szCs w:val="16"/>
          <w:u w:val="single"/>
        </w:rPr>
        <w:t>erminates the Prime C</w:t>
      </w:r>
      <w:r w:rsidR="00ED32C5" w:rsidRPr="00936FFD">
        <w:rPr>
          <w:i/>
          <w:sz w:val="16"/>
          <w:szCs w:val="16"/>
          <w:u w:val="single"/>
        </w:rPr>
        <w:t>ontract.</w:t>
      </w:r>
    </w:p>
    <w:p w:rsidR="001336DB"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52.249-14</w:t>
      </w:r>
      <w:r w:rsidRPr="00936FFD">
        <w:rPr>
          <w:color w:val="000000"/>
          <w:sz w:val="16"/>
          <w:szCs w:val="16"/>
        </w:rPr>
        <w:tab/>
      </w:r>
      <w:r w:rsidR="008C0423" w:rsidRPr="00936FFD">
        <w:rPr>
          <w:color w:val="000000"/>
          <w:sz w:val="16"/>
          <w:szCs w:val="16"/>
        </w:rPr>
        <w:t xml:space="preserve"> </w:t>
      </w:r>
      <w:r w:rsidRPr="00936FFD">
        <w:rPr>
          <w:color w:val="000000"/>
          <w:sz w:val="16"/>
          <w:szCs w:val="16"/>
        </w:rPr>
        <w:t>EXCUSABLE DELAYS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414E2C" w:rsidRPr="00936FFD">
        <w:rPr>
          <w:color w:val="000000"/>
          <w:sz w:val="16"/>
          <w:szCs w:val="16"/>
        </w:rPr>
        <w:tab/>
      </w:r>
      <w:r w:rsidR="005375B5">
        <w:rPr>
          <w:color w:val="000000"/>
          <w:sz w:val="16"/>
          <w:szCs w:val="16"/>
        </w:rPr>
        <w:tab/>
      </w:r>
      <w:r w:rsidR="00414E2C" w:rsidRPr="00936FFD">
        <w:rPr>
          <w:color w:val="000000"/>
          <w:sz w:val="16"/>
          <w:szCs w:val="16"/>
        </w:rPr>
        <w:tab/>
      </w:r>
      <w:r w:rsidRPr="00936FFD">
        <w:rPr>
          <w:color w:val="000000"/>
          <w:sz w:val="16"/>
          <w:szCs w:val="16"/>
        </w:rPr>
        <w:t>APR 1984</w:t>
      </w:r>
      <w:r w:rsidR="007C7E6C">
        <w:rPr>
          <w:color w:val="000000"/>
          <w:sz w:val="16"/>
          <w:szCs w:val="16"/>
        </w:rPr>
        <w:br/>
      </w:r>
      <w:r w:rsidR="002C37C3" w:rsidRPr="00936FFD">
        <w:rPr>
          <w:i/>
          <w:sz w:val="16"/>
          <w:szCs w:val="16"/>
          <w:u w:val="single"/>
        </w:rPr>
        <w:t>Note 2 applies to (b)(2) and Note 7 applies to (c).</w:t>
      </w:r>
    </w:p>
    <w:p w:rsidR="00D31FAA" w:rsidRPr="00936FFD" w:rsidRDefault="00230558" w:rsidP="00B03C99">
      <w:pPr>
        <w:autoSpaceDE w:val="0"/>
        <w:autoSpaceDN w:val="0"/>
        <w:adjustRightInd w:val="0"/>
        <w:spacing w:before="120" w:after="120"/>
        <w:rPr>
          <w:i/>
          <w:color w:val="000000"/>
          <w:sz w:val="16"/>
          <w:szCs w:val="16"/>
          <w:u w:val="single"/>
        </w:rPr>
      </w:pPr>
      <w:r w:rsidRPr="00936FFD">
        <w:rPr>
          <w:color w:val="000000"/>
          <w:sz w:val="16"/>
          <w:szCs w:val="16"/>
        </w:rPr>
        <w:t>52.251-1</w:t>
      </w:r>
      <w:r w:rsidRPr="00936FFD">
        <w:rPr>
          <w:color w:val="000000"/>
          <w:sz w:val="16"/>
          <w:szCs w:val="16"/>
        </w:rPr>
        <w:tab/>
        <w:t>GOVERNMENT SUPPLY SOURCES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414E2C" w:rsidRPr="00936FFD">
        <w:rPr>
          <w:color w:val="000000"/>
          <w:sz w:val="16"/>
          <w:szCs w:val="16"/>
        </w:rPr>
        <w:tab/>
      </w:r>
      <w:r w:rsidR="00414E2C" w:rsidRPr="00936FFD">
        <w:rPr>
          <w:color w:val="000000"/>
          <w:sz w:val="16"/>
          <w:szCs w:val="16"/>
        </w:rPr>
        <w:tab/>
      </w:r>
      <w:r w:rsidR="005375B5">
        <w:rPr>
          <w:color w:val="000000"/>
          <w:sz w:val="16"/>
          <w:szCs w:val="16"/>
        </w:rPr>
        <w:tab/>
      </w:r>
      <w:r w:rsidR="00414E2C" w:rsidRPr="00936FFD">
        <w:rPr>
          <w:color w:val="000000"/>
          <w:sz w:val="16"/>
          <w:szCs w:val="16"/>
        </w:rPr>
        <w:tab/>
      </w:r>
      <w:r w:rsidR="00922BC0" w:rsidRPr="00936FFD">
        <w:rPr>
          <w:color w:val="000000"/>
          <w:sz w:val="16"/>
          <w:szCs w:val="16"/>
        </w:rPr>
        <w:t>APR 2012</w:t>
      </w:r>
      <w:r w:rsidR="007C7E6C">
        <w:rPr>
          <w:color w:val="000000"/>
          <w:sz w:val="16"/>
          <w:szCs w:val="16"/>
        </w:rPr>
        <w:br/>
      </w:r>
      <w:r w:rsidR="00ED32C5" w:rsidRPr="00936FFD">
        <w:rPr>
          <w:i/>
          <w:color w:val="000000"/>
          <w:sz w:val="16"/>
          <w:szCs w:val="16"/>
          <w:u w:val="single"/>
        </w:rPr>
        <w:t>No Note applies.</w:t>
      </w:r>
    </w:p>
    <w:p w:rsidR="00D812D0" w:rsidRPr="00936FFD" w:rsidRDefault="00230558" w:rsidP="00B03C99">
      <w:pPr>
        <w:autoSpaceDE w:val="0"/>
        <w:autoSpaceDN w:val="0"/>
        <w:adjustRightInd w:val="0"/>
        <w:spacing w:before="120" w:after="120"/>
        <w:rPr>
          <w:i/>
          <w:color w:val="000000"/>
          <w:sz w:val="16"/>
          <w:szCs w:val="16"/>
          <w:u w:val="single"/>
        </w:rPr>
      </w:pPr>
      <w:r w:rsidRPr="00936FFD">
        <w:rPr>
          <w:color w:val="000000"/>
          <w:sz w:val="16"/>
          <w:szCs w:val="16"/>
        </w:rPr>
        <w:t>52.253-1</w:t>
      </w:r>
      <w:r w:rsidRPr="00936FFD">
        <w:rPr>
          <w:color w:val="000000"/>
          <w:sz w:val="16"/>
          <w:szCs w:val="16"/>
        </w:rPr>
        <w:tab/>
        <w:t>COMPUTER GENERATED FORMS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414E2C" w:rsidRPr="00936FFD">
        <w:rPr>
          <w:color w:val="000000"/>
          <w:sz w:val="16"/>
          <w:szCs w:val="16"/>
        </w:rPr>
        <w:tab/>
      </w:r>
      <w:r w:rsidR="00414E2C" w:rsidRPr="00936FFD">
        <w:rPr>
          <w:color w:val="000000"/>
          <w:sz w:val="16"/>
          <w:szCs w:val="16"/>
        </w:rPr>
        <w:tab/>
      </w:r>
      <w:r w:rsidR="005375B5">
        <w:rPr>
          <w:color w:val="000000"/>
          <w:sz w:val="16"/>
          <w:szCs w:val="16"/>
        </w:rPr>
        <w:tab/>
      </w:r>
      <w:r w:rsidR="00414E2C" w:rsidRPr="00936FFD">
        <w:rPr>
          <w:color w:val="000000"/>
          <w:sz w:val="16"/>
          <w:szCs w:val="16"/>
        </w:rPr>
        <w:tab/>
      </w:r>
      <w:r w:rsidRPr="00936FFD">
        <w:rPr>
          <w:color w:val="000000"/>
          <w:sz w:val="16"/>
          <w:szCs w:val="16"/>
        </w:rPr>
        <w:t>JAN 1991</w:t>
      </w:r>
      <w:bookmarkStart w:id="1" w:name="Pg6"/>
      <w:bookmarkEnd w:id="1"/>
      <w:r w:rsidR="007C7E6C">
        <w:rPr>
          <w:color w:val="000000"/>
          <w:sz w:val="16"/>
          <w:szCs w:val="16"/>
        </w:rPr>
        <w:br/>
      </w:r>
      <w:r w:rsidR="00ED32C5" w:rsidRPr="00936FFD">
        <w:rPr>
          <w:i/>
          <w:color w:val="000000"/>
          <w:sz w:val="16"/>
          <w:szCs w:val="16"/>
          <w:u w:val="single"/>
        </w:rPr>
        <w:t>No Note applies.</w:t>
      </w:r>
    </w:p>
    <w:p w:rsidR="00806E27" w:rsidRDefault="00724676" w:rsidP="00B03C99">
      <w:pPr>
        <w:autoSpaceDE w:val="0"/>
        <w:autoSpaceDN w:val="0"/>
        <w:adjustRightInd w:val="0"/>
        <w:spacing w:before="120" w:after="120"/>
        <w:rPr>
          <w:color w:val="000000"/>
          <w:sz w:val="16"/>
          <w:szCs w:val="16"/>
        </w:rPr>
      </w:pPr>
      <w:r w:rsidRPr="00936FFD">
        <w:rPr>
          <w:color w:val="000000"/>
          <w:sz w:val="16"/>
          <w:szCs w:val="16"/>
        </w:rPr>
        <w:t>252.203-7000 REQUIREMENTS RELATING TO COMPENSATION OF FORMER DOD OFFICIALS</w:t>
      </w:r>
      <w:r w:rsidRPr="00936FFD">
        <w:rPr>
          <w:color w:val="000000"/>
          <w:sz w:val="16"/>
          <w:szCs w:val="16"/>
        </w:rPr>
        <w:tab/>
      </w:r>
      <w:r w:rsidR="005375B5">
        <w:rPr>
          <w:color w:val="000000"/>
          <w:sz w:val="16"/>
          <w:szCs w:val="16"/>
        </w:rPr>
        <w:tab/>
      </w:r>
      <w:r w:rsidR="00044229">
        <w:rPr>
          <w:color w:val="000000"/>
          <w:sz w:val="16"/>
          <w:szCs w:val="16"/>
        </w:rPr>
        <w:t xml:space="preserve">                 </w:t>
      </w:r>
      <w:r w:rsidRPr="00936FFD">
        <w:rPr>
          <w:color w:val="000000"/>
          <w:sz w:val="16"/>
          <w:szCs w:val="16"/>
        </w:rPr>
        <w:t>SEPT 2011</w:t>
      </w:r>
      <w:r w:rsidR="007C7E6C">
        <w:rPr>
          <w:color w:val="000000"/>
          <w:sz w:val="16"/>
          <w:szCs w:val="16"/>
        </w:rPr>
        <w:br/>
      </w:r>
      <w:r w:rsidR="00806E27" w:rsidRPr="00806E27">
        <w:rPr>
          <w:i/>
          <w:color w:val="000000"/>
          <w:sz w:val="16"/>
          <w:szCs w:val="16"/>
          <w:u w:val="single"/>
        </w:rPr>
        <w:t>No Note applies</w:t>
      </w:r>
      <w:r w:rsidR="00806E27">
        <w:rPr>
          <w:color w:val="000000"/>
          <w:sz w:val="16"/>
          <w:szCs w:val="16"/>
        </w:rPr>
        <w:t>.</w:t>
      </w:r>
    </w:p>
    <w:p w:rsidR="00301F56" w:rsidRPr="00936FFD" w:rsidRDefault="00724676" w:rsidP="00B03C99">
      <w:pPr>
        <w:autoSpaceDE w:val="0"/>
        <w:autoSpaceDN w:val="0"/>
        <w:adjustRightInd w:val="0"/>
        <w:spacing w:before="120" w:after="120"/>
        <w:rPr>
          <w:color w:val="000000"/>
          <w:sz w:val="16"/>
          <w:szCs w:val="16"/>
        </w:rPr>
      </w:pPr>
      <w:r w:rsidRPr="00936FFD">
        <w:rPr>
          <w:color w:val="000000"/>
          <w:sz w:val="16"/>
          <w:szCs w:val="16"/>
        </w:rPr>
        <w:t xml:space="preserve">252.203-7001 PROHIBITION ON PERSONS CONVICTED OF FRAUD OR OTHER DEFENSE </w:t>
      </w:r>
      <w:r w:rsidR="00044229">
        <w:rPr>
          <w:color w:val="000000"/>
          <w:sz w:val="16"/>
          <w:szCs w:val="16"/>
        </w:rPr>
        <w:tab/>
      </w:r>
      <w:r w:rsidR="00044229">
        <w:rPr>
          <w:color w:val="000000"/>
          <w:sz w:val="16"/>
          <w:szCs w:val="16"/>
        </w:rPr>
        <w:tab/>
      </w:r>
      <w:r w:rsidR="00044229">
        <w:rPr>
          <w:color w:val="000000"/>
          <w:sz w:val="16"/>
          <w:szCs w:val="16"/>
        </w:rPr>
        <w:tab/>
      </w:r>
      <w:r w:rsidR="00044229">
        <w:rPr>
          <w:color w:val="000000"/>
          <w:sz w:val="16"/>
          <w:szCs w:val="16"/>
        </w:rPr>
        <w:tab/>
      </w:r>
      <w:r w:rsidR="00044229" w:rsidRPr="00936FFD">
        <w:rPr>
          <w:color w:val="000000"/>
          <w:sz w:val="16"/>
          <w:szCs w:val="16"/>
        </w:rPr>
        <w:t>DEC 2008</w:t>
      </w:r>
      <w:r w:rsidR="00FE5C10">
        <w:rPr>
          <w:color w:val="000000"/>
          <w:sz w:val="16"/>
          <w:szCs w:val="16"/>
        </w:rPr>
        <w:br/>
      </w:r>
      <w:r w:rsidRPr="00936FFD">
        <w:rPr>
          <w:color w:val="000000"/>
          <w:sz w:val="16"/>
          <w:szCs w:val="16"/>
        </w:rPr>
        <w:t xml:space="preserve">CONTRACT-RELATED FELONIES </w:t>
      </w:r>
      <w:r w:rsidR="00806E27">
        <w:rPr>
          <w:color w:val="000000"/>
          <w:sz w:val="16"/>
          <w:szCs w:val="16"/>
        </w:rPr>
        <w:t>-</w:t>
      </w:r>
      <w:r w:rsidR="00301F56" w:rsidRPr="00806E27">
        <w:rPr>
          <w:i/>
          <w:sz w:val="16"/>
          <w:szCs w:val="16"/>
          <w:u w:val="single"/>
        </w:rPr>
        <w:t>Applies if this Contract exceeds $150,000.  Note 5 applies</w:t>
      </w:r>
      <w:r w:rsidR="00806E27">
        <w:rPr>
          <w:color w:val="000000"/>
          <w:sz w:val="16"/>
          <w:szCs w:val="16"/>
        </w:rPr>
        <w:t>.</w:t>
      </w:r>
    </w:p>
    <w:p w:rsidR="00FE5C10" w:rsidRDefault="00724676" w:rsidP="00806E27">
      <w:pPr>
        <w:autoSpaceDE w:val="0"/>
        <w:autoSpaceDN w:val="0"/>
        <w:adjustRightInd w:val="0"/>
        <w:rPr>
          <w:color w:val="000000"/>
          <w:sz w:val="16"/>
          <w:szCs w:val="16"/>
        </w:rPr>
      </w:pPr>
      <w:r w:rsidRPr="00936FFD">
        <w:rPr>
          <w:color w:val="000000"/>
          <w:sz w:val="16"/>
          <w:szCs w:val="16"/>
        </w:rPr>
        <w:t xml:space="preserve">252.203-7002 </w:t>
      </w:r>
      <w:r w:rsidR="008C0423" w:rsidRPr="00936FFD">
        <w:rPr>
          <w:color w:val="000000"/>
          <w:sz w:val="16"/>
          <w:szCs w:val="16"/>
        </w:rPr>
        <w:t xml:space="preserve"> </w:t>
      </w:r>
      <w:r w:rsidRPr="00936FFD">
        <w:rPr>
          <w:color w:val="000000"/>
          <w:sz w:val="16"/>
          <w:szCs w:val="16"/>
        </w:rPr>
        <w:t>REQUIREMENT TO INFORM EMPLOYEES OF WHISTLEBLOWER RIGHTS</w:t>
      </w:r>
      <w:r w:rsidRPr="00936FFD">
        <w:rPr>
          <w:color w:val="000000"/>
          <w:sz w:val="16"/>
          <w:szCs w:val="16"/>
        </w:rPr>
        <w:tab/>
      </w:r>
      <w:r w:rsidRPr="00936FFD">
        <w:rPr>
          <w:color w:val="000000"/>
          <w:sz w:val="16"/>
          <w:szCs w:val="16"/>
        </w:rPr>
        <w:tab/>
      </w:r>
      <w:r w:rsidR="005375B5">
        <w:rPr>
          <w:color w:val="000000"/>
          <w:sz w:val="16"/>
          <w:szCs w:val="16"/>
        </w:rPr>
        <w:tab/>
      </w:r>
      <w:r w:rsidRPr="00936FFD">
        <w:rPr>
          <w:color w:val="000000"/>
          <w:sz w:val="16"/>
          <w:szCs w:val="16"/>
        </w:rPr>
        <w:tab/>
        <w:t>JAN 2009</w:t>
      </w:r>
    </w:p>
    <w:p w:rsidR="00806E27" w:rsidRPr="00806E27" w:rsidRDefault="00806E27" w:rsidP="00806E27">
      <w:pPr>
        <w:autoSpaceDE w:val="0"/>
        <w:autoSpaceDN w:val="0"/>
        <w:adjustRightInd w:val="0"/>
        <w:rPr>
          <w:i/>
          <w:color w:val="000000"/>
          <w:sz w:val="16"/>
          <w:szCs w:val="16"/>
          <w:u w:val="single"/>
        </w:rPr>
      </w:pPr>
      <w:r w:rsidRPr="00806E27">
        <w:rPr>
          <w:i/>
          <w:color w:val="000000"/>
          <w:sz w:val="16"/>
          <w:szCs w:val="16"/>
          <w:u w:val="single"/>
        </w:rPr>
        <w:t>No Note applies.</w:t>
      </w:r>
    </w:p>
    <w:p w:rsidR="00301F56" w:rsidRPr="00936FFD" w:rsidRDefault="00724676" w:rsidP="00B03C99">
      <w:pPr>
        <w:autoSpaceDE w:val="0"/>
        <w:autoSpaceDN w:val="0"/>
        <w:adjustRightInd w:val="0"/>
        <w:spacing w:before="120" w:after="120"/>
        <w:rPr>
          <w:color w:val="0070C0"/>
          <w:sz w:val="16"/>
          <w:szCs w:val="16"/>
        </w:rPr>
      </w:pPr>
      <w:r w:rsidRPr="00936FFD">
        <w:rPr>
          <w:color w:val="000000"/>
          <w:sz w:val="16"/>
          <w:szCs w:val="16"/>
        </w:rPr>
        <w:t>252.203-7003 AGENCY OFFICE OF THE INSPECTOR GENERAL</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5375B5">
        <w:rPr>
          <w:color w:val="000000"/>
          <w:sz w:val="16"/>
          <w:szCs w:val="16"/>
        </w:rPr>
        <w:tab/>
      </w:r>
      <w:r w:rsidRPr="00936FFD">
        <w:rPr>
          <w:color w:val="000000"/>
          <w:sz w:val="16"/>
          <w:szCs w:val="16"/>
        </w:rPr>
        <w:tab/>
        <w:t>DEC 2012</w:t>
      </w:r>
      <w:r w:rsidR="007C7E6C">
        <w:rPr>
          <w:color w:val="000000"/>
          <w:sz w:val="16"/>
          <w:szCs w:val="16"/>
        </w:rPr>
        <w:br/>
      </w:r>
      <w:r w:rsidR="00806E27" w:rsidRPr="00806E27">
        <w:rPr>
          <w:i/>
          <w:sz w:val="16"/>
          <w:szCs w:val="16"/>
          <w:u w:val="single"/>
        </w:rPr>
        <w:t>No Note applies.</w:t>
      </w:r>
    </w:p>
    <w:p w:rsidR="00FE5C10" w:rsidRDefault="00724676" w:rsidP="00806E27">
      <w:pPr>
        <w:autoSpaceDE w:val="0"/>
        <w:autoSpaceDN w:val="0"/>
        <w:adjustRightInd w:val="0"/>
        <w:rPr>
          <w:color w:val="000000"/>
          <w:sz w:val="16"/>
          <w:szCs w:val="16"/>
        </w:rPr>
      </w:pPr>
      <w:r w:rsidRPr="00936FFD">
        <w:rPr>
          <w:color w:val="000000"/>
          <w:sz w:val="16"/>
          <w:szCs w:val="16"/>
        </w:rPr>
        <w:t>252.203-7004 DISPLAY OF FRAUD HOTLINE POSTER(S)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5375B5">
        <w:rPr>
          <w:color w:val="000000"/>
          <w:sz w:val="16"/>
          <w:szCs w:val="16"/>
        </w:rPr>
        <w:tab/>
      </w:r>
      <w:r w:rsidRPr="00936FFD">
        <w:rPr>
          <w:color w:val="000000"/>
          <w:sz w:val="16"/>
          <w:szCs w:val="16"/>
        </w:rPr>
        <w:tab/>
        <w:t>DEC 2012</w:t>
      </w:r>
    </w:p>
    <w:p w:rsidR="00806E27" w:rsidRDefault="00806E27" w:rsidP="00806E27">
      <w:pPr>
        <w:autoSpaceDE w:val="0"/>
        <w:autoSpaceDN w:val="0"/>
        <w:adjustRightInd w:val="0"/>
        <w:rPr>
          <w:color w:val="000000"/>
          <w:sz w:val="16"/>
          <w:szCs w:val="16"/>
        </w:rPr>
      </w:pPr>
      <w:r w:rsidRPr="00806E27">
        <w:rPr>
          <w:i/>
          <w:color w:val="000000"/>
          <w:sz w:val="16"/>
          <w:szCs w:val="16"/>
          <w:u w:val="single"/>
        </w:rPr>
        <w:t>No Note applies</w:t>
      </w:r>
      <w:r>
        <w:rPr>
          <w:color w:val="000000"/>
          <w:sz w:val="16"/>
          <w:szCs w:val="16"/>
        </w:rPr>
        <w:t>.</w:t>
      </w:r>
    </w:p>
    <w:p w:rsidR="00D812D0" w:rsidRPr="00806E27" w:rsidRDefault="00724676" w:rsidP="00B03C99">
      <w:pPr>
        <w:autoSpaceDE w:val="0"/>
        <w:autoSpaceDN w:val="0"/>
        <w:adjustRightInd w:val="0"/>
        <w:spacing w:before="120" w:after="120"/>
        <w:rPr>
          <w:i/>
          <w:sz w:val="16"/>
          <w:szCs w:val="16"/>
          <w:u w:val="single"/>
        </w:rPr>
      </w:pPr>
      <w:r w:rsidRPr="00936FFD">
        <w:rPr>
          <w:color w:val="000000"/>
          <w:sz w:val="16"/>
          <w:szCs w:val="16"/>
        </w:rPr>
        <w:t>252.204-7000 DISCLOSURE OF INFORMAT</w:t>
      </w:r>
      <w:r w:rsidR="00330447" w:rsidRPr="00936FFD">
        <w:rPr>
          <w:color w:val="000000"/>
          <w:sz w:val="16"/>
          <w:szCs w:val="16"/>
        </w:rPr>
        <w:t>ION</w:t>
      </w:r>
      <w:r w:rsidR="00330447" w:rsidRPr="00936FFD">
        <w:rPr>
          <w:color w:val="000000"/>
          <w:sz w:val="16"/>
          <w:szCs w:val="16"/>
        </w:rPr>
        <w:tab/>
      </w:r>
      <w:r w:rsidR="00330447" w:rsidRPr="00936FFD">
        <w:rPr>
          <w:color w:val="000000"/>
          <w:sz w:val="16"/>
          <w:szCs w:val="16"/>
        </w:rPr>
        <w:tab/>
      </w:r>
      <w:r w:rsidR="00330447" w:rsidRPr="00936FFD">
        <w:rPr>
          <w:color w:val="000000"/>
          <w:sz w:val="16"/>
          <w:szCs w:val="16"/>
        </w:rPr>
        <w:tab/>
      </w:r>
      <w:r w:rsidR="00330447" w:rsidRPr="00936FFD">
        <w:rPr>
          <w:color w:val="000000"/>
          <w:sz w:val="16"/>
          <w:szCs w:val="16"/>
        </w:rPr>
        <w:tab/>
      </w:r>
      <w:r w:rsidR="00330447" w:rsidRPr="00936FFD">
        <w:rPr>
          <w:color w:val="000000"/>
          <w:sz w:val="16"/>
          <w:szCs w:val="16"/>
        </w:rPr>
        <w:tab/>
      </w:r>
      <w:r w:rsidR="00330447" w:rsidRPr="00936FFD">
        <w:rPr>
          <w:color w:val="000000"/>
          <w:sz w:val="16"/>
          <w:szCs w:val="16"/>
        </w:rPr>
        <w:tab/>
      </w:r>
      <w:r w:rsidR="005375B5">
        <w:rPr>
          <w:color w:val="000000"/>
          <w:sz w:val="16"/>
          <w:szCs w:val="16"/>
        </w:rPr>
        <w:tab/>
      </w:r>
      <w:r w:rsidR="00702A55">
        <w:rPr>
          <w:color w:val="000000"/>
          <w:sz w:val="16"/>
          <w:szCs w:val="16"/>
        </w:rPr>
        <w:tab/>
        <w:t>DEC 1991</w:t>
      </w:r>
      <w:r w:rsidR="007C7E6C">
        <w:rPr>
          <w:color w:val="000000"/>
          <w:sz w:val="16"/>
          <w:szCs w:val="16"/>
        </w:rPr>
        <w:br/>
      </w:r>
      <w:r w:rsidR="00806E27" w:rsidRPr="00806E27">
        <w:rPr>
          <w:i/>
          <w:sz w:val="16"/>
          <w:szCs w:val="16"/>
          <w:u w:val="single"/>
        </w:rPr>
        <w:t>Note 5 applies.</w:t>
      </w:r>
    </w:p>
    <w:p w:rsidR="00FE5C10" w:rsidRDefault="00724676" w:rsidP="00806E27">
      <w:pPr>
        <w:autoSpaceDE w:val="0"/>
        <w:autoSpaceDN w:val="0"/>
        <w:adjustRightInd w:val="0"/>
        <w:rPr>
          <w:color w:val="000000"/>
          <w:sz w:val="16"/>
          <w:szCs w:val="16"/>
        </w:rPr>
      </w:pPr>
      <w:r w:rsidRPr="00936FFD">
        <w:rPr>
          <w:color w:val="000000"/>
          <w:sz w:val="16"/>
          <w:szCs w:val="16"/>
        </w:rPr>
        <w:t>252.204-7003 CONTROL OF GOVERNMENT PERSONNEL WORK PRODUCT</w:t>
      </w:r>
      <w:r w:rsidRPr="00936FFD">
        <w:rPr>
          <w:color w:val="000000"/>
          <w:sz w:val="16"/>
          <w:szCs w:val="16"/>
        </w:rPr>
        <w:tab/>
      </w:r>
      <w:r w:rsidRPr="00936FFD">
        <w:rPr>
          <w:color w:val="000000"/>
          <w:sz w:val="16"/>
          <w:szCs w:val="16"/>
        </w:rPr>
        <w:tab/>
      </w:r>
      <w:r w:rsidRPr="00936FFD">
        <w:rPr>
          <w:color w:val="000000"/>
          <w:sz w:val="16"/>
          <w:szCs w:val="16"/>
        </w:rPr>
        <w:tab/>
      </w:r>
      <w:r w:rsidR="005375B5">
        <w:rPr>
          <w:color w:val="000000"/>
          <w:sz w:val="16"/>
          <w:szCs w:val="16"/>
        </w:rPr>
        <w:tab/>
      </w:r>
      <w:r w:rsidRPr="00936FFD">
        <w:rPr>
          <w:color w:val="000000"/>
          <w:sz w:val="16"/>
          <w:szCs w:val="16"/>
        </w:rPr>
        <w:tab/>
        <w:t>APR 1992</w:t>
      </w:r>
    </w:p>
    <w:p w:rsidR="00806E27" w:rsidRPr="00306C7E" w:rsidRDefault="00306C7E" w:rsidP="00806E27">
      <w:pPr>
        <w:autoSpaceDE w:val="0"/>
        <w:autoSpaceDN w:val="0"/>
        <w:adjustRightInd w:val="0"/>
        <w:rPr>
          <w:i/>
          <w:color w:val="000000"/>
          <w:sz w:val="16"/>
          <w:szCs w:val="16"/>
          <w:u w:val="single"/>
        </w:rPr>
      </w:pPr>
      <w:r w:rsidRPr="00306C7E">
        <w:rPr>
          <w:i/>
          <w:color w:val="000000"/>
          <w:sz w:val="16"/>
          <w:szCs w:val="16"/>
          <w:u w:val="single"/>
        </w:rPr>
        <w:t>No Note applies.</w:t>
      </w:r>
    </w:p>
    <w:p w:rsidR="00306C7E" w:rsidRDefault="00306C7E" w:rsidP="00306C7E">
      <w:pPr>
        <w:autoSpaceDE w:val="0"/>
        <w:autoSpaceDN w:val="0"/>
        <w:adjustRightInd w:val="0"/>
        <w:rPr>
          <w:color w:val="000000"/>
          <w:sz w:val="16"/>
          <w:szCs w:val="16"/>
        </w:rPr>
      </w:pPr>
    </w:p>
    <w:p w:rsidR="00FE5C10" w:rsidRDefault="00724676" w:rsidP="00306C7E">
      <w:pPr>
        <w:autoSpaceDE w:val="0"/>
        <w:autoSpaceDN w:val="0"/>
        <w:adjustRightInd w:val="0"/>
        <w:rPr>
          <w:color w:val="000000"/>
          <w:sz w:val="16"/>
          <w:szCs w:val="16"/>
        </w:rPr>
      </w:pPr>
      <w:r w:rsidRPr="00936FFD">
        <w:rPr>
          <w:color w:val="000000"/>
          <w:sz w:val="16"/>
          <w:szCs w:val="16"/>
        </w:rPr>
        <w:t>252.204-7005 ORAL ATTESTATION OF SECURITY RESPONSIBILITIES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5375B5">
        <w:rPr>
          <w:color w:val="000000"/>
          <w:sz w:val="16"/>
          <w:szCs w:val="16"/>
        </w:rPr>
        <w:tab/>
      </w:r>
      <w:r w:rsidRPr="00936FFD">
        <w:rPr>
          <w:color w:val="000000"/>
          <w:sz w:val="16"/>
          <w:szCs w:val="16"/>
        </w:rPr>
        <w:tab/>
        <w:t>NOV 2001</w:t>
      </w:r>
    </w:p>
    <w:p w:rsidR="00306C7E" w:rsidRDefault="00306C7E" w:rsidP="00306C7E">
      <w:pPr>
        <w:autoSpaceDE w:val="0"/>
        <w:autoSpaceDN w:val="0"/>
        <w:adjustRightInd w:val="0"/>
        <w:rPr>
          <w:color w:val="000000"/>
          <w:sz w:val="16"/>
          <w:szCs w:val="16"/>
        </w:rPr>
      </w:pPr>
      <w:r w:rsidRPr="00306C7E">
        <w:rPr>
          <w:i/>
          <w:color w:val="000000"/>
          <w:sz w:val="16"/>
          <w:szCs w:val="16"/>
          <w:u w:val="single"/>
        </w:rPr>
        <w:t>No Note applies</w:t>
      </w:r>
      <w:r>
        <w:rPr>
          <w:color w:val="000000"/>
          <w:sz w:val="16"/>
          <w:szCs w:val="16"/>
        </w:rPr>
        <w:t>.</w:t>
      </w:r>
    </w:p>
    <w:p w:rsidR="00306C7E" w:rsidRDefault="00306C7E" w:rsidP="00306C7E">
      <w:pPr>
        <w:autoSpaceDE w:val="0"/>
        <w:autoSpaceDN w:val="0"/>
        <w:adjustRightInd w:val="0"/>
        <w:rPr>
          <w:color w:val="000000"/>
          <w:sz w:val="16"/>
          <w:szCs w:val="16"/>
        </w:rPr>
      </w:pPr>
    </w:p>
    <w:p w:rsidR="00476479" w:rsidRDefault="00702A55" w:rsidP="00306C7E">
      <w:pPr>
        <w:autoSpaceDE w:val="0"/>
        <w:autoSpaceDN w:val="0"/>
        <w:adjustRightInd w:val="0"/>
        <w:rPr>
          <w:color w:val="000000"/>
          <w:sz w:val="16"/>
          <w:szCs w:val="16"/>
        </w:rPr>
      </w:pPr>
      <w:r w:rsidRPr="00476479">
        <w:rPr>
          <w:color w:val="000000"/>
          <w:sz w:val="16"/>
          <w:szCs w:val="16"/>
        </w:rPr>
        <w:t>252.204-7008 EXPORT</w:t>
      </w:r>
      <w:r>
        <w:rPr>
          <w:color w:val="000000"/>
          <w:sz w:val="16"/>
          <w:szCs w:val="16"/>
        </w:rPr>
        <w:t xml:space="preserve"> CONTROLLED ITEMS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APR 2010</w:t>
      </w:r>
    </w:p>
    <w:p w:rsidR="00476479" w:rsidRDefault="00476479" w:rsidP="00306C7E">
      <w:pPr>
        <w:autoSpaceDE w:val="0"/>
        <w:autoSpaceDN w:val="0"/>
        <w:adjustRightInd w:val="0"/>
        <w:rPr>
          <w:color w:val="000000"/>
          <w:sz w:val="16"/>
          <w:szCs w:val="16"/>
        </w:rPr>
      </w:pPr>
      <w:r w:rsidRPr="00476479">
        <w:rPr>
          <w:i/>
          <w:color w:val="000000"/>
          <w:sz w:val="16"/>
          <w:szCs w:val="16"/>
          <w:u w:val="single"/>
        </w:rPr>
        <w:t>Note 5 applies</w:t>
      </w:r>
      <w:r>
        <w:rPr>
          <w:color w:val="000000"/>
          <w:sz w:val="16"/>
          <w:szCs w:val="16"/>
        </w:rPr>
        <w:t>.</w:t>
      </w:r>
    </w:p>
    <w:p w:rsidR="00702A55" w:rsidRDefault="00702A55" w:rsidP="00306C7E">
      <w:pPr>
        <w:autoSpaceDE w:val="0"/>
        <w:autoSpaceDN w:val="0"/>
        <w:adjustRightInd w:val="0"/>
        <w:rPr>
          <w:color w:val="000000"/>
          <w:sz w:val="16"/>
          <w:szCs w:val="16"/>
        </w:rPr>
      </w:pPr>
      <w:r>
        <w:rPr>
          <w:color w:val="000000"/>
          <w:sz w:val="16"/>
          <w:szCs w:val="16"/>
        </w:rPr>
        <w:tab/>
      </w:r>
      <w:r>
        <w:rPr>
          <w:color w:val="000000"/>
          <w:sz w:val="16"/>
          <w:szCs w:val="16"/>
        </w:rPr>
        <w:tab/>
      </w:r>
    </w:p>
    <w:p w:rsidR="00FE5C10" w:rsidRDefault="00724676" w:rsidP="00306C7E">
      <w:pPr>
        <w:autoSpaceDE w:val="0"/>
        <w:autoSpaceDN w:val="0"/>
        <w:adjustRightInd w:val="0"/>
        <w:rPr>
          <w:color w:val="000000"/>
          <w:sz w:val="16"/>
          <w:szCs w:val="16"/>
        </w:rPr>
      </w:pPr>
      <w:r w:rsidRPr="00936FFD">
        <w:rPr>
          <w:color w:val="000000"/>
          <w:sz w:val="16"/>
          <w:szCs w:val="16"/>
        </w:rPr>
        <w:t>252.205-7000 PROVISION OF INFORMATION TO COOPERATIVE AGREEMENT HOLDERS</w:t>
      </w:r>
      <w:r w:rsidRPr="00936FFD">
        <w:rPr>
          <w:color w:val="000000"/>
          <w:sz w:val="16"/>
          <w:szCs w:val="16"/>
        </w:rPr>
        <w:tab/>
      </w:r>
      <w:r w:rsidRPr="00936FFD">
        <w:rPr>
          <w:color w:val="000000"/>
          <w:sz w:val="16"/>
          <w:szCs w:val="16"/>
        </w:rPr>
        <w:tab/>
      </w:r>
      <w:r w:rsidR="005375B5">
        <w:rPr>
          <w:color w:val="000000"/>
          <w:sz w:val="16"/>
          <w:szCs w:val="16"/>
        </w:rPr>
        <w:tab/>
      </w:r>
      <w:r w:rsidRPr="00936FFD">
        <w:rPr>
          <w:color w:val="000000"/>
          <w:sz w:val="16"/>
          <w:szCs w:val="16"/>
        </w:rPr>
        <w:tab/>
        <w:t>DEC 1991</w:t>
      </w:r>
    </w:p>
    <w:p w:rsidR="00306C7E" w:rsidRDefault="00306C7E" w:rsidP="00306C7E">
      <w:pPr>
        <w:autoSpaceDE w:val="0"/>
        <w:autoSpaceDN w:val="0"/>
        <w:adjustRightInd w:val="0"/>
        <w:rPr>
          <w:color w:val="000000"/>
          <w:sz w:val="16"/>
          <w:szCs w:val="16"/>
        </w:rPr>
      </w:pPr>
      <w:r w:rsidRPr="00306C7E">
        <w:rPr>
          <w:i/>
          <w:color w:val="000000"/>
          <w:sz w:val="16"/>
          <w:szCs w:val="16"/>
          <w:u w:val="single"/>
        </w:rPr>
        <w:t>No Note applies</w:t>
      </w:r>
      <w:r>
        <w:rPr>
          <w:color w:val="000000"/>
          <w:sz w:val="16"/>
          <w:szCs w:val="16"/>
        </w:rPr>
        <w:t>.</w:t>
      </w:r>
    </w:p>
    <w:p w:rsidR="00306C7E" w:rsidRDefault="00306C7E" w:rsidP="00306C7E">
      <w:pPr>
        <w:autoSpaceDE w:val="0"/>
        <w:autoSpaceDN w:val="0"/>
        <w:adjustRightInd w:val="0"/>
        <w:rPr>
          <w:color w:val="000000"/>
          <w:sz w:val="16"/>
          <w:szCs w:val="16"/>
        </w:rPr>
      </w:pPr>
    </w:p>
    <w:p w:rsidR="00FE5C10" w:rsidRDefault="008B4B58" w:rsidP="00306C7E">
      <w:pPr>
        <w:autoSpaceDE w:val="0"/>
        <w:autoSpaceDN w:val="0"/>
        <w:adjustRightInd w:val="0"/>
        <w:rPr>
          <w:color w:val="000000"/>
          <w:sz w:val="16"/>
          <w:szCs w:val="16"/>
        </w:rPr>
      </w:pPr>
      <w:r w:rsidRPr="00936FFD">
        <w:rPr>
          <w:color w:val="000000"/>
          <w:sz w:val="16"/>
          <w:szCs w:val="16"/>
        </w:rPr>
        <w:t xml:space="preserve">252.209-7004 SUBCONTRACTING WITH FIRMS THAT ARE OWNED OR CONTROLLED BY THE </w:t>
      </w:r>
      <w:r w:rsidR="00FE5C10">
        <w:rPr>
          <w:color w:val="000000"/>
          <w:sz w:val="16"/>
          <w:szCs w:val="16"/>
        </w:rPr>
        <w:br/>
      </w:r>
      <w:r w:rsidRPr="00936FFD">
        <w:rPr>
          <w:color w:val="000000"/>
          <w:sz w:val="16"/>
          <w:szCs w:val="16"/>
        </w:rPr>
        <w:t>GOVERNMENT OF A TERRORIST COUNTRY</w:t>
      </w:r>
      <w:r w:rsidR="00230558" w:rsidRPr="00936FFD">
        <w:rPr>
          <w:color w:val="000000"/>
          <w:sz w:val="16"/>
          <w:szCs w:val="16"/>
        </w:rPr>
        <w:tab/>
      </w:r>
      <w:r w:rsidR="00230558"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5375B5">
        <w:rPr>
          <w:color w:val="000000"/>
          <w:sz w:val="16"/>
          <w:szCs w:val="16"/>
        </w:rPr>
        <w:tab/>
      </w:r>
      <w:r w:rsidRPr="00936FFD">
        <w:rPr>
          <w:color w:val="000000"/>
          <w:sz w:val="16"/>
          <w:szCs w:val="16"/>
        </w:rPr>
        <w:tab/>
        <w:t>DEC 2006</w:t>
      </w:r>
    </w:p>
    <w:p w:rsidR="00306C7E" w:rsidRDefault="00306C7E" w:rsidP="00306C7E">
      <w:pPr>
        <w:autoSpaceDE w:val="0"/>
        <w:autoSpaceDN w:val="0"/>
        <w:adjustRightInd w:val="0"/>
        <w:rPr>
          <w:color w:val="000000"/>
          <w:sz w:val="16"/>
          <w:szCs w:val="16"/>
        </w:rPr>
      </w:pPr>
      <w:r w:rsidRPr="00306C7E">
        <w:rPr>
          <w:i/>
          <w:color w:val="000000"/>
          <w:sz w:val="16"/>
          <w:szCs w:val="16"/>
          <w:u w:val="single"/>
        </w:rPr>
        <w:t>Note 5 applies for (b)</w:t>
      </w:r>
      <w:r>
        <w:rPr>
          <w:color w:val="000000"/>
          <w:sz w:val="16"/>
          <w:szCs w:val="16"/>
        </w:rPr>
        <w:t>.</w:t>
      </w:r>
    </w:p>
    <w:p w:rsidR="00702A55" w:rsidRDefault="00702A55" w:rsidP="00B03C99">
      <w:pPr>
        <w:autoSpaceDE w:val="0"/>
        <w:autoSpaceDN w:val="0"/>
        <w:adjustRightInd w:val="0"/>
        <w:spacing w:before="120" w:after="120"/>
        <w:rPr>
          <w:color w:val="000000"/>
          <w:sz w:val="16"/>
          <w:szCs w:val="16"/>
        </w:rPr>
      </w:pPr>
      <w:r>
        <w:rPr>
          <w:color w:val="000000"/>
          <w:sz w:val="16"/>
          <w:szCs w:val="16"/>
        </w:rPr>
        <w:t>252.209-7010 CRITICAL SAFETY ITEMS</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AUG 2011</w:t>
      </w:r>
    </w:p>
    <w:p w:rsidR="00230558" w:rsidRPr="00936FFD" w:rsidRDefault="00A51F87" w:rsidP="00B03C99">
      <w:pPr>
        <w:autoSpaceDE w:val="0"/>
        <w:autoSpaceDN w:val="0"/>
        <w:adjustRightInd w:val="0"/>
        <w:spacing w:before="120" w:after="120"/>
        <w:rPr>
          <w:color w:val="000000"/>
          <w:sz w:val="16"/>
          <w:szCs w:val="16"/>
        </w:rPr>
      </w:pPr>
      <w:r w:rsidRPr="00936FFD">
        <w:rPr>
          <w:color w:val="000000"/>
          <w:sz w:val="16"/>
          <w:szCs w:val="16"/>
        </w:rPr>
        <w:t xml:space="preserve">252.211-7003 </w:t>
      </w:r>
      <w:r w:rsidR="008B4B58" w:rsidRPr="00936FFD">
        <w:rPr>
          <w:color w:val="000000"/>
          <w:sz w:val="16"/>
          <w:szCs w:val="16"/>
        </w:rPr>
        <w:t>ITEM IDENTIFICA</w:t>
      </w:r>
      <w:r w:rsidR="006E4C58" w:rsidRPr="00936FFD">
        <w:rPr>
          <w:color w:val="000000"/>
          <w:sz w:val="16"/>
          <w:szCs w:val="16"/>
        </w:rPr>
        <w:t>TION AND VALUATION</w:t>
      </w:r>
      <w:r w:rsidR="006E4C58" w:rsidRPr="00936FFD">
        <w:rPr>
          <w:color w:val="000000"/>
          <w:sz w:val="16"/>
          <w:szCs w:val="16"/>
        </w:rPr>
        <w:tab/>
      </w:r>
      <w:r w:rsidR="006E4C58" w:rsidRPr="00936FFD">
        <w:rPr>
          <w:color w:val="000000"/>
          <w:sz w:val="16"/>
          <w:szCs w:val="16"/>
        </w:rPr>
        <w:tab/>
      </w:r>
      <w:r w:rsidR="006E4C58" w:rsidRPr="00936FFD">
        <w:rPr>
          <w:color w:val="000000"/>
          <w:sz w:val="16"/>
          <w:szCs w:val="16"/>
        </w:rPr>
        <w:tab/>
      </w:r>
      <w:r w:rsidR="006E4C58" w:rsidRPr="00936FFD">
        <w:rPr>
          <w:color w:val="000000"/>
          <w:sz w:val="16"/>
          <w:szCs w:val="16"/>
        </w:rPr>
        <w:tab/>
      </w:r>
      <w:r w:rsidR="006E4C58" w:rsidRPr="00936FFD">
        <w:rPr>
          <w:color w:val="000000"/>
          <w:sz w:val="16"/>
          <w:szCs w:val="16"/>
        </w:rPr>
        <w:tab/>
      </w:r>
      <w:r w:rsidR="005375B5">
        <w:rPr>
          <w:color w:val="000000"/>
          <w:sz w:val="16"/>
          <w:szCs w:val="16"/>
        </w:rPr>
        <w:tab/>
      </w:r>
      <w:r w:rsidR="00702A55">
        <w:rPr>
          <w:color w:val="000000"/>
          <w:sz w:val="16"/>
          <w:szCs w:val="16"/>
        </w:rPr>
        <w:tab/>
        <w:t>JUN 2011</w:t>
      </w:r>
      <w:r w:rsidR="007C7E6C">
        <w:rPr>
          <w:color w:val="000000"/>
          <w:sz w:val="16"/>
          <w:szCs w:val="16"/>
        </w:rPr>
        <w:br/>
      </w:r>
      <w:r w:rsidR="00301F56" w:rsidRPr="00306C7E">
        <w:rPr>
          <w:i/>
          <w:sz w:val="16"/>
          <w:szCs w:val="16"/>
          <w:u w:val="single"/>
        </w:rPr>
        <w:t>Applies if this Contract requires the Contract Work to contain unique item identification</w:t>
      </w:r>
      <w:r w:rsidR="00306C7E" w:rsidRPr="00306C7E">
        <w:rPr>
          <w:i/>
          <w:sz w:val="16"/>
          <w:szCs w:val="16"/>
          <w:u w:val="single"/>
        </w:rPr>
        <w:t>.  Note 5 applies for (f).</w:t>
      </w:r>
    </w:p>
    <w:p w:rsidR="00FE5C10" w:rsidRDefault="00A51F87" w:rsidP="00306C7E">
      <w:pPr>
        <w:pStyle w:val="ListParagraph"/>
        <w:ind w:left="0"/>
        <w:rPr>
          <w:sz w:val="16"/>
          <w:szCs w:val="16"/>
        </w:rPr>
      </w:pPr>
      <w:r w:rsidRPr="00936FFD">
        <w:rPr>
          <w:sz w:val="16"/>
          <w:szCs w:val="16"/>
        </w:rPr>
        <w:t xml:space="preserve">252.211-7005 </w:t>
      </w:r>
      <w:r w:rsidR="00543FE2" w:rsidRPr="00936FFD">
        <w:rPr>
          <w:sz w:val="16"/>
          <w:szCs w:val="16"/>
        </w:rPr>
        <w:t>S</w:t>
      </w:r>
      <w:r w:rsidR="006843BE" w:rsidRPr="00936FFD">
        <w:rPr>
          <w:sz w:val="16"/>
          <w:szCs w:val="16"/>
        </w:rPr>
        <w:t>UBSTITUTIONS FOR MILITARY OR FEDERAL SPECIFICATIONS AND STANDARDS</w:t>
      </w:r>
      <w:r w:rsidR="006843BE" w:rsidRPr="00936FFD">
        <w:rPr>
          <w:sz w:val="16"/>
          <w:szCs w:val="16"/>
        </w:rPr>
        <w:tab/>
      </w:r>
      <w:r w:rsidR="005D4343" w:rsidRPr="00936FFD">
        <w:rPr>
          <w:sz w:val="16"/>
          <w:szCs w:val="16"/>
        </w:rPr>
        <w:tab/>
      </w:r>
      <w:r w:rsidR="005375B5">
        <w:rPr>
          <w:sz w:val="16"/>
          <w:szCs w:val="16"/>
        </w:rPr>
        <w:tab/>
      </w:r>
      <w:r w:rsidR="006843BE" w:rsidRPr="00936FFD">
        <w:rPr>
          <w:sz w:val="16"/>
          <w:szCs w:val="16"/>
        </w:rPr>
        <w:t>NOV 2005</w:t>
      </w:r>
    </w:p>
    <w:p w:rsidR="00306C7E" w:rsidRDefault="00306C7E" w:rsidP="00306C7E">
      <w:pPr>
        <w:pStyle w:val="ListParagraph"/>
        <w:ind w:left="0"/>
        <w:rPr>
          <w:sz w:val="16"/>
          <w:szCs w:val="16"/>
        </w:rPr>
      </w:pPr>
      <w:r w:rsidRPr="00306C7E">
        <w:rPr>
          <w:i/>
          <w:sz w:val="16"/>
          <w:szCs w:val="16"/>
          <w:u w:val="single"/>
        </w:rPr>
        <w:t>Note 5 applies for (e)(2)</w:t>
      </w:r>
      <w:r>
        <w:rPr>
          <w:sz w:val="16"/>
          <w:szCs w:val="16"/>
        </w:rPr>
        <w:t>.</w:t>
      </w:r>
    </w:p>
    <w:p w:rsidR="00476479" w:rsidRDefault="00476479" w:rsidP="00476479">
      <w:pPr>
        <w:pStyle w:val="ListParagraph"/>
        <w:keepNext/>
        <w:widowControl/>
        <w:ind w:left="0"/>
        <w:rPr>
          <w:sz w:val="16"/>
          <w:szCs w:val="16"/>
        </w:rPr>
      </w:pPr>
    </w:p>
    <w:p w:rsidR="00702A55" w:rsidRDefault="00702A55" w:rsidP="00476479">
      <w:pPr>
        <w:pStyle w:val="ListParagraph"/>
        <w:keepNext/>
        <w:widowControl/>
        <w:ind w:left="0"/>
        <w:rPr>
          <w:sz w:val="16"/>
          <w:szCs w:val="16"/>
        </w:rPr>
      </w:pPr>
      <w:r w:rsidRPr="00476479">
        <w:rPr>
          <w:sz w:val="16"/>
          <w:szCs w:val="16"/>
        </w:rPr>
        <w:t>252.211-7006</w:t>
      </w:r>
      <w:r>
        <w:rPr>
          <w:sz w:val="16"/>
          <w:szCs w:val="16"/>
        </w:rPr>
        <w:t xml:space="preserve"> PASSIVE RADIO FREQUENCY IDENTIFICATION</w:t>
      </w:r>
      <w:r>
        <w:rPr>
          <w:sz w:val="16"/>
          <w:szCs w:val="16"/>
        </w:rPr>
        <w:tab/>
      </w:r>
      <w:r>
        <w:rPr>
          <w:sz w:val="16"/>
          <w:szCs w:val="16"/>
        </w:rPr>
        <w:tab/>
      </w:r>
      <w:r>
        <w:rPr>
          <w:sz w:val="16"/>
          <w:szCs w:val="16"/>
        </w:rPr>
        <w:tab/>
      </w:r>
      <w:r>
        <w:rPr>
          <w:sz w:val="16"/>
          <w:szCs w:val="16"/>
        </w:rPr>
        <w:tab/>
      </w:r>
      <w:r>
        <w:rPr>
          <w:sz w:val="16"/>
          <w:szCs w:val="16"/>
        </w:rPr>
        <w:tab/>
      </w:r>
      <w:r>
        <w:rPr>
          <w:sz w:val="16"/>
          <w:szCs w:val="16"/>
        </w:rPr>
        <w:tab/>
        <w:t>SEP 2011</w:t>
      </w:r>
    </w:p>
    <w:p w:rsidR="00476479" w:rsidRDefault="00476479" w:rsidP="00476479">
      <w:pPr>
        <w:pStyle w:val="ListParagraph"/>
        <w:keepNext/>
        <w:widowControl/>
        <w:ind w:left="0"/>
        <w:rPr>
          <w:sz w:val="16"/>
          <w:szCs w:val="16"/>
        </w:rPr>
      </w:pPr>
      <w:r w:rsidRPr="00476479">
        <w:rPr>
          <w:i/>
          <w:sz w:val="16"/>
          <w:szCs w:val="16"/>
          <w:u w:val="single"/>
        </w:rPr>
        <w:t>No Note applies</w:t>
      </w:r>
      <w:r>
        <w:rPr>
          <w:sz w:val="16"/>
          <w:szCs w:val="16"/>
        </w:rPr>
        <w:t>.</w:t>
      </w:r>
    </w:p>
    <w:p w:rsidR="00476479" w:rsidRDefault="00476479" w:rsidP="00476479">
      <w:pPr>
        <w:pStyle w:val="ListParagraph"/>
        <w:keepNext/>
        <w:widowControl/>
        <w:ind w:left="0"/>
        <w:rPr>
          <w:sz w:val="16"/>
          <w:szCs w:val="16"/>
        </w:rPr>
      </w:pPr>
    </w:p>
    <w:p w:rsidR="00702A55" w:rsidRDefault="00702A55" w:rsidP="00476479">
      <w:pPr>
        <w:pStyle w:val="ListParagraph"/>
        <w:keepNext/>
        <w:widowControl/>
        <w:ind w:left="0"/>
        <w:rPr>
          <w:sz w:val="16"/>
          <w:szCs w:val="16"/>
        </w:rPr>
      </w:pPr>
      <w:r w:rsidRPr="00476479">
        <w:rPr>
          <w:sz w:val="16"/>
          <w:szCs w:val="16"/>
        </w:rPr>
        <w:t>252.211-7008</w:t>
      </w:r>
      <w:r>
        <w:rPr>
          <w:sz w:val="16"/>
          <w:szCs w:val="16"/>
        </w:rPr>
        <w:t xml:space="preserve"> USE OF GOVERNMENT-ASSIGNED SERIAL NUMBERS</w:t>
      </w:r>
      <w:r>
        <w:rPr>
          <w:sz w:val="16"/>
          <w:szCs w:val="16"/>
        </w:rPr>
        <w:tab/>
      </w:r>
      <w:r>
        <w:rPr>
          <w:sz w:val="16"/>
          <w:szCs w:val="16"/>
        </w:rPr>
        <w:tab/>
      </w:r>
      <w:r>
        <w:rPr>
          <w:sz w:val="16"/>
          <w:szCs w:val="16"/>
        </w:rPr>
        <w:tab/>
      </w:r>
      <w:r>
        <w:rPr>
          <w:sz w:val="16"/>
          <w:szCs w:val="16"/>
        </w:rPr>
        <w:tab/>
      </w:r>
      <w:r>
        <w:rPr>
          <w:sz w:val="16"/>
          <w:szCs w:val="16"/>
        </w:rPr>
        <w:tab/>
      </w:r>
      <w:r>
        <w:rPr>
          <w:sz w:val="16"/>
          <w:szCs w:val="16"/>
        </w:rPr>
        <w:tab/>
        <w:t>SEP 2010</w:t>
      </w:r>
    </w:p>
    <w:p w:rsidR="00476479" w:rsidRDefault="00476479" w:rsidP="00476479">
      <w:pPr>
        <w:pStyle w:val="ListParagraph"/>
        <w:keepNext/>
        <w:widowControl/>
        <w:ind w:left="0"/>
        <w:rPr>
          <w:sz w:val="16"/>
          <w:szCs w:val="16"/>
        </w:rPr>
      </w:pPr>
      <w:r w:rsidRPr="00476479">
        <w:rPr>
          <w:i/>
          <w:sz w:val="16"/>
          <w:szCs w:val="16"/>
          <w:u w:val="single"/>
        </w:rPr>
        <w:t>No Note applies</w:t>
      </w:r>
      <w:r>
        <w:rPr>
          <w:sz w:val="16"/>
          <w:szCs w:val="16"/>
        </w:rPr>
        <w:t>.</w:t>
      </w:r>
    </w:p>
    <w:p w:rsidR="001B3133" w:rsidRPr="00936FFD" w:rsidRDefault="00A51F87" w:rsidP="00FE5C10">
      <w:pPr>
        <w:pStyle w:val="ListParagraph"/>
        <w:keepNext/>
        <w:widowControl/>
        <w:spacing w:before="120" w:after="120"/>
        <w:ind w:left="0"/>
        <w:rPr>
          <w:color w:val="0070C0"/>
          <w:sz w:val="16"/>
          <w:szCs w:val="16"/>
        </w:rPr>
      </w:pPr>
      <w:r w:rsidRPr="00936FFD">
        <w:rPr>
          <w:sz w:val="16"/>
          <w:szCs w:val="16"/>
        </w:rPr>
        <w:t xml:space="preserve">252.215-7000 </w:t>
      </w:r>
      <w:r w:rsidR="006843BE" w:rsidRPr="00936FFD">
        <w:rPr>
          <w:sz w:val="16"/>
          <w:szCs w:val="16"/>
        </w:rPr>
        <w:t>PRICING ADJUSTMENTS</w:t>
      </w:r>
      <w:r w:rsidR="006843BE" w:rsidRPr="00936FFD">
        <w:rPr>
          <w:sz w:val="16"/>
          <w:szCs w:val="16"/>
        </w:rPr>
        <w:tab/>
      </w:r>
      <w:r w:rsidR="006843BE" w:rsidRPr="00936FFD">
        <w:rPr>
          <w:sz w:val="16"/>
          <w:szCs w:val="16"/>
        </w:rPr>
        <w:tab/>
      </w:r>
      <w:r w:rsidR="006843BE" w:rsidRPr="00936FFD">
        <w:rPr>
          <w:sz w:val="16"/>
          <w:szCs w:val="16"/>
        </w:rPr>
        <w:tab/>
      </w:r>
      <w:r w:rsidR="006843BE" w:rsidRPr="00936FFD">
        <w:rPr>
          <w:sz w:val="16"/>
          <w:szCs w:val="16"/>
        </w:rPr>
        <w:tab/>
      </w:r>
      <w:r w:rsidR="006843BE" w:rsidRPr="00936FFD">
        <w:rPr>
          <w:sz w:val="16"/>
          <w:szCs w:val="16"/>
        </w:rPr>
        <w:tab/>
      </w:r>
      <w:r w:rsidR="006843BE" w:rsidRPr="00936FFD">
        <w:rPr>
          <w:sz w:val="16"/>
          <w:szCs w:val="16"/>
        </w:rPr>
        <w:tab/>
      </w:r>
      <w:r w:rsidR="006843BE" w:rsidRPr="00936FFD">
        <w:rPr>
          <w:sz w:val="16"/>
          <w:szCs w:val="16"/>
        </w:rPr>
        <w:tab/>
      </w:r>
      <w:r w:rsidR="005D4343" w:rsidRPr="00936FFD">
        <w:rPr>
          <w:sz w:val="16"/>
          <w:szCs w:val="16"/>
        </w:rPr>
        <w:tab/>
      </w:r>
      <w:r w:rsidR="005375B5">
        <w:rPr>
          <w:sz w:val="16"/>
          <w:szCs w:val="16"/>
        </w:rPr>
        <w:tab/>
      </w:r>
      <w:r w:rsidR="006843BE" w:rsidRPr="00936FFD">
        <w:rPr>
          <w:sz w:val="16"/>
          <w:szCs w:val="16"/>
        </w:rPr>
        <w:t>DEC 2012</w:t>
      </w:r>
      <w:r w:rsidR="004231AD">
        <w:rPr>
          <w:sz w:val="16"/>
          <w:szCs w:val="16"/>
        </w:rPr>
        <w:br/>
      </w:r>
      <w:r w:rsidR="00306C7E" w:rsidRPr="00306C7E">
        <w:rPr>
          <w:i/>
          <w:sz w:val="16"/>
          <w:szCs w:val="16"/>
          <w:u w:val="single"/>
        </w:rPr>
        <w:t>No Note applies.</w:t>
      </w:r>
    </w:p>
    <w:p w:rsidR="00306C7E" w:rsidRDefault="00A51F87" w:rsidP="00B03C99">
      <w:pPr>
        <w:pStyle w:val="ListParagraph"/>
        <w:spacing w:before="120" w:after="120"/>
        <w:ind w:left="0"/>
        <w:rPr>
          <w:sz w:val="16"/>
          <w:szCs w:val="16"/>
        </w:rPr>
      </w:pPr>
      <w:r w:rsidRPr="00936FFD">
        <w:rPr>
          <w:sz w:val="16"/>
          <w:szCs w:val="16"/>
        </w:rPr>
        <w:t xml:space="preserve">252.215-7002 </w:t>
      </w:r>
      <w:r w:rsidR="006843BE" w:rsidRPr="00936FFD">
        <w:rPr>
          <w:sz w:val="16"/>
          <w:szCs w:val="16"/>
        </w:rPr>
        <w:t>COST ESTIMATING SYSTEM REQUIREMENTS</w:t>
      </w:r>
      <w:r w:rsidR="006843BE" w:rsidRPr="00936FFD">
        <w:rPr>
          <w:sz w:val="16"/>
          <w:szCs w:val="16"/>
        </w:rPr>
        <w:tab/>
      </w:r>
      <w:r w:rsidR="006843BE" w:rsidRPr="00936FFD">
        <w:rPr>
          <w:sz w:val="16"/>
          <w:szCs w:val="16"/>
        </w:rPr>
        <w:tab/>
      </w:r>
      <w:r w:rsidR="006843BE" w:rsidRPr="00936FFD">
        <w:rPr>
          <w:sz w:val="16"/>
          <w:szCs w:val="16"/>
        </w:rPr>
        <w:tab/>
      </w:r>
      <w:r w:rsidR="006843BE" w:rsidRPr="00936FFD">
        <w:rPr>
          <w:sz w:val="16"/>
          <w:szCs w:val="16"/>
        </w:rPr>
        <w:tab/>
      </w:r>
      <w:r w:rsidR="006843BE" w:rsidRPr="00936FFD">
        <w:rPr>
          <w:sz w:val="16"/>
          <w:szCs w:val="16"/>
        </w:rPr>
        <w:tab/>
      </w:r>
      <w:r w:rsidR="005375B5">
        <w:rPr>
          <w:sz w:val="16"/>
          <w:szCs w:val="16"/>
        </w:rPr>
        <w:tab/>
      </w:r>
      <w:r w:rsidRPr="00936FFD">
        <w:rPr>
          <w:sz w:val="16"/>
          <w:szCs w:val="16"/>
        </w:rPr>
        <w:tab/>
      </w:r>
      <w:r w:rsidR="006843BE" w:rsidRPr="00936FFD">
        <w:rPr>
          <w:sz w:val="16"/>
          <w:szCs w:val="16"/>
        </w:rPr>
        <w:t>DEC 2012</w:t>
      </w:r>
      <w:r w:rsidR="007C7E6C">
        <w:rPr>
          <w:sz w:val="16"/>
          <w:szCs w:val="16"/>
        </w:rPr>
        <w:br/>
      </w:r>
      <w:r w:rsidR="00306C7E" w:rsidRPr="00306C7E">
        <w:rPr>
          <w:i/>
          <w:sz w:val="16"/>
          <w:szCs w:val="16"/>
          <w:u w:val="single"/>
        </w:rPr>
        <w:t>Note 5 applies.</w:t>
      </w:r>
    </w:p>
    <w:p w:rsidR="00702A55" w:rsidRPr="00902C8D" w:rsidRDefault="00702A55" w:rsidP="00902C8D">
      <w:pPr>
        <w:pStyle w:val="ListParagraph"/>
        <w:ind w:left="0"/>
        <w:rPr>
          <w:sz w:val="16"/>
          <w:szCs w:val="16"/>
        </w:rPr>
      </w:pPr>
      <w:r w:rsidRPr="00902C8D">
        <w:rPr>
          <w:sz w:val="16"/>
          <w:szCs w:val="16"/>
        </w:rPr>
        <w:t>252.217-7003 CHANGES</w:t>
      </w:r>
      <w:r w:rsidRPr="00902C8D">
        <w:rPr>
          <w:sz w:val="16"/>
          <w:szCs w:val="16"/>
        </w:rPr>
        <w:tab/>
      </w:r>
      <w:r w:rsidRPr="00902C8D">
        <w:rPr>
          <w:sz w:val="16"/>
          <w:szCs w:val="16"/>
        </w:rPr>
        <w:tab/>
      </w:r>
      <w:r w:rsidRPr="00902C8D">
        <w:rPr>
          <w:sz w:val="16"/>
          <w:szCs w:val="16"/>
        </w:rPr>
        <w:tab/>
      </w:r>
      <w:r w:rsidRPr="00902C8D">
        <w:rPr>
          <w:sz w:val="16"/>
          <w:szCs w:val="16"/>
        </w:rPr>
        <w:tab/>
      </w:r>
      <w:r w:rsidRPr="00902C8D">
        <w:rPr>
          <w:sz w:val="16"/>
          <w:szCs w:val="16"/>
        </w:rPr>
        <w:tab/>
      </w:r>
      <w:r w:rsidRPr="00902C8D">
        <w:rPr>
          <w:sz w:val="16"/>
          <w:szCs w:val="16"/>
        </w:rPr>
        <w:tab/>
      </w:r>
      <w:r w:rsidRPr="00902C8D">
        <w:rPr>
          <w:sz w:val="16"/>
          <w:szCs w:val="16"/>
        </w:rPr>
        <w:tab/>
      </w:r>
      <w:r w:rsidRPr="00902C8D">
        <w:rPr>
          <w:sz w:val="16"/>
          <w:szCs w:val="16"/>
        </w:rPr>
        <w:tab/>
      </w:r>
      <w:r w:rsidRPr="00902C8D">
        <w:rPr>
          <w:sz w:val="16"/>
          <w:szCs w:val="16"/>
        </w:rPr>
        <w:tab/>
      </w:r>
      <w:r w:rsidRPr="00902C8D">
        <w:rPr>
          <w:sz w:val="16"/>
          <w:szCs w:val="16"/>
        </w:rPr>
        <w:tab/>
        <w:t>DEC 1991</w:t>
      </w:r>
    </w:p>
    <w:p w:rsidR="00902C8D" w:rsidRPr="00902C8D" w:rsidRDefault="00902C8D" w:rsidP="00902C8D">
      <w:pPr>
        <w:pStyle w:val="ListParagraph"/>
        <w:ind w:left="0"/>
        <w:rPr>
          <w:sz w:val="16"/>
          <w:szCs w:val="16"/>
        </w:rPr>
      </w:pPr>
      <w:r w:rsidRPr="00902C8D">
        <w:rPr>
          <w:i/>
          <w:sz w:val="16"/>
          <w:szCs w:val="16"/>
          <w:u w:val="single"/>
        </w:rPr>
        <w:t>Note 2 applies</w:t>
      </w:r>
      <w:r w:rsidRPr="00902C8D">
        <w:rPr>
          <w:sz w:val="16"/>
          <w:szCs w:val="16"/>
        </w:rPr>
        <w:t>.</w:t>
      </w:r>
    </w:p>
    <w:p w:rsidR="00902C8D" w:rsidRDefault="00902C8D" w:rsidP="00902C8D">
      <w:pPr>
        <w:pStyle w:val="ListParagraph"/>
        <w:ind w:left="0"/>
        <w:rPr>
          <w:sz w:val="16"/>
          <w:szCs w:val="16"/>
        </w:rPr>
      </w:pPr>
    </w:p>
    <w:p w:rsidR="00702A55" w:rsidRPr="00902C8D" w:rsidRDefault="00702A55" w:rsidP="00902C8D">
      <w:pPr>
        <w:pStyle w:val="ListParagraph"/>
        <w:ind w:left="0"/>
        <w:rPr>
          <w:sz w:val="16"/>
          <w:szCs w:val="16"/>
        </w:rPr>
      </w:pPr>
      <w:r w:rsidRPr="00902C8D">
        <w:rPr>
          <w:sz w:val="16"/>
          <w:szCs w:val="16"/>
        </w:rPr>
        <w:t>252.217-7005 INSPECTION AND MANNER OF DOING WORK</w:t>
      </w:r>
      <w:r w:rsidRPr="00902C8D">
        <w:rPr>
          <w:sz w:val="16"/>
          <w:szCs w:val="16"/>
        </w:rPr>
        <w:tab/>
      </w:r>
      <w:r w:rsidRPr="00902C8D">
        <w:rPr>
          <w:sz w:val="16"/>
          <w:szCs w:val="16"/>
        </w:rPr>
        <w:tab/>
      </w:r>
      <w:r w:rsidRPr="00902C8D">
        <w:rPr>
          <w:sz w:val="16"/>
          <w:szCs w:val="16"/>
        </w:rPr>
        <w:tab/>
      </w:r>
      <w:r w:rsidRPr="00902C8D">
        <w:rPr>
          <w:sz w:val="16"/>
          <w:szCs w:val="16"/>
        </w:rPr>
        <w:tab/>
      </w:r>
      <w:r w:rsidRPr="00902C8D">
        <w:rPr>
          <w:sz w:val="16"/>
          <w:szCs w:val="16"/>
        </w:rPr>
        <w:tab/>
      </w:r>
      <w:r w:rsidRPr="00902C8D">
        <w:rPr>
          <w:sz w:val="16"/>
          <w:szCs w:val="16"/>
        </w:rPr>
        <w:tab/>
      </w:r>
      <w:r w:rsidRPr="00902C8D">
        <w:rPr>
          <w:sz w:val="16"/>
          <w:szCs w:val="16"/>
        </w:rPr>
        <w:tab/>
        <w:t>JUL 2009</w:t>
      </w:r>
    </w:p>
    <w:p w:rsidR="00902C8D" w:rsidRPr="00902C8D" w:rsidRDefault="00902C8D" w:rsidP="00902C8D">
      <w:pPr>
        <w:pStyle w:val="ListParagraph"/>
        <w:ind w:left="0"/>
        <w:rPr>
          <w:sz w:val="16"/>
          <w:szCs w:val="16"/>
        </w:rPr>
      </w:pPr>
      <w:r w:rsidRPr="00902C8D">
        <w:rPr>
          <w:i/>
          <w:sz w:val="16"/>
          <w:szCs w:val="16"/>
          <w:u w:val="single"/>
        </w:rPr>
        <w:t>No Note applies</w:t>
      </w:r>
      <w:r w:rsidRPr="00902C8D">
        <w:rPr>
          <w:sz w:val="16"/>
          <w:szCs w:val="16"/>
        </w:rPr>
        <w:t>.</w:t>
      </w:r>
    </w:p>
    <w:p w:rsidR="00902C8D" w:rsidRDefault="00902C8D" w:rsidP="00902C8D">
      <w:pPr>
        <w:pStyle w:val="ListParagraph"/>
        <w:ind w:left="0"/>
        <w:rPr>
          <w:sz w:val="16"/>
          <w:szCs w:val="16"/>
          <w:highlight w:val="yellow"/>
        </w:rPr>
      </w:pPr>
    </w:p>
    <w:p w:rsidR="00702A55" w:rsidRPr="00902C8D" w:rsidRDefault="00702A55" w:rsidP="00902C8D">
      <w:pPr>
        <w:pStyle w:val="ListParagraph"/>
        <w:ind w:left="0"/>
        <w:rPr>
          <w:sz w:val="16"/>
          <w:szCs w:val="16"/>
        </w:rPr>
      </w:pPr>
      <w:r w:rsidRPr="00902C8D">
        <w:rPr>
          <w:sz w:val="16"/>
          <w:szCs w:val="16"/>
        </w:rPr>
        <w:t>252.217-7006 TITLE</w:t>
      </w:r>
      <w:r w:rsidRPr="00902C8D">
        <w:rPr>
          <w:sz w:val="16"/>
          <w:szCs w:val="16"/>
        </w:rPr>
        <w:tab/>
      </w:r>
      <w:r w:rsidRPr="00902C8D">
        <w:rPr>
          <w:sz w:val="16"/>
          <w:szCs w:val="16"/>
        </w:rPr>
        <w:tab/>
      </w:r>
      <w:r w:rsidRPr="00902C8D">
        <w:rPr>
          <w:sz w:val="16"/>
          <w:szCs w:val="16"/>
        </w:rPr>
        <w:tab/>
      </w:r>
      <w:r w:rsidRPr="00902C8D">
        <w:rPr>
          <w:sz w:val="16"/>
          <w:szCs w:val="16"/>
        </w:rPr>
        <w:tab/>
      </w:r>
      <w:r w:rsidRPr="00902C8D">
        <w:rPr>
          <w:sz w:val="16"/>
          <w:szCs w:val="16"/>
        </w:rPr>
        <w:tab/>
      </w:r>
      <w:r w:rsidRPr="00902C8D">
        <w:rPr>
          <w:sz w:val="16"/>
          <w:szCs w:val="16"/>
        </w:rPr>
        <w:tab/>
      </w:r>
      <w:r w:rsidRPr="00902C8D">
        <w:rPr>
          <w:sz w:val="16"/>
          <w:szCs w:val="16"/>
        </w:rPr>
        <w:tab/>
      </w:r>
      <w:r w:rsidRPr="00902C8D">
        <w:rPr>
          <w:sz w:val="16"/>
          <w:szCs w:val="16"/>
        </w:rPr>
        <w:tab/>
      </w:r>
      <w:r w:rsidRPr="00902C8D">
        <w:rPr>
          <w:sz w:val="16"/>
          <w:szCs w:val="16"/>
        </w:rPr>
        <w:tab/>
      </w:r>
      <w:r w:rsidRPr="00902C8D">
        <w:rPr>
          <w:sz w:val="16"/>
          <w:szCs w:val="16"/>
        </w:rPr>
        <w:tab/>
      </w:r>
      <w:r w:rsidRPr="00902C8D">
        <w:rPr>
          <w:sz w:val="16"/>
          <w:szCs w:val="16"/>
        </w:rPr>
        <w:tab/>
        <w:t>DEC 1991</w:t>
      </w:r>
    </w:p>
    <w:p w:rsidR="00902C8D" w:rsidRPr="00902C8D" w:rsidRDefault="00902C8D" w:rsidP="00902C8D">
      <w:pPr>
        <w:pStyle w:val="ListParagraph"/>
        <w:ind w:left="0"/>
        <w:rPr>
          <w:sz w:val="16"/>
          <w:szCs w:val="16"/>
        </w:rPr>
      </w:pPr>
      <w:r w:rsidRPr="00902C8D">
        <w:rPr>
          <w:i/>
          <w:sz w:val="16"/>
          <w:szCs w:val="16"/>
          <w:u w:val="single"/>
        </w:rPr>
        <w:t>No Note applies</w:t>
      </w:r>
      <w:r w:rsidRPr="00902C8D">
        <w:rPr>
          <w:sz w:val="16"/>
          <w:szCs w:val="16"/>
        </w:rPr>
        <w:t>.</w:t>
      </w:r>
    </w:p>
    <w:p w:rsidR="00E90442" w:rsidRDefault="00E90442" w:rsidP="00E90442">
      <w:pPr>
        <w:pStyle w:val="ListParagraph"/>
        <w:ind w:left="0"/>
        <w:rPr>
          <w:sz w:val="16"/>
          <w:szCs w:val="16"/>
        </w:rPr>
      </w:pPr>
    </w:p>
    <w:p w:rsidR="00702A55" w:rsidRPr="00E90442" w:rsidRDefault="00702A55" w:rsidP="00E90442">
      <w:pPr>
        <w:pStyle w:val="ListParagraph"/>
        <w:ind w:left="0"/>
        <w:rPr>
          <w:sz w:val="16"/>
          <w:szCs w:val="16"/>
        </w:rPr>
      </w:pPr>
      <w:r w:rsidRPr="00E90442">
        <w:rPr>
          <w:sz w:val="16"/>
          <w:szCs w:val="16"/>
        </w:rPr>
        <w:t>252.217-7009 DEFAULT</w:t>
      </w:r>
      <w:r w:rsidRPr="00E90442">
        <w:rPr>
          <w:sz w:val="16"/>
          <w:szCs w:val="16"/>
        </w:rPr>
        <w:tab/>
      </w:r>
      <w:r w:rsidRPr="00E90442">
        <w:rPr>
          <w:sz w:val="16"/>
          <w:szCs w:val="16"/>
        </w:rPr>
        <w:tab/>
      </w:r>
      <w:r w:rsidRPr="00E90442">
        <w:rPr>
          <w:sz w:val="16"/>
          <w:szCs w:val="16"/>
        </w:rPr>
        <w:tab/>
      </w:r>
      <w:r w:rsidRPr="00E90442">
        <w:rPr>
          <w:sz w:val="16"/>
          <w:szCs w:val="16"/>
        </w:rPr>
        <w:tab/>
      </w:r>
      <w:r w:rsidRPr="00E90442">
        <w:rPr>
          <w:sz w:val="16"/>
          <w:szCs w:val="16"/>
        </w:rPr>
        <w:tab/>
      </w:r>
      <w:r w:rsidRPr="00E90442">
        <w:rPr>
          <w:sz w:val="16"/>
          <w:szCs w:val="16"/>
        </w:rPr>
        <w:tab/>
      </w:r>
      <w:r w:rsidRPr="00E90442">
        <w:rPr>
          <w:sz w:val="16"/>
          <w:szCs w:val="16"/>
        </w:rPr>
        <w:tab/>
      </w:r>
      <w:r w:rsidRPr="00E90442">
        <w:rPr>
          <w:sz w:val="16"/>
          <w:szCs w:val="16"/>
        </w:rPr>
        <w:tab/>
      </w:r>
      <w:r w:rsidRPr="00E90442">
        <w:rPr>
          <w:sz w:val="16"/>
          <w:szCs w:val="16"/>
        </w:rPr>
        <w:tab/>
      </w:r>
      <w:r w:rsidRPr="00E90442">
        <w:rPr>
          <w:sz w:val="16"/>
          <w:szCs w:val="16"/>
        </w:rPr>
        <w:tab/>
        <w:t>DEC 1991</w:t>
      </w:r>
    </w:p>
    <w:p w:rsidR="00E90442" w:rsidRPr="00F971DA" w:rsidRDefault="00E90442" w:rsidP="00F971DA">
      <w:pPr>
        <w:pStyle w:val="ListParagraph"/>
        <w:ind w:left="0"/>
        <w:rPr>
          <w:sz w:val="16"/>
          <w:szCs w:val="16"/>
        </w:rPr>
      </w:pPr>
      <w:r w:rsidRPr="00E90442">
        <w:rPr>
          <w:i/>
          <w:sz w:val="16"/>
          <w:szCs w:val="16"/>
          <w:u w:val="single"/>
        </w:rPr>
        <w:t>Note 1 and Note 2 apply</w:t>
      </w:r>
      <w:r w:rsidRPr="00E90442">
        <w:rPr>
          <w:sz w:val="16"/>
          <w:szCs w:val="16"/>
        </w:rPr>
        <w:t>.</w:t>
      </w:r>
    </w:p>
    <w:p w:rsidR="00F971DA" w:rsidRDefault="00F971DA" w:rsidP="00F971DA">
      <w:pPr>
        <w:pStyle w:val="ListParagraph"/>
        <w:ind w:left="0"/>
        <w:rPr>
          <w:sz w:val="16"/>
          <w:szCs w:val="16"/>
        </w:rPr>
      </w:pPr>
    </w:p>
    <w:p w:rsidR="00BE0D71" w:rsidRPr="00F971DA" w:rsidRDefault="00BE0D71" w:rsidP="00F971DA">
      <w:pPr>
        <w:pStyle w:val="ListParagraph"/>
        <w:ind w:left="0"/>
        <w:rPr>
          <w:sz w:val="16"/>
          <w:szCs w:val="16"/>
        </w:rPr>
      </w:pPr>
      <w:r w:rsidRPr="00F971DA">
        <w:rPr>
          <w:sz w:val="16"/>
          <w:szCs w:val="16"/>
        </w:rPr>
        <w:t>252.217-7011 ACCESS TO VESSEL</w:t>
      </w:r>
      <w:r w:rsidRPr="00F971DA">
        <w:rPr>
          <w:sz w:val="16"/>
          <w:szCs w:val="16"/>
        </w:rPr>
        <w:tab/>
      </w:r>
      <w:r w:rsidRPr="00F971DA">
        <w:rPr>
          <w:sz w:val="16"/>
          <w:szCs w:val="16"/>
        </w:rPr>
        <w:tab/>
      </w:r>
      <w:r w:rsidRPr="00F971DA">
        <w:rPr>
          <w:sz w:val="16"/>
          <w:szCs w:val="16"/>
        </w:rPr>
        <w:tab/>
      </w:r>
      <w:r w:rsidRPr="00F971DA">
        <w:rPr>
          <w:sz w:val="16"/>
          <w:szCs w:val="16"/>
        </w:rPr>
        <w:tab/>
      </w:r>
      <w:r w:rsidRPr="00F971DA">
        <w:rPr>
          <w:sz w:val="16"/>
          <w:szCs w:val="16"/>
        </w:rPr>
        <w:tab/>
      </w:r>
      <w:r w:rsidRPr="00F971DA">
        <w:rPr>
          <w:sz w:val="16"/>
          <w:szCs w:val="16"/>
        </w:rPr>
        <w:tab/>
      </w:r>
      <w:r w:rsidRPr="00F971DA">
        <w:rPr>
          <w:sz w:val="16"/>
          <w:szCs w:val="16"/>
        </w:rPr>
        <w:tab/>
      </w:r>
      <w:r w:rsidRPr="00F971DA">
        <w:rPr>
          <w:sz w:val="16"/>
          <w:szCs w:val="16"/>
        </w:rPr>
        <w:tab/>
      </w:r>
      <w:r w:rsidRPr="00F971DA">
        <w:rPr>
          <w:sz w:val="16"/>
          <w:szCs w:val="16"/>
        </w:rPr>
        <w:tab/>
        <w:t>DEC 1991</w:t>
      </w:r>
    </w:p>
    <w:p w:rsidR="00F971DA" w:rsidRPr="00F971DA" w:rsidRDefault="00F971DA" w:rsidP="00F971DA">
      <w:pPr>
        <w:pStyle w:val="ListParagraph"/>
        <w:ind w:left="0"/>
        <w:rPr>
          <w:sz w:val="16"/>
          <w:szCs w:val="16"/>
        </w:rPr>
      </w:pPr>
      <w:r w:rsidRPr="00F971DA">
        <w:rPr>
          <w:i/>
          <w:sz w:val="16"/>
          <w:szCs w:val="16"/>
          <w:u w:val="single"/>
        </w:rPr>
        <w:t>Note 5 applies</w:t>
      </w:r>
      <w:r w:rsidRPr="00F971DA">
        <w:rPr>
          <w:sz w:val="16"/>
          <w:szCs w:val="16"/>
        </w:rPr>
        <w:t>.</w:t>
      </w:r>
    </w:p>
    <w:p w:rsidR="00591A8B" w:rsidRDefault="00591A8B" w:rsidP="00591A8B">
      <w:pPr>
        <w:pStyle w:val="ListParagraph"/>
        <w:ind w:left="0"/>
        <w:rPr>
          <w:sz w:val="16"/>
          <w:szCs w:val="16"/>
        </w:rPr>
      </w:pPr>
    </w:p>
    <w:p w:rsidR="00BE0D71" w:rsidRPr="00591A8B" w:rsidRDefault="00BE0D71" w:rsidP="00591A8B">
      <w:pPr>
        <w:pStyle w:val="ListParagraph"/>
        <w:ind w:left="0"/>
        <w:rPr>
          <w:sz w:val="16"/>
          <w:szCs w:val="16"/>
        </w:rPr>
      </w:pPr>
      <w:r w:rsidRPr="00591A8B">
        <w:rPr>
          <w:sz w:val="16"/>
          <w:szCs w:val="16"/>
        </w:rPr>
        <w:t>252.217-7013 GUARANTEES</w:t>
      </w:r>
      <w:r w:rsidRPr="00591A8B">
        <w:rPr>
          <w:sz w:val="16"/>
          <w:szCs w:val="16"/>
        </w:rPr>
        <w:tab/>
      </w:r>
      <w:r w:rsidRPr="00591A8B">
        <w:rPr>
          <w:sz w:val="16"/>
          <w:szCs w:val="16"/>
        </w:rPr>
        <w:tab/>
      </w:r>
      <w:r w:rsidRPr="00591A8B">
        <w:rPr>
          <w:sz w:val="16"/>
          <w:szCs w:val="16"/>
        </w:rPr>
        <w:tab/>
      </w:r>
      <w:r w:rsidRPr="00591A8B">
        <w:rPr>
          <w:sz w:val="16"/>
          <w:szCs w:val="16"/>
        </w:rPr>
        <w:tab/>
      </w:r>
      <w:r w:rsidRPr="00591A8B">
        <w:rPr>
          <w:sz w:val="16"/>
          <w:szCs w:val="16"/>
        </w:rPr>
        <w:tab/>
      </w:r>
      <w:r w:rsidRPr="00591A8B">
        <w:rPr>
          <w:sz w:val="16"/>
          <w:szCs w:val="16"/>
        </w:rPr>
        <w:tab/>
      </w:r>
      <w:r w:rsidRPr="00591A8B">
        <w:rPr>
          <w:sz w:val="16"/>
          <w:szCs w:val="16"/>
        </w:rPr>
        <w:tab/>
      </w:r>
      <w:r w:rsidRPr="00591A8B">
        <w:rPr>
          <w:sz w:val="16"/>
          <w:szCs w:val="16"/>
        </w:rPr>
        <w:tab/>
      </w:r>
      <w:r w:rsidRPr="00591A8B">
        <w:rPr>
          <w:sz w:val="16"/>
          <w:szCs w:val="16"/>
        </w:rPr>
        <w:tab/>
      </w:r>
      <w:r w:rsidRPr="00591A8B">
        <w:rPr>
          <w:sz w:val="16"/>
          <w:szCs w:val="16"/>
        </w:rPr>
        <w:tab/>
        <w:t>DEC 1991</w:t>
      </w:r>
    </w:p>
    <w:p w:rsidR="00F971DA" w:rsidRPr="00591A8B" w:rsidRDefault="00F971DA" w:rsidP="00591A8B">
      <w:pPr>
        <w:pStyle w:val="ListParagraph"/>
        <w:ind w:left="0"/>
        <w:rPr>
          <w:sz w:val="16"/>
          <w:szCs w:val="16"/>
        </w:rPr>
      </w:pPr>
      <w:r w:rsidRPr="00591A8B">
        <w:rPr>
          <w:i/>
          <w:sz w:val="16"/>
          <w:szCs w:val="16"/>
          <w:u w:val="single"/>
        </w:rPr>
        <w:t>Note 3 and Note 6 apply</w:t>
      </w:r>
      <w:r w:rsidRPr="00591A8B">
        <w:rPr>
          <w:sz w:val="16"/>
          <w:szCs w:val="16"/>
        </w:rPr>
        <w:t>.</w:t>
      </w:r>
    </w:p>
    <w:p w:rsidR="00591A8B" w:rsidRDefault="00591A8B" w:rsidP="00591A8B">
      <w:pPr>
        <w:pStyle w:val="ListParagraph"/>
        <w:ind w:left="0"/>
        <w:rPr>
          <w:sz w:val="16"/>
          <w:szCs w:val="16"/>
        </w:rPr>
      </w:pPr>
    </w:p>
    <w:p w:rsidR="00BE0D71" w:rsidRPr="00591A8B" w:rsidRDefault="00BE0D71" w:rsidP="00591A8B">
      <w:pPr>
        <w:pStyle w:val="ListParagraph"/>
        <w:ind w:left="0"/>
        <w:rPr>
          <w:sz w:val="16"/>
          <w:szCs w:val="16"/>
        </w:rPr>
      </w:pPr>
      <w:r w:rsidRPr="00591A8B">
        <w:rPr>
          <w:sz w:val="16"/>
          <w:szCs w:val="16"/>
        </w:rPr>
        <w:t>252.217-7014 DISCHARGE OF LIENS</w:t>
      </w:r>
      <w:r w:rsidRPr="00591A8B">
        <w:rPr>
          <w:sz w:val="16"/>
          <w:szCs w:val="16"/>
        </w:rPr>
        <w:tab/>
      </w:r>
      <w:r w:rsidRPr="00591A8B">
        <w:rPr>
          <w:sz w:val="16"/>
          <w:szCs w:val="16"/>
        </w:rPr>
        <w:tab/>
      </w:r>
      <w:r w:rsidRPr="00591A8B">
        <w:rPr>
          <w:sz w:val="16"/>
          <w:szCs w:val="16"/>
        </w:rPr>
        <w:tab/>
      </w:r>
      <w:r w:rsidRPr="00591A8B">
        <w:rPr>
          <w:sz w:val="16"/>
          <w:szCs w:val="16"/>
        </w:rPr>
        <w:tab/>
      </w:r>
      <w:r w:rsidRPr="00591A8B">
        <w:rPr>
          <w:sz w:val="16"/>
          <w:szCs w:val="16"/>
        </w:rPr>
        <w:tab/>
      </w:r>
      <w:r w:rsidRPr="00591A8B">
        <w:rPr>
          <w:sz w:val="16"/>
          <w:szCs w:val="16"/>
        </w:rPr>
        <w:tab/>
      </w:r>
      <w:r w:rsidRPr="00591A8B">
        <w:rPr>
          <w:sz w:val="16"/>
          <w:szCs w:val="16"/>
        </w:rPr>
        <w:tab/>
      </w:r>
      <w:r w:rsidRPr="00591A8B">
        <w:rPr>
          <w:sz w:val="16"/>
          <w:szCs w:val="16"/>
        </w:rPr>
        <w:tab/>
      </w:r>
      <w:r w:rsidRPr="00591A8B">
        <w:rPr>
          <w:sz w:val="16"/>
          <w:szCs w:val="16"/>
        </w:rPr>
        <w:tab/>
        <w:t>DEC 1991</w:t>
      </w:r>
    </w:p>
    <w:p w:rsidR="00591A8B" w:rsidRPr="00591A8B" w:rsidRDefault="00591A8B" w:rsidP="00591A8B">
      <w:pPr>
        <w:pStyle w:val="ListParagraph"/>
        <w:ind w:left="0"/>
        <w:rPr>
          <w:sz w:val="16"/>
          <w:szCs w:val="16"/>
        </w:rPr>
      </w:pPr>
      <w:r w:rsidRPr="00591A8B">
        <w:rPr>
          <w:i/>
          <w:sz w:val="16"/>
          <w:szCs w:val="16"/>
          <w:u w:val="single"/>
        </w:rPr>
        <w:t>Note 3 applies</w:t>
      </w:r>
      <w:r w:rsidRPr="00591A8B">
        <w:rPr>
          <w:sz w:val="16"/>
          <w:szCs w:val="16"/>
        </w:rPr>
        <w:t>.</w:t>
      </w:r>
    </w:p>
    <w:p w:rsidR="001A6F10" w:rsidRDefault="001A6F10" w:rsidP="001A6F10">
      <w:pPr>
        <w:pStyle w:val="ListParagraph"/>
        <w:ind w:left="0"/>
        <w:rPr>
          <w:sz w:val="16"/>
          <w:szCs w:val="16"/>
          <w:highlight w:val="yellow"/>
        </w:rPr>
      </w:pPr>
    </w:p>
    <w:p w:rsidR="00BE0D71" w:rsidRPr="001A6F10" w:rsidRDefault="00BE0D71" w:rsidP="001A6F10">
      <w:pPr>
        <w:pStyle w:val="ListParagraph"/>
        <w:ind w:left="0"/>
        <w:rPr>
          <w:sz w:val="16"/>
          <w:szCs w:val="16"/>
        </w:rPr>
      </w:pPr>
      <w:r w:rsidRPr="001A6F10">
        <w:rPr>
          <w:sz w:val="16"/>
          <w:szCs w:val="16"/>
        </w:rPr>
        <w:t>252.217-7015 SAFETY AND HEALTH</w:t>
      </w:r>
      <w:r w:rsidRPr="001A6F10">
        <w:rPr>
          <w:sz w:val="16"/>
          <w:szCs w:val="16"/>
        </w:rPr>
        <w:tab/>
      </w:r>
      <w:r w:rsidRPr="001A6F10">
        <w:rPr>
          <w:sz w:val="16"/>
          <w:szCs w:val="16"/>
        </w:rPr>
        <w:tab/>
      </w:r>
      <w:r w:rsidRPr="001A6F10">
        <w:rPr>
          <w:sz w:val="16"/>
          <w:szCs w:val="16"/>
        </w:rPr>
        <w:tab/>
      </w:r>
      <w:r w:rsidRPr="001A6F10">
        <w:rPr>
          <w:sz w:val="16"/>
          <w:szCs w:val="16"/>
        </w:rPr>
        <w:tab/>
      </w:r>
      <w:r w:rsidRPr="001A6F10">
        <w:rPr>
          <w:sz w:val="16"/>
          <w:szCs w:val="16"/>
        </w:rPr>
        <w:tab/>
      </w:r>
      <w:r w:rsidRPr="001A6F10">
        <w:rPr>
          <w:sz w:val="16"/>
          <w:szCs w:val="16"/>
        </w:rPr>
        <w:tab/>
      </w:r>
      <w:r w:rsidRPr="001A6F10">
        <w:rPr>
          <w:sz w:val="16"/>
          <w:szCs w:val="16"/>
        </w:rPr>
        <w:tab/>
      </w:r>
      <w:r w:rsidRPr="001A6F10">
        <w:rPr>
          <w:sz w:val="16"/>
          <w:szCs w:val="16"/>
        </w:rPr>
        <w:tab/>
      </w:r>
      <w:r w:rsidRPr="001A6F10">
        <w:rPr>
          <w:sz w:val="16"/>
          <w:szCs w:val="16"/>
        </w:rPr>
        <w:tab/>
        <w:t>DEC 1991</w:t>
      </w:r>
    </w:p>
    <w:p w:rsidR="00591A8B" w:rsidRPr="001A6F10" w:rsidRDefault="00591A8B" w:rsidP="001A6F10">
      <w:pPr>
        <w:pStyle w:val="ListParagraph"/>
        <w:ind w:left="0"/>
        <w:rPr>
          <w:sz w:val="16"/>
          <w:szCs w:val="16"/>
        </w:rPr>
      </w:pPr>
      <w:r w:rsidRPr="001A6F10">
        <w:rPr>
          <w:i/>
          <w:sz w:val="16"/>
          <w:szCs w:val="16"/>
          <w:u w:val="single"/>
        </w:rPr>
        <w:t>No Note applies</w:t>
      </w:r>
      <w:r w:rsidRPr="001A6F10">
        <w:rPr>
          <w:sz w:val="16"/>
          <w:szCs w:val="16"/>
        </w:rPr>
        <w:t>.</w:t>
      </w:r>
    </w:p>
    <w:p w:rsidR="00306C7E" w:rsidRDefault="006E4C58" w:rsidP="00B03C99">
      <w:pPr>
        <w:pStyle w:val="ListParagraph"/>
        <w:spacing w:before="120" w:after="120"/>
        <w:ind w:left="0"/>
        <w:rPr>
          <w:sz w:val="16"/>
          <w:szCs w:val="16"/>
        </w:rPr>
      </w:pPr>
      <w:r w:rsidRPr="00936FFD">
        <w:rPr>
          <w:sz w:val="16"/>
          <w:szCs w:val="16"/>
        </w:rPr>
        <w:t>252.217-7028 OVER AND ABOVE WORK</w:t>
      </w:r>
      <w:r w:rsidRPr="00936FFD">
        <w:rPr>
          <w:sz w:val="16"/>
          <w:szCs w:val="16"/>
        </w:rPr>
        <w:tab/>
      </w:r>
      <w:r w:rsidRPr="00936FFD">
        <w:rPr>
          <w:sz w:val="16"/>
          <w:szCs w:val="16"/>
        </w:rPr>
        <w:tab/>
      </w:r>
      <w:r w:rsidRPr="00936FFD">
        <w:rPr>
          <w:sz w:val="16"/>
          <w:szCs w:val="16"/>
        </w:rPr>
        <w:tab/>
      </w:r>
      <w:r w:rsidRPr="00936FFD">
        <w:rPr>
          <w:sz w:val="16"/>
          <w:szCs w:val="16"/>
        </w:rPr>
        <w:tab/>
      </w:r>
      <w:r w:rsidRPr="00936FFD">
        <w:rPr>
          <w:sz w:val="16"/>
          <w:szCs w:val="16"/>
        </w:rPr>
        <w:tab/>
      </w:r>
      <w:r w:rsidRPr="00936FFD">
        <w:rPr>
          <w:sz w:val="16"/>
          <w:szCs w:val="16"/>
        </w:rPr>
        <w:tab/>
      </w:r>
      <w:r w:rsidRPr="00936FFD">
        <w:rPr>
          <w:sz w:val="16"/>
          <w:szCs w:val="16"/>
        </w:rPr>
        <w:tab/>
      </w:r>
      <w:r w:rsidR="005375B5">
        <w:rPr>
          <w:sz w:val="16"/>
          <w:szCs w:val="16"/>
        </w:rPr>
        <w:tab/>
      </w:r>
      <w:r w:rsidRPr="00936FFD">
        <w:rPr>
          <w:sz w:val="16"/>
          <w:szCs w:val="16"/>
        </w:rPr>
        <w:tab/>
        <w:t>DEC 1991</w:t>
      </w:r>
      <w:r w:rsidR="007C7E6C">
        <w:rPr>
          <w:sz w:val="16"/>
          <w:szCs w:val="16"/>
        </w:rPr>
        <w:br/>
      </w:r>
      <w:r w:rsidR="00306C7E" w:rsidRPr="00306C7E">
        <w:rPr>
          <w:i/>
          <w:sz w:val="16"/>
          <w:szCs w:val="16"/>
          <w:u w:val="single"/>
        </w:rPr>
        <w:t>Note 5 applies</w:t>
      </w:r>
      <w:r w:rsidR="00306C7E">
        <w:rPr>
          <w:sz w:val="16"/>
          <w:szCs w:val="16"/>
        </w:rPr>
        <w:t>.</w:t>
      </w:r>
    </w:p>
    <w:p w:rsidR="001B3133" w:rsidRPr="00936FFD" w:rsidRDefault="00A51F87" w:rsidP="00B03C99">
      <w:pPr>
        <w:pStyle w:val="ListParagraph"/>
        <w:spacing w:before="120" w:after="120"/>
        <w:ind w:left="0"/>
        <w:rPr>
          <w:color w:val="0070C0"/>
          <w:sz w:val="16"/>
          <w:szCs w:val="16"/>
        </w:rPr>
      </w:pPr>
      <w:r w:rsidRPr="00936FFD">
        <w:rPr>
          <w:sz w:val="16"/>
          <w:szCs w:val="16"/>
        </w:rPr>
        <w:t xml:space="preserve">252.219-7003 </w:t>
      </w:r>
      <w:r w:rsidR="006843BE" w:rsidRPr="00936FFD">
        <w:rPr>
          <w:sz w:val="16"/>
          <w:szCs w:val="16"/>
        </w:rPr>
        <w:t>SMALL BUSINESS SUBCONTRACTING PLAN (DOD CONTRACTS)</w:t>
      </w:r>
      <w:r w:rsidR="006843BE" w:rsidRPr="00936FFD">
        <w:rPr>
          <w:sz w:val="16"/>
          <w:szCs w:val="16"/>
        </w:rPr>
        <w:tab/>
      </w:r>
      <w:r w:rsidR="006843BE" w:rsidRPr="00936FFD">
        <w:rPr>
          <w:sz w:val="16"/>
          <w:szCs w:val="16"/>
        </w:rPr>
        <w:tab/>
      </w:r>
      <w:r w:rsidR="006843BE" w:rsidRPr="00936FFD">
        <w:rPr>
          <w:sz w:val="16"/>
          <w:szCs w:val="16"/>
        </w:rPr>
        <w:tab/>
      </w:r>
      <w:r w:rsidR="005375B5">
        <w:rPr>
          <w:sz w:val="16"/>
          <w:szCs w:val="16"/>
        </w:rPr>
        <w:tab/>
      </w:r>
      <w:r w:rsidRPr="00936FFD">
        <w:rPr>
          <w:sz w:val="16"/>
          <w:szCs w:val="16"/>
        </w:rPr>
        <w:tab/>
      </w:r>
      <w:r w:rsidR="006843BE" w:rsidRPr="00936FFD">
        <w:rPr>
          <w:sz w:val="16"/>
          <w:szCs w:val="16"/>
        </w:rPr>
        <w:t>AUG 2012</w:t>
      </w:r>
      <w:r w:rsidR="007C7E6C">
        <w:rPr>
          <w:sz w:val="16"/>
          <w:szCs w:val="16"/>
        </w:rPr>
        <w:br/>
      </w:r>
      <w:r w:rsidR="00306C7E" w:rsidRPr="00306C7E">
        <w:rPr>
          <w:i/>
          <w:sz w:val="16"/>
          <w:szCs w:val="16"/>
          <w:u w:val="single"/>
        </w:rPr>
        <w:t>Note 5 applies.</w:t>
      </w:r>
    </w:p>
    <w:p w:rsidR="00BE0D71" w:rsidRDefault="00BE0D71" w:rsidP="001A6F10">
      <w:pPr>
        <w:pStyle w:val="ListParagraph"/>
        <w:ind w:left="0"/>
        <w:rPr>
          <w:sz w:val="16"/>
          <w:szCs w:val="16"/>
        </w:rPr>
      </w:pPr>
      <w:r w:rsidRPr="001A6F10">
        <w:rPr>
          <w:sz w:val="16"/>
          <w:szCs w:val="16"/>
        </w:rPr>
        <w:t>252.223-7001</w:t>
      </w:r>
      <w:r>
        <w:rPr>
          <w:sz w:val="16"/>
          <w:szCs w:val="16"/>
        </w:rPr>
        <w:t xml:space="preserve"> HAZARD WARNING LABELS</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DEC 1991</w:t>
      </w:r>
    </w:p>
    <w:p w:rsidR="001A6F10" w:rsidRDefault="001A6F10" w:rsidP="001A6F10">
      <w:pPr>
        <w:pStyle w:val="ListParagraph"/>
        <w:ind w:left="0"/>
        <w:rPr>
          <w:sz w:val="16"/>
          <w:szCs w:val="16"/>
        </w:rPr>
      </w:pPr>
      <w:r w:rsidRPr="001A6F10">
        <w:rPr>
          <w:i/>
          <w:sz w:val="16"/>
          <w:szCs w:val="16"/>
          <w:u w:val="single"/>
        </w:rPr>
        <w:t>No Note applies</w:t>
      </w:r>
      <w:r>
        <w:rPr>
          <w:sz w:val="16"/>
          <w:szCs w:val="16"/>
        </w:rPr>
        <w:t>.</w:t>
      </w:r>
    </w:p>
    <w:p w:rsidR="00306C7E" w:rsidRDefault="00A51F87" w:rsidP="00B03C99">
      <w:pPr>
        <w:pStyle w:val="ListParagraph"/>
        <w:spacing w:before="120" w:after="120"/>
        <w:ind w:left="0"/>
        <w:rPr>
          <w:sz w:val="16"/>
          <w:szCs w:val="16"/>
        </w:rPr>
      </w:pPr>
      <w:r w:rsidRPr="00936FFD">
        <w:rPr>
          <w:sz w:val="16"/>
          <w:szCs w:val="16"/>
        </w:rPr>
        <w:t xml:space="preserve">252.223-7004 </w:t>
      </w:r>
      <w:r w:rsidR="00723959" w:rsidRPr="00936FFD">
        <w:rPr>
          <w:sz w:val="16"/>
          <w:szCs w:val="16"/>
        </w:rPr>
        <w:t>DRUG FREE WORK FORCE</w:t>
      </w:r>
      <w:r w:rsidR="00723959" w:rsidRPr="00936FFD">
        <w:rPr>
          <w:sz w:val="16"/>
          <w:szCs w:val="16"/>
        </w:rPr>
        <w:tab/>
      </w:r>
      <w:r w:rsidR="00723959" w:rsidRPr="00936FFD">
        <w:rPr>
          <w:sz w:val="16"/>
          <w:szCs w:val="16"/>
        </w:rPr>
        <w:tab/>
      </w:r>
      <w:r w:rsidR="00723959" w:rsidRPr="00936FFD">
        <w:rPr>
          <w:sz w:val="16"/>
          <w:szCs w:val="16"/>
        </w:rPr>
        <w:tab/>
      </w:r>
      <w:r w:rsidR="00723959" w:rsidRPr="00936FFD">
        <w:rPr>
          <w:sz w:val="16"/>
          <w:szCs w:val="16"/>
        </w:rPr>
        <w:tab/>
      </w:r>
      <w:r w:rsidR="00723959" w:rsidRPr="00936FFD">
        <w:rPr>
          <w:sz w:val="16"/>
          <w:szCs w:val="16"/>
        </w:rPr>
        <w:tab/>
      </w:r>
      <w:r w:rsidR="00723959" w:rsidRPr="00936FFD">
        <w:rPr>
          <w:sz w:val="16"/>
          <w:szCs w:val="16"/>
        </w:rPr>
        <w:tab/>
      </w:r>
      <w:r w:rsidR="005375B5">
        <w:rPr>
          <w:sz w:val="16"/>
          <w:szCs w:val="16"/>
        </w:rPr>
        <w:tab/>
      </w:r>
      <w:r w:rsidR="00723959" w:rsidRPr="00936FFD">
        <w:rPr>
          <w:sz w:val="16"/>
          <w:szCs w:val="16"/>
        </w:rPr>
        <w:tab/>
        <w:t>SEP 1988</w:t>
      </w:r>
      <w:r w:rsidR="007C7E6C">
        <w:rPr>
          <w:sz w:val="16"/>
          <w:szCs w:val="16"/>
        </w:rPr>
        <w:br/>
      </w:r>
      <w:r w:rsidR="00306C7E" w:rsidRPr="00306C7E">
        <w:rPr>
          <w:i/>
          <w:sz w:val="16"/>
          <w:szCs w:val="16"/>
          <w:u w:val="single"/>
        </w:rPr>
        <w:t>No Note applies</w:t>
      </w:r>
      <w:r w:rsidR="00306C7E">
        <w:rPr>
          <w:sz w:val="16"/>
          <w:szCs w:val="16"/>
        </w:rPr>
        <w:t>.</w:t>
      </w:r>
    </w:p>
    <w:p w:rsidR="006E5FF0" w:rsidRDefault="00A51F87" w:rsidP="00306C7E">
      <w:pPr>
        <w:pStyle w:val="ListParagraph"/>
        <w:ind w:left="0"/>
        <w:rPr>
          <w:sz w:val="16"/>
          <w:szCs w:val="16"/>
        </w:rPr>
      </w:pPr>
      <w:r w:rsidRPr="00936FFD">
        <w:rPr>
          <w:sz w:val="16"/>
          <w:szCs w:val="16"/>
        </w:rPr>
        <w:t xml:space="preserve">252.223-7006 </w:t>
      </w:r>
      <w:r w:rsidR="006E5FF0" w:rsidRPr="00936FFD">
        <w:rPr>
          <w:sz w:val="16"/>
          <w:szCs w:val="16"/>
        </w:rPr>
        <w:t xml:space="preserve">PROHIBITION ON STORAGE AND DISPOSAL OF TOXIC AND </w:t>
      </w:r>
      <w:r w:rsidR="006E5FF0" w:rsidRPr="00936FFD">
        <w:rPr>
          <w:sz w:val="16"/>
          <w:szCs w:val="16"/>
        </w:rPr>
        <w:tab/>
      </w:r>
      <w:r w:rsidR="006E5FF0" w:rsidRPr="00936FFD">
        <w:rPr>
          <w:sz w:val="16"/>
          <w:szCs w:val="16"/>
        </w:rPr>
        <w:tab/>
      </w:r>
      <w:r w:rsidR="006E5FF0" w:rsidRPr="00936FFD">
        <w:rPr>
          <w:sz w:val="16"/>
          <w:szCs w:val="16"/>
        </w:rPr>
        <w:tab/>
      </w:r>
      <w:r w:rsidR="005375B5">
        <w:rPr>
          <w:sz w:val="16"/>
          <w:szCs w:val="16"/>
        </w:rPr>
        <w:tab/>
      </w:r>
      <w:r w:rsidRPr="00936FFD">
        <w:rPr>
          <w:sz w:val="16"/>
          <w:szCs w:val="16"/>
        </w:rPr>
        <w:tab/>
      </w:r>
      <w:r w:rsidR="006E5FF0" w:rsidRPr="00936FFD">
        <w:rPr>
          <w:sz w:val="16"/>
          <w:szCs w:val="16"/>
        </w:rPr>
        <w:t>APR 2012</w:t>
      </w:r>
      <w:r w:rsidR="007C7E6C">
        <w:rPr>
          <w:sz w:val="16"/>
          <w:szCs w:val="16"/>
        </w:rPr>
        <w:br/>
      </w:r>
      <w:r w:rsidR="006E5FF0" w:rsidRPr="00936FFD">
        <w:rPr>
          <w:sz w:val="16"/>
          <w:szCs w:val="16"/>
        </w:rPr>
        <w:t>HAZARDOUS MATERIALS</w:t>
      </w:r>
    </w:p>
    <w:p w:rsidR="00306C7E" w:rsidRPr="00936FFD" w:rsidRDefault="00306C7E" w:rsidP="00306C7E">
      <w:pPr>
        <w:pStyle w:val="ListParagraph"/>
        <w:ind w:left="0"/>
        <w:rPr>
          <w:sz w:val="16"/>
          <w:szCs w:val="16"/>
        </w:rPr>
      </w:pPr>
      <w:r w:rsidRPr="00306C7E">
        <w:rPr>
          <w:i/>
          <w:sz w:val="16"/>
          <w:szCs w:val="16"/>
          <w:u w:val="single"/>
        </w:rPr>
        <w:t>No Note applies</w:t>
      </w:r>
      <w:r>
        <w:rPr>
          <w:sz w:val="16"/>
          <w:szCs w:val="16"/>
        </w:rPr>
        <w:t>.</w:t>
      </w:r>
    </w:p>
    <w:p w:rsidR="001B3133" w:rsidRPr="00936FFD" w:rsidRDefault="00736851" w:rsidP="00B03C99">
      <w:pPr>
        <w:pStyle w:val="ListParagraph"/>
        <w:spacing w:before="120" w:after="120"/>
        <w:ind w:left="0"/>
        <w:rPr>
          <w:color w:val="0070C0"/>
          <w:sz w:val="16"/>
          <w:szCs w:val="16"/>
        </w:rPr>
      </w:pPr>
      <w:r w:rsidRPr="00936FFD">
        <w:rPr>
          <w:sz w:val="16"/>
          <w:szCs w:val="16"/>
        </w:rPr>
        <w:t xml:space="preserve">252.223-7008 </w:t>
      </w:r>
      <w:r w:rsidR="006E5FF0" w:rsidRPr="00936FFD">
        <w:rPr>
          <w:sz w:val="16"/>
          <w:szCs w:val="16"/>
        </w:rPr>
        <w:t>PROHIBITION OF HEXAVALENT CHROMIUM</w:t>
      </w:r>
      <w:r w:rsidR="006E5FF0" w:rsidRPr="00936FFD">
        <w:rPr>
          <w:sz w:val="16"/>
          <w:szCs w:val="16"/>
        </w:rPr>
        <w:tab/>
      </w:r>
      <w:r w:rsidR="006E5FF0" w:rsidRPr="00936FFD">
        <w:rPr>
          <w:sz w:val="16"/>
          <w:szCs w:val="16"/>
        </w:rPr>
        <w:tab/>
      </w:r>
      <w:r w:rsidR="006E5FF0" w:rsidRPr="00936FFD">
        <w:rPr>
          <w:sz w:val="16"/>
          <w:szCs w:val="16"/>
        </w:rPr>
        <w:tab/>
      </w:r>
      <w:r w:rsidR="006E5FF0" w:rsidRPr="00936FFD">
        <w:rPr>
          <w:sz w:val="16"/>
          <w:szCs w:val="16"/>
        </w:rPr>
        <w:tab/>
      </w:r>
      <w:r w:rsidR="006E5FF0" w:rsidRPr="00936FFD">
        <w:rPr>
          <w:sz w:val="16"/>
          <w:szCs w:val="16"/>
        </w:rPr>
        <w:tab/>
      </w:r>
      <w:r w:rsidR="005375B5">
        <w:rPr>
          <w:sz w:val="16"/>
          <w:szCs w:val="16"/>
        </w:rPr>
        <w:tab/>
      </w:r>
      <w:r w:rsidR="00BE0D71">
        <w:rPr>
          <w:sz w:val="16"/>
          <w:szCs w:val="16"/>
        </w:rPr>
        <w:t xml:space="preserve">                MAY 2011</w:t>
      </w:r>
      <w:r w:rsidR="007C7E6C">
        <w:rPr>
          <w:sz w:val="16"/>
          <w:szCs w:val="16"/>
        </w:rPr>
        <w:br/>
      </w:r>
      <w:r w:rsidR="008532BE" w:rsidRPr="008532BE">
        <w:rPr>
          <w:i/>
          <w:sz w:val="16"/>
          <w:szCs w:val="16"/>
          <w:u w:val="single"/>
        </w:rPr>
        <w:t>Note 2 applies for (b</w:t>
      </w:r>
      <w:r w:rsidR="008532BE">
        <w:rPr>
          <w:i/>
          <w:sz w:val="16"/>
          <w:szCs w:val="16"/>
          <w:u w:val="single"/>
        </w:rPr>
        <w:t>.</w:t>
      </w:r>
      <w:r w:rsidR="008532BE" w:rsidRPr="008532BE">
        <w:rPr>
          <w:i/>
          <w:sz w:val="16"/>
          <w:szCs w:val="16"/>
          <w:u w:val="single"/>
        </w:rPr>
        <w:t>)</w:t>
      </w:r>
    </w:p>
    <w:p w:rsidR="001B3133" w:rsidRPr="00936FFD" w:rsidRDefault="00736851" w:rsidP="00B03C99">
      <w:pPr>
        <w:pStyle w:val="ListParagraph"/>
        <w:spacing w:before="120" w:after="120"/>
        <w:ind w:left="0"/>
        <w:rPr>
          <w:color w:val="0070C0"/>
          <w:sz w:val="16"/>
          <w:szCs w:val="16"/>
        </w:rPr>
      </w:pPr>
      <w:r w:rsidRPr="00936FFD">
        <w:rPr>
          <w:sz w:val="16"/>
          <w:szCs w:val="16"/>
        </w:rPr>
        <w:t xml:space="preserve">252.225-7001 </w:t>
      </w:r>
      <w:r w:rsidR="006E5FF0" w:rsidRPr="00936FFD">
        <w:rPr>
          <w:sz w:val="16"/>
          <w:szCs w:val="16"/>
        </w:rPr>
        <w:t>BUY AMERICAN AND BALANCE OF PAYMENTS PROGRAM</w:t>
      </w:r>
      <w:r w:rsidR="006E5FF0" w:rsidRPr="00936FFD">
        <w:rPr>
          <w:sz w:val="16"/>
          <w:szCs w:val="16"/>
        </w:rPr>
        <w:tab/>
      </w:r>
      <w:r w:rsidR="006E5FF0" w:rsidRPr="00936FFD">
        <w:rPr>
          <w:sz w:val="16"/>
          <w:szCs w:val="16"/>
        </w:rPr>
        <w:tab/>
      </w:r>
      <w:r w:rsidR="006E5FF0" w:rsidRPr="00936FFD">
        <w:rPr>
          <w:sz w:val="16"/>
          <w:szCs w:val="16"/>
        </w:rPr>
        <w:tab/>
      </w:r>
      <w:r w:rsidR="005375B5">
        <w:rPr>
          <w:sz w:val="16"/>
          <w:szCs w:val="16"/>
        </w:rPr>
        <w:tab/>
      </w:r>
      <w:r w:rsidRPr="00936FFD">
        <w:rPr>
          <w:sz w:val="16"/>
          <w:szCs w:val="16"/>
        </w:rPr>
        <w:tab/>
      </w:r>
      <w:r w:rsidR="006E5FF0" w:rsidRPr="00936FFD">
        <w:rPr>
          <w:sz w:val="16"/>
          <w:szCs w:val="16"/>
        </w:rPr>
        <w:t>DEC 2012</w:t>
      </w:r>
      <w:r w:rsidR="007C7E6C">
        <w:rPr>
          <w:sz w:val="16"/>
          <w:szCs w:val="16"/>
        </w:rPr>
        <w:br/>
      </w:r>
      <w:r w:rsidR="001B3133" w:rsidRPr="008532BE">
        <w:rPr>
          <w:i/>
          <w:sz w:val="16"/>
          <w:szCs w:val="16"/>
          <w:u w:val="single"/>
        </w:rPr>
        <w:t>Applies if the Contract Work contains ot</w:t>
      </w:r>
      <w:r w:rsidR="008532BE" w:rsidRPr="008532BE">
        <w:rPr>
          <w:i/>
          <w:sz w:val="16"/>
          <w:szCs w:val="16"/>
          <w:u w:val="single"/>
        </w:rPr>
        <w:t>her than domestic components.  No Note applies.</w:t>
      </w:r>
    </w:p>
    <w:p w:rsidR="008532BE" w:rsidRDefault="00736851" w:rsidP="00B03C99">
      <w:pPr>
        <w:pStyle w:val="ListParagraph"/>
        <w:spacing w:before="120" w:after="120"/>
        <w:ind w:left="0"/>
        <w:rPr>
          <w:sz w:val="16"/>
          <w:szCs w:val="16"/>
        </w:rPr>
      </w:pPr>
      <w:r w:rsidRPr="00936FFD">
        <w:rPr>
          <w:sz w:val="16"/>
          <w:szCs w:val="16"/>
        </w:rPr>
        <w:t xml:space="preserve">252.225-7002 </w:t>
      </w:r>
      <w:r w:rsidR="006E5FF0" w:rsidRPr="00936FFD">
        <w:rPr>
          <w:sz w:val="16"/>
          <w:szCs w:val="16"/>
        </w:rPr>
        <w:t>QUALIFYING COUNTRY SOURCES AS SUBCONTRACTORS</w:t>
      </w:r>
      <w:r w:rsidR="006E5FF0" w:rsidRPr="00936FFD">
        <w:rPr>
          <w:sz w:val="16"/>
          <w:szCs w:val="16"/>
        </w:rPr>
        <w:tab/>
      </w:r>
      <w:r w:rsidR="006E5FF0" w:rsidRPr="00936FFD">
        <w:rPr>
          <w:sz w:val="16"/>
          <w:szCs w:val="16"/>
        </w:rPr>
        <w:tab/>
      </w:r>
      <w:r w:rsidR="006E5FF0" w:rsidRPr="00936FFD">
        <w:rPr>
          <w:sz w:val="16"/>
          <w:szCs w:val="16"/>
        </w:rPr>
        <w:tab/>
      </w:r>
      <w:r w:rsidR="005375B5">
        <w:rPr>
          <w:sz w:val="16"/>
          <w:szCs w:val="16"/>
        </w:rPr>
        <w:tab/>
      </w:r>
      <w:r w:rsidRPr="00936FFD">
        <w:rPr>
          <w:sz w:val="16"/>
          <w:szCs w:val="16"/>
        </w:rPr>
        <w:tab/>
      </w:r>
      <w:r w:rsidR="006E5FF0" w:rsidRPr="00936FFD">
        <w:rPr>
          <w:sz w:val="16"/>
          <w:szCs w:val="16"/>
        </w:rPr>
        <w:t>DEC 2012</w:t>
      </w:r>
      <w:r w:rsidR="007C7E6C">
        <w:rPr>
          <w:sz w:val="16"/>
          <w:szCs w:val="16"/>
        </w:rPr>
        <w:br/>
      </w:r>
      <w:r w:rsidR="008532BE" w:rsidRPr="008532BE">
        <w:rPr>
          <w:i/>
          <w:sz w:val="16"/>
          <w:szCs w:val="16"/>
          <w:u w:val="single"/>
        </w:rPr>
        <w:t>No Note applies.</w:t>
      </w:r>
    </w:p>
    <w:p w:rsidR="006E5FF0" w:rsidRDefault="00736851" w:rsidP="008532BE">
      <w:pPr>
        <w:pStyle w:val="ListParagraph"/>
        <w:ind w:left="0"/>
        <w:rPr>
          <w:sz w:val="16"/>
          <w:szCs w:val="16"/>
        </w:rPr>
      </w:pPr>
      <w:r w:rsidRPr="00936FFD">
        <w:rPr>
          <w:sz w:val="16"/>
          <w:szCs w:val="16"/>
        </w:rPr>
        <w:t xml:space="preserve">252.225-7004 </w:t>
      </w:r>
      <w:r w:rsidR="006E5FF0" w:rsidRPr="00936FFD">
        <w:rPr>
          <w:sz w:val="16"/>
          <w:szCs w:val="16"/>
        </w:rPr>
        <w:t xml:space="preserve">REPORT OF INTENDED PERFORMANCE OUTSIDE THE UNITED STATES AND </w:t>
      </w:r>
      <w:r w:rsidR="006E5FF0" w:rsidRPr="00936FFD">
        <w:rPr>
          <w:sz w:val="16"/>
          <w:szCs w:val="16"/>
        </w:rPr>
        <w:tab/>
      </w:r>
      <w:r w:rsidR="005375B5">
        <w:rPr>
          <w:sz w:val="16"/>
          <w:szCs w:val="16"/>
        </w:rPr>
        <w:tab/>
      </w:r>
      <w:r w:rsidR="006E5FF0" w:rsidRPr="00936FFD">
        <w:rPr>
          <w:sz w:val="16"/>
          <w:szCs w:val="16"/>
        </w:rPr>
        <w:tab/>
        <w:t>OCT 2010</w:t>
      </w:r>
      <w:r w:rsidR="007C7E6C">
        <w:rPr>
          <w:sz w:val="16"/>
          <w:szCs w:val="16"/>
        </w:rPr>
        <w:br/>
      </w:r>
      <w:r w:rsidRPr="00936FFD">
        <w:rPr>
          <w:sz w:val="16"/>
          <w:szCs w:val="16"/>
        </w:rPr>
        <w:tab/>
      </w:r>
      <w:r w:rsidR="006E5FF0" w:rsidRPr="00936FFD">
        <w:rPr>
          <w:sz w:val="16"/>
          <w:szCs w:val="16"/>
        </w:rPr>
        <w:t>CANADA--SUBMISSION AFTER AWARD</w:t>
      </w:r>
    </w:p>
    <w:p w:rsidR="008532BE" w:rsidRPr="00936FFD" w:rsidRDefault="008532BE" w:rsidP="008532BE">
      <w:pPr>
        <w:pStyle w:val="ListParagraph"/>
        <w:ind w:left="0"/>
        <w:rPr>
          <w:sz w:val="16"/>
          <w:szCs w:val="16"/>
        </w:rPr>
      </w:pPr>
      <w:r w:rsidRPr="008532BE">
        <w:rPr>
          <w:i/>
          <w:sz w:val="16"/>
          <w:szCs w:val="16"/>
          <w:u w:val="single"/>
        </w:rPr>
        <w:t>Note 5 applies</w:t>
      </w:r>
      <w:r>
        <w:rPr>
          <w:sz w:val="16"/>
          <w:szCs w:val="16"/>
        </w:rPr>
        <w:t>.</w:t>
      </w:r>
    </w:p>
    <w:p w:rsidR="00435BC6" w:rsidRDefault="00435BC6" w:rsidP="00435BC6">
      <w:pPr>
        <w:pStyle w:val="ListParagraph"/>
        <w:ind w:left="0"/>
        <w:rPr>
          <w:sz w:val="16"/>
          <w:szCs w:val="16"/>
        </w:rPr>
      </w:pPr>
    </w:p>
    <w:p w:rsidR="00BE0D71" w:rsidRPr="00435BC6" w:rsidRDefault="00BE0D71" w:rsidP="00435BC6">
      <w:pPr>
        <w:pStyle w:val="ListParagraph"/>
        <w:ind w:left="0"/>
        <w:rPr>
          <w:sz w:val="16"/>
          <w:szCs w:val="16"/>
        </w:rPr>
      </w:pPr>
      <w:r w:rsidRPr="00435BC6">
        <w:rPr>
          <w:sz w:val="16"/>
          <w:szCs w:val="16"/>
        </w:rPr>
        <w:t>252.225-7006 QUARTERLY REPORTING OF ACTUAL PERFORMANCE OUTSIDE THE UNITED STATES</w:t>
      </w:r>
      <w:r w:rsidRPr="00435BC6">
        <w:rPr>
          <w:sz w:val="16"/>
          <w:szCs w:val="16"/>
        </w:rPr>
        <w:tab/>
      </w:r>
      <w:r w:rsidRPr="00435BC6">
        <w:rPr>
          <w:sz w:val="16"/>
          <w:szCs w:val="16"/>
        </w:rPr>
        <w:tab/>
        <w:t>OCT 2010</w:t>
      </w:r>
    </w:p>
    <w:p w:rsidR="00435BC6" w:rsidRPr="00435BC6" w:rsidRDefault="00435BC6" w:rsidP="00435BC6">
      <w:pPr>
        <w:pStyle w:val="ListParagraph"/>
        <w:ind w:left="0"/>
        <w:rPr>
          <w:sz w:val="16"/>
          <w:szCs w:val="16"/>
        </w:rPr>
      </w:pPr>
      <w:r w:rsidRPr="00435BC6">
        <w:rPr>
          <w:i/>
          <w:sz w:val="16"/>
          <w:szCs w:val="16"/>
          <w:u w:val="single"/>
        </w:rPr>
        <w:t>Note 5 applies</w:t>
      </w:r>
      <w:r w:rsidRPr="00435BC6">
        <w:rPr>
          <w:sz w:val="16"/>
          <w:szCs w:val="16"/>
        </w:rPr>
        <w:t>.</w:t>
      </w:r>
    </w:p>
    <w:p w:rsidR="00435BC6" w:rsidRDefault="00435BC6" w:rsidP="00435BC6">
      <w:pPr>
        <w:pStyle w:val="ListParagraph"/>
        <w:ind w:left="0"/>
        <w:rPr>
          <w:sz w:val="16"/>
          <w:szCs w:val="16"/>
        </w:rPr>
      </w:pPr>
    </w:p>
    <w:p w:rsidR="00BE0D71" w:rsidRDefault="00BE0D71" w:rsidP="00435BC6">
      <w:pPr>
        <w:pStyle w:val="ListParagraph"/>
        <w:ind w:left="0"/>
        <w:rPr>
          <w:sz w:val="16"/>
          <w:szCs w:val="16"/>
        </w:rPr>
      </w:pPr>
      <w:r w:rsidRPr="00435BC6">
        <w:rPr>
          <w:sz w:val="16"/>
          <w:szCs w:val="16"/>
        </w:rPr>
        <w:t>252.225-7008</w:t>
      </w:r>
      <w:r>
        <w:rPr>
          <w:sz w:val="16"/>
          <w:szCs w:val="16"/>
        </w:rPr>
        <w:t xml:space="preserve"> RESTRICTION ON ACQUISITION OF SPECIALTY METALS</w:t>
      </w:r>
      <w:r>
        <w:rPr>
          <w:sz w:val="16"/>
          <w:szCs w:val="16"/>
        </w:rPr>
        <w:tab/>
      </w:r>
      <w:r>
        <w:rPr>
          <w:sz w:val="16"/>
          <w:szCs w:val="16"/>
        </w:rPr>
        <w:tab/>
      </w:r>
      <w:r>
        <w:rPr>
          <w:sz w:val="16"/>
          <w:szCs w:val="16"/>
        </w:rPr>
        <w:tab/>
      </w:r>
      <w:r>
        <w:rPr>
          <w:sz w:val="16"/>
          <w:szCs w:val="16"/>
        </w:rPr>
        <w:tab/>
        <w:t xml:space="preserve">                 MAR 2013</w:t>
      </w:r>
    </w:p>
    <w:p w:rsidR="00435BC6" w:rsidRDefault="00435BC6" w:rsidP="00435BC6">
      <w:pPr>
        <w:pStyle w:val="ListParagraph"/>
        <w:ind w:left="0"/>
        <w:rPr>
          <w:sz w:val="16"/>
          <w:szCs w:val="16"/>
        </w:rPr>
      </w:pPr>
      <w:r w:rsidRPr="00435BC6">
        <w:rPr>
          <w:i/>
          <w:sz w:val="16"/>
          <w:szCs w:val="16"/>
          <w:u w:val="single"/>
        </w:rPr>
        <w:t>No Note applies</w:t>
      </w:r>
      <w:r>
        <w:rPr>
          <w:sz w:val="16"/>
          <w:szCs w:val="16"/>
        </w:rPr>
        <w:t>.</w:t>
      </w:r>
    </w:p>
    <w:p w:rsidR="008532BE" w:rsidRDefault="00736851" w:rsidP="00B03C99">
      <w:pPr>
        <w:pStyle w:val="ListParagraph"/>
        <w:spacing w:before="120" w:after="120"/>
        <w:ind w:left="0"/>
        <w:rPr>
          <w:sz w:val="16"/>
          <w:szCs w:val="16"/>
        </w:rPr>
      </w:pPr>
      <w:r w:rsidRPr="00936FFD">
        <w:rPr>
          <w:sz w:val="16"/>
          <w:szCs w:val="16"/>
        </w:rPr>
        <w:t xml:space="preserve">252.225-7012 </w:t>
      </w:r>
      <w:r w:rsidR="000E0A67" w:rsidRPr="00936FFD">
        <w:rPr>
          <w:sz w:val="16"/>
          <w:szCs w:val="16"/>
        </w:rPr>
        <w:t>PREFERENCE FOR CERTAIN DOMESTIC COMMODITIES</w:t>
      </w:r>
      <w:r w:rsidR="000E0A67" w:rsidRPr="00936FFD">
        <w:rPr>
          <w:sz w:val="16"/>
          <w:szCs w:val="16"/>
        </w:rPr>
        <w:tab/>
      </w:r>
      <w:r w:rsidR="000E0A67" w:rsidRPr="00936FFD">
        <w:rPr>
          <w:sz w:val="16"/>
          <w:szCs w:val="16"/>
        </w:rPr>
        <w:tab/>
      </w:r>
      <w:r w:rsidR="000E0A67" w:rsidRPr="00936FFD">
        <w:rPr>
          <w:sz w:val="16"/>
          <w:szCs w:val="16"/>
        </w:rPr>
        <w:tab/>
      </w:r>
      <w:r w:rsidR="005375B5">
        <w:rPr>
          <w:sz w:val="16"/>
          <w:szCs w:val="16"/>
        </w:rPr>
        <w:tab/>
      </w:r>
      <w:r w:rsidR="000E0A67" w:rsidRPr="00936FFD">
        <w:rPr>
          <w:sz w:val="16"/>
          <w:szCs w:val="16"/>
        </w:rPr>
        <w:tab/>
        <w:t>FEB 2013</w:t>
      </w:r>
      <w:r w:rsidR="007C7E6C">
        <w:rPr>
          <w:sz w:val="16"/>
          <w:szCs w:val="16"/>
        </w:rPr>
        <w:br/>
      </w:r>
      <w:r w:rsidR="008532BE" w:rsidRPr="008532BE">
        <w:rPr>
          <w:i/>
          <w:sz w:val="16"/>
          <w:szCs w:val="16"/>
          <w:u w:val="single"/>
        </w:rPr>
        <w:t>No Note applies</w:t>
      </w:r>
      <w:r w:rsidR="008532BE">
        <w:rPr>
          <w:sz w:val="16"/>
          <w:szCs w:val="16"/>
        </w:rPr>
        <w:t>.</w:t>
      </w:r>
    </w:p>
    <w:p w:rsidR="00596AC0" w:rsidRPr="00936FFD" w:rsidRDefault="00736851" w:rsidP="00B03C99">
      <w:pPr>
        <w:pStyle w:val="ListParagraph"/>
        <w:spacing w:before="120" w:after="120"/>
        <w:ind w:left="0"/>
        <w:rPr>
          <w:color w:val="0070C0"/>
          <w:sz w:val="16"/>
          <w:szCs w:val="16"/>
        </w:rPr>
      </w:pPr>
      <w:r w:rsidRPr="00936FFD">
        <w:rPr>
          <w:sz w:val="16"/>
          <w:szCs w:val="16"/>
        </w:rPr>
        <w:t xml:space="preserve">252.225-7013 </w:t>
      </w:r>
      <w:r w:rsidR="000E0A67" w:rsidRPr="00936FFD">
        <w:rPr>
          <w:sz w:val="16"/>
          <w:szCs w:val="16"/>
        </w:rPr>
        <w:t>DUTY-FREE ENTRY</w:t>
      </w:r>
      <w:r w:rsidR="000E0A67" w:rsidRPr="00936FFD">
        <w:rPr>
          <w:sz w:val="16"/>
          <w:szCs w:val="16"/>
        </w:rPr>
        <w:tab/>
      </w:r>
      <w:r w:rsidR="000E0A67" w:rsidRPr="00936FFD">
        <w:rPr>
          <w:sz w:val="16"/>
          <w:szCs w:val="16"/>
        </w:rPr>
        <w:tab/>
      </w:r>
      <w:r w:rsidR="000E0A67" w:rsidRPr="00936FFD">
        <w:rPr>
          <w:sz w:val="16"/>
          <w:szCs w:val="16"/>
        </w:rPr>
        <w:tab/>
      </w:r>
      <w:r w:rsidR="000E0A67" w:rsidRPr="00936FFD">
        <w:rPr>
          <w:sz w:val="16"/>
          <w:szCs w:val="16"/>
        </w:rPr>
        <w:tab/>
      </w:r>
      <w:r w:rsidR="000E0A67" w:rsidRPr="00936FFD">
        <w:rPr>
          <w:sz w:val="16"/>
          <w:szCs w:val="16"/>
        </w:rPr>
        <w:tab/>
      </w:r>
      <w:r w:rsidR="000E0A67" w:rsidRPr="00936FFD">
        <w:rPr>
          <w:sz w:val="16"/>
          <w:szCs w:val="16"/>
        </w:rPr>
        <w:tab/>
      </w:r>
      <w:r w:rsidR="000E0A67" w:rsidRPr="00936FFD">
        <w:rPr>
          <w:sz w:val="16"/>
          <w:szCs w:val="16"/>
        </w:rPr>
        <w:tab/>
      </w:r>
      <w:r w:rsidR="005375B5">
        <w:rPr>
          <w:sz w:val="16"/>
          <w:szCs w:val="16"/>
        </w:rPr>
        <w:tab/>
      </w:r>
      <w:r w:rsidRPr="00936FFD">
        <w:rPr>
          <w:sz w:val="16"/>
          <w:szCs w:val="16"/>
        </w:rPr>
        <w:tab/>
      </w:r>
      <w:r w:rsidR="000E0A67" w:rsidRPr="00936FFD">
        <w:rPr>
          <w:sz w:val="16"/>
          <w:szCs w:val="16"/>
        </w:rPr>
        <w:t>JUN 2012</w:t>
      </w:r>
      <w:r w:rsidR="007C7E6C">
        <w:rPr>
          <w:sz w:val="16"/>
          <w:szCs w:val="16"/>
        </w:rPr>
        <w:br/>
      </w:r>
      <w:r w:rsidR="00596AC0" w:rsidRPr="008532BE">
        <w:rPr>
          <w:i/>
          <w:sz w:val="16"/>
          <w:szCs w:val="16"/>
          <w:u w:val="single"/>
        </w:rPr>
        <w:t>N</w:t>
      </w:r>
      <w:r w:rsidR="008532BE" w:rsidRPr="008532BE">
        <w:rPr>
          <w:i/>
          <w:sz w:val="16"/>
          <w:szCs w:val="16"/>
          <w:u w:val="single"/>
        </w:rPr>
        <w:t>ote 5 applies.</w:t>
      </w:r>
    </w:p>
    <w:p w:rsidR="008532BE" w:rsidRDefault="00736851" w:rsidP="00B03C99">
      <w:pPr>
        <w:pStyle w:val="ListParagraph"/>
        <w:spacing w:before="120" w:after="120"/>
        <w:ind w:left="0"/>
        <w:rPr>
          <w:sz w:val="16"/>
          <w:szCs w:val="16"/>
        </w:rPr>
      </w:pPr>
      <w:r w:rsidRPr="00936FFD">
        <w:rPr>
          <w:sz w:val="16"/>
          <w:szCs w:val="16"/>
        </w:rPr>
        <w:t xml:space="preserve">252.225-7015 </w:t>
      </w:r>
      <w:r w:rsidR="000E0A67" w:rsidRPr="00936FFD">
        <w:rPr>
          <w:sz w:val="16"/>
          <w:szCs w:val="16"/>
        </w:rPr>
        <w:t>RESTRICTION ON ACQUISITION OF HAND OR MEASURING TOOLS</w:t>
      </w:r>
      <w:r w:rsidR="000E0A67" w:rsidRPr="00936FFD">
        <w:rPr>
          <w:sz w:val="16"/>
          <w:szCs w:val="16"/>
        </w:rPr>
        <w:tab/>
      </w:r>
      <w:r w:rsidR="000E0A67" w:rsidRPr="00936FFD">
        <w:rPr>
          <w:sz w:val="16"/>
          <w:szCs w:val="16"/>
        </w:rPr>
        <w:tab/>
      </w:r>
      <w:r w:rsidR="005375B5">
        <w:rPr>
          <w:sz w:val="16"/>
          <w:szCs w:val="16"/>
        </w:rPr>
        <w:tab/>
      </w:r>
      <w:r w:rsidR="000E0A67" w:rsidRPr="00936FFD">
        <w:rPr>
          <w:sz w:val="16"/>
          <w:szCs w:val="16"/>
        </w:rPr>
        <w:tab/>
        <w:t>JUN 2005</w:t>
      </w:r>
      <w:r w:rsidR="007C7E6C">
        <w:rPr>
          <w:sz w:val="16"/>
          <w:szCs w:val="16"/>
        </w:rPr>
        <w:br/>
      </w:r>
      <w:r w:rsidR="008532BE" w:rsidRPr="008532BE">
        <w:rPr>
          <w:i/>
          <w:sz w:val="16"/>
          <w:szCs w:val="16"/>
          <w:u w:val="single"/>
        </w:rPr>
        <w:t>No Note applies</w:t>
      </w:r>
      <w:r w:rsidR="008532BE">
        <w:rPr>
          <w:sz w:val="16"/>
          <w:szCs w:val="16"/>
        </w:rPr>
        <w:t>.</w:t>
      </w:r>
    </w:p>
    <w:p w:rsidR="00596AC0" w:rsidRPr="00936FFD" w:rsidRDefault="005D4343" w:rsidP="00B03C99">
      <w:pPr>
        <w:pStyle w:val="ListParagraph"/>
        <w:spacing w:before="120" w:after="120"/>
        <w:ind w:left="0"/>
        <w:rPr>
          <w:color w:val="0070C0"/>
          <w:sz w:val="16"/>
          <w:szCs w:val="16"/>
        </w:rPr>
      </w:pPr>
      <w:r w:rsidRPr="00936FFD">
        <w:rPr>
          <w:sz w:val="16"/>
          <w:szCs w:val="16"/>
        </w:rPr>
        <w:t>252.225-</w:t>
      </w:r>
      <w:r w:rsidR="00736851" w:rsidRPr="00936FFD">
        <w:rPr>
          <w:sz w:val="16"/>
          <w:szCs w:val="16"/>
        </w:rPr>
        <w:t xml:space="preserve">7016 </w:t>
      </w:r>
      <w:r w:rsidR="000E0A67" w:rsidRPr="00936FFD">
        <w:rPr>
          <w:sz w:val="16"/>
          <w:szCs w:val="16"/>
        </w:rPr>
        <w:t>RESTRICTION ON ACQUISITION OF BALL AND ROLLER BEARINGS</w:t>
      </w:r>
      <w:r w:rsidR="000E0A67" w:rsidRPr="00936FFD">
        <w:rPr>
          <w:sz w:val="16"/>
          <w:szCs w:val="16"/>
        </w:rPr>
        <w:tab/>
      </w:r>
      <w:r w:rsidR="000E0A67" w:rsidRPr="00936FFD">
        <w:rPr>
          <w:sz w:val="16"/>
          <w:szCs w:val="16"/>
        </w:rPr>
        <w:tab/>
      </w:r>
      <w:r w:rsidR="005375B5">
        <w:rPr>
          <w:sz w:val="16"/>
          <w:szCs w:val="16"/>
        </w:rPr>
        <w:tab/>
      </w:r>
      <w:r w:rsidR="000E0A67" w:rsidRPr="00936FFD">
        <w:rPr>
          <w:sz w:val="16"/>
          <w:szCs w:val="16"/>
        </w:rPr>
        <w:tab/>
        <w:t>JUN 2011</w:t>
      </w:r>
      <w:r w:rsidR="007C7E6C">
        <w:rPr>
          <w:sz w:val="16"/>
          <w:szCs w:val="16"/>
        </w:rPr>
        <w:br/>
      </w:r>
      <w:r w:rsidR="008532BE" w:rsidRPr="008532BE">
        <w:rPr>
          <w:i/>
          <w:sz w:val="16"/>
          <w:szCs w:val="16"/>
          <w:u w:val="single"/>
        </w:rPr>
        <w:t>No Note applies.</w:t>
      </w:r>
    </w:p>
    <w:p w:rsidR="008532BE" w:rsidRDefault="005D4343" w:rsidP="00B03C99">
      <w:pPr>
        <w:pStyle w:val="ListParagraph"/>
        <w:spacing w:before="120" w:after="120"/>
        <w:ind w:left="0"/>
        <w:rPr>
          <w:sz w:val="16"/>
          <w:szCs w:val="16"/>
        </w:rPr>
      </w:pPr>
      <w:r w:rsidRPr="00936FFD">
        <w:rPr>
          <w:sz w:val="16"/>
          <w:szCs w:val="16"/>
        </w:rPr>
        <w:t>252.225-</w:t>
      </w:r>
      <w:r w:rsidR="00736851" w:rsidRPr="00936FFD">
        <w:rPr>
          <w:sz w:val="16"/>
          <w:szCs w:val="16"/>
        </w:rPr>
        <w:t xml:space="preserve">7019 </w:t>
      </w:r>
      <w:r w:rsidR="000E0A67" w:rsidRPr="00936FFD">
        <w:rPr>
          <w:sz w:val="16"/>
          <w:szCs w:val="16"/>
        </w:rPr>
        <w:t>RESTRICTION ON ACQUISITION OF ANCHOR AND MOORING CHAIN</w:t>
      </w:r>
      <w:r w:rsidR="000E0A67" w:rsidRPr="00936FFD">
        <w:rPr>
          <w:sz w:val="16"/>
          <w:szCs w:val="16"/>
        </w:rPr>
        <w:tab/>
      </w:r>
      <w:r w:rsidR="000E0A67" w:rsidRPr="00936FFD">
        <w:rPr>
          <w:sz w:val="16"/>
          <w:szCs w:val="16"/>
        </w:rPr>
        <w:tab/>
      </w:r>
      <w:r w:rsidR="005375B5">
        <w:rPr>
          <w:sz w:val="16"/>
          <w:szCs w:val="16"/>
        </w:rPr>
        <w:tab/>
      </w:r>
      <w:r w:rsidR="00736851" w:rsidRPr="00936FFD">
        <w:rPr>
          <w:sz w:val="16"/>
          <w:szCs w:val="16"/>
        </w:rPr>
        <w:tab/>
      </w:r>
      <w:r w:rsidR="000E0A67" w:rsidRPr="00936FFD">
        <w:rPr>
          <w:sz w:val="16"/>
          <w:szCs w:val="16"/>
        </w:rPr>
        <w:t>DEC 2009</w:t>
      </w:r>
      <w:r w:rsidR="007C7E6C">
        <w:rPr>
          <w:sz w:val="16"/>
          <w:szCs w:val="16"/>
        </w:rPr>
        <w:br/>
      </w:r>
      <w:r w:rsidR="008532BE" w:rsidRPr="008532BE">
        <w:rPr>
          <w:i/>
          <w:sz w:val="16"/>
          <w:szCs w:val="16"/>
          <w:u w:val="single"/>
        </w:rPr>
        <w:t>No Note applies</w:t>
      </w:r>
      <w:r w:rsidR="008532BE">
        <w:rPr>
          <w:sz w:val="16"/>
          <w:szCs w:val="16"/>
        </w:rPr>
        <w:t>.</w:t>
      </w:r>
    </w:p>
    <w:p w:rsidR="00BE0D71" w:rsidRDefault="00BE0D71" w:rsidP="00435BC6">
      <w:pPr>
        <w:pStyle w:val="ListParagraph"/>
        <w:ind w:left="0"/>
        <w:rPr>
          <w:sz w:val="16"/>
          <w:szCs w:val="16"/>
        </w:rPr>
      </w:pPr>
      <w:r w:rsidRPr="00435BC6">
        <w:rPr>
          <w:sz w:val="16"/>
          <w:szCs w:val="16"/>
        </w:rPr>
        <w:t>252.225-7021 TRADE</w:t>
      </w:r>
      <w:r>
        <w:rPr>
          <w:sz w:val="16"/>
          <w:szCs w:val="16"/>
        </w:rPr>
        <w:t xml:space="preserve"> AGREEMENTS</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DEC 2012</w:t>
      </w:r>
    </w:p>
    <w:p w:rsidR="00435BC6" w:rsidRDefault="00435BC6" w:rsidP="00435BC6">
      <w:pPr>
        <w:pStyle w:val="ListParagraph"/>
        <w:ind w:left="0"/>
        <w:rPr>
          <w:sz w:val="16"/>
          <w:szCs w:val="16"/>
        </w:rPr>
      </w:pPr>
      <w:r w:rsidRPr="00435BC6">
        <w:rPr>
          <w:i/>
          <w:sz w:val="16"/>
          <w:szCs w:val="16"/>
          <w:u w:val="single"/>
        </w:rPr>
        <w:t>No Note applies</w:t>
      </w:r>
      <w:r>
        <w:rPr>
          <w:sz w:val="16"/>
          <w:szCs w:val="16"/>
        </w:rPr>
        <w:t>.</w:t>
      </w:r>
    </w:p>
    <w:p w:rsidR="008532BE" w:rsidRDefault="005D4343" w:rsidP="00B03C99">
      <w:pPr>
        <w:pStyle w:val="ListParagraph"/>
        <w:spacing w:before="120" w:after="120"/>
        <w:ind w:left="0"/>
        <w:rPr>
          <w:sz w:val="16"/>
          <w:szCs w:val="16"/>
        </w:rPr>
      </w:pPr>
      <w:r w:rsidRPr="00936FFD">
        <w:rPr>
          <w:sz w:val="16"/>
          <w:szCs w:val="16"/>
        </w:rPr>
        <w:t>252.225-</w:t>
      </w:r>
      <w:r w:rsidR="00736851" w:rsidRPr="00936FFD">
        <w:rPr>
          <w:sz w:val="16"/>
          <w:szCs w:val="16"/>
        </w:rPr>
        <w:t xml:space="preserve">7025 </w:t>
      </w:r>
      <w:r w:rsidR="000E0A67" w:rsidRPr="00936FFD">
        <w:rPr>
          <w:sz w:val="16"/>
          <w:szCs w:val="16"/>
        </w:rPr>
        <w:t>RESTRICTION ON ACQUISITION OF FORGINGS</w:t>
      </w:r>
      <w:r w:rsidR="000E0A67" w:rsidRPr="00936FFD">
        <w:rPr>
          <w:sz w:val="16"/>
          <w:szCs w:val="16"/>
        </w:rPr>
        <w:tab/>
      </w:r>
      <w:r w:rsidR="000E0A67" w:rsidRPr="00936FFD">
        <w:rPr>
          <w:sz w:val="16"/>
          <w:szCs w:val="16"/>
        </w:rPr>
        <w:tab/>
      </w:r>
      <w:r w:rsidR="000E0A67" w:rsidRPr="00936FFD">
        <w:rPr>
          <w:sz w:val="16"/>
          <w:szCs w:val="16"/>
        </w:rPr>
        <w:tab/>
      </w:r>
      <w:r w:rsidR="000E0A67" w:rsidRPr="00936FFD">
        <w:rPr>
          <w:sz w:val="16"/>
          <w:szCs w:val="16"/>
        </w:rPr>
        <w:tab/>
      </w:r>
      <w:r w:rsidR="005375B5">
        <w:rPr>
          <w:sz w:val="16"/>
          <w:szCs w:val="16"/>
        </w:rPr>
        <w:tab/>
      </w:r>
      <w:r w:rsidR="000E0A67" w:rsidRPr="00936FFD">
        <w:rPr>
          <w:sz w:val="16"/>
          <w:szCs w:val="16"/>
        </w:rPr>
        <w:tab/>
        <w:t>DEC 2009</w:t>
      </w:r>
      <w:r w:rsidR="007C7E6C">
        <w:rPr>
          <w:sz w:val="16"/>
          <w:szCs w:val="16"/>
        </w:rPr>
        <w:br/>
      </w:r>
      <w:r w:rsidR="008532BE" w:rsidRPr="008532BE">
        <w:rPr>
          <w:i/>
          <w:sz w:val="16"/>
          <w:szCs w:val="16"/>
          <w:u w:val="single"/>
        </w:rPr>
        <w:t>Note 5 applies for (d).</w:t>
      </w:r>
    </w:p>
    <w:p w:rsidR="000E0A67" w:rsidRDefault="005D4343" w:rsidP="00C22FB4">
      <w:pPr>
        <w:pStyle w:val="ListParagraph"/>
        <w:ind w:left="0"/>
        <w:rPr>
          <w:sz w:val="16"/>
          <w:szCs w:val="16"/>
        </w:rPr>
      </w:pPr>
      <w:r w:rsidRPr="00936FFD">
        <w:rPr>
          <w:sz w:val="16"/>
          <w:szCs w:val="16"/>
        </w:rPr>
        <w:t>252.225-</w:t>
      </w:r>
      <w:r w:rsidR="00736851" w:rsidRPr="00936FFD">
        <w:rPr>
          <w:sz w:val="16"/>
          <w:szCs w:val="16"/>
        </w:rPr>
        <w:t xml:space="preserve">7030 </w:t>
      </w:r>
      <w:r w:rsidR="000E0A67" w:rsidRPr="00936FFD">
        <w:rPr>
          <w:sz w:val="16"/>
          <w:szCs w:val="16"/>
        </w:rPr>
        <w:t>RESTRICTION ON ACQUISITION OF CARBON, ALLOY, AND ARMOR</w:t>
      </w:r>
      <w:r w:rsidR="000E0A67" w:rsidRPr="00936FFD">
        <w:rPr>
          <w:sz w:val="16"/>
          <w:szCs w:val="16"/>
        </w:rPr>
        <w:tab/>
      </w:r>
      <w:r w:rsidR="000E0A67" w:rsidRPr="00936FFD">
        <w:rPr>
          <w:sz w:val="16"/>
          <w:szCs w:val="16"/>
        </w:rPr>
        <w:tab/>
      </w:r>
      <w:r w:rsidR="005375B5">
        <w:rPr>
          <w:sz w:val="16"/>
          <w:szCs w:val="16"/>
        </w:rPr>
        <w:tab/>
      </w:r>
      <w:r w:rsidR="000E0A67" w:rsidRPr="00936FFD">
        <w:rPr>
          <w:sz w:val="16"/>
          <w:szCs w:val="16"/>
        </w:rPr>
        <w:tab/>
        <w:t>DEC 2006</w:t>
      </w:r>
      <w:r w:rsidR="007C7E6C">
        <w:rPr>
          <w:sz w:val="16"/>
          <w:szCs w:val="16"/>
        </w:rPr>
        <w:br/>
      </w:r>
      <w:r w:rsidR="00736851" w:rsidRPr="00936FFD">
        <w:rPr>
          <w:sz w:val="16"/>
          <w:szCs w:val="16"/>
        </w:rPr>
        <w:tab/>
      </w:r>
      <w:r w:rsidR="000E0A67" w:rsidRPr="00936FFD">
        <w:rPr>
          <w:sz w:val="16"/>
          <w:szCs w:val="16"/>
        </w:rPr>
        <w:t>STEEL PLATE</w:t>
      </w:r>
    </w:p>
    <w:p w:rsidR="008532BE" w:rsidRPr="00936FFD" w:rsidRDefault="00C22FB4" w:rsidP="00C22FB4">
      <w:pPr>
        <w:pStyle w:val="ListParagraph"/>
        <w:ind w:left="0"/>
        <w:rPr>
          <w:sz w:val="16"/>
          <w:szCs w:val="16"/>
        </w:rPr>
      </w:pPr>
      <w:r w:rsidRPr="00C22FB4">
        <w:rPr>
          <w:i/>
          <w:sz w:val="16"/>
          <w:szCs w:val="16"/>
          <w:u w:val="single"/>
        </w:rPr>
        <w:t>No Note applies</w:t>
      </w:r>
      <w:r>
        <w:rPr>
          <w:sz w:val="16"/>
          <w:szCs w:val="16"/>
        </w:rPr>
        <w:t>.</w:t>
      </w:r>
    </w:p>
    <w:p w:rsidR="00611838" w:rsidRDefault="00611838" w:rsidP="00611838">
      <w:pPr>
        <w:pStyle w:val="ListParagraph"/>
        <w:ind w:left="0"/>
        <w:rPr>
          <w:sz w:val="16"/>
          <w:szCs w:val="16"/>
        </w:rPr>
      </w:pPr>
    </w:p>
    <w:p w:rsidR="005451DD" w:rsidRPr="00611838" w:rsidRDefault="005451DD" w:rsidP="00611838">
      <w:pPr>
        <w:pStyle w:val="ListParagraph"/>
        <w:ind w:left="0"/>
        <w:rPr>
          <w:sz w:val="16"/>
          <w:szCs w:val="16"/>
        </w:rPr>
      </w:pPr>
      <w:r w:rsidRPr="00611838">
        <w:rPr>
          <w:sz w:val="16"/>
          <w:szCs w:val="16"/>
        </w:rPr>
        <w:t>252.225-7036 BUY AMERICAN—FREE TRADE AGREEMENT—BALANCE OF PAYMENTS PROGRAM</w:t>
      </w:r>
      <w:r w:rsidRPr="00611838">
        <w:rPr>
          <w:sz w:val="16"/>
          <w:szCs w:val="16"/>
        </w:rPr>
        <w:tab/>
      </w:r>
      <w:r w:rsidRPr="00611838">
        <w:rPr>
          <w:sz w:val="16"/>
          <w:szCs w:val="16"/>
        </w:rPr>
        <w:tab/>
        <w:t>DEC 2012</w:t>
      </w:r>
    </w:p>
    <w:p w:rsidR="00611838" w:rsidRPr="00611838" w:rsidRDefault="00611838" w:rsidP="00611838">
      <w:pPr>
        <w:pStyle w:val="ListParagraph"/>
        <w:ind w:left="0"/>
        <w:rPr>
          <w:sz w:val="16"/>
          <w:szCs w:val="16"/>
        </w:rPr>
      </w:pPr>
      <w:r w:rsidRPr="00611838">
        <w:rPr>
          <w:i/>
          <w:sz w:val="16"/>
          <w:szCs w:val="16"/>
          <w:u w:val="single"/>
        </w:rPr>
        <w:t>No Note applies</w:t>
      </w:r>
      <w:r w:rsidRPr="00611838">
        <w:rPr>
          <w:sz w:val="16"/>
          <w:szCs w:val="16"/>
        </w:rPr>
        <w:t>.</w:t>
      </w:r>
    </w:p>
    <w:p w:rsidR="00611838" w:rsidRDefault="00611838" w:rsidP="00611838">
      <w:pPr>
        <w:pStyle w:val="ListParagraph"/>
        <w:ind w:left="0"/>
        <w:rPr>
          <w:sz w:val="16"/>
          <w:szCs w:val="16"/>
        </w:rPr>
      </w:pPr>
    </w:p>
    <w:p w:rsidR="005451DD" w:rsidRPr="00611838" w:rsidRDefault="005451DD" w:rsidP="00611838">
      <w:pPr>
        <w:pStyle w:val="ListParagraph"/>
        <w:ind w:left="0"/>
        <w:rPr>
          <w:sz w:val="16"/>
          <w:szCs w:val="16"/>
        </w:rPr>
      </w:pPr>
      <w:r w:rsidRPr="00611838">
        <w:rPr>
          <w:sz w:val="16"/>
          <w:szCs w:val="16"/>
        </w:rPr>
        <w:t>252.225-7038 RESTRICTION ON ACQUISITION OF AIR CIRCUIT BREAKERS</w:t>
      </w:r>
      <w:r w:rsidRPr="00611838">
        <w:rPr>
          <w:sz w:val="16"/>
          <w:szCs w:val="16"/>
        </w:rPr>
        <w:tab/>
      </w:r>
      <w:r w:rsidRPr="00611838">
        <w:rPr>
          <w:sz w:val="16"/>
          <w:szCs w:val="16"/>
        </w:rPr>
        <w:tab/>
      </w:r>
      <w:r w:rsidRPr="00611838">
        <w:rPr>
          <w:sz w:val="16"/>
          <w:szCs w:val="16"/>
        </w:rPr>
        <w:tab/>
      </w:r>
      <w:r w:rsidRPr="00611838">
        <w:rPr>
          <w:sz w:val="16"/>
          <w:szCs w:val="16"/>
        </w:rPr>
        <w:tab/>
      </w:r>
      <w:r w:rsidRPr="00611838">
        <w:rPr>
          <w:sz w:val="16"/>
          <w:szCs w:val="16"/>
        </w:rPr>
        <w:tab/>
        <w:t>JUN 2005</w:t>
      </w:r>
    </w:p>
    <w:p w:rsidR="00611838" w:rsidRPr="00611838" w:rsidRDefault="00611838" w:rsidP="00611838">
      <w:pPr>
        <w:pStyle w:val="ListParagraph"/>
        <w:ind w:left="0"/>
        <w:rPr>
          <w:sz w:val="16"/>
          <w:szCs w:val="16"/>
        </w:rPr>
      </w:pPr>
      <w:r w:rsidRPr="00611838">
        <w:rPr>
          <w:i/>
          <w:sz w:val="16"/>
          <w:szCs w:val="16"/>
          <w:u w:val="single"/>
        </w:rPr>
        <w:t>No Note applies</w:t>
      </w:r>
      <w:r w:rsidRPr="00611838">
        <w:rPr>
          <w:sz w:val="16"/>
          <w:szCs w:val="16"/>
        </w:rPr>
        <w:t>.</w:t>
      </w:r>
    </w:p>
    <w:p w:rsidR="002C2899" w:rsidRDefault="002C2899" w:rsidP="002C2899">
      <w:pPr>
        <w:pStyle w:val="ListParagraph"/>
        <w:ind w:left="0"/>
        <w:rPr>
          <w:sz w:val="16"/>
          <w:szCs w:val="16"/>
        </w:rPr>
      </w:pPr>
    </w:p>
    <w:p w:rsidR="005451DD" w:rsidRDefault="005451DD" w:rsidP="002C2899">
      <w:pPr>
        <w:pStyle w:val="ListParagraph"/>
        <w:ind w:left="0"/>
        <w:rPr>
          <w:sz w:val="16"/>
          <w:szCs w:val="16"/>
        </w:rPr>
      </w:pPr>
      <w:r w:rsidRPr="002C2899">
        <w:rPr>
          <w:sz w:val="16"/>
          <w:szCs w:val="16"/>
        </w:rPr>
        <w:t>252.225-7048</w:t>
      </w:r>
      <w:r>
        <w:rPr>
          <w:sz w:val="16"/>
          <w:szCs w:val="16"/>
        </w:rPr>
        <w:t xml:space="preserve"> EXPORT CONTROLLED ITEMS</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JUN 2013</w:t>
      </w:r>
    </w:p>
    <w:p w:rsidR="002C2899" w:rsidRDefault="002C2899" w:rsidP="002C2899">
      <w:pPr>
        <w:pStyle w:val="ListParagraph"/>
        <w:ind w:left="0"/>
        <w:rPr>
          <w:sz w:val="16"/>
          <w:szCs w:val="16"/>
        </w:rPr>
      </w:pPr>
      <w:r w:rsidRPr="002C2899">
        <w:rPr>
          <w:i/>
          <w:sz w:val="16"/>
          <w:szCs w:val="16"/>
          <w:u w:val="single"/>
        </w:rPr>
        <w:t>Note 5 applies</w:t>
      </w:r>
      <w:r>
        <w:rPr>
          <w:sz w:val="16"/>
          <w:szCs w:val="16"/>
        </w:rPr>
        <w:t>.</w:t>
      </w:r>
    </w:p>
    <w:p w:rsidR="00596AC0" w:rsidRPr="00936FFD" w:rsidRDefault="00736851" w:rsidP="00B03C99">
      <w:pPr>
        <w:pStyle w:val="ListParagraph"/>
        <w:spacing w:before="120" w:after="120"/>
        <w:ind w:left="0"/>
        <w:rPr>
          <w:color w:val="0070C0"/>
          <w:sz w:val="16"/>
          <w:szCs w:val="16"/>
        </w:rPr>
      </w:pPr>
      <w:r w:rsidRPr="00936FFD">
        <w:rPr>
          <w:sz w:val="16"/>
          <w:szCs w:val="16"/>
        </w:rPr>
        <w:t xml:space="preserve">252.226-7001 </w:t>
      </w:r>
      <w:r w:rsidR="000E0A67" w:rsidRPr="00936FFD">
        <w:rPr>
          <w:sz w:val="16"/>
          <w:szCs w:val="16"/>
        </w:rPr>
        <w:t>UTILIZATION OF INDIAN ORGANIZATIONS AND INDIAN-OWNED</w:t>
      </w:r>
      <w:r w:rsidR="000E0A67" w:rsidRPr="00936FFD">
        <w:rPr>
          <w:sz w:val="16"/>
          <w:szCs w:val="16"/>
        </w:rPr>
        <w:tab/>
      </w:r>
      <w:r w:rsidR="000E0A67" w:rsidRPr="00936FFD">
        <w:rPr>
          <w:sz w:val="16"/>
          <w:szCs w:val="16"/>
        </w:rPr>
        <w:tab/>
      </w:r>
      <w:r w:rsidR="005375B5">
        <w:rPr>
          <w:sz w:val="16"/>
          <w:szCs w:val="16"/>
        </w:rPr>
        <w:tab/>
      </w:r>
      <w:r w:rsidR="000E0A67" w:rsidRPr="00936FFD">
        <w:rPr>
          <w:sz w:val="16"/>
          <w:szCs w:val="16"/>
        </w:rPr>
        <w:tab/>
        <w:t>SEP 2004</w:t>
      </w:r>
      <w:r w:rsidR="007C7E6C">
        <w:rPr>
          <w:sz w:val="16"/>
          <w:szCs w:val="16"/>
        </w:rPr>
        <w:br/>
      </w:r>
      <w:r w:rsidR="000E0A67" w:rsidRPr="00936FFD">
        <w:rPr>
          <w:sz w:val="16"/>
          <w:szCs w:val="16"/>
        </w:rPr>
        <w:t>ECONOMIC ENTERPRISES, AND NATIVE HAWAIIAN SMALL BUSINESS CONCERNS</w:t>
      </w:r>
      <w:r w:rsidR="00E0770A">
        <w:rPr>
          <w:sz w:val="16"/>
          <w:szCs w:val="16"/>
        </w:rPr>
        <w:br/>
      </w:r>
      <w:r w:rsidR="00596AC0" w:rsidRPr="00C22FB4">
        <w:rPr>
          <w:i/>
          <w:sz w:val="16"/>
          <w:szCs w:val="16"/>
          <w:u w:val="single"/>
        </w:rPr>
        <w:t xml:space="preserve">Applies if this Contract exceeds $500,000.  </w:t>
      </w:r>
      <w:r w:rsidR="00C22FB4" w:rsidRPr="00C22FB4">
        <w:rPr>
          <w:i/>
          <w:sz w:val="16"/>
          <w:szCs w:val="16"/>
          <w:u w:val="single"/>
        </w:rPr>
        <w:t>Note 5 applies.</w:t>
      </w:r>
    </w:p>
    <w:p w:rsidR="00596AC0" w:rsidRPr="00936FFD" w:rsidRDefault="00736851" w:rsidP="00B03C99">
      <w:pPr>
        <w:pStyle w:val="ListParagraph"/>
        <w:spacing w:before="120" w:after="120"/>
        <w:ind w:left="0"/>
        <w:rPr>
          <w:color w:val="0070C0"/>
          <w:sz w:val="16"/>
          <w:szCs w:val="16"/>
        </w:rPr>
      </w:pPr>
      <w:r w:rsidRPr="00936FFD">
        <w:rPr>
          <w:sz w:val="16"/>
          <w:szCs w:val="16"/>
        </w:rPr>
        <w:t xml:space="preserve">252.227-7013 </w:t>
      </w:r>
      <w:r w:rsidR="005D4343" w:rsidRPr="00936FFD">
        <w:rPr>
          <w:sz w:val="16"/>
          <w:szCs w:val="16"/>
        </w:rPr>
        <w:t>RIGHTS IN TECHNICAL DATA—NONCOMMERCIAL ITEMS</w:t>
      </w:r>
      <w:r w:rsidR="005D4343" w:rsidRPr="00936FFD">
        <w:rPr>
          <w:sz w:val="16"/>
          <w:szCs w:val="16"/>
        </w:rPr>
        <w:tab/>
      </w:r>
      <w:r w:rsidR="005D4343" w:rsidRPr="00936FFD">
        <w:rPr>
          <w:sz w:val="16"/>
          <w:szCs w:val="16"/>
        </w:rPr>
        <w:tab/>
      </w:r>
      <w:r w:rsidR="005D4343" w:rsidRPr="00936FFD">
        <w:rPr>
          <w:sz w:val="16"/>
          <w:szCs w:val="16"/>
        </w:rPr>
        <w:tab/>
      </w:r>
      <w:r w:rsidR="005375B5">
        <w:rPr>
          <w:sz w:val="16"/>
          <w:szCs w:val="16"/>
        </w:rPr>
        <w:tab/>
      </w:r>
      <w:r w:rsidRPr="00936FFD">
        <w:rPr>
          <w:sz w:val="16"/>
          <w:szCs w:val="16"/>
        </w:rPr>
        <w:tab/>
      </w:r>
      <w:r w:rsidR="005451DD">
        <w:rPr>
          <w:sz w:val="16"/>
          <w:szCs w:val="16"/>
        </w:rPr>
        <w:t>FEB 2012</w:t>
      </w:r>
      <w:r w:rsidR="007C7E6C">
        <w:rPr>
          <w:sz w:val="16"/>
          <w:szCs w:val="16"/>
        </w:rPr>
        <w:br/>
      </w:r>
      <w:r w:rsidR="00C22FB4" w:rsidRPr="00C22FB4">
        <w:rPr>
          <w:i/>
          <w:sz w:val="16"/>
          <w:szCs w:val="16"/>
          <w:u w:val="single"/>
        </w:rPr>
        <w:t>Note 5 applies.</w:t>
      </w:r>
    </w:p>
    <w:p w:rsidR="005451DD" w:rsidRPr="001E66ED" w:rsidRDefault="005451DD" w:rsidP="00C22FB4">
      <w:pPr>
        <w:pStyle w:val="ListParagraph"/>
        <w:ind w:left="0"/>
        <w:rPr>
          <w:sz w:val="16"/>
          <w:szCs w:val="16"/>
        </w:rPr>
      </w:pPr>
      <w:r w:rsidRPr="001E66ED">
        <w:rPr>
          <w:sz w:val="16"/>
          <w:szCs w:val="16"/>
        </w:rPr>
        <w:t>252.227-7015 TECHNICAL DATA—COMMERCIAL ITEMS</w:t>
      </w:r>
      <w:r w:rsidRPr="001E66ED">
        <w:rPr>
          <w:sz w:val="16"/>
          <w:szCs w:val="16"/>
        </w:rPr>
        <w:tab/>
      </w:r>
      <w:r w:rsidRPr="001E66ED">
        <w:rPr>
          <w:sz w:val="16"/>
          <w:szCs w:val="16"/>
        </w:rPr>
        <w:tab/>
      </w:r>
      <w:r w:rsidRPr="001E66ED">
        <w:rPr>
          <w:sz w:val="16"/>
          <w:szCs w:val="16"/>
        </w:rPr>
        <w:tab/>
      </w:r>
      <w:r w:rsidRPr="001E66ED">
        <w:rPr>
          <w:sz w:val="16"/>
          <w:szCs w:val="16"/>
        </w:rPr>
        <w:tab/>
      </w:r>
      <w:r w:rsidRPr="001E66ED">
        <w:rPr>
          <w:sz w:val="16"/>
          <w:szCs w:val="16"/>
        </w:rPr>
        <w:tab/>
      </w:r>
      <w:r w:rsidRPr="001E66ED">
        <w:rPr>
          <w:sz w:val="16"/>
          <w:szCs w:val="16"/>
        </w:rPr>
        <w:tab/>
      </w:r>
      <w:r w:rsidRPr="001E66ED">
        <w:rPr>
          <w:sz w:val="16"/>
          <w:szCs w:val="16"/>
        </w:rPr>
        <w:tab/>
        <w:t>DEC 2011</w:t>
      </w:r>
    </w:p>
    <w:p w:rsidR="001E66ED" w:rsidRPr="001E66ED" w:rsidRDefault="001E66ED" w:rsidP="00C22FB4">
      <w:pPr>
        <w:pStyle w:val="ListParagraph"/>
        <w:ind w:left="0"/>
        <w:rPr>
          <w:sz w:val="16"/>
          <w:szCs w:val="16"/>
        </w:rPr>
      </w:pPr>
      <w:r w:rsidRPr="001E66ED">
        <w:rPr>
          <w:i/>
          <w:sz w:val="16"/>
          <w:szCs w:val="16"/>
          <w:u w:val="single"/>
        </w:rPr>
        <w:t>Note 5 applies</w:t>
      </w:r>
      <w:r w:rsidRPr="001E66ED">
        <w:rPr>
          <w:sz w:val="16"/>
          <w:szCs w:val="16"/>
        </w:rPr>
        <w:t>.</w:t>
      </w:r>
    </w:p>
    <w:p w:rsidR="005451DD" w:rsidRPr="00904E92" w:rsidRDefault="005451DD" w:rsidP="00C22FB4">
      <w:pPr>
        <w:pStyle w:val="ListParagraph"/>
        <w:ind w:left="0"/>
        <w:rPr>
          <w:sz w:val="16"/>
          <w:szCs w:val="16"/>
          <w:highlight w:val="yellow"/>
        </w:rPr>
      </w:pPr>
    </w:p>
    <w:p w:rsidR="00C22FB4" w:rsidRPr="001E66ED" w:rsidRDefault="005451DD" w:rsidP="00C22FB4">
      <w:pPr>
        <w:pStyle w:val="ListParagraph"/>
        <w:ind w:left="0"/>
        <w:rPr>
          <w:sz w:val="16"/>
          <w:szCs w:val="16"/>
        </w:rPr>
      </w:pPr>
      <w:r w:rsidRPr="001E66ED">
        <w:rPr>
          <w:sz w:val="16"/>
          <w:szCs w:val="16"/>
        </w:rPr>
        <w:t>252.227-7025 LIMITATIONS ON THE USE OR DISCLOSURE OF GOVERNMENT FURNISHED INFORMATION</w:t>
      </w:r>
    </w:p>
    <w:p w:rsidR="005451DD" w:rsidRPr="001E66ED" w:rsidRDefault="005451DD" w:rsidP="00C22FB4">
      <w:pPr>
        <w:pStyle w:val="ListParagraph"/>
        <w:ind w:left="0"/>
        <w:rPr>
          <w:sz w:val="16"/>
          <w:szCs w:val="16"/>
        </w:rPr>
      </w:pPr>
      <w:r w:rsidRPr="001E66ED">
        <w:rPr>
          <w:sz w:val="16"/>
          <w:szCs w:val="16"/>
        </w:rPr>
        <w:t>MARKED WITH RESTRICTIVE LEGENDS</w:t>
      </w:r>
      <w:r w:rsidRPr="001E66ED">
        <w:rPr>
          <w:sz w:val="16"/>
          <w:szCs w:val="16"/>
        </w:rPr>
        <w:tab/>
      </w:r>
      <w:r w:rsidRPr="001E66ED">
        <w:rPr>
          <w:sz w:val="16"/>
          <w:szCs w:val="16"/>
        </w:rPr>
        <w:tab/>
      </w:r>
      <w:r w:rsidRPr="001E66ED">
        <w:rPr>
          <w:sz w:val="16"/>
          <w:szCs w:val="16"/>
        </w:rPr>
        <w:tab/>
      </w:r>
      <w:r w:rsidRPr="001E66ED">
        <w:rPr>
          <w:sz w:val="16"/>
          <w:szCs w:val="16"/>
        </w:rPr>
        <w:tab/>
      </w:r>
      <w:r w:rsidRPr="001E66ED">
        <w:rPr>
          <w:sz w:val="16"/>
          <w:szCs w:val="16"/>
        </w:rPr>
        <w:tab/>
      </w:r>
      <w:r w:rsidRPr="001E66ED">
        <w:rPr>
          <w:sz w:val="16"/>
          <w:szCs w:val="16"/>
        </w:rPr>
        <w:tab/>
      </w:r>
      <w:r w:rsidRPr="001E66ED">
        <w:rPr>
          <w:sz w:val="16"/>
          <w:szCs w:val="16"/>
        </w:rPr>
        <w:tab/>
        <w:t xml:space="preserve">                 MAR 2011</w:t>
      </w:r>
    </w:p>
    <w:p w:rsidR="001E66ED" w:rsidRDefault="001E66ED" w:rsidP="00C22FB4">
      <w:pPr>
        <w:pStyle w:val="ListParagraph"/>
        <w:ind w:left="0"/>
        <w:rPr>
          <w:sz w:val="16"/>
          <w:szCs w:val="16"/>
        </w:rPr>
      </w:pPr>
      <w:r w:rsidRPr="001E66ED">
        <w:rPr>
          <w:i/>
          <w:sz w:val="16"/>
          <w:szCs w:val="16"/>
          <w:u w:val="single"/>
        </w:rPr>
        <w:t>Note 5 applies</w:t>
      </w:r>
      <w:r w:rsidRPr="001E66ED">
        <w:rPr>
          <w:sz w:val="16"/>
          <w:szCs w:val="16"/>
        </w:rPr>
        <w:t>.</w:t>
      </w:r>
    </w:p>
    <w:p w:rsidR="00E6658C" w:rsidRPr="00936FFD" w:rsidRDefault="00C3435B" w:rsidP="00B03C99">
      <w:pPr>
        <w:pStyle w:val="ListParagraph"/>
        <w:spacing w:before="120" w:after="120"/>
        <w:ind w:left="0"/>
        <w:rPr>
          <w:color w:val="0070C0"/>
          <w:sz w:val="16"/>
          <w:szCs w:val="16"/>
        </w:rPr>
      </w:pPr>
      <w:r w:rsidRPr="00936FFD">
        <w:rPr>
          <w:sz w:val="16"/>
          <w:szCs w:val="16"/>
        </w:rPr>
        <w:t>252.227-7030 TECHNICAL DATA--WITHHOLDING OF PAYMENT</w:t>
      </w:r>
      <w:r w:rsidRPr="00936FFD">
        <w:rPr>
          <w:sz w:val="16"/>
          <w:szCs w:val="16"/>
        </w:rPr>
        <w:tab/>
      </w:r>
      <w:r w:rsidRPr="00936FFD">
        <w:rPr>
          <w:sz w:val="16"/>
          <w:szCs w:val="16"/>
        </w:rPr>
        <w:tab/>
      </w:r>
      <w:r w:rsidRPr="00936FFD">
        <w:rPr>
          <w:sz w:val="16"/>
          <w:szCs w:val="16"/>
        </w:rPr>
        <w:tab/>
      </w:r>
      <w:r w:rsidRPr="00936FFD">
        <w:rPr>
          <w:sz w:val="16"/>
          <w:szCs w:val="16"/>
        </w:rPr>
        <w:tab/>
      </w:r>
      <w:r w:rsidR="005375B5">
        <w:rPr>
          <w:sz w:val="16"/>
          <w:szCs w:val="16"/>
        </w:rPr>
        <w:tab/>
      </w:r>
      <w:r w:rsidR="00044229">
        <w:rPr>
          <w:sz w:val="16"/>
          <w:szCs w:val="16"/>
        </w:rPr>
        <w:t xml:space="preserve">                 </w:t>
      </w:r>
      <w:r w:rsidRPr="00936FFD">
        <w:rPr>
          <w:sz w:val="16"/>
          <w:szCs w:val="16"/>
        </w:rPr>
        <w:t>MAR 2000</w:t>
      </w:r>
      <w:r w:rsidR="007C7E6C">
        <w:rPr>
          <w:sz w:val="16"/>
          <w:szCs w:val="16"/>
        </w:rPr>
        <w:br/>
      </w:r>
      <w:r w:rsidR="00C22FB4" w:rsidRPr="00C22FB4">
        <w:rPr>
          <w:i/>
          <w:sz w:val="16"/>
          <w:szCs w:val="16"/>
          <w:u w:val="single"/>
        </w:rPr>
        <w:t>Note 5 applies.</w:t>
      </w:r>
    </w:p>
    <w:p w:rsidR="000D1CD6" w:rsidRDefault="00C3435B" w:rsidP="00C22FB4">
      <w:pPr>
        <w:pStyle w:val="ListParagraph"/>
        <w:ind w:left="0"/>
        <w:rPr>
          <w:sz w:val="16"/>
          <w:szCs w:val="16"/>
        </w:rPr>
      </w:pPr>
      <w:r w:rsidRPr="00936FFD">
        <w:rPr>
          <w:sz w:val="16"/>
          <w:szCs w:val="16"/>
        </w:rPr>
        <w:t>252.227-7037 VALIDATION OF RESTRICTIVE MARKI</w:t>
      </w:r>
      <w:r w:rsidR="00546CE1" w:rsidRPr="00936FFD">
        <w:rPr>
          <w:sz w:val="16"/>
          <w:szCs w:val="16"/>
        </w:rPr>
        <w:t>NGS ON TECHNICAL DATA</w:t>
      </w:r>
      <w:r w:rsidR="00546CE1" w:rsidRPr="00936FFD">
        <w:rPr>
          <w:sz w:val="16"/>
          <w:szCs w:val="16"/>
        </w:rPr>
        <w:tab/>
      </w:r>
      <w:r w:rsidR="00546CE1" w:rsidRPr="00936FFD">
        <w:rPr>
          <w:sz w:val="16"/>
          <w:szCs w:val="16"/>
        </w:rPr>
        <w:tab/>
      </w:r>
      <w:r w:rsidR="005375B5">
        <w:rPr>
          <w:sz w:val="16"/>
          <w:szCs w:val="16"/>
        </w:rPr>
        <w:tab/>
      </w:r>
      <w:r w:rsidR="005451DD">
        <w:rPr>
          <w:sz w:val="16"/>
          <w:szCs w:val="16"/>
        </w:rPr>
        <w:tab/>
        <w:t>JUN 202</w:t>
      </w:r>
      <w:r w:rsidR="00546CE1" w:rsidRPr="00936FFD">
        <w:rPr>
          <w:sz w:val="16"/>
          <w:szCs w:val="16"/>
        </w:rPr>
        <w:t>3</w:t>
      </w:r>
    </w:p>
    <w:p w:rsidR="00C22FB4" w:rsidRDefault="00C22FB4" w:rsidP="00C22FB4">
      <w:pPr>
        <w:pStyle w:val="ListParagraph"/>
        <w:ind w:left="0"/>
        <w:rPr>
          <w:sz w:val="16"/>
          <w:szCs w:val="16"/>
        </w:rPr>
      </w:pPr>
      <w:r w:rsidRPr="00C22FB4">
        <w:rPr>
          <w:i/>
          <w:sz w:val="16"/>
          <w:szCs w:val="16"/>
          <w:u w:val="single"/>
        </w:rPr>
        <w:t>Note 5 applies</w:t>
      </w:r>
      <w:r>
        <w:rPr>
          <w:sz w:val="16"/>
          <w:szCs w:val="16"/>
        </w:rPr>
        <w:t>.</w:t>
      </w:r>
    </w:p>
    <w:p w:rsidR="00C22FB4" w:rsidRDefault="00C22FB4" w:rsidP="00C22FB4">
      <w:pPr>
        <w:pStyle w:val="ListParagraph"/>
        <w:ind w:left="0"/>
        <w:rPr>
          <w:sz w:val="16"/>
          <w:szCs w:val="16"/>
        </w:rPr>
      </w:pPr>
    </w:p>
    <w:p w:rsidR="000D1CD6" w:rsidRPr="00C22FB4" w:rsidRDefault="0003127E" w:rsidP="00C22FB4">
      <w:pPr>
        <w:pStyle w:val="ListParagraph"/>
        <w:ind w:left="0"/>
        <w:rPr>
          <w:sz w:val="16"/>
          <w:szCs w:val="16"/>
        </w:rPr>
      </w:pPr>
      <w:r w:rsidRPr="00C22FB4">
        <w:rPr>
          <w:sz w:val="16"/>
          <w:szCs w:val="16"/>
        </w:rPr>
        <w:t>252.231</w:t>
      </w:r>
      <w:r w:rsidR="00C3435B" w:rsidRPr="00C22FB4">
        <w:rPr>
          <w:sz w:val="16"/>
          <w:szCs w:val="16"/>
        </w:rPr>
        <w:t>-7000 SUPPLEMENTAL COST PRINCIPLES</w:t>
      </w:r>
      <w:r w:rsidR="00C3435B" w:rsidRPr="00C22FB4">
        <w:rPr>
          <w:sz w:val="16"/>
          <w:szCs w:val="16"/>
        </w:rPr>
        <w:tab/>
      </w:r>
      <w:r w:rsidR="00C3435B" w:rsidRPr="00C22FB4">
        <w:rPr>
          <w:sz w:val="16"/>
          <w:szCs w:val="16"/>
        </w:rPr>
        <w:tab/>
      </w:r>
      <w:r w:rsidR="00C3435B" w:rsidRPr="00C22FB4">
        <w:rPr>
          <w:sz w:val="16"/>
          <w:szCs w:val="16"/>
        </w:rPr>
        <w:tab/>
      </w:r>
      <w:r w:rsidR="00C3435B" w:rsidRPr="00C22FB4">
        <w:rPr>
          <w:sz w:val="16"/>
          <w:szCs w:val="16"/>
        </w:rPr>
        <w:tab/>
      </w:r>
      <w:r w:rsidR="00C3435B" w:rsidRPr="00C22FB4">
        <w:rPr>
          <w:sz w:val="16"/>
          <w:szCs w:val="16"/>
        </w:rPr>
        <w:tab/>
      </w:r>
      <w:r w:rsidR="00C3435B" w:rsidRPr="00C22FB4">
        <w:rPr>
          <w:sz w:val="16"/>
          <w:szCs w:val="16"/>
        </w:rPr>
        <w:tab/>
      </w:r>
      <w:r w:rsidR="00954983" w:rsidRPr="00C22FB4">
        <w:rPr>
          <w:sz w:val="16"/>
          <w:szCs w:val="16"/>
        </w:rPr>
        <w:tab/>
      </w:r>
      <w:r w:rsidR="00C3435B" w:rsidRPr="00C22FB4">
        <w:rPr>
          <w:sz w:val="16"/>
          <w:szCs w:val="16"/>
        </w:rPr>
        <w:tab/>
        <w:t>DEC 1991</w:t>
      </w:r>
    </w:p>
    <w:p w:rsidR="00C22FB4" w:rsidRPr="00C22FB4" w:rsidRDefault="00C22FB4" w:rsidP="00C22FB4">
      <w:pPr>
        <w:pStyle w:val="ListParagraph"/>
        <w:ind w:left="0"/>
        <w:rPr>
          <w:sz w:val="16"/>
          <w:szCs w:val="16"/>
        </w:rPr>
      </w:pPr>
      <w:r w:rsidRPr="00C22FB4">
        <w:rPr>
          <w:i/>
          <w:sz w:val="16"/>
          <w:szCs w:val="16"/>
          <w:u w:val="single"/>
        </w:rPr>
        <w:t>No Note applies</w:t>
      </w:r>
      <w:r w:rsidRPr="00C22FB4">
        <w:rPr>
          <w:sz w:val="16"/>
          <w:szCs w:val="16"/>
        </w:rPr>
        <w:t>.</w:t>
      </w:r>
    </w:p>
    <w:p w:rsidR="005451DD" w:rsidRDefault="005451DD" w:rsidP="00C22FB4">
      <w:pPr>
        <w:pStyle w:val="ListParagraph"/>
        <w:ind w:left="0"/>
        <w:rPr>
          <w:sz w:val="16"/>
          <w:szCs w:val="16"/>
        </w:rPr>
      </w:pPr>
    </w:p>
    <w:p w:rsidR="000D1CD6" w:rsidRPr="00C22FB4" w:rsidRDefault="00CC2C8D" w:rsidP="00C22FB4">
      <w:pPr>
        <w:pStyle w:val="ListParagraph"/>
        <w:ind w:left="0"/>
        <w:rPr>
          <w:sz w:val="16"/>
          <w:szCs w:val="16"/>
        </w:rPr>
      </w:pPr>
      <w:r w:rsidRPr="00C22FB4">
        <w:rPr>
          <w:sz w:val="16"/>
          <w:szCs w:val="16"/>
        </w:rPr>
        <w:t>252.242-7005 CONTRACTOR BUSINESS SYSTEMS</w:t>
      </w:r>
      <w:r w:rsidRPr="00C22FB4">
        <w:rPr>
          <w:sz w:val="16"/>
          <w:szCs w:val="16"/>
        </w:rPr>
        <w:tab/>
      </w:r>
      <w:r w:rsidRPr="00C22FB4">
        <w:rPr>
          <w:sz w:val="16"/>
          <w:szCs w:val="16"/>
        </w:rPr>
        <w:tab/>
      </w:r>
      <w:r w:rsidRPr="00C22FB4">
        <w:rPr>
          <w:sz w:val="16"/>
          <w:szCs w:val="16"/>
        </w:rPr>
        <w:tab/>
      </w:r>
      <w:r w:rsidRPr="00C22FB4">
        <w:rPr>
          <w:sz w:val="16"/>
          <w:szCs w:val="16"/>
        </w:rPr>
        <w:tab/>
      </w:r>
      <w:r w:rsidRPr="00C22FB4">
        <w:rPr>
          <w:sz w:val="16"/>
          <w:szCs w:val="16"/>
        </w:rPr>
        <w:tab/>
      </w:r>
      <w:r w:rsidRPr="00C22FB4">
        <w:rPr>
          <w:sz w:val="16"/>
          <w:szCs w:val="16"/>
        </w:rPr>
        <w:tab/>
      </w:r>
      <w:r w:rsidR="00954983" w:rsidRPr="00C22FB4">
        <w:rPr>
          <w:sz w:val="16"/>
          <w:szCs w:val="16"/>
        </w:rPr>
        <w:tab/>
      </w:r>
      <w:r w:rsidRPr="00C22FB4">
        <w:rPr>
          <w:sz w:val="16"/>
          <w:szCs w:val="16"/>
        </w:rPr>
        <w:tab/>
        <w:t>FEB 2012</w:t>
      </w:r>
    </w:p>
    <w:p w:rsidR="00C22FB4" w:rsidRPr="00C22FB4" w:rsidRDefault="00C22FB4" w:rsidP="00C22FB4">
      <w:pPr>
        <w:pStyle w:val="ListParagraph"/>
        <w:ind w:left="0"/>
        <w:rPr>
          <w:sz w:val="16"/>
          <w:szCs w:val="16"/>
        </w:rPr>
      </w:pPr>
      <w:r w:rsidRPr="00C22FB4">
        <w:rPr>
          <w:i/>
          <w:sz w:val="16"/>
          <w:szCs w:val="16"/>
          <w:u w:val="single"/>
        </w:rPr>
        <w:t>Note 5 applies</w:t>
      </w:r>
      <w:r w:rsidRPr="00C22FB4">
        <w:rPr>
          <w:sz w:val="16"/>
          <w:szCs w:val="16"/>
        </w:rPr>
        <w:t>.</w:t>
      </w:r>
    </w:p>
    <w:p w:rsidR="00C22FB4" w:rsidRPr="00C22FB4" w:rsidRDefault="00C22FB4" w:rsidP="00C22FB4">
      <w:pPr>
        <w:pStyle w:val="ListParagraph"/>
        <w:ind w:left="0"/>
        <w:rPr>
          <w:sz w:val="16"/>
          <w:szCs w:val="16"/>
        </w:rPr>
      </w:pPr>
    </w:p>
    <w:p w:rsidR="000D1CD6" w:rsidRPr="00C22FB4" w:rsidRDefault="00CC2C8D" w:rsidP="00C22FB4">
      <w:pPr>
        <w:pStyle w:val="ListParagraph"/>
        <w:ind w:left="0"/>
        <w:rPr>
          <w:sz w:val="16"/>
          <w:szCs w:val="16"/>
        </w:rPr>
      </w:pPr>
      <w:r w:rsidRPr="00C22FB4">
        <w:rPr>
          <w:sz w:val="16"/>
          <w:szCs w:val="16"/>
        </w:rPr>
        <w:t>252.242-7006 ACCOUNTING SYSTEM ADMINISTRATION</w:t>
      </w:r>
      <w:r w:rsidRPr="00C22FB4">
        <w:rPr>
          <w:sz w:val="16"/>
          <w:szCs w:val="16"/>
        </w:rPr>
        <w:tab/>
      </w:r>
      <w:r w:rsidRPr="00C22FB4">
        <w:rPr>
          <w:sz w:val="16"/>
          <w:szCs w:val="16"/>
        </w:rPr>
        <w:tab/>
      </w:r>
      <w:r w:rsidRPr="00C22FB4">
        <w:rPr>
          <w:sz w:val="16"/>
          <w:szCs w:val="16"/>
        </w:rPr>
        <w:tab/>
      </w:r>
      <w:r w:rsidRPr="00C22FB4">
        <w:rPr>
          <w:sz w:val="16"/>
          <w:szCs w:val="16"/>
        </w:rPr>
        <w:tab/>
      </w:r>
      <w:r w:rsidRPr="00C22FB4">
        <w:rPr>
          <w:sz w:val="16"/>
          <w:szCs w:val="16"/>
        </w:rPr>
        <w:tab/>
      </w:r>
      <w:r w:rsidR="00954983" w:rsidRPr="00C22FB4">
        <w:rPr>
          <w:sz w:val="16"/>
          <w:szCs w:val="16"/>
        </w:rPr>
        <w:tab/>
      </w:r>
      <w:r w:rsidRPr="00C22FB4">
        <w:rPr>
          <w:sz w:val="16"/>
          <w:szCs w:val="16"/>
        </w:rPr>
        <w:tab/>
        <w:t>FEB 2012</w:t>
      </w:r>
    </w:p>
    <w:p w:rsidR="00C22FB4" w:rsidRPr="00C22FB4" w:rsidRDefault="00C22FB4" w:rsidP="00C22FB4">
      <w:pPr>
        <w:pStyle w:val="ListParagraph"/>
        <w:ind w:left="0"/>
        <w:rPr>
          <w:sz w:val="16"/>
          <w:szCs w:val="16"/>
        </w:rPr>
      </w:pPr>
      <w:r w:rsidRPr="00C22FB4">
        <w:rPr>
          <w:i/>
          <w:sz w:val="16"/>
          <w:szCs w:val="16"/>
          <w:u w:val="single"/>
        </w:rPr>
        <w:t>Note 5 applies</w:t>
      </w:r>
      <w:r w:rsidRPr="00C22FB4">
        <w:rPr>
          <w:sz w:val="16"/>
          <w:szCs w:val="16"/>
        </w:rPr>
        <w:t>.</w:t>
      </w:r>
    </w:p>
    <w:p w:rsidR="00C22FB4" w:rsidRDefault="00C22FB4" w:rsidP="00C22FB4">
      <w:pPr>
        <w:pStyle w:val="ListParagraph"/>
        <w:ind w:left="0"/>
        <w:rPr>
          <w:sz w:val="16"/>
          <w:szCs w:val="16"/>
          <w:highlight w:val="green"/>
        </w:rPr>
      </w:pPr>
    </w:p>
    <w:p w:rsidR="005451DD" w:rsidRPr="007C0B07" w:rsidRDefault="005451DD" w:rsidP="00C22FB4">
      <w:pPr>
        <w:pStyle w:val="ListParagraph"/>
        <w:ind w:left="0"/>
        <w:rPr>
          <w:sz w:val="16"/>
          <w:szCs w:val="16"/>
        </w:rPr>
      </w:pPr>
      <w:r w:rsidRPr="007C0B07">
        <w:rPr>
          <w:sz w:val="16"/>
          <w:szCs w:val="16"/>
        </w:rPr>
        <w:t>252.243-7001 PRICING OF CONTRACT MODIFICATIONS</w:t>
      </w:r>
      <w:r w:rsidRPr="007C0B07">
        <w:rPr>
          <w:sz w:val="16"/>
          <w:szCs w:val="16"/>
        </w:rPr>
        <w:tab/>
      </w:r>
      <w:r w:rsidRPr="007C0B07">
        <w:rPr>
          <w:sz w:val="16"/>
          <w:szCs w:val="16"/>
        </w:rPr>
        <w:tab/>
      </w:r>
      <w:r w:rsidRPr="007C0B07">
        <w:rPr>
          <w:sz w:val="16"/>
          <w:szCs w:val="16"/>
        </w:rPr>
        <w:tab/>
      </w:r>
      <w:r w:rsidRPr="007C0B07">
        <w:rPr>
          <w:sz w:val="16"/>
          <w:szCs w:val="16"/>
        </w:rPr>
        <w:tab/>
      </w:r>
      <w:r w:rsidRPr="007C0B07">
        <w:rPr>
          <w:sz w:val="16"/>
          <w:szCs w:val="16"/>
        </w:rPr>
        <w:tab/>
      </w:r>
      <w:r w:rsidRPr="007C0B07">
        <w:rPr>
          <w:sz w:val="16"/>
          <w:szCs w:val="16"/>
        </w:rPr>
        <w:tab/>
      </w:r>
      <w:r w:rsidRPr="007C0B07">
        <w:rPr>
          <w:sz w:val="16"/>
          <w:szCs w:val="16"/>
        </w:rPr>
        <w:tab/>
        <w:t>DEC 1991</w:t>
      </w:r>
    </w:p>
    <w:p w:rsidR="007C0B07" w:rsidRDefault="007C0B07" w:rsidP="00C22FB4">
      <w:pPr>
        <w:pStyle w:val="ListParagraph"/>
        <w:ind w:left="0"/>
        <w:rPr>
          <w:sz w:val="16"/>
          <w:szCs w:val="16"/>
        </w:rPr>
      </w:pPr>
      <w:r w:rsidRPr="007C0B07">
        <w:rPr>
          <w:i/>
          <w:sz w:val="16"/>
          <w:szCs w:val="16"/>
          <w:u w:val="single"/>
        </w:rPr>
        <w:t>No Note applies</w:t>
      </w:r>
      <w:r w:rsidRPr="007C0B07">
        <w:rPr>
          <w:sz w:val="16"/>
          <w:szCs w:val="16"/>
        </w:rPr>
        <w:t>.</w:t>
      </w:r>
    </w:p>
    <w:p w:rsidR="005451DD" w:rsidRDefault="005451DD" w:rsidP="00C22FB4">
      <w:pPr>
        <w:pStyle w:val="ListParagraph"/>
        <w:ind w:left="0"/>
        <w:rPr>
          <w:sz w:val="16"/>
          <w:szCs w:val="16"/>
        </w:rPr>
      </w:pPr>
    </w:p>
    <w:p w:rsidR="000D1CD6" w:rsidRPr="00851003" w:rsidRDefault="00CC2C8D" w:rsidP="00C22FB4">
      <w:pPr>
        <w:pStyle w:val="ListParagraph"/>
        <w:ind w:left="0"/>
        <w:rPr>
          <w:sz w:val="16"/>
          <w:szCs w:val="16"/>
        </w:rPr>
      </w:pPr>
      <w:r w:rsidRPr="00851003">
        <w:rPr>
          <w:sz w:val="16"/>
          <w:szCs w:val="16"/>
        </w:rPr>
        <w:t>252.243-7002 REQUESTS FOR EQUITABLE ADJUSTMENT</w:t>
      </w:r>
      <w:r w:rsidRPr="00851003">
        <w:rPr>
          <w:sz w:val="16"/>
          <w:szCs w:val="16"/>
        </w:rPr>
        <w:tab/>
      </w:r>
      <w:r w:rsidRPr="00851003">
        <w:rPr>
          <w:sz w:val="16"/>
          <w:szCs w:val="16"/>
        </w:rPr>
        <w:tab/>
      </w:r>
      <w:r w:rsidRPr="00851003">
        <w:rPr>
          <w:sz w:val="16"/>
          <w:szCs w:val="16"/>
        </w:rPr>
        <w:tab/>
      </w:r>
      <w:r w:rsidRPr="00851003">
        <w:rPr>
          <w:sz w:val="16"/>
          <w:szCs w:val="16"/>
        </w:rPr>
        <w:tab/>
      </w:r>
      <w:r w:rsidRPr="00851003">
        <w:rPr>
          <w:sz w:val="16"/>
          <w:szCs w:val="16"/>
        </w:rPr>
        <w:tab/>
      </w:r>
      <w:r w:rsidR="00954983" w:rsidRPr="00851003">
        <w:rPr>
          <w:sz w:val="16"/>
          <w:szCs w:val="16"/>
        </w:rPr>
        <w:tab/>
      </w:r>
      <w:r w:rsidRPr="00851003">
        <w:rPr>
          <w:sz w:val="16"/>
          <w:szCs w:val="16"/>
        </w:rPr>
        <w:tab/>
        <w:t>DEC 2012</w:t>
      </w:r>
    </w:p>
    <w:p w:rsidR="00C22FB4" w:rsidRPr="00851003" w:rsidRDefault="00851003" w:rsidP="00C22FB4">
      <w:pPr>
        <w:pStyle w:val="ListParagraph"/>
        <w:ind w:left="0"/>
        <w:rPr>
          <w:sz w:val="16"/>
          <w:szCs w:val="16"/>
        </w:rPr>
      </w:pPr>
      <w:r w:rsidRPr="00851003">
        <w:rPr>
          <w:i/>
          <w:sz w:val="16"/>
          <w:szCs w:val="16"/>
          <w:u w:val="single"/>
        </w:rPr>
        <w:t>Note 5 applies</w:t>
      </w:r>
      <w:r w:rsidRPr="00851003">
        <w:rPr>
          <w:sz w:val="16"/>
          <w:szCs w:val="16"/>
        </w:rPr>
        <w:t>.</w:t>
      </w:r>
    </w:p>
    <w:p w:rsidR="00851003" w:rsidRDefault="00851003" w:rsidP="00851003">
      <w:pPr>
        <w:pStyle w:val="ListParagraph"/>
        <w:ind w:left="0"/>
        <w:rPr>
          <w:sz w:val="16"/>
          <w:szCs w:val="16"/>
          <w:highlight w:val="green"/>
        </w:rPr>
      </w:pPr>
    </w:p>
    <w:p w:rsidR="00CC2C8D" w:rsidRPr="00851003" w:rsidRDefault="00CC2C8D" w:rsidP="00851003">
      <w:pPr>
        <w:pStyle w:val="ListParagraph"/>
        <w:ind w:left="0"/>
        <w:rPr>
          <w:sz w:val="16"/>
          <w:szCs w:val="16"/>
        </w:rPr>
      </w:pPr>
      <w:r w:rsidRPr="00851003">
        <w:rPr>
          <w:sz w:val="16"/>
          <w:szCs w:val="16"/>
        </w:rPr>
        <w:t>252.244-7000 SUBCONTRACTORS FOR COMMERCIAL</w:t>
      </w:r>
      <w:r w:rsidR="00546CE1" w:rsidRPr="00851003">
        <w:rPr>
          <w:sz w:val="16"/>
          <w:szCs w:val="16"/>
        </w:rPr>
        <w:t xml:space="preserve"> ITEMS AND COMMERCIAL</w:t>
      </w:r>
      <w:r w:rsidR="00546CE1" w:rsidRPr="00851003">
        <w:rPr>
          <w:sz w:val="16"/>
          <w:szCs w:val="16"/>
        </w:rPr>
        <w:tab/>
      </w:r>
      <w:r w:rsidR="00546CE1" w:rsidRPr="00851003">
        <w:rPr>
          <w:sz w:val="16"/>
          <w:szCs w:val="16"/>
        </w:rPr>
        <w:tab/>
      </w:r>
      <w:r w:rsidR="00954983" w:rsidRPr="00851003">
        <w:rPr>
          <w:sz w:val="16"/>
          <w:szCs w:val="16"/>
        </w:rPr>
        <w:tab/>
      </w:r>
      <w:r w:rsidR="005451DD">
        <w:rPr>
          <w:sz w:val="16"/>
          <w:szCs w:val="16"/>
        </w:rPr>
        <w:t xml:space="preserve">                 MAR</w:t>
      </w:r>
      <w:r w:rsidR="00546CE1" w:rsidRPr="00851003">
        <w:rPr>
          <w:sz w:val="16"/>
          <w:szCs w:val="16"/>
        </w:rPr>
        <w:t xml:space="preserve"> 2013</w:t>
      </w:r>
      <w:r w:rsidR="000D1CD6" w:rsidRPr="00851003">
        <w:rPr>
          <w:sz w:val="16"/>
          <w:szCs w:val="16"/>
        </w:rPr>
        <w:br/>
      </w:r>
      <w:r w:rsidRPr="00851003">
        <w:rPr>
          <w:sz w:val="16"/>
          <w:szCs w:val="16"/>
        </w:rPr>
        <w:t>COMPONENTS (DOD CONTRACTS)</w:t>
      </w:r>
      <w:r w:rsidRPr="00851003">
        <w:rPr>
          <w:sz w:val="16"/>
          <w:szCs w:val="16"/>
        </w:rPr>
        <w:tab/>
      </w:r>
    </w:p>
    <w:p w:rsidR="00851003" w:rsidRPr="00851003" w:rsidRDefault="00851003" w:rsidP="00851003">
      <w:pPr>
        <w:pStyle w:val="ListParagraph"/>
        <w:ind w:left="0"/>
        <w:rPr>
          <w:sz w:val="16"/>
          <w:szCs w:val="16"/>
        </w:rPr>
      </w:pPr>
      <w:r w:rsidRPr="00851003">
        <w:rPr>
          <w:i/>
          <w:sz w:val="16"/>
          <w:szCs w:val="16"/>
          <w:u w:val="single"/>
        </w:rPr>
        <w:t>No Note applies</w:t>
      </w:r>
      <w:r w:rsidRPr="00851003">
        <w:rPr>
          <w:sz w:val="16"/>
          <w:szCs w:val="16"/>
        </w:rPr>
        <w:t>.</w:t>
      </w:r>
    </w:p>
    <w:p w:rsidR="005451DD" w:rsidRDefault="005451DD" w:rsidP="00851003">
      <w:pPr>
        <w:pStyle w:val="ListParagraph"/>
        <w:ind w:left="0"/>
        <w:rPr>
          <w:sz w:val="16"/>
          <w:szCs w:val="16"/>
        </w:rPr>
      </w:pPr>
    </w:p>
    <w:p w:rsidR="005451DD" w:rsidRPr="007C0B07" w:rsidRDefault="00904E92" w:rsidP="00851003">
      <w:pPr>
        <w:pStyle w:val="ListParagraph"/>
        <w:ind w:left="0"/>
        <w:rPr>
          <w:sz w:val="16"/>
          <w:szCs w:val="16"/>
        </w:rPr>
      </w:pPr>
      <w:r w:rsidRPr="007C0B07">
        <w:rPr>
          <w:sz w:val="16"/>
          <w:szCs w:val="16"/>
        </w:rPr>
        <w:t>252.245-7001 TAGGING, LABELING, AND MARKING OF GOVERNMENT-FURNISHED PROPERTY</w:t>
      </w:r>
      <w:r w:rsidRPr="007C0B07">
        <w:rPr>
          <w:sz w:val="16"/>
          <w:szCs w:val="16"/>
        </w:rPr>
        <w:tab/>
      </w:r>
      <w:r w:rsidRPr="007C0B07">
        <w:rPr>
          <w:sz w:val="16"/>
          <w:szCs w:val="16"/>
        </w:rPr>
        <w:tab/>
      </w:r>
      <w:r w:rsidRPr="007C0B07">
        <w:rPr>
          <w:sz w:val="16"/>
          <w:szCs w:val="16"/>
        </w:rPr>
        <w:tab/>
        <w:t>JUN 2012</w:t>
      </w:r>
    </w:p>
    <w:p w:rsidR="007C0B07" w:rsidRDefault="007C0B07" w:rsidP="00851003">
      <w:pPr>
        <w:pStyle w:val="ListParagraph"/>
        <w:ind w:left="0"/>
        <w:rPr>
          <w:sz w:val="16"/>
          <w:szCs w:val="16"/>
        </w:rPr>
      </w:pPr>
      <w:r w:rsidRPr="007C0B07">
        <w:rPr>
          <w:i/>
          <w:sz w:val="16"/>
          <w:szCs w:val="16"/>
          <w:u w:val="single"/>
        </w:rPr>
        <w:t>No Note applies</w:t>
      </w:r>
      <w:r w:rsidRPr="007C0B07">
        <w:rPr>
          <w:sz w:val="16"/>
          <w:szCs w:val="16"/>
        </w:rPr>
        <w:t>.</w:t>
      </w:r>
    </w:p>
    <w:p w:rsidR="007C0B07" w:rsidRDefault="007C0B07" w:rsidP="00851003">
      <w:pPr>
        <w:pStyle w:val="ListParagraph"/>
        <w:ind w:left="0"/>
        <w:rPr>
          <w:sz w:val="16"/>
          <w:szCs w:val="16"/>
        </w:rPr>
      </w:pPr>
    </w:p>
    <w:p w:rsidR="00904E92" w:rsidRDefault="00904E92" w:rsidP="00851003">
      <w:pPr>
        <w:pStyle w:val="ListParagraph"/>
        <w:ind w:left="0"/>
        <w:rPr>
          <w:sz w:val="16"/>
          <w:szCs w:val="16"/>
        </w:rPr>
      </w:pPr>
      <w:r w:rsidRPr="007C0B07">
        <w:rPr>
          <w:sz w:val="16"/>
          <w:szCs w:val="16"/>
        </w:rPr>
        <w:t>252.245-7002</w:t>
      </w:r>
      <w:r>
        <w:rPr>
          <w:sz w:val="16"/>
          <w:szCs w:val="16"/>
        </w:rPr>
        <w:t xml:space="preserve"> REPORTING LOSS OF GOVERNMENT PROPERTY</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APR </w:t>
      </w:r>
      <w:r w:rsidR="00A2409F">
        <w:rPr>
          <w:sz w:val="16"/>
          <w:szCs w:val="16"/>
        </w:rPr>
        <w:t>2012</w:t>
      </w:r>
    </w:p>
    <w:p w:rsidR="007C0B07" w:rsidRDefault="007C0B07" w:rsidP="00851003">
      <w:pPr>
        <w:pStyle w:val="ListParagraph"/>
        <w:ind w:left="0"/>
        <w:rPr>
          <w:sz w:val="16"/>
          <w:szCs w:val="16"/>
        </w:rPr>
      </w:pPr>
      <w:r w:rsidRPr="007C0B07">
        <w:rPr>
          <w:i/>
          <w:sz w:val="16"/>
          <w:szCs w:val="16"/>
          <w:u w:val="single"/>
        </w:rPr>
        <w:t>Note 5 applies</w:t>
      </w:r>
      <w:r>
        <w:rPr>
          <w:sz w:val="16"/>
          <w:szCs w:val="16"/>
        </w:rPr>
        <w:t>.</w:t>
      </w:r>
    </w:p>
    <w:p w:rsidR="007C0B07" w:rsidRDefault="007C0B07" w:rsidP="00851003">
      <w:pPr>
        <w:pStyle w:val="ListParagraph"/>
        <w:ind w:left="0"/>
        <w:rPr>
          <w:sz w:val="16"/>
          <w:szCs w:val="16"/>
        </w:rPr>
      </w:pPr>
    </w:p>
    <w:p w:rsidR="00A2409F" w:rsidRPr="007C0B07" w:rsidRDefault="00A2409F" w:rsidP="00851003">
      <w:pPr>
        <w:pStyle w:val="ListParagraph"/>
        <w:ind w:left="0"/>
        <w:rPr>
          <w:sz w:val="16"/>
          <w:szCs w:val="16"/>
        </w:rPr>
      </w:pPr>
      <w:r w:rsidRPr="007C0B07">
        <w:rPr>
          <w:sz w:val="16"/>
          <w:szCs w:val="16"/>
        </w:rPr>
        <w:t>252.245-7004 REPORTING, REUTILIZATION, AND DISPOSAL</w:t>
      </w:r>
      <w:r w:rsidRPr="007C0B07">
        <w:rPr>
          <w:sz w:val="16"/>
          <w:szCs w:val="16"/>
        </w:rPr>
        <w:tab/>
      </w:r>
      <w:r w:rsidRPr="007C0B07">
        <w:rPr>
          <w:sz w:val="16"/>
          <w:szCs w:val="16"/>
        </w:rPr>
        <w:tab/>
      </w:r>
      <w:r w:rsidRPr="007C0B07">
        <w:rPr>
          <w:sz w:val="16"/>
          <w:szCs w:val="16"/>
        </w:rPr>
        <w:tab/>
      </w:r>
      <w:r w:rsidRPr="007C0B07">
        <w:rPr>
          <w:sz w:val="16"/>
          <w:szCs w:val="16"/>
        </w:rPr>
        <w:tab/>
      </w:r>
      <w:r w:rsidRPr="007C0B07">
        <w:rPr>
          <w:sz w:val="16"/>
          <w:szCs w:val="16"/>
        </w:rPr>
        <w:tab/>
      </w:r>
      <w:r w:rsidRPr="007C0B07">
        <w:rPr>
          <w:sz w:val="16"/>
          <w:szCs w:val="16"/>
        </w:rPr>
        <w:tab/>
        <w:t>APR 2012</w:t>
      </w:r>
    </w:p>
    <w:p w:rsidR="007C0B07" w:rsidRPr="007C0B07" w:rsidRDefault="007C0B07" w:rsidP="00851003">
      <w:pPr>
        <w:pStyle w:val="ListParagraph"/>
        <w:ind w:left="0"/>
        <w:rPr>
          <w:sz w:val="16"/>
          <w:szCs w:val="16"/>
        </w:rPr>
      </w:pPr>
      <w:r w:rsidRPr="007C0B07">
        <w:rPr>
          <w:i/>
          <w:sz w:val="16"/>
          <w:szCs w:val="16"/>
          <w:u w:val="single"/>
        </w:rPr>
        <w:t>Note 5 applies</w:t>
      </w:r>
      <w:r w:rsidRPr="007C0B07">
        <w:rPr>
          <w:sz w:val="16"/>
          <w:szCs w:val="16"/>
        </w:rPr>
        <w:t>.</w:t>
      </w:r>
    </w:p>
    <w:p w:rsidR="007C0B07" w:rsidRPr="00A2409F" w:rsidRDefault="007C0B07" w:rsidP="00851003">
      <w:pPr>
        <w:pStyle w:val="ListParagraph"/>
        <w:ind w:left="0"/>
        <w:rPr>
          <w:sz w:val="16"/>
          <w:szCs w:val="16"/>
          <w:highlight w:val="yellow"/>
        </w:rPr>
      </w:pPr>
    </w:p>
    <w:p w:rsidR="00A2409F" w:rsidRDefault="00A2409F" w:rsidP="00851003">
      <w:pPr>
        <w:pStyle w:val="ListParagraph"/>
        <w:ind w:left="0"/>
        <w:rPr>
          <w:sz w:val="16"/>
          <w:szCs w:val="16"/>
        </w:rPr>
      </w:pPr>
      <w:r w:rsidRPr="007C0B07">
        <w:rPr>
          <w:sz w:val="16"/>
          <w:szCs w:val="16"/>
        </w:rPr>
        <w:t>252.246-7003</w:t>
      </w:r>
      <w:r>
        <w:rPr>
          <w:sz w:val="16"/>
          <w:szCs w:val="16"/>
        </w:rPr>
        <w:t xml:space="preserve"> NOTIFICATION OF POTENTIAL SAFETY ISSUES</w:t>
      </w:r>
      <w:r>
        <w:rPr>
          <w:sz w:val="16"/>
          <w:szCs w:val="16"/>
        </w:rPr>
        <w:tab/>
      </w:r>
      <w:r>
        <w:rPr>
          <w:sz w:val="16"/>
          <w:szCs w:val="16"/>
        </w:rPr>
        <w:tab/>
      </w:r>
      <w:r>
        <w:rPr>
          <w:sz w:val="16"/>
          <w:szCs w:val="16"/>
        </w:rPr>
        <w:tab/>
      </w:r>
      <w:r>
        <w:rPr>
          <w:sz w:val="16"/>
          <w:szCs w:val="16"/>
        </w:rPr>
        <w:tab/>
      </w:r>
      <w:r>
        <w:rPr>
          <w:sz w:val="16"/>
          <w:szCs w:val="16"/>
        </w:rPr>
        <w:tab/>
      </w:r>
      <w:r>
        <w:rPr>
          <w:sz w:val="16"/>
          <w:szCs w:val="16"/>
        </w:rPr>
        <w:tab/>
        <w:t>JAN 2007</w:t>
      </w:r>
    </w:p>
    <w:p w:rsidR="007C0B07" w:rsidRDefault="007C0B07" w:rsidP="00851003">
      <w:pPr>
        <w:pStyle w:val="ListParagraph"/>
        <w:ind w:left="0"/>
        <w:rPr>
          <w:sz w:val="16"/>
          <w:szCs w:val="16"/>
        </w:rPr>
      </w:pPr>
      <w:r w:rsidRPr="007C0B07">
        <w:rPr>
          <w:i/>
          <w:sz w:val="16"/>
          <w:szCs w:val="16"/>
          <w:u w:val="single"/>
        </w:rPr>
        <w:t>Note 5 applies</w:t>
      </w:r>
      <w:r>
        <w:rPr>
          <w:sz w:val="16"/>
          <w:szCs w:val="16"/>
        </w:rPr>
        <w:t>.</w:t>
      </w:r>
    </w:p>
    <w:p w:rsidR="007C0B07" w:rsidRDefault="007C0B07" w:rsidP="00851003">
      <w:pPr>
        <w:pStyle w:val="ListParagraph"/>
        <w:ind w:left="0"/>
        <w:rPr>
          <w:sz w:val="16"/>
          <w:szCs w:val="16"/>
        </w:rPr>
      </w:pPr>
    </w:p>
    <w:p w:rsidR="00A2409F" w:rsidRPr="007C0B07" w:rsidRDefault="00970DB1" w:rsidP="00851003">
      <w:pPr>
        <w:pStyle w:val="ListParagraph"/>
        <w:ind w:left="0"/>
        <w:rPr>
          <w:sz w:val="16"/>
          <w:szCs w:val="16"/>
        </w:rPr>
      </w:pPr>
      <w:r w:rsidRPr="007C0B07">
        <w:rPr>
          <w:sz w:val="16"/>
          <w:szCs w:val="16"/>
        </w:rPr>
        <w:t>252.247-7021 RETURNABLE CONTAINERS OTHER THAN CYLINDERS</w:t>
      </w:r>
      <w:r w:rsidRPr="007C0B07">
        <w:rPr>
          <w:sz w:val="16"/>
          <w:szCs w:val="16"/>
        </w:rPr>
        <w:tab/>
      </w:r>
      <w:r w:rsidRPr="007C0B07">
        <w:rPr>
          <w:sz w:val="16"/>
          <w:szCs w:val="16"/>
        </w:rPr>
        <w:tab/>
      </w:r>
      <w:r w:rsidRPr="007C0B07">
        <w:rPr>
          <w:sz w:val="16"/>
          <w:szCs w:val="16"/>
        </w:rPr>
        <w:tab/>
      </w:r>
      <w:r w:rsidRPr="007C0B07">
        <w:rPr>
          <w:sz w:val="16"/>
          <w:szCs w:val="16"/>
        </w:rPr>
        <w:tab/>
      </w:r>
      <w:r w:rsidRPr="007C0B07">
        <w:rPr>
          <w:sz w:val="16"/>
          <w:szCs w:val="16"/>
        </w:rPr>
        <w:tab/>
        <w:t xml:space="preserve">                 MAY 1995</w:t>
      </w:r>
    </w:p>
    <w:p w:rsidR="007C0B07" w:rsidRPr="007C0B07" w:rsidRDefault="007C0B07" w:rsidP="00851003">
      <w:pPr>
        <w:pStyle w:val="ListParagraph"/>
        <w:ind w:left="0"/>
        <w:rPr>
          <w:sz w:val="16"/>
          <w:szCs w:val="16"/>
        </w:rPr>
      </w:pPr>
      <w:r w:rsidRPr="007C0B07">
        <w:rPr>
          <w:i/>
          <w:sz w:val="16"/>
          <w:szCs w:val="16"/>
          <w:u w:val="single"/>
        </w:rPr>
        <w:t>Note 5 applies</w:t>
      </w:r>
      <w:r w:rsidRPr="007C0B07">
        <w:rPr>
          <w:sz w:val="16"/>
          <w:szCs w:val="16"/>
        </w:rPr>
        <w:t>.</w:t>
      </w:r>
    </w:p>
    <w:p w:rsidR="007C0B07" w:rsidRPr="00970DB1" w:rsidRDefault="007C0B07" w:rsidP="00851003">
      <w:pPr>
        <w:pStyle w:val="ListParagraph"/>
        <w:ind w:left="0"/>
        <w:rPr>
          <w:sz w:val="16"/>
          <w:szCs w:val="16"/>
          <w:highlight w:val="yellow"/>
        </w:rPr>
      </w:pPr>
    </w:p>
    <w:p w:rsidR="00970DB1" w:rsidRDefault="00970DB1" w:rsidP="00851003">
      <w:pPr>
        <w:pStyle w:val="ListParagraph"/>
        <w:ind w:left="0"/>
        <w:rPr>
          <w:sz w:val="16"/>
          <w:szCs w:val="16"/>
        </w:rPr>
      </w:pPr>
      <w:r w:rsidRPr="00025A69">
        <w:rPr>
          <w:sz w:val="16"/>
          <w:szCs w:val="16"/>
        </w:rPr>
        <w:t>252.247-7023 TRANSPORTATION</w:t>
      </w:r>
      <w:r>
        <w:rPr>
          <w:sz w:val="16"/>
          <w:szCs w:val="16"/>
        </w:rPr>
        <w:t xml:space="preserve"> OF SUPPLIES BY SEA</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MAY 2002</w:t>
      </w:r>
    </w:p>
    <w:p w:rsidR="007C0B07" w:rsidRDefault="007C0B07" w:rsidP="00851003">
      <w:pPr>
        <w:pStyle w:val="ListParagraph"/>
        <w:ind w:left="0"/>
        <w:rPr>
          <w:sz w:val="16"/>
          <w:szCs w:val="16"/>
        </w:rPr>
      </w:pPr>
      <w:r w:rsidRPr="007C0B07">
        <w:rPr>
          <w:i/>
          <w:sz w:val="16"/>
          <w:szCs w:val="16"/>
          <w:u w:val="single"/>
        </w:rPr>
        <w:t>Note 5 applies</w:t>
      </w:r>
      <w:r>
        <w:rPr>
          <w:sz w:val="16"/>
          <w:szCs w:val="16"/>
        </w:rPr>
        <w:t>.</w:t>
      </w:r>
    </w:p>
    <w:p w:rsidR="007C0B07" w:rsidRDefault="007C0B07" w:rsidP="00851003">
      <w:pPr>
        <w:pStyle w:val="ListParagraph"/>
        <w:ind w:left="0"/>
        <w:rPr>
          <w:sz w:val="16"/>
          <w:szCs w:val="16"/>
        </w:rPr>
      </w:pPr>
    </w:p>
    <w:p w:rsidR="00970DB1" w:rsidRPr="007C0B07" w:rsidRDefault="00970DB1" w:rsidP="00851003">
      <w:pPr>
        <w:pStyle w:val="ListParagraph"/>
        <w:ind w:left="0"/>
        <w:rPr>
          <w:sz w:val="16"/>
          <w:szCs w:val="16"/>
        </w:rPr>
      </w:pPr>
      <w:r w:rsidRPr="007C0B07">
        <w:rPr>
          <w:sz w:val="16"/>
          <w:szCs w:val="16"/>
        </w:rPr>
        <w:t>252.247-7024 NOTIFICATION OF TRANSPORTATION OF SUPPLIES BY SEA</w:t>
      </w:r>
      <w:r w:rsidRPr="007C0B07">
        <w:rPr>
          <w:sz w:val="16"/>
          <w:szCs w:val="16"/>
        </w:rPr>
        <w:tab/>
      </w:r>
      <w:r w:rsidRPr="007C0B07">
        <w:rPr>
          <w:sz w:val="16"/>
          <w:szCs w:val="16"/>
        </w:rPr>
        <w:tab/>
      </w:r>
      <w:r w:rsidRPr="007C0B07">
        <w:rPr>
          <w:sz w:val="16"/>
          <w:szCs w:val="16"/>
        </w:rPr>
        <w:tab/>
      </w:r>
      <w:r w:rsidRPr="007C0B07">
        <w:rPr>
          <w:sz w:val="16"/>
          <w:szCs w:val="16"/>
        </w:rPr>
        <w:tab/>
        <w:t xml:space="preserve">                 MAR 2000</w:t>
      </w:r>
    </w:p>
    <w:p w:rsidR="007C0B07" w:rsidRPr="007C0B07" w:rsidRDefault="007C0B07" w:rsidP="00851003">
      <w:pPr>
        <w:pStyle w:val="ListParagraph"/>
        <w:ind w:left="0"/>
        <w:rPr>
          <w:sz w:val="16"/>
          <w:szCs w:val="16"/>
        </w:rPr>
      </w:pPr>
      <w:r w:rsidRPr="007C0B07">
        <w:rPr>
          <w:i/>
          <w:sz w:val="16"/>
          <w:szCs w:val="16"/>
          <w:u w:val="single"/>
        </w:rPr>
        <w:t>Note 5 applies</w:t>
      </w:r>
      <w:r w:rsidRPr="007C0B07">
        <w:rPr>
          <w:sz w:val="16"/>
          <w:szCs w:val="16"/>
        </w:rPr>
        <w:t>.</w:t>
      </w:r>
    </w:p>
    <w:p w:rsidR="00970DB1" w:rsidRDefault="00970DB1" w:rsidP="00851003">
      <w:pPr>
        <w:pStyle w:val="ListParagraph"/>
        <w:ind w:left="0"/>
        <w:rPr>
          <w:sz w:val="16"/>
          <w:szCs w:val="16"/>
        </w:rPr>
      </w:pPr>
    </w:p>
    <w:p w:rsidR="000D1CD6" w:rsidRPr="00851003" w:rsidRDefault="008F0E03" w:rsidP="00851003">
      <w:pPr>
        <w:pStyle w:val="ListParagraph"/>
        <w:ind w:left="0"/>
        <w:rPr>
          <w:sz w:val="16"/>
          <w:szCs w:val="16"/>
        </w:rPr>
      </w:pPr>
      <w:r w:rsidRPr="00970DB1">
        <w:rPr>
          <w:sz w:val="16"/>
          <w:szCs w:val="16"/>
        </w:rPr>
        <w:t>252.246-7001</w:t>
      </w:r>
      <w:r w:rsidRPr="00851003">
        <w:rPr>
          <w:sz w:val="16"/>
          <w:szCs w:val="16"/>
        </w:rPr>
        <w:t xml:space="preserve"> WARRANTY OF DATA</w:t>
      </w:r>
      <w:r w:rsidRPr="00851003">
        <w:rPr>
          <w:sz w:val="16"/>
          <w:szCs w:val="16"/>
        </w:rPr>
        <w:tab/>
      </w:r>
      <w:r w:rsidRPr="00851003">
        <w:rPr>
          <w:sz w:val="16"/>
          <w:szCs w:val="16"/>
        </w:rPr>
        <w:tab/>
      </w:r>
      <w:r w:rsidRPr="00851003">
        <w:rPr>
          <w:sz w:val="16"/>
          <w:szCs w:val="16"/>
        </w:rPr>
        <w:tab/>
      </w:r>
      <w:r w:rsidRPr="00851003">
        <w:rPr>
          <w:sz w:val="16"/>
          <w:szCs w:val="16"/>
        </w:rPr>
        <w:tab/>
      </w:r>
      <w:r w:rsidRPr="00851003">
        <w:rPr>
          <w:sz w:val="16"/>
          <w:szCs w:val="16"/>
        </w:rPr>
        <w:tab/>
      </w:r>
      <w:r w:rsidRPr="00851003">
        <w:rPr>
          <w:sz w:val="16"/>
          <w:szCs w:val="16"/>
        </w:rPr>
        <w:tab/>
      </w:r>
      <w:r w:rsidRPr="00851003">
        <w:rPr>
          <w:sz w:val="16"/>
          <w:szCs w:val="16"/>
        </w:rPr>
        <w:tab/>
      </w:r>
      <w:r w:rsidR="00954983" w:rsidRPr="00851003">
        <w:rPr>
          <w:sz w:val="16"/>
          <w:szCs w:val="16"/>
        </w:rPr>
        <w:tab/>
      </w:r>
      <w:r w:rsidRPr="00851003">
        <w:rPr>
          <w:sz w:val="16"/>
          <w:szCs w:val="16"/>
        </w:rPr>
        <w:tab/>
        <w:t>DEC 1991</w:t>
      </w:r>
    </w:p>
    <w:p w:rsidR="00851003" w:rsidRDefault="00851003" w:rsidP="00851003">
      <w:pPr>
        <w:pStyle w:val="ListParagraph"/>
        <w:ind w:left="0"/>
        <w:rPr>
          <w:sz w:val="16"/>
          <w:szCs w:val="16"/>
        </w:rPr>
      </w:pPr>
      <w:r w:rsidRPr="00851003">
        <w:rPr>
          <w:i/>
          <w:sz w:val="16"/>
          <w:szCs w:val="16"/>
          <w:u w:val="single"/>
        </w:rPr>
        <w:t>Note 5 applies</w:t>
      </w:r>
      <w:r w:rsidRPr="00851003">
        <w:rPr>
          <w:sz w:val="16"/>
          <w:szCs w:val="16"/>
        </w:rPr>
        <w:t>.</w:t>
      </w:r>
    </w:p>
    <w:p w:rsidR="00E6658C" w:rsidRPr="00936FFD" w:rsidRDefault="008F0E03" w:rsidP="00B03C99">
      <w:pPr>
        <w:pStyle w:val="ListParagraph"/>
        <w:spacing w:before="120" w:after="120"/>
        <w:ind w:left="0"/>
        <w:rPr>
          <w:color w:val="0070C0"/>
          <w:sz w:val="16"/>
          <w:szCs w:val="16"/>
        </w:rPr>
      </w:pPr>
      <w:r w:rsidRPr="00936FFD">
        <w:rPr>
          <w:sz w:val="16"/>
          <w:szCs w:val="16"/>
        </w:rPr>
        <w:t>252.246-7003 NOTIFICATION OF POTE</w:t>
      </w:r>
      <w:r w:rsidR="00546CE1" w:rsidRPr="00936FFD">
        <w:rPr>
          <w:sz w:val="16"/>
          <w:szCs w:val="16"/>
        </w:rPr>
        <w:t>NTIAL SAFETY ISSUES</w:t>
      </w:r>
      <w:r w:rsidR="00546CE1" w:rsidRPr="00936FFD">
        <w:rPr>
          <w:sz w:val="16"/>
          <w:szCs w:val="16"/>
        </w:rPr>
        <w:tab/>
      </w:r>
      <w:r w:rsidR="00546CE1" w:rsidRPr="00936FFD">
        <w:rPr>
          <w:sz w:val="16"/>
          <w:szCs w:val="16"/>
        </w:rPr>
        <w:tab/>
      </w:r>
      <w:r w:rsidR="00546CE1" w:rsidRPr="00936FFD">
        <w:rPr>
          <w:sz w:val="16"/>
          <w:szCs w:val="16"/>
        </w:rPr>
        <w:tab/>
      </w:r>
      <w:r w:rsidR="00546CE1" w:rsidRPr="00936FFD">
        <w:rPr>
          <w:sz w:val="16"/>
          <w:szCs w:val="16"/>
        </w:rPr>
        <w:tab/>
      </w:r>
      <w:r w:rsidR="00954983">
        <w:rPr>
          <w:sz w:val="16"/>
          <w:szCs w:val="16"/>
        </w:rPr>
        <w:tab/>
      </w:r>
      <w:r w:rsidR="00546CE1" w:rsidRPr="00936FFD">
        <w:rPr>
          <w:sz w:val="16"/>
          <w:szCs w:val="16"/>
        </w:rPr>
        <w:tab/>
        <w:t>JUN 2013</w:t>
      </w:r>
      <w:r w:rsidR="007C7E6C">
        <w:rPr>
          <w:sz w:val="16"/>
          <w:szCs w:val="16"/>
        </w:rPr>
        <w:br/>
      </w:r>
      <w:r w:rsidR="00851003" w:rsidRPr="00851003">
        <w:rPr>
          <w:i/>
          <w:sz w:val="16"/>
          <w:szCs w:val="16"/>
          <w:u w:val="single"/>
        </w:rPr>
        <w:t>Note 5 applies.</w:t>
      </w:r>
    </w:p>
    <w:p w:rsidR="00851003" w:rsidRDefault="008F0E03" w:rsidP="00B03C99">
      <w:pPr>
        <w:pStyle w:val="ListParagraph"/>
        <w:spacing w:before="120" w:after="120"/>
        <w:ind w:left="0"/>
        <w:rPr>
          <w:color w:val="0070C0"/>
          <w:sz w:val="16"/>
          <w:szCs w:val="16"/>
        </w:rPr>
      </w:pPr>
      <w:r w:rsidRPr="00936FFD">
        <w:rPr>
          <w:sz w:val="16"/>
          <w:szCs w:val="16"/>
        </w:rPr>
        <w:t xml:space="preserve">252.247-7023 TRANSPORTATION </w:t>
      </w:r>
      <w:r w:rsidR="00546CE1" w:rsidRPr="00936FFD">
        <w:rPr>
          <w:sz w:val="16"/>
          <w:szCs w:val="16"/>
        </w:rPr>
        <w:t>OF SUPPLIES BY SEA</w:t>
      </w:r>
      <w:r w:rsidR="00546CE1" w:rsidRPr="00936FFD">
        <w:rPr>
          <w:sz w:val="16"/>
          <w:szCs w:val="16"/>
        </w:rPr>
        <w:tab/>
      </w:r>
      <w:r w:rsidR="00546CE1" w:rsidRPr="00936FFD">
        <w:rPr>
          <w:sz w:val="16"/>
          <w:szCs w:val="16"/>
        </w:rPr>
        <w:tab/>
      </w:r>
      <w:r w:rsidR="00546CE1" w:rsidRPr="00936FFD">
        <w:rPr>
          <w:sz w:val="16"/>
          <w:szCs w:val="16"/>
        </w:rPr>
        <w:tab/>
      </w:r>
      <w:r w:rsidR="00546CE1" w:rsidRPr="00936FFD">
        <w:rPr>
          <w:sz w:val="16"/>
          <w:szCs w:val="16"/>
        </w:rPr>
        <w:tab/>
      </w:r>
      <w:r w:rsidR="00546CE1" w:rsidRPr="00936FFD">
        <w:rPr>
          <w:sz w:val="16"/>
          <w:szCs w:val="16"/>
        </w:rPr>
        <w:tab/>
      </w:r>
      <w:r w:rsidR="00954983">
        <w:rPr>
          <w:sz w:val="16"/>
          <w:szCs w:val="16"/>
        </w:rPr>
        <w:tab/>
      </w:r>
      <w:r w:rsidR="00546CE1" w:rsidRPr="00936FFD">
        <w:rPr>
          <w:sz w:val="16"/>
          <w:szCs w:val="16"/>
        </w:rPr>
        <w:tab/>
        <w:t>JUN 2013</w:t>
      </w:r>
      <w:r w:rsidR="007C7E6C">
        <w:rPr>
          <w:sz w:val="16"/>
          <w:szCs w:val="16"/>
        </w:rPr>
        <w:br/>
      </w:r>
      <w:r w:rsidR="00851003" w:rsidRPr="00851003">
        <w:rPr>
          <w:i/>
          <w:sz w:val="16"/>
          <w:szCs w:val="16"/>
          <w:u w:val="single"/>
        </w:rPr>
        <w:t>Note 5 applies.</w:t>
      </w:r>
    </w:p>
    <w:p w:rsidR="00851003" w:rsidRDefault="004A6006" w:rsidP="00B03C99">
      <w:pPr>
        <w:pStyle w:val="ListParagraph"/>
        <w:spacing w:before="120" w:after="120"/>
        <w:ind w:left="0"/>
        <w:rPr>
          <w:color w:val="0070C0"/>
          <w:sz w:val="16"/>
          <w:szCs w:val="16"/>
        </w:rPr>
      </w:pPr>
      <w:r w:rsidRPr="00936FFD">
        <w:rPr>
          <w:sz w:val="16"/>
          <w:szCs w:val="16"/>
        </w:rPr>
        <w:t>252.249-7002 NOTIFICATION OF ANTICIPATED CONTRACT TERMINATION OR</w:t>
      </w:r>
      <w:r w:rsidRPr="00936FFD">
        <w:rPr>
          <w:sz w:val="16"/>
          <w:szCs w:val="16"/>
        </w:rPr>
        <w:tab/>
      </w:r>
      <w:r w:rsidRPr="00936FFD">
        <w:rPr>
          <w:sz w:val="16"/>
          <w:szCs w:val="16"/>
        </w:rPr>
        <w:tab/>
      </w:r>
      <w:r w:rsidRPr="00936FFD">
        <w:rPr>
          <w:sz w:val="16"/>
          <w:szCs w:val="16"/>
        </w:rPr>
        <w:tab/>
      </w:r>
      <w:r w:rsidR="00954983">
        <w:rPr>
          <w:sz w:val="16"/>
          <w:szCs w:val="16"/>
        </w:rPr>
        <w:tab/>
      </w:r>
      <w:r w:rsidRPr="00936FFD">
        <w:rPr>
          <w:sz w:val="16"/>
          <w:szCs w:val="16"/>
        </w:rPr>
        <w:tab/>
        <w:t>OCT 2010</w:t>
      </w:r>
      <w:r w:rsidR="007C7E6C">
        <w:rPr>
          <w:sz w:val="16"/>
          <w:szCs w:val="16"/>
        </w:rPr>
        <w:br/>
      </w:r>
      <w:r w:rsidRPr="00936FFD">
        <w:rPr>
          <w:sz w:val="16"/>
          <w:szCs w:val="16"/>
        </w:rPr>
        <w:t>REDUCTION</w:t>
      </w:r>
      <w:r w:rsidR="000D1CD6">
        <w:rPr>
          <w:sz w:val="16"/>
          <w:szCs w:val="16"/>
        </w:rPr>
        <w:br/>
      </w:r>
      <w:r w:rsidR="00851003" w:rsidRPr="00851003">
        <w:rPr>
          <w:i/>
          <w:sz w:val="16"/>
          <w:szCs w:val="16"/>
          <w:u w:val="single"/>
        </w:rPr>
        <w:t>Note 5 applies.</w:t>
      </w:r>
    </w:p>
    <w:p w:rsidR="00851003" w:rsidRPr="00682CAC" w:rsidRDefault="004A6006" w:rsidP="00B03C99">
      <w:pPr>
        <w:pStyle w:val="ListParagraph"/>
        <w:spacing w:before="120" w:after="120"/>
        <w:ind w:left="0"/>
        <w:rPr>
          <w:i/>
          <w:sz w:val="16"/>
          <w:szCs w:val="16"/>
          <w:u w:val="single"/>
        </w:rPr>
      </w:pPr>
      <w:r w:rsidRPr="00936FFD">
        <w:rPr>
          <w:sz w:val="16"/>
          <w:szCs w:val="16"/>
        </w:rPr>
        <w:t>252.251-7000 ORDERING FROM GOVERNMENT SUPPLY SOURCES</w:t>
      </w:r>
      <w:r w:rsidRPr="00936FFD">
        <w:rPr>
          <w:sz w:val="16"/>
          <w:szCs w:val="16"/>
        </w:rPr>
        <w:tab/>
      </w:r>
      <w:r w:rsidRPr="00936FFD">
        <w:rPr>
          <w:sz w:val="16"/>
          <w:szCs w:val="16"/>
        </w:rPr>
        <w:tab/>
      </w:r>
      <w:r w:rsidRPr="00936FFD">
        <w:rPr>
          <w:sz w:val="16"/>
          <w:szCs w:val="16"/>
        </w:rPr>
        <w:tab/>
      </w:r>
      <w:r w:rsidRPr="00936FFD">
        <w:rPr>
          <w:sz w:val="16"/>
          <w:szCs w:val="16"/>
        </w:rPr>
        <w:tab/>
      </w:r>
      <w:r w:rsidR="00954983">
        <w:rPr>
          <w:sz w:val="16"/>
          <w:szCs w:val="16"/>
        </w:rPr>
        <w:tab/>
      </w:r>
      <w:r w:rsidRPr="00936FFD">
        <w:rPr>
          <w:sz w:val="16"/>
          <w:szCs w:val="16"/>
        </w:rPr>
        <w:tab/>
        <w:t xml:space="preserve">AUG 2012 </w:t>
      </w:r>
      <w:r w:rsidR="007C7E6C">
        <w:rPr>
          <w:sz w:val="16"/>
          <w:szCs w:val="16"/>
        </w:rPr>
        <w:br/>
      </w:r>
      <w:r w:rsidR="00851003" w:rsidRPr="00851003">
        <w:rPr>
          <w:i/>
          <w:sz w:val="16"/>
          <w:szCs w:val="16"/>
          <w:u w:val="single"/>
        </w:rPr>
        <w:t>Note 5 applies.</w:t>
      </w:r>
    </w:p>
    <w:p w:rsidR="00970DB1" w:rsidRDefault="00970DB1" w:rsidP="00970DB1">
      <w:pPr>
        <w:suppressAutoHyphens/>
        <w:rPr>
          <w:i/>
          <w:sz w:val="16"/>
          <w:szCs w:val="16"/>
        </w:rPr>
      </w:pPr>
      <w:r>
        <w:rPr>
          <w:b/>
          <w:color w:val="0070C0"/>
          <w:sz w:val="16"/>
          <w:szCs w:val="16"/>
        </w:rPr>
        <w:t xml:space="preserve">52.223-3 HAZARDOUS MATERIAL IDENTIFICATION AND MATERIAL SAFETY DATA (JAN 1997) </w:t>
      </w:r>
      <w:r w:rsidRPr="00970DB1">
        <w:rPr>
          <w:i/>
          <w:sz w:val="16"/>
          <w:szCs w:val="16"/>
        </w:rPr>
        <w:t>[Modified by Buyer]</w:t>
      </w:r>
    </w:p>
    <w:p w:rsidR="00970DB1" w:rsidRDefault="00970DB1" w:rsidP="00970DB1">
      <w:pPr>
        <w:suppressAutoHyphens/>
        <w:rPr>
          <w:sz w:val="16"/>
          <w:szCs w:val="16"/>
        </w:rPr>
      </w:pPr>
      <w:r>
        <w:rPr>
          <w:sz w:val="16"/>
          <w:szCs w:val="16"/>
        </w:rPr>
        <w:t>(a) “Hazardous material”, as used in this clause, includes any material defined as hazardous under the latest version of Federal Standard No. 313 (including revisions adopted during the term of the Contract).</w:t>
      </w:r>
    </w:p>
    <w:p w:rsidR="00970DB1" w:rsidRDefault="00970DB1" w:rsidP="0042510B">
      <w:pPr>
        <w:suppressAutoHyphens/>
        <w:spacing w:before="120" w:after="120"/>
        <w:rPr>
          <w:sz w:val="16"/>
          <w:szCs w:val="16"/>
        </w:rPr>
      </w:pPr>
      <w:r>
        <w:rPr>
          <w:sz w:val="16"/>
          <w:szCs w:val="16"/>
        </w:rPr>
        <w:t xml:space="preserve"> (b) </w:t>
      </w:r>
      <w:r w:rsidR="005D4DB9">
        <w:rPr>
          <w:sz w:val="16"/>
          <w:szCs w:val="16"/>
        </w:rPr>
        <w:t xml:space="preserve">In a separate writing to be provided to Buyer, </w:t>
      </w:r>
      <w:r>
        <w:rPr>
          <w:sz w:val="16"/>
          <w:szCs w:val="16"/>
        </w:rPr>
        <w:t xml:space="preserve">Seller must list any hazardous </w:t>
      </w:r>
      <w:r w:rsidR="005D4DB9">
        <w:rPr>
          <w:sz w:val="16"/>
          <w:szCs w:val="16"/>
        </w:rPr>
        <w:t>material, as defined in paragraph (a) of this clause, to be delivered under this Contract.  The hazardous material shall be properly identified and include any applicable identification number, such as National Stock Number or Special Item Number.  This information shall also be included on the Material Safety Data Sheet submitted under this contract.</w:t>
      </w:r>
    </w:p>
    <w:p w:rsidR="00970DB1" w:rsidRDefault="005D4DB9" w:rsidP="0042510B">
      <w:pPr>
        <w:suppressAutoHyphens/>
        <w:spacing w:before="120" w:after="120"/>
        <w:rPr>
          <w:sz w:val="16"/>
          <w:szCs w:val="16"/>
        </w:rPr>
      </w:pPr>
      <w:r>
        <w:rPr>
          <w:sz w:val="16"/>
          <w:szCs w:val="16"/>
        </w:rPr>
        <w:t xml:space="preserve">(c) This list must be updated during performance of the Contract whenever Seller determines that </w:t>
      </w:r>
      <w:r w:rsidR="00D10065">
        <w:rPr>
          <w:sz w:val="16"/>
          <w:szCs w:val="16"/>
        </w:rPr>
        <w:t>any other material to be delivered under this Contract is hazardous.</w:t>
      </w:r>
    </w:p>
    <w:p w:rsidR="00D10065" w:rsidRDefault="00D10065" w:rsidP="0042510B">
      <w:pPr>
        <w:suppressAutoHyphens/>
        <w:spacing w:before="120" w:after="120"/>
        <w:rPr>
          <w:sz w:val="16"/>
          <w:szCs w:val="16"/>
        </w:rPr>
      </w:pPr>
      <w:r>
        <w:rPr>
          <w:sz w:val="16"/>
          <w:szCs w:val="16"/>
        </w:rPr>
        <w:t>(d) Reserved.</w:t>
      </w:r>
    </w:p>
    <w:p w:rsidR="00D10065" w:rsidRDefault="00D10065" w:rsidP="0042510B">
      <w:pPr>
        <w:suppressAutoHyphens/>
        <w:spacing w:before="120" w:after="120"/>
        <w:rPr>
          <w:sz w:val="16"/>
          <w:szCs w:val="16"/>
        </w:rPr>
      </w:pPr>
      <w:r>
        <w:rPr>
          <w:sz w:val="16"/>
          <w:szCs w:val="16"/>
        </w:rPr>
        <w:t>(e) Reserved.</w:t>
      </w:r>
    </w:p>
    <w:p w:rsidR="00D10065" w:rsidRDefault="00D10065" w:rsidP="0042510B">
      <w:pPr>
        <w:suppressAutoHyphens/>
        <w:spacing w:before="120" w:after="120"/>
        <w:rPr>
          <w:sz w:val="16"/>
          <w:szCs w:val="16"/>
        </w:rPr>
      </w:pPr>
      <w:r>
        <w:rPr>
          <w:sz w:val="16"/>
          <w:szCs w:val="16"/>
        </w:rPr>
        <w:t>(f) Neither the requirements of this clause nor any act or failure to act by the Government shall relieve Seller of any responsibility or liability for the safety of Government, Buyer, Seller or subcontractor personnel or property.</w:t>
      </w:r>
    </w:p>
    <w:p w:rsidR="00D10065" w:rsidRDefault="00D10065" w:rsidP="0042510B">
      <w:pPr>
        <w:suppressAutoHyphens/>
        <w:spacing w:before="120" w:after="120"/>
        <w:rPr>
          <w:sz w:val="16"/>
          <w:szCs w:val="16"/>
        </w:rPr>
      </w:pPr>
      <w:r>
        <w:rPr>
          <w:sz w:val="16"/>
          <w:szCs w:val="16"/>
        </w:rPr>
        <w:t>(g) Nothing contained in this clause shall relieve Seller from complying with applicable federal, state and local laws, codes, ordinances, and regulations (including the obtaining of temporary licenses and permits) in connection with hazardous material.</w:t>
      </w:r>
    </w:p>
    <w:p w:rsidR="00D10065" w:rsidRDefault="00D10065" w:rsidP="0042510B">
      <w:pPr>
        <w:suppressAutoHyphens/>
        <w:spacing w:before="120" w:after="120"/>
        <w:rPr>
          <w:b/>
          <w:color w:val="0070C0"/>
          <w:sz w:val="16"/>
          <w:szCs w:val="16"/>
        </w:rPr>
      </w:pPr>
      <w:r>
        <w:rPr>
          <w:sz w:val="16"/>
          <w:szCs w:val="16"/>
        </w:rPr>
        <w:t>(h) The Government’s rights in data furnished under this Contract with respect to hazardous material are as follows:  (1) To use, duplicate and disclose any data to which this clause is applicable.  The purpose of these rights are to: (i) Apprise personnel of the hazards to which they may be exposed in using, handling, packaging, transporting or disposing of hazardous materials; (ii) Obtain medical treatment for those affected by the material; and (iii) Have others use, duplicate, and disclose the data for the Government for these purposes. (2) To use, duplicate</w:t>
      </w:r>
      <w:r w:rsidR="00D02A1A">
        <w:rPr>
          <w:sz w:val="16"/>
          <w:szCs w:val="16"/>
        </w:rPr>
        <w:t xml:space="preserve">, and disclose data furnished under this clause, in accordance with subparagraph (h)(1) of this clause, in precedence over any other clause of this contract providing for rights in data. (3) The Government is not precluded from using similar or identical data acquired from other sources. </w:t>
      </w:r>
    </w:p>
    <w:p w:rsidR="006875F5" w:rsidRPr="00936FFD" w:rsidRDefault="006875F5" w:rsidP="0042510B">
      <w:pPr>
        <w:pStyle w:val="BodyText"/>
        <w:spacing w:before="120" w:after="120"/>
        <w:rPr>
          <w:b w:val="0"/>
          <w:i w:val="0"/>
          <w:sz w:val="16"/>
          <w:szCs w:val="16"/>
        </w:rPr>
      </w:pPr>
      <w:r w:rsidRPr="00936FFD">
        <w:rPr>
          <w:i w:val="0"/>
          <w:color w:val="0070C0"/>
          <w:sz w:val="16"/>
          <w:szCs w:val="16"/>
        </w:rPr>
        <w:t>52.234-1</w:t>
      </w:r>
      <w:r w:rsidRPr="00936FFD">
        <w:rPr>
          <w:i w:val="0"/>
          <w:color w:val="0070C0"/>
          <w:sz w:val="16"/>
          <w:szCs w:val="16"/>
        </w:rPr>
        <w:tab/>
        <w:t>INDUSTRIAL RESOURCES DEVELOPED UNDER DEFENSE PRODUCTION ACT TITLE III (DEC 1994)</w:t>
      </w:r>
      <w:r w:rsidR="008E2B6E" w:rsidRPr="00936FFD">
        <w:rPr>
          <w:i w:val="0"/>
          <w:sz w:val="16"/>
          <w:szCs w:val="16"/>
        </w:rPr>
        <w:t xml:space="preserve"> </w:t>
      </w:r>
      <w:r w:rsidR="00FE07A3" w:rsidRPr="00936FFD">
        <w:rPr>
          <w:b w:val="0"/>
          <w:i w:val="0"/>
          <w:sz w:val="16"/>
          <w:szCs w:val="16"/>
        </w:rPr>
        <w:t>[</w:t>
      </w:r>
      <w:r w:rsidR="00FE07A3" w:rsidRPr="00936FFD">
        <w:rPr>
          <w:b w:val="0"/>
          <w:sz w:val="16"/>
          <w:szCs w:val="16"/>
        </w:rPr>
        <w:t xml:space="preserve">Modified by </w:t>
      </w:r>
      <w:r w:rsidR="00ED39CE">
        <w:rPr>
          <w:b w:val="0"/>
          <w:sz w:val="16"/>
          <w:szCs w:val="16"/>
        </w:rPr>
        <w:t>Buyer</w:t>
      </w:r>
      <w:r w:rsidR="00FE07A3" w:rsidRPr="00936FFD">
        <w:rPr>
          <w:b w:val="0"/>
          <w:i w:val="0"/>
          <w:sz w:val="16"/>
          <w:szCs w:val="16"/>
        </w:rPr>
        <w:t>]</w:t>
      </w:r>
    </w:p>
    <w:p w:rsidR="006875F5" w:rsidRPr="00936FFD" w:rsidRDefault="006875F5" w:rsidP="00086395">
      <w:pPr>
        <w:pStyle w:val="BodyText"/>
        <w:numPr>
          <w:ilvl w:val="0"/>
          <w:numId w:val="14"/>
        </w:numPr>
        <w:spacing w:before="120" w:after="120"/>
        <w:ind w:firstLine="0"/>
        <w:jc w:val="both"/>
        <w:rPr>
          <w:b w:val="0"/>
          <w:i w:val="0"/>
          <w:sz w:val="16"/>
          <w:szCs w:val="16"/>
        </w:rPr>
      </w:pPr>
      <w:r w:rsidRPr="00936FFD">
        <w:rPr>
          <w:b w:val="0"/>
          <w:i w:val="0"/>
          <w:sz w:val="16"/>
          <w:szCs w:val="16"/>
        </w:rPr>
        <w:t>Definitions.</w:t>
      </w:r>
    </w:p>
    <w:p w:rsidR="006875F5" w:rsidRPr="00936FFD" w:rsidRDefault="000043F7" w:rsidP="0042510B">
      <w:pPr>
        <w:pStyle w:val="BodyText"/>
        <w:spacing w:before="120" w:after="120"/>
        <w:jc w:val="both"/>
        <w:rPr>
          <w:b w:val="0"/>
          <w:i w:val="0"/>
          <w:sz w:val="16"/>
          <w:szCs w:val="16"/>
        </w:rPr>
      </w:pPr>
      <w:r>
        <w:rPr>
          <w:b w:val="0"/>
          <w:i w:val="0"/>
          <w:sz w:val="16"/>
          <w:szCs w:val="16"/>
        </w:rPr>
        <w:t>“</w:t>
      </w:r>
      <w:r w:rsidR="006875F5" w:rsidRPr="003A0DEB">
        <w:rPr>
          <w:i w:val="0"/>
          <w:sz w:val="16"/>
          <w:szCs w:val="16"/>
        </w:rPr>
        <w:t>Title III industrial resource</w:t>
      </w:r>
      <w:r>
        <w:rPr>
          <w:b w:val="0"/>
          <w:i w:val="0"/>
          <w:sz w:val="16"/>
          <w:szCs w:val="16"/>
        </w:rPr>
        <w:t>”</w:t>
      </w:r>
      <w:r w:rsidR="006875F5" w:rsidRPr="00936FFD">
        <w:rPr>
          <w:b w:val="0"/>
          <w:i w:val="0"/>
          <w:sz w:val="16"/>
          <w:szCs w:val="16"/>
        </w:rPr>
        <w:t xml:space="preserve"> means materials, services, processes, or manufacturing equipment (including the processes, technologies, and ancillary services for the use of such equipment) established or maintained under the authority of Title III, Defense Production Act (50 U.S.C. App. 2091-2093</w:t>
      </w:r>
      <w:r w:rsidR="000246FF" w:rsidRPr="00936FFD">
        <w:rPr>
          <w:b w:val="0"/>
          <w:i w:val="0"/>
          <w:sz w:val="16"/>
          <w:szCs w:val="16"/>
        </w:rPr>
        <w:t>).</w:t>
      </w:r>
    </w:p>
    <w:p w:rsidR="006875F5" w:rsidRPr="00936FFD" w:rsidRDefault="000043F7" w:rsidP="0042510B">
      <w:pPr>
        <w:pStyle w:val="BodyText"/>
        <w:spacing w:before="120" w:after="120"/>
        <w:jc w:val="both"/>
        <w:rPr>
          <w:b w:val="0"/>
          <w:i w:val="0"/>
          <w:sz w:val="16"/>
          <w:szCs w:val="16"/>
        </w:rPr>
      </w:pPr>
      <w:r>
        <w:rPr>
          <w:b w:val="0"/>
          <w:i w:val="0"/>
          <w:sz w:val="16"/>
          <w:szCs w:val="16"/>
        </w:rPr>
        <w:t>“</w:t>
      </w:r>
      <w:r w:rsidR="006875F5" w:rsidRPr="003A0DEB">
        <w:rPr>
          <w:i w:val="0"/>
          <w:sz w:val="16"/>
          <w:szCs w:val="16"/>
        </w:rPr>
        <w:t>Title III project contractor</w:t>
      </w:r>
      <w:r>
        <w:rPr>
          <w:b w:val="0"/>
          <w:i w:val="0"/>
          <w:sz w:val="16"/>
          <w:szCs w:val="16"/>
        </w:rPr>
        <w:t>”</w:t>
      </w:r>
      <w:r w:rsidR="006875F5" w:rsidRPr="00936FFD">
        <w:rPr>
          <w:b w:val="0"/>
          <w:i w:val="0"/>
          <w:sz w:val="16"/>
          <w:szCs w:val="16"/>
        </w:rPr>
        <w:t xml:space="preserve"> means a contractor that has received assistance for the development or manufacture of an industrial resource under 50 U.S.C. App. 2091-2093, Defense Production Act.</w:t>
      </w:r>
    </w:p>
    <w:p w:rsidR="006875F5" w:rsidRPr="00936FFD" w:rsidRDefault="00FE07A3" w:rsidP="00086395">
      <w:pPr>
        <w:pStyle w:val="BodyText"/>
        <w:numPr>
          <w:ilvl w:val="0"/>
          <w:numId w:val="14"/>
        </w:numPr>
        <w:spacing w:before="120" w:after="120"/>
        <w:ind w:firstLine="0"/>
        <w:jc w:val="both"/>
        <w:rPr>
          <w:b w:val="0"/>
          <w:i w:val="0"/>
          <w:sz w:val="16"/>
          <w:szCs w:val="16"/>
        </w:rPr>
      </w:pPr>
      <w:r w:rsidRPr="00936FFD">
        <w:rPr>
          <w:b w:val="0"/>
          <w:i w:val="0"/>
          <w:sz w:val="16"/>
          <w:szCs w:val="16"/>
        </w:rPr>
        <w:t>Seller</w:t>
      </w:r>
      <w:r w:rsidR="006875F5" w:rsidRPr="00936FFD">
        <w:rPr>
          <w:b w:val="0"/>
          <w:i w:val="0"/>
          <w:sz w:val="16"/>
          <w:szCs w:val="16"/>
        </w:rPr>
        <w:t xml:space="preserve"> shall refer any request from a Title III project contractor for testing and qualification of a Title III industrial resource to the </w:t>
      </w:r>
      <w:r w:rsidRPr="00936FFD">
        <w:rPr>
          <w:b w:val="0"/>
          <w:i w:val="0"/>
          <w:sz w:val="16"/>
          <w:szCs w:val="16"/>
        </w:rPr>
        <w:t xml:space="preserve">Government’s </w:t>
      </w:r>
      <w:r w:rsidR="006875F5" w:rsidRPr="00936FFD">
        <w:rPr>
          <w:b w:val="0"/>
          <w:i w:val="0"/>
          <w:sz w:val="16"/>
          <w:szCs w:val="16"/>
        </w:rPr>
        <w:t>Contracting Officer.</w:t>
      </w:r>
    </w:p>
    <w:p w:rsidR="006875F5" w:rsidRPr="00936FFD" w:rsidRDefault="006875F5" w:rsidP="00086395">
      <w:pPr>
        <w:pStyle w:val="BodyText"/>
        <w:numPr>
          <w:ilvl w:val="0"/>
          <w:numId w:val="14"/>
        </w:numPr>
        <w:spacing w:before="120" w:after="120"/>
        <w:ind w:firstLine="0"/>
        <w:jc w:val="both"/>
        <w:rPr>
          <w:b w:val="0"/>
          <w:i w:val="0"/>
          <w:sz w:val="16"/>
          <w:szCs w:val="16"/>
        </w:rPr>
      </w:pPr>
      <w:r w:rsidRPr="00936FFD">
        <w:rPr>
          <w:b w:val="0"/>
          <w:i w:val="0"/>
          <w:sz w:val="16"/>
          <w:szCs w:val="16"/>
        </w:rPr>
        <w:t xml:space="preserve">Upon the direction of the </w:t>
      </w:r>
      <w:r w:rsidR="00FE07A3" w:rsidRPr="00936FFD">
        <w:rPr>
          <w:b w:val="0"/>
          <w:i w:val="0"/>
          <w:sz w:val="16"/>
          <w:szCs w:val="16"/>
        </w:rPr>
        <w:t xml:space="preserve">Government’s </w:t>
      </w:r>
      <w:r w:rsidRPr="00936FFD">
        <w:rPr>
          <w:b w:val="0"/>
          <w:i w:val="0"/>
          <w:sz w:val="16"/>
          <w:szCs w:val="16"/>
        </w:rPr>
        <w:t xml:space="preserve">Contracting Officer, </w:t>
      </w:r>
      <w:r w:rsidR="00ED39CE">
        <w:rPr>
          <w:b w:val="0"/>
          <w:i w:val="0"/>
          <w:sz w:val="16"/>
          <w:szCs w:val="16"/>
        </w:rPr>
        <w:t>Buyer</w:t>
      </w:r>
      <w:r w:rsidR="00FE07A3" w:rsidRPr="00936FFD">
        <w:rPr>
          <w:b w:val="0"/>
          <w:i w:val="0"/>
          <w:sz w:val="16"/>
          <w:szCs w:val="16"/>
        </w:rPr>
        <w:t xml:space="preserve"> may request </w:t>
      </w:r>
      <w:r w:rsidR="00D63F5E" w:rsidRPr="00936FFD">
        <w:rPr>
          <w:b w:val="0"/>
          <w:i w:val="0"/>
          <w:sz w:val="16"/>
          <w:szCs w:val="16"/>
        </w:rPr>
        <w:t>Seller</w:t>
      </w:r>
      <w:r w:rsidR="00FE07A3" w:rsidRPr="00936FFD">
        <w:rPr>
          <w:b w:val="0"/>
          <w:i w:val="0"/>
          <w:sz w:val="16"/>
          <w:szCs w:val="16"/>
        </w:rPr>
        <w:t xml:space="preserve"> to</w:t>
      </w:r>
      <w:r w:rsidRPr="00936FFD">
        <w:rPr>
          <w:b w:val="0"/>
          <w:i w:val="0"/>
          <w:sz w:val="16"/>
          <w:szCs w:val="16"/>
        </w:rPr>
        <w:t xml:space="preserve"> test Title III industrial resources for qualification. </w:t>
      </w:r>
      <w:r w:rsidR="00FE07A3" w:rsidRPr="00936FFD">
        <w:rPr>
          <w:b w:val="0"/>
          <w:i w:val="0"/>
          <w:sz w:val="16"/>
          <w:szCs w:val="16"/>
        </w:rPr>
        <w:t>Seller</w:t>
      </w:r>
      <w:r w:rsidRPr="00936FFD">
        <w:rPr>
          <w:b w:val="0"/>
          <w:i w:val="0"/>
          <w:sz w:val="16"/>
          <w:szCs w:val="16"/>
        </w:rPr>
        <w:t xml:space="preserve"> shall provide the test results to </w:t>
      </w:r>
      <w:r w:rsidR="00ED39CE">
        <w:rPr>
          <w:b w:val="0"/>
          <w:i w:val="0"/>
          <w:sz w:val="16"/>
          <w:szCs w:val="16"/>
        </w:rPr>
        <w:t>Buyer so that Buyer</w:t>
      </w:r>
      <w:r w:rsidR="00FE07A3" w:rsidRPr="00936FFD">
        <w:rPr>
          <w:b w:val="0"/>
          <w:i w:val="0"/>
          <w:sz w:val="16"/>
          <w:szCs w:val="16"/>
        </w:rPr>
        <w:t xml:space="preserve"> can provide them to </w:t>
      </w:r>
      <w:r w:rsidRPr="00936FFD">
        <w:rPr>
          <w:b w:val="0"/>
          <w:i w:val="0"/>
          <w:sz w:val="16"/>
          <w:szCs w:val="16"/>
        </w:rPr>
        <w:t>the Defense Production Act Office, Title III Program, located at Wright Patterson Air Force Base, Ohio 45433-7739.</w:t>
      </w:r>
    </w:p>
    <w:p w:rsidR="006875F5" w:rsidRPr="00936FFD" w:rsidRDefault="006875F5" w:rsidP="00086395">
      <w:pPr>
        <w:pStyle w:val="BodyText"/>
        <w:numPr>
          <w:ilvl w:val="0"/>
          <w:numId w:val="14"/>
        </w:numPr>
        <w:spacing w:before="120" w:after="120"/>
        <w:ind w:firstLine="0"/>
        <w:jc w:val="both"/>
        <w:rPr>
          <w:b w:val="0"/>
          <w:i w:val="0"/>
          <w:sz w:val="16"/>
          <w:szCs w:val="16"/>
        </w:rPr>
      </w:pPr>
      <w:r w:rsidRPr="00936FFD">
        <w:rPr>
          <w:b w:val="0"/>
          <w:i w:val="0"/>
          <w:sz w:val="16"/>
          <w:szCs w:val="16"/>
        </w:rPr>
        <w:t>When the C</w:t>
      </w:r>
      <w:r w:rsidR="00ED39CE">
        <w:rPr>
          <w:b w:val="0"/>
          <w:i w:val="0"/>
          <w:sz w:val="16"/>
          <w:szCs w:val="16"/>
        </w:rPr>
        <w:t>ontracting Officer modifies Buyer</w:t>
      </w:r>
      <w:r w:rsidR="00FE07A3" w:rsidRPr="00936FFD">
        <w:rPr>
          <w:b w:val="0"/>
          <w:i w:val="0"/>
          <w:sz w:val="16"/>
          <w:szCs w:val="16"/>
        </w:rPr>
        <w:t xml:space="preserve">’s </w:t>
      </w:r>
      <w:r w:rsidR="008C3BD2">
        <w:rPr>
          <w:b w:val="0"/>
          <w:i w:val="0"/>
          <w:sz w:val="16"/>
          <w:szCs w:val="16"/>
        </w:rPr>
        <w:t>P</w:t>
      </w:r>
      <w:r w:rsidR="00290586">
        <w:rPr>
          <w:b w:val="0"/>
          <w:i w:val="0"/>
          <w:sz w:val="16"/>
          <w:szCs w:val="16"/>
        </w:rPr>
        <w:t xml:space="preserve">rime </w:t>
      </w:r>
      <w:r w:rsidR="008C3BD2">
        <w:rPr>
          <w:b w:val="0"/>
          <w:i w:val="0"/>
          <w:sz w:val="16"/>
          <w:szCs w:val="16"/>
        </w:rPr>
        <w:t>C</w:t>
      </w:r>
      <w:r w:rsidR="00A510FF" w:rsidRPr="00936FFD">
        <w:rPr>
          <w:b w:val="0"/>
          <w:i w:val="0"/>
          <w:sz w:val="16"/>
          <w:szCs w:val="16"/>
        </w:rPr>
        <w:t>ontract</w:t>
      </w:r>
      <w:r w:rsidRPr="00936FFD">
        <w:rPr>
          <w:b w:val="0"/>
          <w:i w:val="0"/>
          <w:sz w:val="16"/>
          <w:szCs w:val="16"/>
        </w:rPr>
        <w:t xml:space="preserve"> to direct testing pursuant to this clause, the Government will provide the Title III industrial resource to be tested and will make an equitable adjustment in </w:t>
      </w:r>
      <w:r w:rsidR="00ED39CE">
        <w:rPr>
          <w:b w:val="0"/>
          <w:i w:val="0"/>
          <w:sz w:val="16"/>
          <w:szCs w:val="16"/>
        </w:rPr>
        <w:t>Buyer</w:t>
      </w:r>
      <w:r w:rsidR="00FE07A3" w:rsidRPr="00936FFD">
        <w:rPr>
          <w:b w:val="0"/>
          <w:i w:val="0"/>
          <w:sz w:val="16"/>
          <w:szCs w:val="16"/>
        </w:rPr>
        <w:t xml:space="preserve">’s </w:t>
      </w:r>
      <w:r w:rsidR="008C3BD2">
        <w:rPr>
          <w:b w:val="0"/>
          <w:i w:val="0"/>
          <w:sz w:val="16"/>
          <w:szCs w:val="16"/>
        </w:rPr>
        <w:t>P</w:t>
      </w:r>
      <w:r w:rsidR="00290586">
        <w:rPr>
          <w:b w:val="0"/>
          <w:i w:val="0"/>
          <w:sz w:val="16"/>
          <w:szCs w:val="16"/>
        </w:rPr>
        <w:t xml:space="preserve">rime </w:t>
      </w:r>
      <w:r w:rsidR="008C3BD2">
        <w:rPr>
          <w:b w:val="0"/>
          <w:i w:val="0"/>
          <w:sz w:val="16"/>
          <w:szCs w:val="16"/>
        </w:rPr>
        <w:t>C</w:t>
      </w:r>
      <w:r w:rsidR="00ED39CE">
        <w:rPr>
          <w:b w:val="0"/>
          <w:i w:val="0"/>
          <w:sz w:val="16"/>
          <w:szCs w:val="16"/>
        </w:rPr>
        <w:t>ontract; and Buyer</w:t>
      </w:r>
      <w:r w:rsidR="00FE07A3" w:rsidRPr="00936FFD">
        <w:rPr>
          <w:b w:val="0"/>
          <w:i w:val="0"/>
          <w:sz w:val="16"/>
          <w:szCs w:val="16"/>
        </w:rPr>
        <w:t xml:space="preserve"> will modify Seller’s </w:t>
      </w:r>
      <w:r w:rsidR="00A510FF" w:rsidRPr="00936FFD">
        <w:rPr>
          <w:b w:val="0"/>
          <w:i w:val="0"/>
          <w:sz w:val="16"/>
          <w:szCs w:val="16"/>
        </w:rPr>
        <w:t>Contract</w:t>
      </w:r>
      <w:r w:rsidRPr="00936FFD">
        <w:rPr>
          <w:b w:val="0"/>
          <w:i w:val="0"/>
          <w:sz w:val="16"/>
          <w:szCs w:val="16"/>
        </w:rPr>
        <w:t xml:space="preserve"> for the costs of testing and qualification of the Title III industrial resource.</w:t>
      </w:r>
    </w:p>
    <w:p w:rsidR="006875F5" w:rsidRPr="002744D9" w:rsidRDefault="00D63F5E" w:rsidP="00086395">
      <w:pPr>
        <w:pStyle w:val="BodyText"/>
        <w:numPr>
          <w:ilvl w:val="0"/>
          <w:numId w:val="14"/>
        </w:numPr>
        <w:spacing w:before="120" w:after="120"/>
        <w:ind w:firstLine="0"/>
        <w:jc w:val="both"/>
        <w:rPr>
          <w:sz w:val="16"/>
          <w:szCs w:val="16"/>
        </w:rPr>
      </w:pPr>
      <w:r w:rsidRPr="002744D9">
        <w:rPr>
          <w:sz w:val="16"/>
          <w:szCs w:val="16"/>
        </w:rPr>
        <w:t>Seller</w:t>
      </w:r>
      <w:r w:rsidR="006875F5" w:rsidRPr="002744D9">
        <w:rPr>
          <w:sz w:val="16"/>
          <w:szCs w:val="16"/>
        </w:rPr>
        <w:t xml:space="preserve"> agrees to insert the substance of this clause, including paragraph (e), in every subcontract issued in performance of this </w:t>
      </w:r>
      <w:r w:rsidR="00A510FF" w:rsidRPr="002744D9">
        <w:rPr>
          <w:sz w:val="16"/>
          <w:szCs w:val="16"/>
        </w:rPr>
        <w:t>Contract</w:t>
      </w:r>
      <w:r w:rsidR="006875F5" w:rsidRPr="002744D9">
        <w:rPr>
          <w:sz w:val="16"/>
          <w:szCs w:val="16"/>
        </w:rPr>
        <w:t>.</w:t>
      </w:r>
    </w:p>
    <w:p w:rsidR="00D02A1A" w:rsidRPr="00E63B16" w:rsidRDefault="00D02A1A" w:rsidP="00D02A1A">
      <w:pPr>
        <w:keepNext/>
        <w:widowControl/>
        <w:textAlignment w:val="baseline"/>
        <w:rPr>
          <w:color w:val="000000"/>
          <w:sz w:val="16"/>
        </w:rPr>
      </w:pPr>
      <w:r w:rsidRPr="00E63B16">
        <w:rPr>
          <w:b/>
          <w:color w:val="0070C0"/>
          <w:sz w:val="16"/>
        </w:rPr>
        <w:t>52.243-7 NOTIFICATION OF CHANGES (APR 1984)</w:t>
      </w:r>
      <w:r w:rsidRPr="00E63B16">
        <w:rPr>
          <w:color w:val="000000"/>
          <w:sz w:val="16"/>
        </w:rPr>
        <w:t xml:space="preserve"> [</w:t>
      </w:r>
      <w:r w:rsidRPr="007C4583">
        <w:rPr>
          <w:i/>
          <w:color w:val="000000"/>
          <w:sz w:val="16"/>
        </w:rPr>
        <w:t xml:space="preserve">Modified by </w:t>
      </w:r>
      <w:r>
        <w:rPr>
          <w:i/>
          <w:color w:val="000000"/>
          <w:sz w:val="16"/>
        </w:rPr>
        <w:t>Buyer</w:t>
      </w:r>
      <w:r>
        <w:rPr>
          <w:color w:val="000000"/>
          <w:sz w:val="16"/>
        </w:rPr>
        <w:t>]</w:t>
      </w:r>
    </w:p>
    <w:p w:rsidR="00D02A1A" w:rsidRPr="00E63B16" w:rsidRDefault="00D02A1A" w:rsidP="00086395">
      <w:pPr>
        <w:keepNext/>
        <w:widowControl/>
        <w:numPr>
          <w:ilvl w:val="0"/>
          <w:numId w:val="21"/>
        </w:numPr>
        <w:tabs>
          <w:tab w:val="clear" w:pos="288"/>
        </w:tabs>
        <w:ind w:left="0"/>
        <w:jc w:val="both"/>
        <w:textAlignment w:val="baseline"/>
        <w:rPr>
          <w:color w:val="000000"/>
          <w:sz w:val="16"/>
          <w:szCs w:val="16"/>
        </w:rPr>
      </w:pPr>
      <w:r w:rsidRPr="00E63B16">
        <w:rPr>
          <w:color w:val="000000"/>
          <w:sz w:val="16"/>
          <w:szCs w:val="16"/>
        </w:rPr>
        <w:t>Definitions.</w:t>
      </w:r>
    </w:p>
    <w:p w:rsidR="00D02A1A" w:rsidRPr="00E63B16" w:rsidRDefault="00D02A1A" w:rsidP="00D02A1A">
      <w:pPr>
        <w:keepNext/>
        <w:widowControl/>
        <w:textAlignment w:val="baseline"/>
        <w:rPr>
          <w:color w:val="000000"/>
          <w:sz w:val="16"/>
          <w:szCs w:val="16"/>
        </w:rPr>
      </w:pPr>
      <w:r>
        <w:rPr>
          <w:color w:val="000000"/>
          <w:sz w:val="16"/>
          <w:szCs w:val="16"/>
        </w:rPr>
        <w:t>“</w:t>
      </w:r>
      <w:r w:rsidRPr="00E63B16">
        <w:rPr>
          <w:color w:val="000000"/>
          <w:sz w:val="16"/>
          <w:szCs w:val="16"/>
        </w:rPr>
        <w:t>Contracting Officer,</w:t>
      </w:r>
      <w:r>
        <w:rPr>
          <w:color w:val="000000"/>
          <w:sz w:val="16"/>
          <w:szCs w:val="16"/>
        </w:rPr>
        <w:t>”</w:t>
      </w:r>
      <w:r w:rsidRPr="00E63B16">
        <w:rPr>
          <w:color w:val="000000"/>
          <w:sz w:val="16"/>
          <w:szCs w:val="16"/>
        </w:rPr>
        <w:t xml:space="preserve"> as used in this clause, does not include any representative of the Contracting Officer.</w:t>
      </w:r>
    </w:p>
    <w:p w:rsidR="00D02A1A" w:rsidRPr="00E63B16" w:rsidRDefault="00D02A1A" w:rsidP="00D02A1A">
      <w:pPr>
        <w:textAlignment w:val="baseline"/>
        <w:rPr>
          <w:color w:val="000000"/>
          <w:sz w:val="16"/>
          <w:szCs w:val="16"/>
        </w:rPr>
      </w:pPr>
      <w:r>
        <w:rPr>
          <w:color w:val="000000"/>
          <w:sz w:val="16"/>
          <w:szCs w:val="16"/>
        </w:rPr>
        <w:t>“</w:t>
      </w:r>
      <w:r w:rsidRPr="00E63B16">
        <w:rPr>
          <w:color w:val="000000"/>
          <w:sz w:val="16"/>
          <w:szCs w:val="16"/>
        </w:rPr>
        <w:t>Specifically authorized representative (</w:t>
      </w:r>
      <w:r>
        <w:rPr>
          <w:color w:val="000000"/>
          <w:sz w:val="16"/>
          <w:szCs w:val="16"/>
        </w:rPr>
        <w:t>“</w:t>
      </w:r>
      <w:r w:rsidRPr="0050599D">
        <w:rPr>
          <w:b/>
          <w:color w:val="000000"/>
          <w:sz w:val="16"/>
          <w:szCs w:val="16"/>
        </w:rPr>
        <w:t>SAR</w:t>
      </w:r>
      <w:r>
        <w:rPr>
          <w:color w:val="000000"/>
          <w:sz w:val="16"/>
          <w:szCs w:val="16"/>
        </w:rPr>
        <w:t>”</w:t>
      </w:r>
      <w:r w:rsidRPr="00E63B16">
        <w:rPr>
          <w:color w:val="000000"/>
          <w:sz w:val="16"/>
          <w:szCs w:val="16"/>
        </w:rPr>
        <w:t>),</w:t>
      </w:r>
      <w:r>
        <w:rPr>
          <w:color w:val="000000"/>
          <w:sz w:val="16"/>
          <w:szCs w:val="16"/>
        </w:rPr>
        <w:t>”</w:t>
      </w:r>
      <w:r w:rsidRPr="00E63B16">
        <w:rPr>
          <w:color w:val="000000"/>
          <w:sz w:val="16"/>
          <w:szCs w:val="16"/>
        </w:rPr>
        <w:t xml:space="preserve"> as used in this clause, means any person the Contracting Officer has so designated by written notice (a copy of which sha</w:t>
      </w:r>
      <w:r>
        <w:rPr>
          <w:color w:val="000000"/>
          <w:sz w:val="16"/>
          <w:szCs w:val="16"/>
        </w:rPr>
        <w:t>ll be provided to Seller</w:t>
      </w:r>
      <w:r w:rsidRPr="00E63B16">
        <w:rPr>
          <w:color w:val="000000"/>
          <w:sz w:val="16"/>
          <w:szCs w:val="16"/>
        </w:rPr>
        <w:t>) which shall refer to this subparagraph and shall be issued to the designated representative before the SAR exercises such authority.</w:t>
      </w:r>
    </w:p>
    <w:p w:rsidR="00D02A1A" w:rsidRPr="00F75F1C" w:rsidRDefault="00D02A1A" w:rsidP="00086395">
      <w:pPr>
        <w:widowControl/>
        <w:numPr>
          <w:ilvl w:val="0"/>
          <w:numId w:val="21"/>
        </w:numPr>
        <w:tabs>
          <w:tab w:val="clear" w:pos="288"/>
        </w:tabs>
        <w:spacing w:before="120" w:after="120"/>
        <w:ind w:left="0"/>
        <w:jc w:val="both"/>
        <w:textAlignment w:val="baseline"/>
        <w:rPr>
          <w:color w:val="000000"/>
          <w:sz w:val="16"/>
          <w:szCs w:val="16"/>
        </w:rPr>
      </w:pPr>
      <w:r w:rsidRPr="00A97CB9">
        <w:rPr>
          <w:color w:val="000000"/>
          <w:sz w:val="16"/>
          <w:szCs w:val="16"/>
        </w:rPr>
        <w:t xml:space="preserve">Notice. </w:t>
      </w:r>
      <w:r>
        <w:rPr>
          <w:color w:val="000000"/>
          <w:sz w:val="16"/>
          <w:szCs w:val="16"/>
        </w:rPr>
        <w:t xml:space="preserve"> </w:t>
      </w:r>
      <w:r w:rsidRPr="00A97CB9">
        <w:rPr>
          <w:color w:val="000000"/>
          <w:sz w:val="16"/>
          <w:szCs w:val="16"/>
        </w:rPr>
        <w:t xml:space="preserve">The primary purpose of this clause is to obtain prompt reporting of </w:t>
      </w:r>
      <w:r>
        <w:rPr>
          <w:color w:val="000000"/>
          <w:sz w:val="16"/>
          <w:szCs w:val="16"/>
        </w:rPr>
        <w:t xml:space="preserve">Buyer or </w:t>
      </w:r>
      <w:r w:rsidRPr="00A97CB9">
        <w:rPr>
          <w:color w:val="000000"/>
          <w:sz w:val="16"/>
          <w:szCs w:val="16"/>
        </w:rPr>
        <w:t>Govern</w:t>
      </w:r>
      <w:r>
        <w:rPr>
          <w:color w:val="000000"/>
          <w:sz w:val="16"/>
          <w:szCs w:val="16"/>
        </w:rPr>
        <w:t>ment conduct that Seller</w:t>
      </w:r>
      <w:r w:rsidRPr="00A97CB9">
        <w:rPr>
          <w:color w:val="000000"/>
          <w:sz w:val="16"/>
          <w:szCs w:val="16"/>
        </w:rPr>
        <w:t xml:space="preserve"> considers </w:t>
      </w:r>
      <w:r>
        <w:rPr>
          <w:color w:val="000000"/>
          <w:sz w:val="16"/>
          <w:szCs w:val="16"/>
        </w:rPr>
        <w:t>to constitute a change to this C</w:t>
      </w:r>
      <w:r w:rsidRPr="00A97CB9">
        <w:rPr>
          <w:color w:val="000000"/>
          <w:sz w:val="16"/>
          <w:szCs w:val="16"/>
        </w:rPr>
        <w:t xml:space="preserve">ontract. Except for changes identified as such in writing and signed by </w:t>
      </w:r>
      <w:r>
        <w:rPr>
          <w:color w:val="000000"/>
          <w:sz w:val="16"/>
          <w:szCs w:val="16"/>
        </w:rPr>
        <w:t xml:space="preserve">Buyer or </w:t>
      </w:r>
      <w:r w:rsidRPr="00A97CB9">
        <w:rPr>
          <w:color w:val="000000"/>
          <w:sz w:val="16"/>
          <w:szCs w:val="16"/>
        </w:rPr>
        <w:t>the Con</w:t>
      </w:r>
      <w:r>
        <w:rPr>
          <w:color w:val="000000"/>
          <w:sz w:val="16"/>
          <w:szCs w:val="16"/>
        </w:rPr>
        <w:t>tracting Officer, Seller</w:t>
      </w:r>
      <w:r w:rsidRPr="00A97CB9">
        <w:rPr>
          <w:color w:val="000000"/>
          <w:sz w:val="16"/>
          <w:szCs w:val="16"/>
        </w:rPr>
        <w:t xml:space="preserve"> shall notify </w:t>
      </w:r>
      <w:r>
        <w:rPr>
          <w:color w:val="000000"/>
          <w:sz w:val="16"/>
          <w:szCs w:val="16"/>
        </w:rPr>
        <w:t xml:space="preserve">Buyer so that Buyer can notify BAE who can then notify </w:t>
      </w:r>
      <w:r w:rsidRPr="00A97CB9">
        <w:rPr>
          <w:color w:val="000000"/>
          <w:sz w:val="16"/>
          <w:szCs w:val="16"/>
        </w:rPr>
        <w:t xml:space="preserve">the Administrative Contracting Officer in writing, within </w:t>
      </w:r>
      <w:r>
        <w:rPr>
          <w:color w:val="000000"/>
          <w:sz w:val="16"/>
          <w:szCs w:val="16"/>
        </w:rPr>
        <w:t>five (</w:t>
      </w:r>
      <w:r w:rsidRPr="00A97CB9">
        <w:rPr>
          <w:color w:val="000000"/>
          <w:sz w:val="16"/>
          <w:szCs w:val="16"/>
        </w:rPr>
        <w:t>5</w:t>
      </w:r>
      <w:r>
        <w:rPr>
          <w:color w:val="000000"/>
          <w:sz w:val="16"/>
          <w:szCs w:val="16"/>
        </w:rPr>
        <w:t>)</w:t>
      </w:r>
      <w:r w:rsidRPr="00A97CB9">
        <w:rPr>
          <w:color w:val="000000"/>
          <w:sz w:val="16"/>
          <w:szCs w:val="16"/>
        </w:rPr>
        <w:t xml:space="preserve"> calen</w:t>
      </w:r>
      <w:r>
        <w:rPr>
          <w:color w:val="000000"/>
          <w:sz w:val="16"/>
          <w:szCs w:val="16"/>
        </w:rPr>
        <w:t xml:space="preserve">dar days from the date that Seller </w:t>
      </w:r>
      <w:r w:rsidRPr="00A97CB9">
        <w:rPr>
          <w:color w:val="000000"/>
          <w:sz w:val="16"/>
          <w:szCs w:val="16"/>
        </w:rPr>
        <w:t>identifies any Government conduct (including actions, inactions, and written or oral com</w:t>
      </w:r>
      <w:r>
        <w:rPr>
          <w:color w:val="000000"/>
          <w:sz w:val="16"/>
          <w:szCs w:val="16"/>
        </w:rPr>
        <w:t>munications) that Seller regards as a change to the C</w:t>
      </w:r>
      <w:r w:rsidRPr="00A97CB9">
        <w:rPr>
          <w:color w:val="000000"/>
          <w:sz w:val="16"/>
          <w:szCs w:val="16"/>
        </w:rPr>
        <w:t>ontract terms and conditions. On the basis of the most accurate informa</w:t>
      </w:r>
      <w:r>
        <w:rPr>
          <w:color w:val="000000"/>
          <w:sz w:val="16"/>
          <w:szCs w:val="16"/>
        </w:rPr>
        <w:t>tion available to Seller</w:t>
      </w:r>
      <w:r w:rsidRPr="00A97CB9">
        <w:rPr>
          <w:color w:val="000000"/>
          <w:sz w:val="16"/>
          <w:szCs w:val="16"/>
        </w:rPr>
        <w:t>, the notice shall state--</w:t>
      </w:r>
      <w:r>
        <w:rPr>
          <w:color w:val="000000"/>
          <w:sz w:val="16"/>
          <w:szCs w:val="16"/>
        </w:rPr>
        <w:t xml:space="preserve"> </w:t>
      </w:r>
      <w:r w:rsidRPr="00F75F1C">
        <w:rPr>
          <w:color w:val="000000"/>
          <w:sz w:val="16"/>
          <w:szCs w:val="16"/>
        </w:rPr>
        <w:t>(1) The date, nature, and circumstances of the conduct regarded as a change;</w:t>
      </w:r>
      <w:r>
        <w:rPr>
          <w:color w:val="000000"/>
          <w:sz w:val="16"/>
          <w:szCs w:val="16"/>
        </w:rPr>
        <w:t xml:space="preserve"> </w:t>
      </w:r>
      <w:r w:rsidRPr="00F75F1C">
        <w:rPr>
          <w:color w:val="000000"/>
          <w:sz w:val="16"/>
          <w:szCs w:val="16"/>
        </w:rPr>
        <w:t>(2) The name, function, and activity of Buyer’s, Government individuals and Seller’s official or employee involved in or knowledgeable about such conduct;</w:t>
      </w:r>
      <w:r>
        <w:rPr>
          <w:color w:val="000000"/>
          <w:sz w:val="16"/>
          <w:szCs w:val="16"/>
        </w:rPr>
        <w:t xml:space="preserve"> </w:t>
      </w:r>
      <w:r w:rsidRPr="00F75F1C">
        <w:rPr>
          <w:color w:val="000000"/>
          <w:sz w:val="16"/>
          <w:szCs w:val="16"/>
        </w:rPr>
        <w:t>(3) The identification of any documents and the substance of any oral communication involved in such conduct;</w:t>
      </w:r>
      <w:r>
        <w:rPr>
          <w:color w:val="000000"/>
          <w:sz w:val="16"/>
          <w:szCs w:val="16"/>
        </w:rPr>
        <w:t xml:space="preserve"> </w:t>
      </w:r>
      <w:r w:rsidRPr="00F75F1C">
        <w:rPr>
          <w:color w:val="000000"/>
          <w:sz w:val="16"/>
          <w:szCs w:val="16"/>
        </w:rPr>
        <w:t>(4) In the instance of alleged acceleration of scheduled performance or delivery, the basis upon which it arose;</w:t>
      </w:r>
      <w:r>
        <w:rPr>
          <w:color w:val="000000"/>
          <w:sz w:val="16"/>
          <w:szCs w:val="16"/>
        </w:rPr>
        <w:t xml:space="preserve"> </w:t>
      </w:r>
      <w:r w:rsidRPr="00F75F1C">
        <w:rPr>
          <w:color w:val="000000"/>
          <w:sz w:val="16"/>
          <w:szCs w:val="16"/>
        </w:rPr>
        <w:t xml:space="preserve">(5) </w:t>
      </w:r>
      <w:r>
        <w:rPr>
          <w:color w:val="000000"/>
          <w:sz w:val="16"/>
          <w:szCs w:val="16"/>
        </w:rPr>
        <w:t xml:space="preserve">The particular elements of </w:t>
      </w:r>
      <w:r w:rsidRPr="00F75F1C">
        <w:rPr>
          <w:color w:val="000000"/>
          <w:sz w:val="16"/>
          <w:szCs w:val="16"/>
        </w:rPr>
        <w:t>performance for which Seller may seek an equitable adjustment under this clause, including</w:t>
      </w:r>
      <w:r>
        <w:rPr>
          <w:color w:val="000000"/>
          <w:sz w:val="16"/>
          <w:szCs w:val="16"/>
        </w:rPr>
        <w:t xml:space="preserve">—(i) </w:t>
      </w:r>
      <w:r w:rsidRPr="00F75F1C">
        <w:rPr>
          <w:color w:val="000000"/>
          <w:sz w:val="16"/>
          <w:szCs w:val="16"/>
        </w:rPr>
        <w:t>What Contract line items have been or may be affected by the alleged change;</w:t>
      </w:r>
      <w:r>
        <w:rPr>
          <w:color w:val="000000"/>
          <w:sz w:val="16"/>
          <w:szCs w:val="16"/>
        </w:rPr>
        <w:t xml:space="preserve"> (ii) </w:t>
      </w:r>
      <w:r w:rsidRPr="00F75F1C">
        <w:rPr>
          <w:color w:val="000000"/>
          <w:sz w:val="16"/>
          <w:szCs w:val="16"/>
        </w:rPr>
        <w:t>What labor or materials or both have been or may be added, deleted, or wasted by the alleged change;</w:t>
      </w:r>
      <w:r>
        <w:rPr>
          <w:color w:val="000000"/>
          <w:sz w:val="16"/>
          <w:szCs w:val="16"/>
        </w:rPr>
        <w:t xml:space="preserve"> (iii) </w:t>
      </w:r>
      <w:r w:rsidRPr="00F75F1C">
        <w:rPr>
          <w:color w:val="000000"/>
          <w:sz w:val="16"/>
          <w:szCs w:val="16"/>
        </w:rPr>
        <w:t>To the extent practicable, what delay and disruption in the manner and sequence of performance and effect on continued performance have been or may be caused by the alleged change;</w:t>
      </w:r>
      <w:r>
        <w:rPr>
          <w:color w:val="000000"/>
          <w:sz w:val="16"/>
          <w:szCs w:val="16"/>
        </w:rPr>
        <w:t xml:space="preserve"> (iv) </w:t>
      </w:r>
      <w:r w:rsidRPr="00F75F1C">
        <w:rPr>
          <w:color w:val="000000"/>
          <w:sz w:val="16"/>
          <w:szCs w:val="16"/>
        </w:rPr>
        <w:t>What adjustments to Contract Price, delivery schedule, and other provisions affected by the alleged change are estimated; and</w:t>
      </w:r>
      <w:r>
        <w:rPr>
          <w:color w:val="000000"/>
          <w:sz w:val="16"/>
          <w:szCs w:val="16"/>
        </w:rPr>
        <w:t xml:space="preserve"> </w:t>
      </w:r>
      <w:r w:rsidRPr="00F75F1C">
        <w:rPr>
          <w:color w:val="000000"/>
          <w:sz w:val="16"/>
          <w:szCs w:val="16"/>
        </w:rPr>
        <w:t>(6) Seller’s estimate of the time by which Buyer and the Government must respond to Seller’s notice to minimize cost, delay or disruption of performance.</w:t>
      </w:r>
    </w:p>
    <w:p w:rsidR="00D02A1A" w:rsidRPr="00E63B16" w:rsidRDefault="00D02A1A" w:rsidP="00D02A1A">
      <w:pPr>
        <w:textAlignment w:val="baseline"/>
        <w:rPr>
          <w:color w:val="000000"/>
          <w:sz w:val="16"/>
          <w:szCs w:val="16"/>
        </w:rPr>
      </w:pPr>
      <w:r w:rsidRPr="00E63B16">
        <w:rPr>
          <w:color w:val="000000"/>
          <w:sz w:val="16"/>
          <w:szCs w:val="16"/>
        </w:rPr>
        <w:t xml:space="preserve">(c) </w:t>
      </w:r>
      <w:r>
        <w:rPr>
          <w:color w:val="000000"/>
          <w:sz w:val="16"/>
          <w:szCs w:val="16"/>
        </w:rPr>
        <w:tab/>
      </w:r>
      <w:r w:rsidRPr="00E63B16">
        <w:rPr>
          <w:color w:val="000000"/>
          <w:sz w:val="16"/>
          <w:szCs w:val="16"/>
        </w:rPr>
        <w:t xml:space="preserve">Continued performance. </w:t>
      </w:r>
      <w:r>
        <w:rPr>
          <w:color w:val="000000"/>
          <w:sz w:val="16"/>
          <w:szCs w:val="16"/>
        </w:rPr>
        <w:t xml:space="preserve"> </w:t>
      </w:r>
      <w:r w:rsidRPr="00E63B16">
        <w:rPr>
          <w:color w:val="000000"/>
          <w:sz w:val="16"/>
          <w:szCs w:val="16"/>
        </w:rPr>
        <w:t>Following submission of the notice requi</w:t>
      </w:r>
      <w:r>
        <w:rPr>
          <w:color w:val="000000"/>
          <w:sz w:val="16"/>
          <w:szCs w:val="16"/>
        </w:rPr>
        <w:t>red by (b) above, Seller</w:t>
      </w:r>
      <w:r w:rsidRPr="00E63B16">
        <w:rPr>
          <w:color w:val="000000"/>
          <w:sz w:val="16"/>
          <w:szCs w:val="16"/>
        </w:rPr>
        <w:t xml:space="preserve"> shall diligentl</w:t>
      </w:r>
      <w:r>
        <w:rPr>
          <w:color w:val="000000"/>
          <w:sz w:val="16"/>
          <w:szCs w:val="16"/>
        </w:rPr>
        <w:t>y continue performance of this C</w:t>
      </w:r>
      <w:r w:rsidRPr="00E63B16">
        <w:rPr>
          <w:color w:val="000000"/>
          <w:sz w:val="16"/>
          <w:szCs w:val="16"/>
        </w:rPr>
        <w:t>ontract to the maximum extent possible in accordance with its terms and condition</w:t>
      </w:r>
      <w:r>
        <w:rPr>
          <w:color w:val="000000"/>
          <w:sz w:val="16"/>
          <w:szCs w:val="16"/>
        </w:rPr>
        <w:t>s as construed by Seller</w:t>
      </w:r>
      <w:r w:rsidRPr="00E63B16">
        <w:rPr>
          <w:color w:val="000000"/>
          <w:sz w:val="16"/>
          <w:szCs w:val="16"/>
        </w:rPr>
        <w:t xml:space="preserve">, unless the notice reports a direction of </w:t>
      </w:r>
      <w:r>
        <w:rPr>
          <w:color w:val="000000"/>
          <w:sz w:val="16"/>
          <w:szCs w:val="16"/>
        </w:rPr>
        <w:t>Buyer’s Procurement Representative to the contrary</w:t>
      </w:r>
      <w:r w:rsidRPr="00E63B16">
        <w:rPr>
          <w:color w:val="000000"/>
          <w:sz w:val="16"/>
          <w:szCs w:val="16"/>
        </w:rPr>
        <w:t>; provided,</w:t>
      </w:r>
      <w:r>
        <w:rPr>
          <w:color w:val="000000"/>
          <w:sz w:val="16"/>
          <w:szCs w:val="16"/>
        </w:rPr>
        <w:t xml:space="preserve"> however, that if Seller</w:t>
      </w:r>
      <w:r w:rsidRPr="00E63B16">
        <w:rPr>
          <w:color w:val="000000"/>
          <w:sz w:val="16"/>
          <w:szCs w:val="16"/>
        </w:rPr>
        <w:t xml:space="preserve"> regards the direction or communication as a change as described in (b) above, notice shall be given in the manner provided. All directions, communications, interpretations, orders and similar actions of </w:t>
      </w:r>
      <w:r>
        <w:rPr>
          <w:color w:val="000000"/>
          <w:sz w:val="16"/>
          <w:szCs w:val="16"/>
        </w:rPr>
        <w:t xml:space="preserve">Buyer’s Procurement Representative </w:t>
      </w:r>
      <w:r w:rsidRPr="00E63B16">
        <w:rPr>
          <w:color w:val="000000"/>
          <w:sz w:val="16"/>
          <w:szCs w:val="16"/>
        </w:rPr>
        <w:t>shall be reduced to writing and copies furnished to</w:t>
      </w:r>
      <w:r>
        <w:rPr>
          <w:color w:val="000000"/>
          <w:sz w:val="16"/>
          <w:szCs w:val="16"/>
        </w:rPr>
        <w:t xml:space="preserve"> Seller</w:t>
      </w:r>
      <w:r w:rsidRPr="00E63B16">
        <w:rPr>
          <w:color w:val="000000"/>
          <w:sz w:val="16"/>
          <w:szCs w:val="16"/>
        </w:rPr>
        <w:t>.</w:t>
      </w:r>
      <w:r>
        <w:rPr>
          <w:color w:val="000000"/>
          <w:sz w:val="16"/>
          <w:szCs w:val="16"/>
        </w:rPr>
        <w:t xml:space="preserve"> </w:t>
      </w:r>
      <w:r w:rsidRPr="00E63B16">
        <w:rPr>
          <w:color w:val="000000"/>
          <w:sz w:val="16"/>
          <w:szCs w:val="16"/>
        </w:rPr>
        <w:t xml:space="preserve"> </w:t>
      </w:r>
    </w:p>
    <w:p w:rsidR="00D02A1A" w:rsidRPr="00E63B16" w:rsidRDefault="00D02A1A" w:rsidP="00D02A1A">
      <w:pPr>
        <w:textAlignment w:val="baseline"/>
        <w:rPr>
          <w:color w:val="000000"/>
          <w:sz w:val="16"/>
          <w:szCs w:val="16"/>
        </w:rPr>
      </w:pPr>
      <w:r w:rsidRPr="00E63B16">
        <w:rPr>
          <w:color w:val="000000"/>
          <w:sz w:val="16"/>
          <w:szCs w:val="16"/>
        </w:rPr>
        <w:t xml:space="preserve">(d) </w:t>
      </w:r>
      <w:r>
        <w:rPr>
          <w:color w:val="000000"/>
          <w:sz w:val="16"/>
          <w:szCs w:val="16"/>
        </w:rPr>
        <w:tab/>
        <w:t>Buyer’s</w:t>
      </w:r>
      <w:r w:rsidRPr="00E63B16">
        <w:rPr>
          <w:color w:val="000000"/>
          <w:sz w:val="16"/>
          <w:szCs w:val="16"/>
        </w:rPr>
        <w:t xml:space="preserve"> response. </w:t>
      </w:r>
      <w:r>
        <w:rPr>
          <w:color w:val="000000"/>
          <w:sz w:val="16"/>
          <w:szCs w:val="16"/>
        </w:rPr>
        <w:t xml:space="preserve"> Buyer’s Procurement Representative </w:t>
      </w:r>
      <w:r w:rsidRPr="00E63B16">
        <w:rPr>
          <w:color w:val="000000"/>
          <w:sz w:val="16"/>
          <w:szCs w:val="16"/>
        </w:rPr>
        <w:t>shall promptly, within 30 calendar days after receipt of notice, respond to the notice in writing</w:t>
      </w:r>
      <w:r>
        <w:rPr>
          <w:color w:val="000000"/>
          <w:sz w:val="16"/>
          <w:szCs w:val="16"/>
        </w:rPr>
        <w:t>. In responding, Buyer’s Procurement Representative</w:t>
      </w:r>
      <w:r w:rsidRPr="00E63B16">
        <w:rPr>
          <w:color w:val="000000"/>
          <w:sz w:val="16"/>
          <w:szCs w:val="16"/>
        </w:rPr>
        <w:t xml:space="preserve"> shall either</w:t>
      </w:r>
      <w:r>
        <w:rPr>
          <w:color w:val="000000"/>
          <w:sz w:val="16"/>
          <w:szCs w:val="16"/>
        </w:rPr>
        <w:t xml:space="preserve">—(1) </w:t>
      </w:r>
      <w:r w:rsidRPr="00E63B16">
        <w:rPr>
          <w:color w:val="000000"/>
          <w:sz w:val="16"/>
          <w:szCs w:val="16"/>
        </w:rPr>
        <w:t>Confirm that the</w:t>
      </w:r>
      <w:r>
        <w:rPr>
          <w:color w:val="000000"/>
          <w:sz w:val="16"/>
          <w:szCs w:val="16"/>
        </w:rPr>
        <w:t xml:space="preserve"> conduct of which the Seller</w:t>
      </w:r>
      <w:r w:rsidRPr="00E63B16">
        <w:rPr>
          <w:color w:val="000000"/>
          <w:sz w:val="16"/>
          <w:szCs w:val="16"/>
        </w:rPr>
        <w:t xml:space="preserve"> gave notice constitutes a change and when necessary direct the mode of further performance;</w:t>
      </w:r>
      <w:r>
        <w:rPr>
          <w:color w:val="000000"/>
          <w:sz w:val="16"/>
          <w:szCs w:val="16"/>
        </w:rPr>
        <w:t xml:space="preserve"> (2) </w:t>
      </w:r>
      <w:r w:rsidRPr="00E63B16">
        <w:rPr>
          <w:color w:val="000000"/>
          <w:sz w:val="16"/>
          <w:szCs w:val="16"/>
        </w:rPr>
        <w:t>Countermand any communication regarded as a change;</w:t>
      </w:r>
      <w:r>
        <w:rPr>
          <w:color w:val="000000"/>
          <w:sz w:val="16"/>
          <w:szCs w:val="16"/>
        </w:rPr>
        <w:t xml:space="preserve"> (3) </w:t>
      </w:r>
      <w:r w:rsidRPr="00E63B16">
        <w:rPr>
          <w:color w:val="000000"/>
          <w:sz w:val="16"/>
          <w:szCs w:val="16"/>
        </w:rPr>
        <w:t>Deny that the conduct of wh</w:t>
      </w:r>
      <w:r>
        <w:rPr>
          <w:color w:val="000000"/>
          <w:sz w:val="16"/>
          <w:szCs w:val="16"/>
        </w:rPr>
        <w:t>ich Seller</w:t>
      </w:r>
      <w:r w:rsidRPr="00E63B16">
        <w:rPr>
          <w:color w:val="000000"/>
          <w:sz w:val="16"/>
          <w:szCs w:val="16"/>
        </w:rPr>
        <w:t xml:space="preserve"> gave notice constitutes a change and when necessary direct the mode of further performance; or</w:t>
      </w:r>
      <w:r>
        <w:rPr>
          <w:color w:val="000000"/>
          <w:sz w:val="16"/>
          <w:szCs w:val="16"/>
        </w:rPr>
        <w:t xml:space="preserve"> (4) In the event Seller’</w:t>
      </w:r>
      <w:r w:rsidRPr="00E63B16">
        <w:rPr>
          <w:color w:val="000000"/>
          <w:sz w:val="16"/>
          <w:szCs w:val="16"/>
        </w:rPr>
        <w:t>s notice information is inadequate to make a decision under (1), (2),</w:t>
      </w:r>
      <w:r>
        <w:rPr>
          <w:color w:val="000000"/>
          <w:sz w:val="16"/>
          <w:szCs w:val="16"/>
        </w:rPr>
        <w:t xml:space="preserve"> or (3) above, advise Seller</w:t>
      </w:r>
      <w:r w:rsidRPr="00E63B16">
        <w:rPr>
          <w:color w:val="000000"/>
          <w:sz w:val="16"/>
          <w:szCs w:val="16"/>
        </w:rPr>
        <w:t xml:space="preserve"> what additional information is required, and establish the date by which it should be furnished and the date thereafter by which the Government will respond.</w:t>
      </w:r>
    </w:p>
    <w:p w:rsidR="00D02A1A" w:rsidRPr="00E63B16" w:rsidRDefault="00D02A1A" w:rsidP="00D02A1A">
      <w:pPr>
        <w:textAlignment w:val="baseline"/>
        <w:rPr>
          <w:color w:val="000000"/>
          <w:sz w:val="16"/>
          <w:szCs w:val="16"/>
        </w:rPr>
      </w:pPr>
      <w:r w:rsidRPr="00E63B16">
        <w:rPr>
          <w:color w:val="000000"/>
          <w:sz w:val="16"/>
          <w:szCs w:val="16"/>
        </w:rPr>
        <w:t xml:space="preserve">(e) </w:t>
      </w:r>
      <w:r>
        <w:rPr>
          <w:color w:val="000000"/>
          <w:sz w:val="16"/>
          <w:szCs w:val="16"/>
        </w:rPr>
        <w:tab/>
      </w:r>
      <w:r w:rsidRPr="00E63B16">
        <w:rPr>
          <w:color w:val="000000"/>
          <w:sz w:val="16"/>
          <w:szCs w:val="16"/>
        </w:rPr>
        <w:t>Equitable adjustments.</w:t>
      </w:r>
      <w:r>
        <w:rPr>
          <w:color w:val="000000"/>
          <w:sz w:val="16"/>
          <w:szCs w:val="16"/>
        </w:rPr>
        <w:t xml:space="preserve"> </w:t>
      </w:r>
      <w:r w:rsidRPr="00E63B16">
        <w:rPr>
          <w:color w:val="000000"/>
          <w:sz w:val="16"/>
          <w:szCs w:val="16"/>
        </w:rPr>
        <w:t xml:space="preserve">(1) If </w:t>
      </w:r>
      <w:r>
        <w:rPr>
          <w:color w:val="000000"/>
          <w:sz w:val="16"/>
          <w:szCs w:val="16"/>
        </w:rPr>
        <w:t xml:space="preserve">Buyer or </w:t>
      </w:r>
      <w:r w:rsidRPr="00E63B16">
        <w:rPr>
          <w:color w:val="000000"/>
          <w:sz w:val="16"/>
          <w:szCs w:val="16"/>
        </w:rPr>
        <w:t xml:space="preserve">the Contracting Officer </w:t>
      </w:r>
      <w:r>
        <w:rPr>
          <w:color w:val="000000"/>
          <w:sz w:val="16"/>
          <w:szCs w:val="16"/>
        </w:rPr>
        <w:t xml:space="preserve">(as applicable) </w:t>
      </w:r>
      <w:r w:rsidRPr="00E63B16">
        <w:rPr>
          <w:color w:val="000000"/>
          <w:sz w:val="16"/>
          <w:szCs w:val="16"/>
        </w:rPr>
        <w:t>confirms that Government conduct effected a cha</w:t>
      </w:r>
      <w:r>
        <w:rPr>
          <w:color w:val="000000"/>
          <w:sz w:val="16"/>
          <w:szCs w:val="16"/>
        </w:rPr>
        <w:t>nge as alleged by Seller</w:t>
      </w:r>
      <w:r w:rsidRPr="00E63B16">
        <w:rPr>
          <w:color w:val="000000"/>
          <w:sz w:val="16"/>
          <w:szCs w:val="16"/>
        </w:rPr>
        <w:t>, and the conduct causes an increa</w:t>
      </w:r>
      <w:r>
        <w:rPr>
          <w:color w:val="000000"/>
          <w:sz w:val="16"/>
          <w:szCs w:val="16"/>
        </w:rPr>
        <w:t>se or decrease in Seller’</w:t>
      </w:r>
      <w:r w:rsidRPr="00E63B16">
        <w:rPr>
          <w:color w:val="000000"/>
          <w:sz w:val="16"/>
          <w:szCs w:val="16"/>
        </w:rPr>
        <w:t>s cost of, or the time required for, performance of any</w:t>
      </w:r>
      <w:r>
        <w:rPr>
          <w:color w:val="000000"/>
          <w:sz w:val="16"/>
          <w:szCs w:val="16"/>
        </w:rPr>
        <w:t xml:space="preserve"> part of the work under this C</w:t>
      </w:r>
      <w:r w:rsidRPr="00E63B16">
        <w:rPr>
          <w:color w:val="000000"/>
          <w:sz w:val="16"/>
          <w:szCs w:val="16"/>
        </w:rPr>
        <w:t>ontract, whether changed or not changed by such conduct, an equitable adjustment shall be made</w:t>
      </w:r>
      <w:r>
        <w:rPr>
          <w:color w:val="000000"/>
          <w:sz w:val="16"/>
          <w:szCs w:val="16"/>
        </w:rPr>
        <w:t>—(i) In the Contract P</w:t>
      </w:r>
      <w:r w:rsidRPr="00E63B16">
        <w:rPr>
          <w:color w:val="000000"/>
          <w:sz w:val="16"/>
          <w:szCs w:val="16"/>
        </w:rPr>
        <w:t>rice or delivery schedule or both; and</w:t>
      </w:r>
      <w:r>
        <w:rPr>
          <w:color w:val="000000"/>
          <w:sz w:val="16"/>
          <w:szCs w:val="16"/>
        </w:rPr>
        <w:t xml:space="preserve"> (ii) </w:t>
      </w:r>
      <w:r w:rsidRPr="00E63B16">
        <w:rPr>
          <w:color w:val="000000"/>
          <w:sz w:val="16"/>
          <w:szCs w:val="16"/>
        </w:rPr>
        <w:t>I</w:t>
      </w:r>
      <w:r>
        <w:rPr>
          <w:color w:val="000000"/>
          <w:sz w:val="16"/>
          <w:szCs w:val="16"/>
        </w:rPr>
        <w:t>n such other provisions of the C</w:t>
      </w:r>
      <w:r w:rsidRPr="00E63B16">
        <w:rPr>
          <w:color w:val="000000"/>
          <w:sz w:val="16"/>
          <w:szCs w:val="16"/>
        </w:rPr>
        <w:t>ontract as may be affected.</w:t>
      </w:r>
      <w:r>
        <w:rPr>
          <w:color w:val="000000"/>
          <w:sz w:val="16"/>
          <w:szCs w:val="16"/>
        </w:rPr>
        <w:t xml:space="preserve"> </w:t>
      </w:r>
      <w:r w:rsidRPr="00E63B16">
        <w:rPr>
          <w:color w:val="000000"/>
          <w:sz w:val="16"/>
          <w:szCs w:val="16"/>
        </w:rPr>
        <w:t xml:space="preserve">(2) </w:t>
      </w:r>
      <w:r>
        <w:rPr>
          <w:color w:val="000000"/>
          <w:sz w:val="16"/>
          <w:szCs w:val="16"/>
        </w:rPr>
        <w:tab/>
        <w:t>The C</w:t>
      </w:r>
      <w:r w:rsidRPr="00E63B16">
        <w:rPr>
          <w:color w:val="000000"/>
          <w:sz w:val="16"/>
          <w:szCs w:val="16"/>
        </w:rPr>
        <w:t>ontract shall be modified in writing accordingly</w:t>
      </w:r>
      <w:r>
        <w:rPr>
          <w:color w:val="000000"/>
          <w:sz w:val="16"/>
          <w:szCs w:val="16"/>
        </w:rPr>
        <w:t xml:space="preserve"> by Buyer</w:t>
      </w:r>
      <w:r w:rsidRPr="00E63B16">
        <w:rPr>
          <w:color w:val="000000"/>
          <w:sz w:val="16"/>
          <w:szCs w:val="16"/>
        </w:rPr>
        <w:t>. In the case of drawings, designs or specifications which are defective and for which the Government is responsible, the equitable adjustment shall include the cost and time extension for delay reasonably incu</w:t>
      </w:r>
      <w:r>
        <w:rPr>
          <w:color w:val="000000"/>
          <w:sz w:val="16"/>
          <w:szCs w:val="16"/>
        </w:rPr>
        <w:t>rred by Seller</w:t>
      </w:r>
      <w:r w:rsidRPr="00E63B16">
        <w:rPr>
          <w:color w:val="000000"/>
          <w:sz w:val="16"/>
          <w:szCs w:val="16"/>
        </w:rPr>
        <w:t xml:space="preserve"> in attempting to comply with the defective drawings, designs or spec</w:t>
      </w:r>
      <w:r>
        <w:rPr>
          <w:color w:val="000000"/>
          <w:sz w:val="16"/>
          <w:szCs w:val="16"/>
        </w:rPr>
        <w:t>ifications before Seller</w:t>
      </w:r>
      <w:r w:rsidRPr="00E63B16">
        <w:rPr>
          <w:color w:val="000000"/>
          <w:sz w:val="16"/>
          <w:szCs w:val="16"/>
        </w:rPr>
        <w:t xml:space="preserve"> identified, or reasonably should have identified, such defect. </w:t>
      </w:r>
      <w:r>
        <w:rPr>
          <w:color w:val="000000"/>
          <w:sz w:val="16"/>
          <w:szCs w:val="16"/>
        </w:rPr>
        <w:t xml:space="preserve"> </w:t>
      </w:r>
      <w:r w:rsidRPr="00E63B16">
        <w:rPr>
          <w:color w:val="000000"/>
          <w:sz w:val="16"/>
          <w:szCs w:val="16"/>
        </w:rPr>
        <w:t xml:space="preserve">When the cost of property made obsolete or excess as a result of a change confirmed by </w:t>
      </w:r>
      <w:r>
        <w:rPr>
          <w:color w:val="000000"/>
          <w:sz w:val="16"/>
          <w:szCs w:val="16"/>
        </w:rPr>
        <w:t xml:space="preserve">Buyer and/or </w:t>
      </w:r>
      <w:r w:rsidRPr="00E63B16">
        <w:rPr>
          <w:color w:val="000000"/>
          <w:sz w:val="16"/>
          <w:szCs w:val="16"/>
        </w:rPr>
        <w:t xml:space="preserve">the Contracting Officer under this clause is included in the equitable adjustment, </w:t>
      </w:r>
      <w:r>
        <w:rPr>
          <w:color w:val="000000"/>
          <w:sz w:val="16"/>
          <w:szCs w:val="16"/>
        </w:rPr>
        <w:t xml:space="preserve">Buyer and/or </w:t>
      </w:r>
      <w:r w:rsidRPr="00E63B16">
        <w:rPr>
          <w:color w:val="000000"/>
          <w:sz w:val="16"/>
          <w:szCs w:val="16"/>
        </w:rPr>
        <w:t xml:space="preserve">the Contracting Officer shall have the right to prescribe the manner of disposition of the property. </w:t>
      </w:r>
      <w:r>
        <w:rPr>
          <w:color w:val="000000"/>
          <w:sz w:val="16"/>
          <w:szCs w:val="16"/>
        </w:rPr>
        <w:t xml:space="preserve"> </w:t>
      </w:r>
      <w:r w:rsidRPr="00E63B16">
        <w:rPr>
          <w:color w:val="000000"/>
          <w:sz w:val="16"/>
          <w:szCs w:val="16"/>
        </w:rPr>
        <w:t>The equitable adjustment shall not include increased costs or time extensions for del</w:t>
      </w:r>
      <w:r>
        <w:rPr>
          <w:color w:val="000000"/>
          <w:sz w:val="16"/>
          <w:szCs w:val="16"/>
        </w:rPr>
        <w:t>ay resulting from Seller’</w:t>
      </w:r>
      <w:r w:rsidRPr="00E63B16">
        <w:rPr>
          <w:color w:val="000000"/>
          <w:sz w:val="16"/>
          <w:szCs w:val="16"/>
        </w:rPr>
        <w:t>s failure to provide notice or to continue performance as provided, respectively, in (b) and (c) above.</w:t>
      </w:r>
    </w:p>
    <w:p w:rsidR="00D02A1A" w:rsidRPr="00E63B16" w:rsidRDefault="00D02A1A" w:rsidP="00D02A1A">
      <w:pPr>
        <w:textAlignment w:val="baseline"/>
        <w:rPr>
          <w:color w:val="000000"/>
          <w:sz w:val="16"/>
          <w:szCs w:val="16"/>
        </w:rPr>
      </w:pPr>
      <w:r w:rsidRPr="00E63B16">
        <w:rPr>
          <w:color w:val="000000"/>
          <w:sz w:val="16"/>
          <w:szCs w:val="16"/>
        </w:rPr>
        <w:t xml:space="preserve">Note: </w:t>
      </w:r>
      <w:r>
        <w:rPr>
          <w:color w:val="000000"/>
          <w:sz w:val="16"/>
          <w:szCs w:val="16"/>
        </w:rPr>
        <w:t xml:space="preserve"> </w:t>
      </w:r>
      <w:r w:rsidRPr="00E63B16">
        <w:rPr>
          <w:color w:val="000000"/>
          <w:sz w:val="16"/>
          <w:szCs w:val="16"/>
        </w:rPr>
        <w:t xml:space="preserve">The phrases </w:t>
      </w:r>
      <w:r>
        <w:rPr>
          <w:color w:val="000000"/>
          <w:sz w:val="16"/>
          <w:szCs w:val="16"/>
        </w:rPr>
        <w:t>“Contract P</w:t>
      </w:r>
      <w:r w:rsidRPr="00E63B16">
        <w:rPr>
          <w:color w:val="000000"/>
          <w:sz w:val="16"/>
          <w:szCs w:val="16"/>
        </w:rPr>
        <w:t>rice</w:t>
      </w:r>
      <w:r>
        <w:rPr>
          <w:color w:val="000000"/>
          <w:sz w:val="16"/>
          <w:szCs w:val="16"/>
        </w:rPr>
        <w:t>”</w:t>
      </w:r>
      <w:r w:rsidRPr="00E63B16">
        <w:rPr>
          <w:color w:val="000000"/>
          <w:sz w:val="16"/>
          <w:szCs w:val="16"/>
        </w:rPr>
        <w:t xml:space="preserve"> and </w:t>
      </w:r>
      <w:r>
        <w:rPr>
          <w:color w:val="000000"/>
          <w:sz w:val="16"/>
          <w:szCs w:val="16"/>
        </w:rPr>
        <w:t>“</w:t>
      </w:r>
      <w:r w:rsidRPr="00E63B16">
        <w:rPr>
          <w:color w:val="000000"/>
          <w:sz w:val="16"/>
          <w:szCs w:val="16"/>
        </w:rPr>
        <w:t>cost</w:t>
      </w:r>
      <w:r>
        <w:rPr>
          <w:color w:val="000000"/>
          <w:sz w:val="16"/>
          <w:szCs w:val="16"/>
        </w:rPr>
        <w:t>”</w:t>
      </w:r>
      <w:r w:rsidRPr="00E63B16">
        <w:rPr>
          <w:color w:val="000000"/>
          <w:sz w:val="16"/>
          <w:szCs w:val="16"/>
        </w:rPr>
        <w:t xml:space="preserve"> wherever they appear in the clause, may be appropriately modified to apply to cost-reimbursement or incentive contracts, or to combinations thereof.</w:t>
      </w:r>
    </w:p>
    <w:p w:rsidR="00D02A1A" w:rsidRDefault="00D02A1A" w:rsidP="00F84DF0">
      <w:pPr>
        <w:pStyle w:val="BodyText"/>
        <w:jc w:val="both"/>
        <w:rPr>
          <w:i w:val="0"/>
          <w:color w:val="0070C0"/>
          <w:sz w:val="16"/>
          <w:szCs w:val="16"/>
        </w:rPr>
      </w:pPr>
    </w:p>
    <w:p w:rsidR="006875F5" w:rsidRPr="00936FFD" w:rsidRDefault="006875F5" w:rsidP="00F84DF0">
      <w:pPr>
        <w:pStyle w:val="BodyText"/>
        <w:jc w:val="both"/>
        <w:rPr>
          <w:b w:val="0"/>
          <w:i w:val="0"/>
          <w:sz w:val="16"/>
          <w:szCs w:val="16"/>
        </w:rPr>
      </w:pPr>
      <w:r w:rsidRPr="00936FFD">
        <w:rPr>
          <w:i w:val="0"/>
          <w:color w:val="0070C0"/>
          <w:sz w:val="16"/>
          <w:szCs w:val="16"/>
        </w:rPr>
        <w:t>52.252-2</w:t>
      </w:r>
      <w:r w:rsidRPr="00936FFD">
        <w:rPr>
          <w:i w:val="0"/>
          <w:sz w:val="16"/>
          <w:szCs w:val="16"/>
        </w:rPr>
        <w:tab/>
      </w:r>
      <w:r w:rsidRPr="00936FFD">
        <w:rPr>
          <w:i w:val="0"/>
          <w:color w:val="0070C0"/>
          <w:sz w:val="16"/>
          <w:szCs w:val="16"/>
        </w:rPr>
        <w:t>CLAUSES INCORPORATED BY REFERENCE (FEB 1998)</w:t>
      </w:r>
      <w:r w:rsidR="00D81113" w:rsidRPr="00936FFD">
        <w:rPr>
          <w:i w:val="0"/>
          <w:sz w:val="16"/>
          <w:szCs w:val="16"/>
        </w:rPr>
        <w:t xml:space="preserve"> </w:t>
      </w:r>
      <w:r w:rsidR="00D81113" w:rsidRPr="00936FFD">
        <w:rPr>
          <w:b w:val="0"/>
          <w:i w:val="0"/>
          <w:sz w:val="16"/>
          <w:szCs w:val="16"/>
        </w:rPr>
        <w:t>[</w:t>
      </w:r>
      <w:r w:rsidR="00D81113" w:rsidRPr="00936FFD">
        <w:rPr>
          <w:b w:val="0"/>
          <w:sz w:val="16"/>
          <w:szCs w:val="16"/>
        </w:rPr>
        <w:t xml:space="preserve">Modified by </w:t>
      </w:r>
      <w:r w:rsidR="00ED39CE">
        <w:rPr>
          <w:b w:val="0"/>
          <w:sz w:val="16"/>
          <w:szCs w:val="16"/>
        </w:rPr>
        <w:t>Buyer</w:t>
      </w:r>
      <w:r w:rsidR="00D81113" w:rsidRPr="00936FFD">
        <w:rPr>
          <w:b w:val="0"/>
          <w:i w:val="0"/>
          <w:sz w:val="16"/>
          <w:szCs w:val="16"/>
        </w:rPr>
        <w:t>]</w:t>
      </w:r>
    </w:p>
    <w:p w:rsidR="006875F5" w:rsidRPr="00936FFD" w:rsidRDefault="006875F5" w:rsidP="00D02A1A">
      <w:pPr>
        <w:pStyle w:val="BodyText"/>
        <w:jc w:val="both"/>
        <w:rPr>
          <w:b w:val="0"/>
          <w:i w:val="0"/>
          <w:sz w:val="16"/>
          <w:szCs w:val="16"/>
        </w:rPr>
      </w:pPr>
      <w:r w:rsidRPr="00936FFD">
        <w:rPr>
          <w:b w:val="0"/>
          <w:i w:val="0"/>
          <w:sz w:val="16"/>
          <w:szCs w:val="16"/>
        </w:rPr>
        <w:t xml:space="preserve">This </w:t>
      </w:r>
      <w:r w:rsidR="00416A39" w:rsidRPr="00936FFD">
        <w:rPr>
          <w:b w:val="0"/>
          <w:i w:val="0"/>
          <w:sz w:val="16"/>
          <w:szCs w:val="16"/>
        </w:rPr>
        <w:t>C</w:t>
      </w:r>
      <w:r w:rsidRPr="00936FFD">
        <w:rPr>
          <w:b w:val="0"/>
          <w:i w:val="0"/>
          <w:sz w:val="16"/>
          <w:szCs w:val="16"/>
        </w:rPr>
        <w:t xml:space="preserve">ontract incorporates one or more clauses by reference, with the same force and effect as if they were given in full text. </w:t>
      </w:r>
      <w:r w:rsidR="00D81113" w:rsidRPr="00936FFD">
        <w:rPr>
          <w:b w:val="0"/>
          <w:i w:val="0"/>
          <w:sz w:val="16"/>
          <w:szCs w:val="16"/>
        </w:rPr>
        <w:t>T</w:t>
      </w:r>
      <w:r w:rsidRPr="00936FFD">
        <w:rPr>
          <w:b w:val="0"/>
          <w:i w:val="0"/>
          <w:sz w:val="16"/>
          <w:szCs w:val="16"/>
        </w:rPr>
        <w:t>he full text of a clause may be accessed electronically at this/these address(es):</w:t>
      </w:r>
    </w:p>
    <w:p w:rsidR="006875F5" w:rsidRPr="00936FFD" w:rsidRDefault="006875F5" w:rsidP="00DC6391">
      <w:pPr>
        <w:pStyle w:val="BodyText"/>
        <w:spacing w:before="120" w:after="120"/>
        <w:ind w:hanging="1"/>
        <w:jc w:val="both"/>
        <w:rPr>
          <w:b w:val="0"/>
          <w:i w:val="0"/>
          <w:sz w:val="16"/>
          <w:szCs w:val="16"/>
        </w:rPr>
      </w:pPr>
      <w:r w:rsidRPr="00936FFD">
        <w:rPr>
          <w:b w:val="0"/>
          <w:i w:val="0"/>
          <w:sz w:val="16"/>
          <w:szCs w:val="16"/>
        </w:rPr>
        <w:t xml:space="preserve">FAR Clauses &amp; Provisions: </w:t>
      </w:r>
      <w:hyperlink r:id="rId16">
        <w:r w:rsidRPr="00936FFD">
          <w:rPr>
            <w:b w:val="0"/>
            <w:i w:val="0"/>
            <w:color w:val="0000FF"/>
            <w:sz w:val="16"/>
            <w:szCs w:val="16"/>
            <w:u w:val="single" w:color="0000FF"/>
          </w:rPr>
          <w:t>http://farsite.hill.af.mil/vffara.htm</w:t>
        </w:r>
      </w:hyperlink>
      <w:r w:rsidRPr="00936FFD">
        <w:rPr>
          <w:b w:val="0"/>
          <w:i w:val="0"/>
          <w:color w:val="0000FF"/>
          <w:sz w:val="16"/>
          <w:szCs w:val="16"/>
        </w:rPr>
        <w:t xml:space="preserve"> </w:t>
      </w:r>
      <w:r w:rsidRPr="00936FFD">
        <w:rPr>
          <w:b w:val="0"/>
          <w:i w:val="0"/>
          <w:color w:val="000000"/>
          <w:sz w:val="16"/>
          <w:szCs w:val="16"/>
        </w:rPr>
        <w:t xml:space="preserve">DFARS Clauses &amp; Provisions: </w:t>
      </w:r>
      <w:r w:rsidR="00654573">
        <w:rPr>
          <w:b w:val="0"/>
          <w:i w:val="0"/>
          <w:color w:val="000000"/>
          <w:sz w:val="16"/>
          <w:szCs w:val="16"/>
        </w:rPr>
        <w:t xml:space="preserve"> </w:t>
      </w:r>
      <w:hyperlink r:id="rId17">
        <w:r w:rsidRPr="00936FFD">
          <w:rPr>
            <w:b w:val="0"/>
            <w:i w:val="0"/>
            <w:color w:val="0000FF"/>
            <w:sz w:val="16"/>
            <w:szCs w:val="16"/>
            <w:u w:val="single" w:color="0000FF"/>
          </w:rPr>
          <w:t>http://farsite.hill.af.mil/vfdfara.htm</w:t>
        </w:r>
      </w:hyperlink>
      <w:r w:rsidRPr="00936FFD">
        <w:rPr>
          <w:b w:val="0"/>
          <w:i w:val="0"/>
          <w:color w:val="0000FF"/>
          <w:sz w:val="16"/>
          <w:szCs w:val="16"/>
        </w:rPr>
        <w:t xml:space="preserve"> </w:t>
      </w:r>
      <w:r w:rsidRPr="00936FFD">
        <w:rPr>
          <w:b w:val="0"/>
          <w:i w:val="0"/>
          <w:color w:val="000000"/>
          <w:sz w:val="16"/>
          <w:szCs w:val="16"/>
        </w:rPr>
        <w:t xml:space="preserve">NMCARS Clauses &amp; Provisions: </w:t>
      </w:r>
      <w:hyperlink r:id="rId18">
        <w:r w:rsidRPr="00936FFD">
          <w:rPr>
            <w:b w:val="0"/>
            <w:i w:val="0"/>
            <w:color w:val="0000FF"/>
            <w:sz w:val="16"/>
            <w:szCs w:val="16"/>
            <w:u w:val="single" w:color="0000FF"/>
          </w:rPr>
          <w:t>http://farsite.hill.af.mil/vfnapsa.htm</w:t>
        </w:r>
      </w:hyperlink>
    </w:p>
    <w:p w:rsidR="006875F5" w:rsidRPr="00936FFD" w:rsidRDefault="006875F5" w:rsidP="00D02A1A">
      <w:pPr>
        <w:pStyle w:val="BodyText"/>
        <w:rPr>
          <w:i w:val="0"/>
          <w:color w:val="0070C0"/>
          <w:sz w:val="16"/>
          <w:szCs w:val="16"/>
        </w:rPr>
      </w:pPr>
      <w:r w:rsidRPr="00936FFD">
        <w:rPr>
          <w:i w:val="0"/>
          <w:color w:val="0070C0"/>
          <w:sz w:val="16"/>
          <w:szCs w:val="16"/>
        </w:rPr>
        <w:t>52.252-6</w:t>
      </w:r>
      <w:r w:rsidRPr="00936FFD">
        <w:rPr>
          <w:i w:val="0"/>
          <w:color w:val="0070C0"/>
          <w:sz w:val="16"/>
          <w:szCs w:val="16"/>
        </w:rPr>
        <w:tab/>
        <w:t>AUTHORIZED DEVIATIONS IN CLAUSES (APR 1984)</w:t>
      </w:r>
    </w:p>
    <w:p w:rsidR="006875F5" w:rsidRPr="00936FFD" w:rsidRDefault="006875F5" w:rsidP="00086395">
      <w:pPr>
        <w:pStyle w:val="BodyText"/>
        <w:numPr>
          <w:ilvl w:val="0"/>
          <w:numId w:val="15"/>
        </w:numPr>
        <w:ind w:firstLine="0"/>
        <w:rPr>
          <w:b w:val="0"/>
          <w:i w:val="0"/>
          <w:sz w:val="16"/>
          <w:szCs w:val="16"/>
        </w:rPr>
      </w:pPr>
      <w:r w:rsidRPr="00936FFD">
        <w:rPr>
          <w:b w:val="0"/>
          <w:i w:val="0"/>
          <w:sz w:val="16"/>
          <w:szCs w:val="16"/>
        </w:rPr>
        <w:t xml:space="preserve">The use in this solicitation or </w:t>
      </w:r>
      <w:r w:rsidR="00A510FF" w:rsidRPr="00936FFD">
        <w:rPr>
          <w:b w:val="0"/>
          <w:i w:val="0"/>
          <w:sz w:val="16"/>
          <w:szCs w:val="16"/>
        </w:rPr>
        <w:t>Contract</w:t>
      </w:r>
      <w:r w:rsidRPr="00936FFD">
        <w:rPr>
          <w:b w:val="0"/>
          <w:i w:val="0"/>
          <w:sz w:val="16"/>
          <w:szCs w:val="16"/>
        </w:rPr>
        <w:t xml:space="preserve"> of any Federal Acquisition Regulation (48 CFR Chapter 1) clause with an authorized deviation is indicated by the addition of </w:t>
      </w:r>
      <w:r w:rsidR="000043F7">
        <w:rPr>
          <w:b w:val="0"/>
          <w:i w:val="0"/>
          <w:sz w:val="16"/>
          <w:szCs w:val="16"/>
        </w:rPr>
        <w:t>“</w:t>
      </w:r>
      <w:r w:rsidRPr="00936FFD">
        <w:rPr>
          <w:b w:val="0"/>
          <w:i w:val="0"/>
          <w:sz w:val="16"/>
          <w:szCs w:val="16"/>
        </w:rPr>
        <w:t>(DEVIATION)</w:t>
      </w:r>
      <w:r w:rsidR="000043F7">
        <w:rPr>
          <w:b w:val="0"/>
          <w:i w:val="0"/>
          <w:sz w:val="16"/>
          <w:szCs w:val="16"/>
        </w:rPr>
        <w:t>”</w:t>
      </w:r>
      <w:r w:rsidRPr="00936FFD">
        <w:rPr>
          <w:b w:val="0"/>
          <w:i w:val="0"/>
          <w:sz w:val="16"/>
          <w:szCs w:val="16"/>
        </w:rPr>
        <w:t xml:space="preserve"> after the date of the clause.</w:t>
      </w:r>
    </w:p>
    <w:p w:rsidR="006875F5" w:rsidRPr="00D02A1A" w:rsidRDefault="006875F5" w:rsidP="00086395">
      <w:pPr>
        <w:pStyle w:val="BodyText"/>
        <w:numPr>
          <w:ilvl w:val="0"/>
          <w:numId w:val="15"/>
        </w:numPr>
        <w:spacing w:before="120" w:after="120"/>
        <w:ind w:firstLine="0"/>
        <w:jc w:val="both"/>
        <w:rPr>
          <w:b w:val="0"/>
          <w:i w:val="0"/>
          <w:sz w:val="16"/>
          <w:szCs w:val="16"/>
        </w:rPr>
      </w:pPr>
      <w:r w:rsidRPr="00936FFD">
        <w:rPr>
          <w:b w:val="0"/>
          <w:i w:val="0"/>
          <w:sz w:val="16"/>
          <w:szCs w:val="16"/>
        </w:rPr>
        <w:t xml:space="preserve">The use in this solicitation or </w:t>
      </w:r>
      <w:r w:rsidR="00A510FF" w:rsidRPr="00936FFD">
        <w:rPr>
          <w:b w:val="0"/>
          <w:i w:val="0"/>
          <w:sz w:val="16"/>
          <w:szCs w:val="16"/>
        </w:rPr>
        <w:t>Contract</w:t>
      </w:r>
      <w:r w:rsidRPr="00936FFD">
        <w:rPr>
          <w:b w:val="0"/>
          <w:i w:val="0"/>
          <w:sz w:val="16"/>
          <w:szCs w:val="16"/>
        </w:rPr>
        <w:t xml:space="preserve"> of any </w:t>
      </w:r>
      <w:r w:rsidRPr="00936FFD">
        <w:rPr>
          <w:b w:val="0"/>
          <w:i w:val="0"/>
          <w:color w:val="FF0000"/>
          <w:sz w:val="16"/>
          <w:szCs w:val="16"/>
          <w:u w:val="single" w:color="FF0000"/>
        </w:rPr>
        <w:t>Defense Federal Acquisition Regulation Supplement (</w:t>
      </w:r>
      <w:r w:rsidR="003C4180">
        <w:rPr>
          <w:b w:val="0"/>
          <w:i w:val="0"/>
          <w:color w:val="FF0000"/>
          <w:sz w:val="16"/>
          <w:szCs w:val="16"/>
          <w:u w:val="single" w:color="FF0000"/>
        </w:rPr>
        <w:t>“</w:t>
      </w:r>
      <w:r w:rsidRPr="00936FFD">
        <w:rPr>
          <w:b w:val="0"/>
          <w:i w:val="0"/>
          <w:color w:val="FF0000"/>
          <w:sz w:val="16"/>
          <w:szCs w:val="16"/>
          <w:u w:val="single" w:color="FF0000"/>
        </w:rPr>
        <w:t>DFARS</w:t>
      </w:r>
      <w:r w:rsidR="003C4180">
        <w:rPr>
          <w:b w:val="0"/>
          <w:i w:val="0"/>
          <w:color w:val="FF0000"/>
          <w:sz w:val="16"/>
          <w:szCs w:val="16"/>
          <w:u w:val="single" w:color="FF0000"/>
        </w:rPr>
        <w:t>”</w:t>
      </w:r>
      <w:r w:rsidRPr="00936FFD">
        <w:rPr>
          <w:b w:val="0"/>
          <w:i w:val="0"/>
          <w:color w:val="FF0000"/>
          <w:sz w:val="16"/>
          <w:szCs w:val="16"/>
          <w:u w:val="single" w:color="FF0000"/>
        </w:rPr>
        <w:t xml:space="preserve">) </w:t>
      </w:r>
      <w:r w:rsidRPr="00936FFD">
        <w:rPr>
          <w:b w:val="0"/>
          <w:i w:val="0"/>
          <w:color w:val="000000"/>
          <w:sz w:val="16"/>
          <w:szCs w:val="16"/>
        </w:rPr>
        <w:t xml:space="preserve">(48 CFR </w:t>
      </w:r>
      <w:r w:rsidRPr="00936FFD">
        <w:rPr>
          <w:b w:val="0"/>
          <w:i w:val="0"/>
          <w:color w:val="FF0000"/>
          <w:sz w:val="16"/>
          <w:szCs w:val="16"/>
          <w:u w:val="single" w:color="FF0000"/>
        </w:rPr>
        <w:t>Chapter 2</w:t>
      </w:r>
      <w:r w:rsidRPr="00936FFD">
        <w:rPr>
          <w:b w:val="0"/>
          <w:i w:val="0"/>
          <w:color w:val="000000"/>
          <w:sz w:val="16"/>
          <w:szCs w:val="16"/>
        </w:rPr>
        <w:t xml:space="preserve">) clause with an authorized deviation is indicated by the addition of </w:t>
      </w:r>
      <w:r w:rsidR="000043F7">
        <w:rPr>
          <w:b w:val="0"/>
          <w:i w:val="0"/>
          <w:color w:val="000000"/>
          <w:sz w:val="16"/>
          <w:szCs w:val="16"/>
        </w:rPr>
        <w:t>“</w:t>
      </w:r>
      <w:r w:rsidRPr="00936FFD">
        <w:rPr>
          <w:b w:val="0"/>
          <w:i w:val="0"/>
          <w:color w:val="000000"/>
          <w:sz w:val="16"/>
          <w:szCs w:val="16"/>
        </w:rPr>
        <w:t>(DEVIATION)</w:t>
      </w:r>
      <w:r w:rsidR="000043F7">
        <w:rPr>
          <w:b w:val="0"/>
          <w:i w:val="0"/>
          <w:color w:val="000000"/>
          <w:sz w:val="16"/>
          <w:szCs w:val="16"/>
        </w:rPr>
        <w:t>”</w:t>
      </w:r>
      <w:r w:rsidRPr="00936FFD">
        <w:rPr>
          <w:b w:val="0"/>
          <w:i w:val="0"/>
          <w:color w:val="000000"/>
          <w:sz w:val="16"/>
          <w:szCs w:val="16"/>
        </w:rPr>
        <w:t xml:space="preserve"> after the name of the regulation.</w:t>
      </w:r>
    </w:p>
    <w:p w:rsidR="00D02A1A" w:rsidRPr="00D02A1A" w:rsidRDefault="00D02A1A" w:rsidP="00D02A1A">
      <w:pPr>
        <w:pStyle w:val="BodyText"/>
        <w:spacing w:before="120" w:after="120"/>
        <w:jc w:val="both"/>
        <w:rPr>
          <w:i w:val="0"/>
          <w:color w:val="0070C0"/>
          <w:sz w:val="16"/>
          <w:szCs w:val="16"/>
          <w:u w:val="single"/>
        </w:rPr>
      </w:pPr>
      <w:r w:rsidRPr="00D02A1A">
        <w:rPr>
          <w:i w:val="0"/>
          <w:color w:val="0070C0"/>
          <w:sz w:val="16"/>
          <w:szCs w:val="16"/>
          <w:u w:val="single"/>
        </w:rPr>
        <w:t>DELIVERY ORDER PROVISIONS</w:t>
      </w:r>
    </w:p>
    <w:p w:rsidR="00D02A1A" w:rsidRDefault="00D02A1A" w:rsidP="00025A69">
      <w:pPr>
        <w:pStyle w:val="BodyText"/>
        <w:jc w:val="both"/>
        <w:rPr>
          <w:b w:val="0"/>
          <w:i w:val="0"/>
          <w:color w:val="000000"/>
          <w:sz w:val="16"/>
          <w:szCs w:val="16"/>
        </w:rPr>
      </w:pPr>
      <w:r w:rsidRPr="00025A69">
        <w:rPr>
          <w:b w:val="0"/>
          <w:i w:val="0"/>
          <w:color w:val="0070C0"/>
          <w:sz w:val="16"/>
          <w:szCs w:val="16"/>
        </w:rPr>
        <w:t>FAR 52.215-20</w:t>
      </w:r>
      <w:r w:rsidRPr="00D02A1A">
        <w:rPr>
          <w:b w:val="0"/>
          <w:i w:val="0"/>
          <w:color w:val="0070C0"/>
          <w:sz w:val="16"/>
          <w:szCs w:val="16"/>
        </w:rPr>
        <w:t xml:space="preserve"> </w:t>
      </w:r>
      <w:r>
        <w:rPr>
          <w:b w:val="0"/>
          <w:i w:val="0"/>
          <w:color w:val="000000"/>
          <w:sz w:val="16"/>
          <w:szCs w:val="16"/>
        </w:rPr>
        <w:t>REQUIREMENTS FOR CERTIFIED COST OR PRICING DATA OR INFORMATION OTHER THAN CERTIFIED COST OR PRICING DATA (OCT 2010)</w:t>
      </w:r>
    </w:p>
    <w:p w:rsidR="00025A69" w:rsidRDefault="00025A69" w:rsidP="00025A69">
      <w:pPr>
        <w:pStyle w:val="BodyText"/>
        <w:jc w:val="both"/>
        <w:rPr>
          <w:b w:val="0"/>
          <w:i w:val="0"/>
          <w:color w:val="000000"/>
          <w:sz w:val="16"/>
          <w:szCs w:val="16"/>
        </w:rPr>
      </w:pPr>
      <w:r w:rsidRPr="00025A69">
        <w:rPr>
          <w:b w:val="0"/>
          <w:color w:val="000000"/>
          <w:sz w:val="16"/>
          <w:szCs w:val="16"/>
          <w:u w:val="single"/>
        </w:rPr>
        <w:t>Note 5 applies</w:t>
      </w:r>
      <w:r>
        <w:rPr>
          <w:b w:val="0"/>
          <w:i w:val="0"/>
          <w:color w:val="000000"/>
          <w:sz w:val="16"/>
          <w:szCs w:val="16"/>
        </w:rPr>
        <w:t>.</w:t>
      </w:r>
    </w:p>
    <w:p w:rsidR="00025A69" w:rsidRDefault="00025A69" w:rsidP="00025A69">
      <w:pPr>
        <w:pStyle w:val="BodyText"/>
        <w:jc w:val="both"/>
        <w:rPr>
          <w:b w:val="0"/>
          <w:i w:val="0"/>
          <w:color w:val="000000"/>
          <w:sz w:val="16"/>
          <w:szCs w:val="16"/>
        </w:rPr>
      </w:pPr>
    </w:p>
    <w:p w:rsidR="00D02A1A" w:rsidRDefault="00D02A1A" w:rsidP="00025A69">
      <w:pPr>
        <w:pStyle w:val="BodyText"/>
        <w:jc w:val="both"/>
        <w:rPr>
          <w:b w:val="0"/>
          <w:i w:val="0"/>
          <w:color w:val="000000"/>
          <w:sz w:val="16"/>
          <w:szCs w:val="16"/>
        </w:rPr>
      </w:pPr>
      <w:r w:rsidRPr="00025A69">
        <w:rPr>
          <w:b w:val="0"/>
          <w:i w:val="0"/>
          <w:color w:val="0070C0"/>
          <w:sz w:val="16"/>
          <w:szCs w:val="16"/>
        </w:rPr>
        <w:t>DFARS 252.225-7031</w:t>
      </w:r>
      <w:r>
        <w:rPr>
          <w:b w:val="0"/>
          <w:i w:val="0"/>
          <w:color w:val="000000"/>
          <w:sz w:val="16"/>
          <w:szCs w:val="16"/>
        </w:rPr>
        <w:t xml:space="preserve"> SECONDARY ARAB BOYCOTT OF ISRAEL (JUN 2005)</w:t>
      </w:r>
    </w:p>
    <w:p w:rsidR="00D02A1A" w:rsidRPr="00F84DF0" w:rsidRDefault="00025A69" w:rsidP="00F84DF0">
      <w:pPr>
        <w:pStyle w:val="BodyText"/>
        <w:jc w:val="both"/>
        <w:rPr>
          <w:b w:val="0"/>
          <w:i w:val="0"/>
          <w:color w:val="000000"/>
          <w:sz w:val="16"/>
          <w:szCs w:val="16"/>
        </w:rPr>
      </w:pPr>
      <w:r w:rsidRPr="00025A69">
        <w:rPr>
          <w:b w:val="0"/>
          <w:i w:val="0"/>
          <w:color w:val="000000"/>
          <w:sz w:val="16"/>
          <w:szCs w:val="16"/>
          <w:u w:val="single"/>
        </w:rPr>
        <w:t>Note 5 applies</w:t>
      </w:r>
      <w:r>
        <w:rPr>
          <w:b w:val="0"/>
          <w:i w:val="0"/>
          <w:color w:val="000000"/>
          <w:sz w:val="16"/>
          <w:szCs w:val="16"/>
        </w:rPr>
        <w:t>.</w:t>
      </w:r>
    </w:p>
    <w:sectPr w:rsidR="00D02A1A" w:rsidRPr="00F84DF0" w:rsidSect="00F45B5A">
      <w:footerReference w:type="default" r:id="rId19"/>
      <w:pgSz w:w="12240" w:h="15840"/>
      <w:pgMar w:top="864" w:right="1440" w:bottom="864" w:left="1440" w:header="747" w:footer="144" w:gutter="0"/>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365" w:rsidRDefault="00B72365">
      <w:r>
        <w:separator/>
      </w:r>
    </w:p>
  </w:endnote>
  <w:endnote w:type="continuationSeparator" w:id="0">
    <w:p w:rsidR="00B72365" w:rsidRDefault="00B723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77954"/>
      <w:docPartObj>
        <w:docPartGallery w:val="Page Numbers (Bottom of Page)"/>
        <w:docPartUnique/>
      </w:docPartObj>
    </w:sdtPr>
    <w:sdtEndPr>
      <w:rPr>
        <w:sz w:val="16"/>
        <w:szCs w:val="16"/>
      </w:rPr>
    </w:sdtEndPr>
    <w:sdtContent>
      <w:p w:rsidR="00B72365" w:rsidRPr="00154FC0" w:rsidRDefault="00751334">
        <w:pPr>
          <w:pStyle w:val="Footer"/>
          <w:jc w:val="right"/>
          <w:rPr>
            <w:sz w:val="16"/>
            <w:szCs w:val="16"/>
          </w:rPr>
        </w:pPr>
        <w:fldSimple w:instr=" PAGE   \* MERGEFORMAT ">
          <w:r w:rsidR="00086395">
            <w:rPr>
              <w:noProof/>
              <w:sz w:val="16"/>
              <w:szCs w:val="16"/>
            </w:rPr>
            <w:t>19</w:t>
          </w:r>
        </w:fldSimple>
      </w:p>
    </w:sdtContent>
  </w:sdt>
  <w:p w:rsidR="00B72365" w:rsidRPr="009A5125" w:rsidRDefault="00B72365" w:rsidP="00520841">
    <w:pPr>
      <w:rPr>
        <w:sz w:val="16"/>
        <w:szCs w:val="16"/>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365" w:rsidRDefault="00B72365">
      <w:r>
        <w:separator/>
      </w:r>
    </w:p>
  </w:footnote>
  <w:footnote w:type="continuationSeparator" w:id="0">
    <w:p w:rsidR="00B72365" w:rsidRDefault="00B72365">
      <w:r>
        <w:continuationSeparator/>
      </w:r>
    </w:p>
  </w:footnote>
  <w:footnote w:id="1">
    <w:p w:rsidR="00B72365" w:rsidRPr="00C434C6" w:rsidRDefault="00B72365" w:rsidP="00C434C6">
      <w:pPr>
        <w:pStyle w:val="BodyText"/>
        <w:spacing w:before="120" w:after="120"/>
        <w:jc w:val="both"/>
        <w:rPr>
          <w:b w:val="0"/>
          <w:i w:val="0"/>
          <w:sz w:val="16"/>
          <w:szCs w:val="16"/>
        </w:rPr>
      </w:pPr>
      <w:r w:rsidRPr="00C434C6">
        <w:rPr>
          <w:rStyle w:val="FootnoteReference"/>
          <w:b w:val="0"/>
          <w:i w:val="0"/>
          <w:sz w:val="18"/>
          <w:szCs w:val="18"/>
        </w:rPr>
        <w:footnoteRef/>
      </w:r>
      <w:r w:rsidRPr="00C434C6">
        <w:rPr>
          <w:b w:val="0"/>
          <w:i w:val="0"/>
          <w:spacing w:val="-2"/>
          <w:position w:val="9"/>
          <w:sz w:val="18"/>
          <w:szCs w:val="18"/>
        </w:rPr>
        <w:t xml:space="preserve"> </w:t>
      </w:r>
      <w:r w:rsidRPr="00C434C6">
        <w:rPr>
          <w:b w:val="0"/>
          <w:i w:val="0"/>
          <w:spacing w:val="3"/>
          <w:sz w:val="16"/>
          <w:szCs w:val="16"/>
        </w:rPr>
        <w:t>T</w:t>
      </w:r>
      <w:r w:rsidRPr="00C434C6">
        <w:rPr>
          <w:b w:val="0"/>
          <w:i w:val="0"/>
          <w:sz w:val="16"/>
          <w:szCs w:val="16"/>
        </w:rPr>
        <w:t>o</w:t>
      </w:r>
      <w:r w:rsidRPr="00C434C6">
        <w:rPr>
          <w:b w:val="0"/>
          <w:i w:val="0"/>
          <w:spacing w:val="-3"/>
          <w:sz w:val="16"/>
          <w:szCs w:val="16"/>
        </w:rPr>
        <w:t xml:space="preserve"> </w:t>
      </w:r>
      <w:r w:rsidRPr="00C434C6">
        <w:rPr>
          <w:b w:val="0"/>
          <w:i w:val="0"/>
          <w:spacing w:val="1"/>
          <w:sz w:val="16"/>
          <w:szCs w:val="16"/>
        </w:rPr>
        <w:t>b</w:t>
      </w:r>
      <w:r w:rsidRPr="00C434C6">
        <w:rPr>
          <w:b w:val="0"/>
          <w:i w:val="0"/>
          <w:sz w:val="16"/>
          <w:szCs w:val="16"/>
        </w:rPr>
        <w:t>e</w:t>
      </w:r>
      <w:r w:rsidRPr="00C434C6">
        <w:rPr>
          <w:b w:val="0"/>
          <w:i w:val="0"/>
          <w:spacing w:val="-4"/>
          <w:sz w:val="16"/>
          <w:szCs w:val="16"/>
        </w:rPr>
        <w:t xml:space="preserve"> </w:t>
      </w:r>
      <w:r w:rsidRPr="00C434C6">
        <w:rPr>
          <w:b w:val="0"/>
          <w:i w:val="0"/>
          <w:sz w:val="16"/>
          <w:szCs w:val="16"/>
        </w:rPr>
        <w:t>c</w:t>
      </w:r>
      <w:r w:rsidRPr="00C434C6">
        <w:rPr>
          <w:b w:val="0"/>
          <w:i w:val="0"/>
          <w:spacing w:val="1"/>
          <w:sz w:val="16"/>
          <w:szCs w:val="16"/>
        </w:rPr>
        <w:t>o</w:t>
      </w:r>
      <w:r w:rsidRPr="00C434C6">
        <w:rPr>
          <w:b w:val="0"/>
          <w:i w:val="0"/>
          <w:spacing w:val="-5"/>
          <w:sz w:val="16"/>
          <w:szCs w:val="16"/>
        </w:rPr>
        <w:t>m</w:t>
      </w:r>
      <w:r w:rsidRPr="00C434C6">
        <w:rPr>
          <w:b w:val="0"/>
          <w:i w:val="0"/>
          <w:spacing w:val="1"/>
          <w:sz w:val="16"/>
          <w:szCs w:val="16"/>
        </w:rPr>
        <w:t>p</w:t>
      </w:r>
      <w:r w:rsidRPr="00C434C6">
        <w:rPr>
          <w:b w:val="0"/>
          <w:i w:val="0"/>
          <w:spacing w:val="-1"/>
          <w:sz w:val="16"/>
          <w:szCs w:val="16"/>
        </w:rPr>
        <w:t>l</w:t>
      </w:r>
      <w:r w:rsidRPr="00C434C6">
        <w:rPr>
          <w:b w:val="0"/>
          <w:i w:val="0"/>
          <w:sz w:val="16"/>
          <w:szCs w:val="16"/>
        </w:rPr>
        <w:t>e</w:t>
      </w:r>
      <w:r w:rsidRPr="00C434C6">
        <w:rPr>
          <w:b w:val="0"/>
          <w:i w:val="0"/>
          <w:spacing w:val="-1"/>
          <w:sz w:val="16"/>
          <w:szCs w:val="16"/>
        </w:rPr>
        <w:t>t</w:t>
      </w:r>
      <w:r w:rsidRPr="00C434C6">
        <w:rPr>
          <w:b w:val="0"/>
          <w:i w:val="0"/>
          <w:sz w:val="16"/>
          <w:szCs w:val="16"/>
        </w:rPr>
        <w:t>ed by the ACO and NASSCO will provide to Seller.</w:t>
      </w:r>
    </w:p>
    <w:p w:rsidR="00B72365" w:rsidRDefault="00B72365">
      <w:pPr>
        <w:pStyle w:val="FootnoteText"/>
      </w:pP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406B"/>
    <w:multiLevelType w:val="hybridMultilevel"/>
    <w:tmpl w:val="BA0A8672"/>
    <w:lvl w:ilvl="0" w:tplc="66541BE0">
      <w:start w:val="1"/>
      <w:numFmt w:val="lowerLetter"/>
      <w:lvlText w:val="(%1)"/>
      <w:lvlJc w:val="left"/>
      <w:pPr>
        <w:ind w:hanging="274"/>
      </w:pPr>
      <w:rPr>
        <w:rFonts w:ascii="Times New Roman" w:eastAsia="Times New Roman" w:hAnsi="Times New Roman" w:hint="default"/>
        <w:w w:val="100"/>
        <w:sz w:val="16"/>
        <w:szCs w:val="16"/>
      </w:rPr>
    </w:lvl>
    <w:lvl w:ilvl="1" w:tplc="F3FE0DE6">
      <w:start w:val="1"/>
      <w:numFmt w:val="bullet"/>
      <w:lvlText w:val="•"/>
      <w:lvlJc w:val="left"/>
      <w:rPr>
        <w:rFonts w:hint="default"/>
      </w:rPr>
    </w:lvl>
    <w:lvl w:ilvl="2" w:tplc="9918BA78">
      <w:start w:val="1"/>
      <w:numFmt w:val="bullet"/>
      <w:lvlText w:val="•"/>
      <w:lvlJc w:val="left"/>
      <w:rPr>
        <w:rFonts w:hint="default"/>
      </w:rPr>
    </w:lvl>
    <w:lvl w:ilvl="3" w:tplc="1AFCA5F6">
      <w:start w:val="1"/>
      <w:numFmt w:val="bullet"/>
      <w:lvlText w:val="•"/>
      <w:lvlJc w:val="left"/>
      <w:rPr>
        <w:rFonts w:hint="default"/>
      </w:rPr>
    </w:lvl>
    <w:lvl w:ilvl="4" w:tplc="5198B130">
      <w:start w:val="1"/>
      <w:numFmt w:val="bullet"/>
      <w:lvlText w:val="•"/>
      <w:lvlJc w:val="left"/>
      <w:rPr>
        <w:rFonts w:hint="default"/>
      </w:rPr>
    </w:lvl>
    <w:lvl w:ilvl="5" w:tplc="00B67DD0">
      <w:start w:val="1"/>
      <w:numFmt w:val="bullet"/>
      <w:lvlText w:val="•"/>
      <w:lvlJc w:val="left"/>
      <w:rPr>
        <w:rFonts w:hint="default"/>
      </w:rPr>
    </w:lvl>
    <w:lvl w:ilvl="6" w:tplc="0D9C6CD6">
      <w:start w:val="1"/>
      <w:numFmt w:val="bullet"/>
      <w:lvlText w:val="•"/>
      <w:lvlJc w:val="left"/>
      <w:rPr>
        <w:rFonts w:hint="default"/>
      </w:rPr>
    </w:lvl>
    <w:lvl w:ilvl="7" w:tplc="A73C3DF4">
      <w:start w:val="1"/>
      <w:numFmt w:val="bullet"/>
      <w:lvlText w:val="•"/>
      <w:lvlJc w:val="left"/>
      <w:rPr>
        <w:rFonts w:hint="default"/>
      </w:rPr>
    </w:lvl>
    <w:lvl w:ilvl="8" w:tplc="39D4E0EC">
      <w:start w:val="1"/>
      <w:numFmt w:val="bullet"/>
      <w:lvlText w:val="•"/>
      <w:lvlJc w:val="left"/>
      <w:rPr>
        <w:rFonts w:hint="default"/>
      </w:rPr>
    </w:lvl>
  </w:abstractNum>
  <w:abstractNum w:abstractNumId="1">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2163C9"/>
    <w:multiLevelType w:val="hybridMultilevel"/>
    <w:tmpl w:val="AE265404"/>
    <w:lvl w:ilvl="0" w:tplc="AF58405E">
      <w:start w:val="1"/>
      <w:numFmt w:val="lowerLetter"/>
      <w:lvlText w:val="(%1)"/>
      <w:lvlJc w:val="left"/>
      <w:pPr>
        <w:ind w:hanging="312"/>
      </w:pPr>
      <w:rPr>
        <w:rFonts w:ascii="Times New Roman" w:eastAsia="Times New Roman" w:hAnsi="Times New Roman" w:hint="default"/>
        <w:spacing w:val="0"/>
        <w:w w:val="100"/>
        <w:sz w:val="16"/>
        <w:szCs w:val="16"/>
      </w:rPr>
    </w:lvl>
    <w:lvl w:ilvl="1" w:tplc="45843DDC">
      <w:start w:val="1"/>
      <w:numFmt w:val="decimal"/>
      <w:lvlText w:val="(%2)"/>
      <w:lvlJc w:val="left"/>
      <w:pPr>
        <w:ind w:hanging="286"/>
      </w:pPr>
      <w:rPr>
        <w:rFonts w:ascii="Times New Roman" w:eastAsia="Times New Roman" w:hAnsi="Times New Roman" w:hint="default"/>
        <w:w w:val="99"/>
        <w:sz w:val="20"/>
        <w:szCs w:val="20"/>
      </w:rPr>
    </w:lvl>
    <w:lvl w:ilvl="2" w:tplc="AF5CEDA2">
      <w:start w:val="1"/>
      <w:numFmt w:val="bullet"/>
      <w:lvlText w:val="•"/>
      <w:lvlJc w:val="left"/>
      <w:rPr>
        <w:rFonts w:hint="default"/>
      </w:rPr>
    </w:lvl>
    <w:lvl w:ilvl="3" w:tplc="FE385072">
      <w:start w:val="1"/>
      <w:numFmt w:val="bullet"/>
      <w:lvlText w:val="•"/>
      <w:lvlJc w:val="left"/>
      <w:rPr>
        <w:rFonts w:hint="default"/>
      </w:rPr>
    </w:lvl>
    <w:lvl w:ilvl="4" w:tplc="7534B51C">
      <w:start w:val="1"/>
      <w:numFmt w:val="bullet"/>
      <w:lvlText w:val="•"/>
      <w:lvlJc w:val="left"/>
      <w:rPr>
        <w:rFonts w:hint="default"/>
      </w:rPr>
    </w:lvl>
    <w:lvl w:ilvl="5" w:tplc="93EE7984">
      <w:start w:val="1"/>
      <w:numFmt w:val="bullet"/>
      <w:lvlText w:val="•"/>
      <w:lvlJc w:val="left"/>
      <w:rPr>
        <w:rFonts w:hint="default"/>
      </w:rPr>
    </w:lvl>
    <w:lvl w:ilvl="6" w:tplc="3C04B50E">
      <w:start w:val="1"/>
      <w:numFmt w:val="bullet"/>
      <w:lvlText w:val="•"/>
      <w:lvlJc w:val="left"/>
      <w:rPr>
        <w:rFonts w:hint="default"/>
      </w:rPr>
    </w:lvl>
    <w:lvl w:ilvl="7" w:tplc="80E071FC">
      <w:start w:val="1"/>
      <w:numFmt w:val="bullet"/>
      <w:lvlText w:val="•"/>
      <w:lvlJc w:val="left"/>
      <w:rPr>
        <w:rFonts w:hint="default"/>
      </w:rPr>
    </w:lvl>
    <w:lvl w:ilvl="8" w:tplc="5EE05602">
      <w:start w:val="1"/>
      <w:numFmt w:val="bullet"/>
      <w:lvlText w:val="•"/>
      <w:lvlJc w:val="left"/>
      <w:rPr>
        <w:rFonts w:hint="default"/>
      </w:rPr>
    </w:lvl>
  </w:abstractNum>
  <w:abstractNum w:abstractNumId="3">
    <w:nsid w:val="18C86358"/>
    <w:multiLevelType w:val="hybridMultilevel"/>
    <w:tmpl w:val="860CE20C"/>
    <w:lvl w:ilvl="0" w:tplc="A75E5DF2">
      <w:start w:val="1"/>
      <w:numFmt w:val="lowerLetter"/>
      <w:lvlText w:val="(%1)"/>
      <w:lvlJc w:val="left"/>
      <w:pPr>
        <w:ind w:hanging="324"/>
      </w:pPr>
      <w:rPr>
        <w:rFonts w:ascii="Times New Roman" w:eastAsia="Times New Roman" w:hAnsi="Times New Roman" w:hint="default"/>
        <w:w w:val="100"/>
        <w:sz w:val="16"/>
        <w:szCs w:val="16"/>
      </w:rPr>
    </w:lvl>
    <w:lvl w:ilvl="1" w:tplc="A90A6BE8">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4">
    <w:nsid w:val="1B7766F7"/>
    <w:multiLevelType w:val="hybridMultilevel"/>
    <w:tmpl w:val="D646D77E"/>
    <w:lvl w:ilvl="0" w:tplc="525634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FE4643"/>
    <w:multiLevelType w:val="hybridMultilevel"/>
    <w:tmpl w:val="18D05252"/>
    <w:lvl w:ilvl="0" w:tplc="67DCFA7E">
      <w:start w:val="1"/>
      <w:numFmt w:val="lowerLetter"/>
      <w:lvlText w:val="(%1)"/>
      <w:lvlJc w:val="left"/>
      <w:pPr>
        <w:ind w:hanging="324"/>
      </w:pPr>
      <w:rPr>
        <w:rFonts w:ascii="Times New Roman" w:eastAsia="Times New Roman" w:hAnsi="Times New Roman" w:hint="default"/>
        <w:w w:val="100"/>
        <w:sz w:val="16"/>
        <w:szCs w:val="16"/>
      </w:rPr>
    </w:lvl>
    <w:lvl w:ilvl="1" w:tplc="270C7D20">
      <w:start w:val="1"/>
      <w:numFmt w:val="bullet"/>
      <w:lvlText w:val="•"/>
      <w:lvlJc w:val="left"/>
      <w:rPr>
        <w:rFonts w:hint="default"/>
      </w:rPr>
    </w:lvl>
    <w:lvl w:ilvl="2" w:tplc="AC84ADC8">
      <w:start w:val="1"/>
      <w:numFmt w:val="bullet"/>
      <w:lvlText w:val="•"/>
      <w:lvlJc w:val="left"/>
      <w:rPr>
        <w:rFonts w:hint="default"/>
      </w:rPr>
    </w:lvl>
    <w:lvl w:ilvl="3" w:tplc="439893BE">
      <w:start w:val="1"/>
      <w:numFmt w:val="bullet"/>
      <w:lvlText w:val="•"/>
      <w:lvlJc w:val="left"/>
      <w:rPr>
        <w:rFonts w:hint="default"/>
      </w:rPr>
    </w:lvl>
    <w:lvl w:ilvl="4" w:tplc="78EEBC76">
      <w:start w:val="1"/>
      <w:numFmt w:val="bullet"/>
      <w:lvlText w:val="•"/>
      <w:lvlJc w:val="left"/>
      <w:rPr>
        <w:rFonts w:hint="default"/>
      </w:rPr>
    </w:lvl>
    <w:lvl w:ilvl="5" w:tplc="B1489822">
      <w:start w:val="1"/>
      <w:numFmt w:val="bullet"/>
      <w:lvlText w:val="•"/>
      <w:lvlJc w:val="left"/>
      <w:rPr>
        <w:rFonts w:hint="default"/>
      </w:rPr>
    </w:lvl>
    <w:lvl w:ilvl="6" w:tplc="E1145308">
      <w:start w:val="1"/>
      <w:numFmt w:val="bullet"/>
      <w:lvlText w:val="•"/>
      <w:lvlJc w:val="left"/>
      <w:rPr>
        <w:rFonts w:hint="default"/>
      </w:rPr>
    </w:lvl>
    <w:lvl w:ilvl="7" w:tplc="C14E5ACC">
      <w:start w:val="1"/>
      <w:numFmt w:val="bullet"/>
      <w:lvlText w:val="•"/>
      <w:lvlJc w:val="left"/>
      <w:rPr>
        <w:rFonts w:hint="default"/>
      </w:rPr>
    </w:lvl>
    <w:lvl w:ilvl="8" w:tplc="CFE8B220">
      <w:start w:val="1"/>
      <w:numFmt w:val="bullet"/>
      <w:lvlText w:val="•"/>
      <w:lvlJc w:val="left"/>
      <w:rPr>
        <w:rFonts w:hint="default"/>
      </w:rPr>
    </w:lvl>
  </w:abstractNum>
  <w:abstractNum w:abstractNumId="6">
    <w:nsid w:val="26536A67"/>
    <w:multiLevelType w:val="hybridMultilevel"/>
    <w:tmpl w:val="098A53AE"/>
    <w:lvl w:ilvl="0" w:tplc="59D47DA2">
      <w:start w:val="1"/>
      <w:numFmt w:val="lowerLetter"/>
      <w:lvlText w:val="(%1)"/>
      <w:lvlJc w:val="left"/>
      <w:pPr>
        <w:ind w:hanging="324"/>
      </w:pPr>
      <w:rPr>
        <w:rFonts w:ascii="Times New Roman" w:eastAsia="Times New Roman" w:hAnsi="Times New Roman" w:hint="default"/>
        <w:w w:val="100"/>
        <w:sz w:val="16"/>
        <w:szCs w:val="16"/>
      </w:rPr>
    </w:lvl>
    <w:lvl w:ilvl="1" w:tplc="CC38137C">
      <w:start w:val="1"/>
      <w:numFmt w:val="decimal"/>
      <w:lvlText w:val="(%2)"/>
      <w:lvlJc w:val="left"/>
      <w:pPr>
        <w:ind w:hanging="336"/>
      </w:pPr>
      <w:rPr>
        <w:rFonts w:ascii="Times New Roman" w:eastAsia="Times New Roman" w:hAnsi="Times New Roman" w:hint="default"/>
        <w:w w:val="100"/>
        <w:sz w:val="16"/>
        <w:szCs w:val="16"/>
      </w:rPr>
    </w:lvl>
    <w:lvl w:ilvl="2" w:tplc="493ABFC4">
      <w:start w:val="1"/>
      <w:numFmt w:val="lowerRoman"/>
      <w:lvlText w:val="(%3)"/>
      <w:lvlJc w:val="left"/>
      <w:pPr>
        <w:ind w:hanging="291"/>
      </w:pPr>
      <w:rPr>
        <w:rFonts w:ascii="Times New Roman" w:eastAsia="Times New Roman" w:hAnsi="Times New Roman" w:hint="default"/>
        <w:w w:val="99"/>
        <w:sz w:val="16"/>
        <w:szCs w:val="16"/>
      </w:rPr>
    </w:lvl>
    <w:lvl w:ilvl="3" w:tplc="2566463C">
      <w:start w:val="1"/>
      <w:numFmt w:val="bullet"/>
      <w:lvlText w:val="•"/>
      <w:lvlJc w:val="left"/>
      <w:rPr>
        <w:rFonts w:hint="default"/>
      </w:rPr>
    </w:lvl>
    <w:lvl w:ilvl="4" w:tplc="C902F856">
      <w:start w:val="1"/>
      <w:numFmt w:val="bullet"/>
      <w:lvlText w:val="•"/>
      <w:lvlJc w:val="left"/>
      <w:rPr>
        <w:rFonts w:hint="default"/>
      </w:rPr>
    </w:lvl>
    <w:lvl w:ilvl="5" w:tplc="87985DC8">
      <w:start w:val="1"/>
      <w:numFmt w:val="bullet"/>
      <w:lvlText w:val="•"/>
      <w:lvlJc w:val="left"/>
      <w:rPr>
        <w:rFonts w:hint="default"/>
      </w:rPr>
    </w:lvl>
    <w:lvl w:ilvl="6" w:tplc="3740F060">
      <w:start w:val="1"/>
      <w:numFmt w:val="bullet"/>
      <w:lvlText w:val="•"/>
      <w:lvlJc w:val="left"/>
      <w:rPr>
        <w:rFonts w:hint="default"/>
      </w:rPr>
    </w:lvl>
    <w:lvl w:ilvl="7" w:tplc="23003EB4">
      <w:start w:val="1"/>
      <w:numFmt w:val="bullet"/>
      <w:lvlText w:val="•"/>
      <w:lvlJc w:val="left"/>
      <w:rPr>
        <w:rFonts w:hint="default"/>
      </w:rPr>
    </w:lvl>
    <w:lvl w:ilvl="8" w:tplc="DC787AE6">
      <w:start w:val="1"/>
      <w:numFmt w:val="bullet"/>
      <w:lvlText w:val="•"/>
      <w:lvlJc w:val="left"/>
      <w:rPr>
        <w:rFonts w:hint="default"/>
      </w:rPr>
    </w:lvl>
  </w:abstractNum>
  <w:abstractNum w:abstractNumId="7">
    <w:nsid w:val="26EE411F"/>
    <w:multiLevelType w:val="hybridMultilevel"/>
    <w:tmpl w:val="11FC5F34"/>
    <w:lvl w:ilvl="0" w:tplc="DD80FB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3D2236"/>
    <w:multiLevelType w:val="hybridMultilevel"/>
    <w:tmpl w:val="D50AA152"/>
    <w:lvl w:ilvl="0" w:tplc="DC869950">
      <w:start w:val="1"/>
      <w:numFmt w:val="lowerLetter"/>
      <w:lvlText w:val="(%1)"/>
      <w:lvlJc w:val="left"/>
      <w:pPr>
        <w:ind w:hanging="274"/>
      </w:pPr>
      <w:rPr>
        <w:rFonts w:ascii="Times New Roman" w:eastAsia="Times New Roman" w:hAnsi="Times New Roman" w:hint="default"/>
        <w:w w:val="99"/>
        <w:sz w:val="16"/>
        <w:szCs w:val="16"/>
      </w:rPr>
    </w:lvl>
    <w:lvl w:ilvl="1" w:tplc="457E52F8">
      <w:start w:val="1"/>
      <w:numFmt w:val="decimal"/>
      <w:lvlText w:val="(%2)"/>
      <w:lvlJc w:val="left"/>
      <w:pPr>
        <w:ind w:hanging="1035"/>
      </w:pPr>
      <w:rPr>
        <w:rFonts w:ascii="Times New Roman" w:eastAsia="Times New Roman" w:hAnsi="Times New Roman" w:hint="default"/>
        <w:w w:val="99"/>
        <w:sz w:val="16"/>
        <w:szCs w:val="16"/>
      </w:rPr>
    </w:lvl>
    <w:lvl w:ilvl="2" w:tplc="C060C116">
      <w:start w:val="1"/>
      <w:numFmt w:val="bullet"/>
      <w:lvlText w:val="•"/>
      <w:lvlJc w:val="left"/>
      <w:rPr>
        <w:rFonts w:hint="default"/>
      </w:rPr>
    </w:lvl>
    <w:lvl w:ilvl="3" w:tplc="E72E6F7E">
      <w:start w:val="1"/>
      <w:numFmt w:val="bullet"/>
      <w:lvlText w:val="•"/>
      <w:lvlJc w:val="left"/>
      <w:rPr>
        <w:rFonts w:hint="default"/>
      </w:rPr>
    </w:lvl>
    <w:lvl w:ilvl="4" w:tplc="BF64DC40">
      <w:start w:val="1"/>
      <w:numFmt w:val="bullet"/>
      <w:lvlText w:val="•"/>
      <w:lvlJc w:val="left"/>
      <w:rPr>
        <w:rFonts w:hint="default"/>
      </w:rPr>
    </w:lvl>
    <w:lvl w:ilvl="5" w:tplc="28C45D48">
      <w:start w:val="1"/>
      <w:numFmt w:val="bullet"/>
      <w:lvlText w:val="•"/>
      <w:lvlJc w:val="left"/>
      <w:rPr>
        <w:rFonts w:hint="default"/>
      </w:rPr>
    </w:lvl>
    <w:lvl w:ilvl="6" w:tplc="03287C52">
      <w:start w:val="1"/>
      <w:numFmt w:val="bullet"/>
      <w:lvlText w:val="•"/>
      <w:lvlJc w:val="left"/>
      <w:rPr>
        <w:rFonts w:hint="default"/>
      </w:rPr>
    </w:lvl>
    <w:lvl w:ilvl="7" w:tplc="EEF24E82">
      <w:start w:val="1"/>
      <w:numFmt w:val="bullet"/>
      <w:lvlText w:val="•"/>
      <w:lvlJc w:val="left"/>
      <w:rPr>
        <w:rFonts w:hint="default"/>
      </w:rPr>
    </w:lvl>
    <w:lvl w:ilvl="8" w:tplc="2EA267E8">
      <w:start w:val="1"/>
      <w:numFmt w:val="bullet"/>
      <w:lvlText w:val="•"/>
      <w:lvlJc w:val="left"/>
      <w:rPr>
        <w:rFonts w:hint="default"/>
      </w:rPr>
    </w:lvl>
  </w:abstractNum>
  <w:abstractNum w:abstractNumId="10">
    <w:nsid w:val="30D507B6"/>
    <w:multiLevelType w:val="multilevel"/>
    <w:tmpl w:val="458A1B22"/>
    <w:lvl w:ilvl="0">
      <w:start w:val="1"/>
      <w:numFmt w:val="lowerLetter"/>
      <w:lvlText w:val="(%1)"/>
      <w:lvlJc w:val="left"/>
      <w:pPr>
        <w:tabs>
          <w:tab w:val="left" w:pos="288"/>
        </w:tabs>
        <w:ind w:left="720"/>
      </w:pPr>
      <w:rPr>
        <w:rFonts w:ascii="Times New Roman" w:eastAsia="Times New Roman" w:hAnsi="Times New Roman"/>
        <w:strike w:val="0"/>
        <w:color w:val="000000"/>
        <w:spacing w:val="-1"/>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623367"/>
    <w:multiLevelType w:val="hybridMultilevel"/>
    <w:tmpl w:val="D61A3D88"/>
    <w:lvl w:ilvl="0" w:tplc="1794EE2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656565"/>
    <w:multiLevelType w:val="hybridMultilevel"/>
    <w:tmpl w:val="2C96CF24"/>
    <w:lvl w:ilvl="0" w:tplc="27EA9B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413AD2"/>
    <w:multiLevelType w:val="hybridMultilevel"/>
    <w:tmpl w:val="7B724880"/>
    <w:lvl w:ilvl="0" w:tplc="E14CCF52">
      <w:start w:val="1"/>
      <w:numFmt w:val="lowerLetter"/>
      <w:lvlText w:val="(%1)"/>
      <w:lvlJc w:val="left"/>
      <w:pPr>
        <w:ind w:hanging="324"/>
        <w:jc w:val="right"/>
      </w:pPr>
      <w:rPr>
        <w:rFonts w:ascii="Times New Roman" w:eastAsia="Times New Roman" w:hAnsi="Times New Roman" w:hint="default"/>
        <w:w w:val="99"/>
        <w:sz w:val="16"/>
        <w:szCs w:val="16"/>
      </w:rPr>
    </w:lvl>
    <w:lvl w:ilvl="1" w:tplc="FF3C697E">
      <w:start w:val="1"/>
      <w:numFmt w:val="bullet"/>
      <w:lvlText w:val="•"/>
      <w:lvlJc w:val="left"/>
      <w:rPr>
        <w:rFonts w:hint="default"/>
      </w:rPr>
    </w:lvl>
    <w:lvl w:ilvl="2" w:tplc="86A8546E">
      <w:start w:val="1"/>
      <w:numFmt w:val="bullet"/>
      <w:lvlText w:val="•"/>
      <w:lvlJc w:val="left"/>
      <w:rPr>
        <w:rFonts w:hint="default"/>
      </w:rPr>
    </w:lvl>
    <w:lvl w:ilvl="3" w:tplc="735E6A54">
      <w:start w:val="1"/>
      <w:numFmt w:val="bullet"/>
      <w:lvlText w:val="•"/>
      <w:lvlJc w:val="left"/>
      <w:rPr>
        <w:rFonts w:hint="default"/>
      </w:rPr>
    </w:lvl>
    <w:lvl w:ilvl="4" w:tplc="76680206">
      <w:start w:val="1"/>
      <w:numFmt w:val="bullet"/>
      <w:lvlText w:val="•"/>
      <w:lvlJc w:val="left"/>
      <w:rPr>
        <w:rFonts w:hint="default"/>
      </w:rPr>
    </w:lvl>
    <w:lvl w:ilvl="5" w:tplc="071070A8">
      <w:start w:val="1"/>
      <w:numFmt w:val="bullet"/>
      <w:lvlText w:val="•"/>
      <w:lvlJc w:val="left"/>
      <w:rPr>
        <w:rFonts w:hint="default"/>
      </w:rPr>
    </w:lvl>
    <w:lvl w:ilvl="6" w:tplc="66B0EF78">
      <w:start w:val="1"/>
      <w:numFmt w:val="bullet"/>
      <w:lvlText w:val="•"/>
      <w:lvlJc w:val="left"/>
      <w:rPr>
        <w:rFonts w:hint="default"/>
      </w:rPr>
    </w:lvl>
    <w:lvl w:ilvl="7" w:tplc="79FC5754">
      <w:start w:val="1"/>
      <w:numFmt w:val="bullet"/>
      <w:lvlText w:val="•"/>
      <w:lvlJc w:val="left"/>
      <w:rPr>
        <w:rFonts w:hint="default"/>
      </w:rPr>
    </w:lvl>
    <w:lvl w:ilvl="8" w:tplc="ABF0964A">
      <w:start w:val="1"/>
      <w:numFmt w:val="bullet"/>
      <w:lvlText w:val="•"/>
      <w:lvlJc w:val="left"/>
      <w:rPr>
        <w:rFonts w:hint="default"/>
      </w:rPr>
    </w:lvl>
  </w:abstractNum>
  <w:abstractNum w:abstractNumId="14">
    <w:nsid w:val="4F025276"/>
    <w:multiLevelType w:val="multilevel"/>
    <w:tmpl w:val="78340682"/>
    <w:lvl w:ilvl="0">
      <w:start w:val="5252"/>
      <w:numFmt w:val="decimal"/>
      <w:lvlText w:val="%1"/>
      <w:lvlJc w:val="left"/>
      <w:pPr>
        <w:ind w:left="1020" w:hanging="1020"/>
      </w:pPr>
      <w:rPr>
        <w:rFonts w:hint="default"/>
        <w:b/>
        <w:color w:val="002060"/>
      </w:rPr>
    </w:lvl>
    <w:lvl w:ilvl="1">
      <w:start w:val="223"/>
      <w:numFmt w:val="decimal"/>
      <w:lvlText w:val="%1.%2"/>
      <w:lvlJc w:val="left"/>
      <w:pPr>
        <w:ind w:left="1020" w:hanging="1020"/>
      </w:pPr>
      <w:rPr>
        <w:rFonts w:hint="default"/>
        <w:b/>
        <w:color w:val="002060"/>
      </w:rPr>
    </w:lvl>
    <w:lvl w:ilvl="2">
      <w:start w:val="9114"/>
      <w:numFmt w:val="decimal"/>
      <w:lvlText w:val="%1.%2-%3"/>
      <w:lvlJc w:val="left"/>
      <w:pPr>
        <w:ind w:left="1020" w:hanging="1020"/>
      </w:pPr>
      <w:rPr>
        <w:rFonts w:hint="default"/>
        <w:b/>
        <w:color w:val="002060"/>
      </w:rPr>
    </w:lvl>
    <w:lvl w:ilvl="3">
      <w:start w:val="1"/>
      <w:numFmt w:val="decimal"/>
      <w:lvlText w:val="%1.%2-%3.%4"/>
      <w:lvlJc w:val="left"/>
      <w:pPr>
        <w:ind w:left="1020" w:hanging="1020"/>
      </w:pPr>
      <w:rPr>
        <w:rFonts w:hint="default"/>
        <w:b/>
        <w:color w:val="0070C0"/>
      </w:rPr>
    </w:lvl>
    <w:lvl w:ilvl="4">
      <w:start w:val="1"/>
      <w:numFmt w:val="decimal"/>
      <w:lvlText w:val="%1.%2-%3.%4.%5"/>
      <w:lvlJc w:val="left"/>
      <w:pPr>
        <w:ind w:left="1020" w:hanging="1020"/>
      </w:pPr>
      <w:rPr>
        <w:rFonts w:hint="default"/>
        <w:b/>
        <w:color w:val="002060"/>
      </w:rPr>
    </w:lvl>
    <w:lvl w:ilvl="5">
      <w:start w:val="1"/>
      <w:numFmt w:val="decimal"/>
      <w:lvlText w:val="%1.%2-%3.%4.%5.%6"/>
      <w:lvlJc w:val="left"/>
      <w:pPr>
        <w:ind w:left="1020" w:hanging="1020"/>
      </w:pPr>
      <w:rPr>
        <w:rFonts w:hint="default"/>
        <w:b/>
        <w:color w:val="002060"/>
      </w:rPr>
    </w:lvl>
    <w:lvl w:ilvl="6">
      <w:start w:val="1"/>
      <w:numFmt w:val="decimal"/>
      <w:lvlText w:val="%1.%2-%3.%4.%5.%6.%7"/>
      <w:lvlJc w:val="left"/>
      <w:pPr>
        <w:ind w:left="1080" w:hanging="1080"/>
      </w:pPr>
      <w:rPr>
        <w:rFonts w:hint="default"/>
        <w:b/>
        <w:color w:val="002060"/>
      </w:rPr>
    </w:lvl>
    <w:lvl w:ilvl="7">
      <w:start w:val="1"/>
      <w:numFmt w:val="decimal"/>
      <w:lvlText w:val="%1.%2-%3.%4.%5.%6.%7.%8"/>
      <w:lvlJc w:val="left"/>
      <w:pPr>
        <w:ind w:left="1080" w:hanging="1080"/>
      </w:pPr>
      <w:rPr>
        <w:rFonts w:hint="default"/>
        <w:b/>
        <w:color w:val="002060"/>
      </w:rPr>
    </w:lvl>
    <w:lvl w:ilvl="8">
      <w:start w:val="1"/>
      <w:numFmt w:val="decimal"/>
      <w:lvlText w:val="%1.%2-%3.%4.%5.%6.%7.%8.%9"/>
      <w:lvlJc w:val="left"/>
      <w:pPr>
        <w:ind w:left="1080" w:hanging="1080"/>
      </w:pPr>
      <w:rPr>
        <w:rFonts w:hint="default"/>
        <w:b/>
        <w:color w:val="002060"/>
      </w:rPr>
    </w:lvl>
  </w:abstractNum>
  <w:abstractNum w:abstractNumId="15">
    <w:nsid w:val="62FF2A63"/>
    <w:multiLevelType w:val="hybridMultilevel"/>
    <w:tmpl w:val="C5ACE22E"/>
    <w:lvl w:ilvl="0" w:tplc="A03EE346">
      <w:start w:val="1"/>
      <w:numFmt w:val="lowerLetter"/>
      <w:lvlText w:val="(%1)"/>
      <w:lvlJc w:val="left"/>
      <w:pPr>
        <w:ind w:hanging="324"/>
        <w:jc w:val="right"/>
      </w:pPr>
      <w:rPr>
        <w:rFonts w:ascii="Times New Roman" w:eastAsia="Times New Roman" w:hAnsi="Times New Roman" w:hint="default"/>
        <w:w w:val="100"/>
        <w:sz w:val="16"/>
        <w:szCs w:val="16"/>
      </w:rPr>
    </w:lvl>
    <w:lvl w:ilvl="1" w:tplc="52B0BAEE">
      <w:start w:val="1"/>
      <w:numFmt w:val="bullet"/>
      <w:lvlText w:val="•"/>
      <w:lvlJc w:val="left"/>
      <w:rPr>
        <w:rFonts w:hint="default"/>
      </w:rPr>
    </w:lvl>
    <w:lvl w:ilvl="2" w:tplc="CEB816A2">
      <w:start w:val="1"/>
      <w:numFmt w:val="bullet"/>
      <w:lvlText w:val="•"/>
      <w:lvlJc w:val="left"/>
      <w:rPr>
        <w:rFonts w:hint="default"/>
      </w:rPr>
    </w:lvl>
    <w:lvl w:ilvl="3" w:tplc="C42ED28C">
      <w:start w:val="1"/>
      <w:numFmt w:val="bullet"/>
      <w:lvlText w:val="•"/>
      <w:lvlJc w:val="left"/>
      <w:rPr>
        <w:rFonts w:hint="default"/>
      </w:rPr>
    </w:lvl>
    <w:lvl w:ilvl="4" w:tplc="EF96D0C8">
      <w:start w:val="1"/>
      <w:numFmt w:val="bullet"/>
      <w:lvlText w:val="•"/>
      <w:lvlJc w:val="left"/>
      <w:rPr>
        <w:rFonts w:hint="default"/>
      </w:rPr>
    </w:lvl>
    <w:lvl w:ilvl="5" w:tplc="38FEC700">
      <w:start w:val="1"/>
      <w:numFmt w:val="bullet"/>
      <w:lvlText w:val="•"/>
      <w:lvlJc w:val="left"/>
      <w:rPr>
        <w:rFonts w:hint="default"/>
      </w:rPr>
    </w:lvl>
    <w:lvl w:ilvl="6" w:tplc="095C9100">
      <w:start w:val="1"/>
      <w:numFmt w:val="bullet"/>
      <w:lvlText w:val="•"/>
      <w:lvlJc w:val="left"/>
      <w:rPr>
        <w:rFonts w:hint="default"/>
      </w:rPr>
    </w:lvl>
    <w:lvl w:ilvl="7" w:tplc="5AA257AC">
      <w:start w:val="1"/>
      <w:numFmt w:val="bullet"/>
      <w:lvlText w:val="•"/>
      <w:lvlJc w:val="left"/>
      <w:rPr>
        <w:rFonts w:hint="default"/>
      </w:rPr>
    </w:lvl>
    <w:lvl w:ilvl="8" w:tplc="BB8689B2">
      <w:start w:val="1"/>
      <w:numFmt w:val="bullet"/>
      <w:lvlText w:val="•"/>
      <w:lvlJc w:val="left"/>
      <w:rPr>
        <w:rFonts w:hint="default"/>
      </w:rPr>
    </w:lvl>
  </w:abstractNum>
  <w:abstractNum w:abstractNumId="16">
    <w:nsid w:val="65C62924"/>
    <w:multiLevelType w:val="hybridMultilevel"/>
    <w:tmpl w:val="D8141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6E16A9"/>
    <w:multiLevelType w:val="hybridMultilevel"/>
    <w:tmpl w:val="859AC5BE"/>
    <w:lvl w:ilvl="0" w:tplc="A28A1B06">
      <w:start w:val="1"/>
      <w:numFmt w:val="lowerLetter"/>
      <w:lvlText w:val="(%1)"/>
      <w:lvlJc w:val="left"/>
      <w:pPr>
        <w:ind w:hanging="274"/>
      </w:pPr>
      <w:rPr>
        <w:rFonts w:ascii="Times New Roman" w:eastAsia="Times New Roman" w:hAnsi="Times New Roman" w:hint="default"/>
        <w:w w:val="100"/>
        <w:sz w:val="16"/>
        <w:szCs w:val="16"/>
      </w:rPr>
    </w:lvl>
    <w:lvl w:ilvl="1" w:tplc="665C4C96">
      <w:start w:val="1"/>
      <w:numFmt w:val="bullet"/>
      <w:lvlText w:val="•"/>
      <w:lvlJc w:val="left"/>
      <w:rPr>
        <w:rFonts w:hint="default"/>
      </w:rPr>
    </w:lvl>
    <w:lvl w:ilvl="2" w:tplc="8DEE55B2">
      <w:start w:val="1"/>
      <w:numFmt w:val="bullet"/>
      <w:lvlText w:val="•"/>
      <w:lvlJc w:val="left"/>
      <w:rPr>
        <w:rFonts w:hint="default"/>
      </w:rPr>
    </w:lvl>
    <w:lvl w:ilvl="3" w:tplc="FE280F54">
      <w:start w:val="1"/>
      <w:numFmt w:val="bullet"/>
      <w:lvlText w:val="•"/>
      <w:lvlJc w:val="left"/>
      <w:rPr>
        <w:rFonts w:hint="default"/>
      </w:rPr>
    </w:lvl>
    <w:lvl w:ilvl="4" w:tplc="86DE9D0E">
      <w:start w:val="1"/>
      <w:numFmt w:val="bullet"/>
      <w:lvlText w:val="•"/>
      <w:lvlJc w:val="left"/>
      <w:rPr>
        <w:rFonts w:hint="default"/>
      </w:rPr>
    </w:lvl>
    <w:lvl w:ilvl="5" w:tplc="C50E4B52">
      <w:start w:val="1"/>
      <w:numFmt w:val="bullet"/>
      <w:lvlText w:val="•"/>
      <w:lvlJc w:val="left"/>
      <w:rPr>
        <w:rFonts w:hint="default"/>
      </w:rPr>
    </w:lvl>
    <w:lvl w:ilvl="6" w:tplc="F53483D0">
      <w:start w:val="1"/>
      <w:numFmt w:val="bullet"/>
      <w:lvlText w:val="•"/>
      <w:lvlJc w:val="left"/>
      <w:rPr>
        <w:rFonts w:hint="default"/>
      </w:rPr>
    </w:lvl>
    <w:lvl w:ilvl="7" w:tplc="24A061C8">
      <w:start w:val="1"/>
      <w:numFmt w:val="bullet"/>
      <w:lvlText w:val="•"/>
      <w:lvlJc w:val="left"/>
      <w:rPr>
        <w:rFonts w:hint="default"/>
      </w:rPr>
    </w:lvl>
    <w:lvl w:ilvl="8" w:tplc="CD5CCD0E">
      <w:start w:val="1"/>
      <w:numFmt w:val="bullet"/>
      <w:lvlText w:val="•"/>
      <w:lvlJc w:val="left"/>
      <w:rPr>
        <w:rFonts w:hint="default"/>
      </w:rPr>
    </w:lvl>
  </w:abstractNum>
  <w:abstractNum w:abstractNumId="18">
    <w:nsid w:val="76811128"/>
    <w:multiLevelType w:val="hybridMultilevel"/>
    <w:tmpl w:val="36D4F334"/>
    <w:lvl w:ilvl="0" w:tplc="D91243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BF5609"/>
    <w:multiLevelType w:val="hybridMultilevel"/>
    <w:tmpl w:val="1678639E"/>
    <w:lvl w:ilvl="0" w:tplc="2BD052A6">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485596"/>
    <w:multiLevelType w:val="hybridMultilevel"/>
    <w:tmpl w:val="95ECFDCA"/>
    <w:lvl w:ilvl="0" w:tplc="134247B8">
      <w:start w:val="1"/>
      <w:numFmt w:val="lowerLetter"/>
      <w:lvlText w:val="(%1)"/>
      <w:lvlJc w:val="left"/>
      <w:pPr>
        <w:ind w:hanging="264"/>
      </w:pPr>
      <w:rPr>
        <w:rFonts w:ascii="Times New Roman" w:eastAsia="Times New Roman" w:hAnsi="Times New Roman" w:hint="default"/>
        <w:spacing w:val="0"/>
        <w:w w:val="100"/>
        <w:sz w:val="16"/>
        <w:szCs w:val="16"/>
      </w:rPr>
    </w:lvl>
    <w:lvl w:ilvl="1" w:tplc="E17CE4B6">
      <w:start w:val="1"/>
      <w:numFmt w:val="decimal"/>
      <w:lvlText w:val="(%2)"/>
      <w:lvlJc w:val="left"/>
      <w:pPr>
        <w:ind w:hanging="276"/>
      </w:pPr>
      <w:rPr>
        <w:rFonts w:ascii="Times New Roman" w:eastAsia="Times New Roman" w:hAnsi="Times New Roman" w:hint="default"/>
        <w:spacing w:val="0"/>
        <w:w w:val="100"/>
        <w:sz w:val="16"/>
        <w:szCs w:val="16"/>
      </w:rPr>
    </w:lvl>
    <w:lvl w:ilvl="2" w:tplc="9A44A2CE">
      <w:start w:val="1"/>
      <w:numFmt w:val="lowerRoman"/>
      <w:lvlText w:val="(%3)"/>
      <w:lvlJc w:val="left"/>
      <w:pPr>
        <w:ind w:hanging="231"/>
        <w:jc w:val="right"/>
      </w:pPr>
      <w:rPr>
        <w:rFonts w:ascii="Times New Roman" w:eastAsia="Times New Roman" w:hAnsi="Times New Roman" w:hint="default"/>
        <w:b w:val="0"/>
        <w:i w:val="0"/>
        <w:spacing w:val="-2"/>
        <w:w w:val="99"/>
        <w:sz w:val="16"/>
        <w:szCs w:val="16"/>
      </w:rPr>
    </w:lvl>
    <w:lvl w:ilvl="3" w:tplc="62605C34">
      <w:start w:val="1"/>
      <w:numFmt w:val="bullet"/>
      <w:lvlText w:val="•"/>
      <w:lvlJc w:val="left"/>
      <w:rPr>
        <w:rFonts w:hint="default"/>
      </w:rPr>
    </w:lvl>
    <w:lvl w:ilvl="4" w:tplc="B7F6CF9A">
      <w:start w:val="1"/>
      <w:numFmt w:val="bullet"/>
      <w:lvlText w:val="•"/>
      <w:lvlJc w:val="left"/>
      <w:rPr>
        <w:rFonts w:hint="default"/>
      </w:rPr>
    </w:lvl>
    <w:lvl w:ilvl="5" w:tplc="D31466CC">
      <w:start w:val="1"/>
      <w:numFmt w:val="bullet"/>
      <w:lvlText w:val="•"/>
      <w:lvlJc w:val="left"/>
      <w:rPr>
        <w:rFonts w:hint="default"/>
      </w:rPr>
    </w:lvl>
    <w:lvl w:ilvl="6" w:tplc="334A28FC">
      <w:start w:val="1"/>
      <w:numFmt w:val="bullet"/>
      <w:lvlText w:val="•"/>
      <w:lvlJc w:val="left"/>
      <w:rPr>
        <w:rFonts w:hint="default"/>
      </w:rPr>
    </w:lvl>
    <w:lvl w:ilvl="7" w:tplc="9A009A18">
      <w:start w:val="1"/>
      <w:numFmt w:val="bullet"/>
      <w:lvlText w:val="•"/>
      <w:lvlJc w:val="left"/>
      <w:rPr>
        <w:rFonts w:hint="default"/>
      </w:rPr>
    </w:lvl>
    <w:lvl w:ilvl="8" w:tplc="0D3C31A6">
      <w:start w:val="1"/>
      <w:numFmt w:val="bullet"/>
      <w:lvlText w:val="•"/>
      <w:lvlJc w:val="left"/>
      <w:rPr>
        <w:rFonts w:hint="default"/>
      </w:rPr>
    </w:lvl>
  </w:abstractNum>
  <w:abstractNum w:abstractNumId="21">
    <w:nsid w:val="7B891167"/>
    <w:multiLevelType w:val="hybridMultilevel"/>
    <w:tmpl w:val="7972A878"/>
    <w:lvl w:ilvl="0" w:tplc="6D6056E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15"/>
  </w:num>
  <w:num w:numId="4">
    <w:abstractNumId w:val="6"/>
  </w:num>
  <w:num w:numId="5">
    <w:abstractNumId w:val="3"/>
  </w:num>
  <w:num w:numId="6">
    <w:abstractNumId w:val="18"/>
  </w:num>
  <w:num w:numId="7">
    <w:abstractNumId w:val="7"/>
  </w:num>
  <w:num w:numId="8">
    <w:abstractNumId w:val="9"/>
  </w:num>
  <w:num w:numId="9">
    <w:abstractNumId w:val="2"/>
  </w:num>
  <w:num w:numId="10">
    <w:abstractNumId w:val="20"/>
  </w:num>
  <w:num w:numId="11">
    <w:abstractNumId w:val="5"/>
  </w:num>
  <w:num w:numId="12">
    <w:abstractNumId w:val="19"/>
  </w:num>
  <w:num w:numId="13">
    <w:abstractNumId w:val="1"/>
  </w:num>
  <w:num w:numId="14">
    <w:abstractNumId w:val="17"/>
  </w:num>
  <w:num w:numId="15">
    <w:abstractNumId w:val="0"/>
  </w:num>
  <w:num w:numId="16">
    <w:abstractNumId w:val="12"/>
  </w:num>
  <w:num w:numId="17">
    <w:abstractNumId w:val="14"/>
  </w:num>
  <w:num w:numId="18">
    <w:abstractNumId w:val="21"/>
  </w:num>
  <w:num w:numId="19">
    <w:abstractNumId w:val="11"/>
  </w:num>
  <w:num w:numId="20">
    <w:abstractNumId w:val="16"/>
  </w:num>
  <w:num w:numId="21">
    <w:abstractNumId w:val="10"/>
  </w:num>
  <w:num w:numId="22">
    <w:abstractNumId w:val="4"/>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stylePaneFormatFilter w:val="3701"/>
  <w:doNotTrackMoves/>
  <w:defaultTabStop w:val="720"/>
  <w:doNotHyphenateCaps/>
  <w:drawingGridHorizontalSpacing w:val="120"/>
  <w:displayHorizontalDrawingGridEvery w:val="0"/>
  <w:displayVerticalDrawingGridEvery w:val="0"/>
  <w:doNotShadeFormData/>
  <w:noPunctuationKerning/>
  <w:characterSpacingControl w:val="doNotCompress"/>
  <w:hdrShapeDefaults/>
  <w:footnotePr>
    <w:footnote w:id="-1"/>
    <w:footnote w:id="0"/>
  </w:footnotePr>
  <w:endnotePr>
    <w:endnote w:id="-1"/>
    <w:endnote w:id="0"/>
  </w:endnotePr>
  <w:compat/>
  <w:rsids>
    <w:rsidRoot w:val="009147E3"/>
    <w:rsid w:val="00001038"/>
    <w:rsid w:val="000043F7"/>
    <w:rsid w:val="00004BA2"/>
    <w:rsid w:val="00006042"/>
    <w:rsid w:val="00006835"/>
    <w:rsid w:val="0001021F"/>
    <w:rsid w:val="00012C1D"/>
    <w:rsid w:val="000158F3"/>
    <w:rsid w:val="00016DCF"/>
    <w:rsid w:val="00017B55"/>
    <w:rsid w:val="00021DE5"/>
    <w:rsid w:val="000234C4"/>
    <w:rsid w:val="000246FF"/>
    <w:rsid w:val="00025A69"/>
    <w:rsid w:val="000271C9"/>
    <w:rsid w:val="000278AA"/>
    <w:rsid w:val="0003127E"/>
    <w:rsid w:val="00031A13"/>
    <w:rsid w:val="000347A6"/>
    <w:rsid w:val="00036F30"/>
    <w:rsid w:val="0003706C"/>
    <w:rsid w:val="00040714"/>
    <w:rsid w:val="00040DD0"/>
    <w:rsid w:val="00040E5D"/>
    <w:rsid w:val="000428B8"/>
    <w:rsid w:val="00042B7F"/>
    <w:rsid w:val="00044229"/>
    <w:rsid w:val="000449F3"/>
    <w:rsid w:val="000457F8"/>
    <w:rsid w:val="00050164"/>
    <w:rsid w:val="000504E9"/>
    <w:rsid w:val="00052B23"/>
    <w:rsid w:val="00052D79"/>
    <w:rsid w:val="00054DB3"/>
    <w:rsid w:val="00055C69"/>
    <w:rsid w:val="00057491"/>
    <w:rsid w:val="00063263"/>
    <w:rsid w:val="0006664A"/>
    <w:rsid w:val="000675BB"/>
    <w:rsid w:val="00070E8A"/>
    <w:rsid w:val="00071226"/>
    <w:rsid w:val="00071CBF"/>
    <w:rsid w:val="0007215A"/>
    <w:rsid w:val="00073C8C"/>
    <w:rsid w:val="000847E5"/>
    <w:rsid w:val="0008549B"/>
    <w:rsid w:val="00086395"/>
    <w:rsid w:val="00087619"/>
    <w:rsid w:val="000925D4"/>
    <w:rsid w:val="0009530F"/>
    <w:rsid w:val="000A06E5"/>
    <w:rsid w:val="000A4E8B"/>
    <w:rsid w:val="000A5B6D"/>
    <w:rsid w:val="000A66A6"/>
    <w:rsid w:val="000A752C"/>
    <w:rsid w:val="000A7B77"/>
    <w:rsid w:val="000B0D36"/>
    <w:rsid w:val="000B2881"/>
    <w:rsid w:val="000B39C8"/>
    <w:rsid w:val="000C062F"/>
    <w:rsid w:val="000C5B16"/>
    <w:rsid w:val="000C7999"/>
    <w:rsid w:val="000D05C0"/>
    <w:rsid w:val="000D1CD6"/>
    <w:rsid w:val="000D39F0"/>
    <w:rsid w:val="000D3B21"/>
    <w:rsid w:val="000D42C3"/>
    <w:rsid w:val="000D4F22"/>
    <w:rsid w:val="000D67EC"/>
    <w:rsid w:val="000E0A67"/>
    <w:rsid w:val="000F432F"/>
    <w:rsid w:val="000F6D87"/>
    <w:rsid w:val="000F7408"/>
    <w:rsid w:val="00100A23"/>
    <w:rsid w:val="00105142"/>
    <w:rsid w:val="00106061"/>
    <w:rsid w:val="00106155"/>
    <w:rsid w:val="0010674F"/>
    <w:rsid w:val="00112A6B"/>
    <w:rsid w:val="001147B8"/>
    <w:rsid w:val="00115D9F"/>
    <w:rsid w:val="00121F17"/>
    <w:rsid w:val="00122B2B"/>
    <w:rsid w:val="00124833"/>
    <w:rsid w:val="00133042"/>
    <w:rsid w:val="001336DB"/>
    <w:rsid w:val="00133719"/>
    <w:rsid w:val="00135627"/>
    <w:rsid w:val="0014013A"/>
    <w:rsid w:val="00140DAF"/>
    <w:rsid w:val="00141A0C"/>
    <w:rsid w:val="00144E33"/>
    <w:rsid w:val="001454F4"/>
    <w:rsid w:val="001479E6"/>
    <w:rsid w:val="00150CCB"/>
    <w:rsid w:val="0015134A"/>
    <w:rsid w:val="00152B23"/>
    <w:rsid w:val="00153A01"/>
    <w:rsid w:val="0015405B"/>
    <w:rsid w:val="00154FC0"/>
    <w:rsid w:val="00155E12"/>
    <w:rsid w:val="00155F2C"/>
    <w:rsid w:val="00157670"/>
    <w:rsid w:val="00157C1E"/>
    <w:rsid w:val="00165A66"/>
    <w:rsid w:val="00176247"/>
    <w:rsid w:val="001825B4"/>
    <w:rsid w:val="00182860"/>
    <w:rsid w:val="00183272"/>
    <w:rsid w:val="00184DB3"/>
    <w:rsid w:val="001863DA"/>
    <w:rsid w:val="00187385"/>
    <w:rsid w:val="00192061"/>
    <w:rsid w:val="00197B34"/>
    <w:rsid w:val="001A1F6C"/>
    <w:rsid w:val="001A5C53"/>
    <w:rsid w:val="001A6F10"/>
    <w:rsid w:val="001B088D"/>
    <w:rsid w:val="001B1408"/>
    <w:rsid w:val="001B1876"/>
    <w:rsid w:val="001B3133"/>
    <w:rsid w:val="001B4C44"/>
    <w:rsid w:val="001C07C7"/>
    <w:rsid w:val="001C1913"/>
    <w:rsid w:val="001C228C"/>
    <w:rsid w:val="001C683A"/>
    <w:rsid w:val="001D1714"/>
    <w:rsid w:val="001E1FF9"/>
    <w:rsid w:val="001E2FE8"/>
    <w:rsid w:val="001E5EA5"/>
    <w:rsid w:val="001E6096"/>
    <w:rsid w:val="001E668F"/>
    <w:rsid w:val="001E66ED"/>
    <w:rsid w:val="001F26E9"/>
    <w:rsid w:val="001F3515"/>
    <w:rsid w:val="001F5C32"/>
    <w:rsid w:val="001F5EB2"/>
    <w:rsid w:val="001F7C5C"/>
    <w:rsid w:val="00200E86"/>
    <w:rsid w:val="00202C8C"/>
    <w:rsid w:val="002032F9"/>
    <w:rsid w:val="00203891"/>
    <w:rsid w:val="0020403E"/>
    <w:rsid w:val="002049C7"/>
    <w:rsid w:val="002058F6"/>
    <w:rsid w:val="00205A89"/>
    <w:rsid w:val="00206934"/>
    <w:rsid w:val="0020773B"/>
    <w:rsid w:val="00211728"/>
    <w:rsid w:val="002127C3"/>
    <w:rsid w:val="00213BD7"/>
    <w:rsid w:val="00214CEA"/>
    <w:rsid w:val="00216291"/>
    <w:rsid w:val="00220B3C"/>
    <w:rsid w:val="00220B7F"/>
    <w:rsid w:val="00224B89"/>
    <w:rsid w:val="002303D2"/>
    <w:rsid w:val="00230558"/>
    <w:rsid w:val="0023326C"/>
    <w:rsid w:val="002367D6"/>
    <w:rsid w:val="00237CD0"/>
    <w:rsid w:val="00237D7F"/>
    <w:rsid w:val="00240031"/>
    <w:rsid w:val="0024208A"/>
    <w:rsid w:val="0024288B"/>
    <w:rsid w:val="00244471"/>
    <w:rsid w:val="002465A8"/>
    <w:rsid w:val="00247542"/>
    <w:rsid w:val="00251410"/>
    <w:rsid w:val="0025360F"/>
    <w:rsid w:val="0025424B"/>
    <w:rsid w:val="00255C4B"/>
    <w:rsid w:val="002667B2"/>
    <w:rsid w:val="00267483"/>
    <w:rsid w:val="00270B24"/>
    <w:rsid w:val="002711F8"/>
    <w:rsid w:val="002715D5"/>
    <w:rsid w:val="0027269B"/>
    <w:rsid w:val="002744D9"/>
    <w:rsid w:val="002852E8"/>
    <w:rsid w:val="00290264"/>
    <w:rsid w:val="00290586"/>
    <w:rsid w:val="00291BFF"/>
    <w:rsid w:val="0029266F"/>
    <w:rsid w:val="0029341B"/>
    <w:rsid w:val="002B07A0"/>
    <w:rsid w:val="002B2422"/>
    <w:rsid w:val="002C2899"/>
    <w:rsid w:val="002C2C1B"/>
    <w:rsid w:val="002C37C3"/>
    <w:rsid w:val="002C3CC6"/>
    <w:rsid w:val="002C3E5D"/>
    <w:rsid w:val="002C4D63"/>
    <w:rsid w:val="002C5C0E"/>
    <w:rsid w:val="002D2684"/>
    <w:rsid w:val="002D2F51"/>
    <w:rsid w:val="002D363F"/>
    <w:rsid w:val="002D429A"/>
    <w:rsid w:val="002D5987"/>
    <w:rsid w:val="002D7C55"/>
    <w:rsid w:val="002E13FF"/>
    <w:rsid w:val="002E16FB"/>
    <w:rsid w:val="002E1C91"/>
    <w:rsid w:val="002E277D"/>
    <w:rsid w:val="002F0795"/>
    <w:rsid w:val="002F0E72"/>
    <w:rsid w:val="002F1761"/>
    <w:rsid w:val="002F1D15"/>
    <w:rsid w:val="002F7F2D"/>
    <w:rsid w:val="003005CF"/>
    <w:rsid w:val="0030077B"/>
    <w:rsid w:val="00300E63"/>
    <w:rsid w:val="003012ED"/>
    <w:rsid w:val="00301F56"/>
    <w:rsid w:val="00302706"/>
    <w:rsid w:val="003032ED"/>
    <w:rsid w:val="003033AE"/>
    <w:rsid w:val="0030395E"/>
    <w:rsid w:val="003039BB"/>
    <w:rsid w:val="00304B07"/>
    <w:rsid w:val="00305908"/>
    <w:rsid w:val="00305C81"/>
    <w:rsid w:val="00306091"/>
    <w:rsid w:val="0030619D"/>
    <w:rsid w:val="00306C7E"/>
    <w:rsid w:val="00306E5C"/>
    <w:rsid w:val="00310EB3"/>
    <w:rsid w:val="0031232F"/>
    <w:rsid w:val="003157CC"/>
    <w:rsid w:val="00315B90"/>
    <w:rsid w:val="00323F8D"/>
    <w:rsid w:val="00330447"/>
    <w:rsid w:val="0033110B"/>
    <w:rsid w:val="0033415B"/>
    <w:rsid w:val="003344E4"/>
    <w:rsid w:val="00335032"/>
    <w:rsid w:val="00335B11"/>
    <w:rsid w:val="00335F28"/>
    <w:rsid w:val="00336C67"/>
    <w:rsid w:val="0034605B"/>
    <w:rsid w:val="00352884"/>
    <w:rsid w:val="00352FFF"/>
    <w:rsid w:val="00356D8A"/>
    <w:rsid w:val="00357CFD"/>
    <w:rsid w:val="00361563"/>
    <w:rsid w:val="0036619E"/>
    <w:rsid w:val="003671C6"/>
    <w:rsid w:val="003678F0"/>
    <w:rsid w:val="003703FF"/>
    <w:rsid w:val="003705BC"/>
    <w:rsid w:val="00377B12"/>
    <w:rsid w:val="00377EE9"/>
    <w:rsid w:val="00381D18"/>
    <w:rsid w:val="00383962"/>
    <w:rsid w:val="00384FE8"/>
    <w:rsid w:val="0038519F"/>
    <w:rsid w:val="00387946"/>
    <w:rsid w:val="00390259"/>
    <w:rsid w:val="0039282C"/>
    <w:rsid w:val="00394722"/>
    <w:rsid w:val="00395562"/>
    <w:rsid w:val="0039680B"/>
    <w:rsid w:val="003A05C8"/>
    <w:rsid w:val="003A0DEB"/>
    <w:rsid w:val="003A1ADF"/>
    <w:rsid w:val="003A1AF2"/>
    <w:rsid w:val="003A20BD"/>
    <w:rsid w:val="003A3674"/>
    <w:rsid w:val="003A54B6"/>
    <w:rsid w:val="003A75AC"/>
    <w:rsid w:val="003B13F2"/>
    <w:rsid w:val="003B27BF"/>
    <w:rsid w:val="003B5364"/>
    <w:rsid w:val="003B6E70"/>
    <w:rsid w:val="003C0B52"/>
    <w:rsid w:val="003C4180"/>
    <w:rsid w:val="003C791B"/>
    <w:rsid w:val="003D0D71"/>
    <w:rsid w:val="003D2C78"/>
    <w:rsid w:val="003D38EA"/>
    <w:rsid w:val="003D3C6B"/>
    <w:rsid w:val="003D4F5F"/>
    <w:rsid w:val="003D51E7"/>
    <w:rsid w:val="003E07DB"/>
    <w:rsid w:val="003E1002"/>
    <w:rsid w:val="003E3B99"/>
    <w:rsid w:val="003F03AA"/>
    <w:rsid w:val="003F0D80"/>
    <w:rsid w:val="003F2620"/>
    <w:rsid w:val="003F47B9"/>
    <w:rsid w:val="003F5005"/>
    <w:rsid w:val="003F55D0"/>
    <w:rsid w:val="003F6824"/>
    <w:rsid w:val="003F6E11"/>
    <w:rsid w:val="003F79BE"/>
    <w:rsid w:val="0040189F"/>
    <w:rsid w:val="004020FE"/>
    <w:rsid w:val="00402531"/>
    <w:rsid w:val="00403365"/>
    <w:rsid w:val="00403A22"/>
    <w:rsid w:val="004053E2"/>
    <w:rsid w:val="0040686C"/>
    <w:rsid w:val="00406CAC"/>
    <w:rsid w:val="004134DB"/>
    <w:rsid w:val="00414E2C"/>
    <w:rsid w:val="00415FF8"/>
    <w:rsid w:val="00416A39"/>
    <w:rsid w:val="00416C68"/>
    <w:rsid w:val="00416C9E"/>
    <w:rsid w:val="00417EE9"/>
    <w:rsid w:val="00420D8A"/>
    <w:rsid w:val="00422F0E"/>
    <w:rsid w:val="004231AD"/>
    <w:rsid w:val="0042379B"/>
    <w:rsid w:val="00424FDD"/>
    <w:rsid w:val="0042510B"/>
    <w:rsid w:val="00425B29"/>
    <w:rsid w:val="00426945"/>
    <w:rsid w:val="00435538"/>
    <w:rsid w:val="00435BC6"/>
    <w:rsid w:val="00436396"/>
    <w:rsid w:val="004363EB"/>
    <w:rsid w:val="00437E22"/>
    <w:rsid w:val="00446A9A"/>
    <w:rsid w:val="00446D68"/>
    <w:rsid w:val="004513B2"/>
    <w:rsid w:val="00451EB3"/>
    <w:rsid w:val="00453D51"/>
    <w:rsid w:val="004643ED"/>
    <w:rsid w:val="00465FA4"/>
    <w:rsid w:val="00470100"/>
    <w:rsid w:val="00471C0A"/>
    <w:rsid w:val="00471E52"/>
    <w:rsid w:val="004726DE"/>
    <w:rsid w:val="0047325A"/>
    <w:rsid w:val="004745B0"/>
    <w:rsid w:val="004750E2"/>
    <w:rsid w:val="00475607"/>
    <w:rsid w:val="00476479"/>
    <w:rsid w:val="00476C26"/>
    <w:rsid w:val="00485255"/>
    <w:rsid w:val="00487EB2"/>
    <w:rsid w:val="004917B2"/>
    <w:rsid w:val="00494466"/>
    <w:rsid w:val="00494BFF"/>
    <w:rsid w:val="00494F54"/>
    <w:rsid w:val="0049500D"/>
    <w:rsid w:val="00495374"/>
    <w:rsid w:val="00496FB4"/>
    <w:rsid w:val="004A09DE"/>
    <w:rsid w:val="004A6006"/>
    <w:rsid w:val="004A6DFC"/>
    <w:rsid w:val="004B2679"/>
    <w:rsid w:val="004B3AF7"/>
    <w:rsid w:val="004B60F7"/>
    <w:rsid w:val="004B64A4"/>
    <w:rsid w:val="004B7EB2"/>
    <w:rsid w:val="004C021D"/>
    <w:rsid w:val="004C0C66"/>
    <w:rsid w:val="004C1B3E"/>
    <w:rsid w:val="004C2835"/>
    <w:rsid w:val="004C5D42"/>
    <w:rsid w:val="004C5E2B"/>
    <w:rsid w:val="004C5EFD"/>
    <w:rsid w:val="004D211C"/>
    <w:rsid w:val="004D34C1"/>
    <w:rsid w:val="004D3510"/>
    <w:rsid w:val="004D4C63"/>
    <w:rsid w:val="004D6D02"/>
    <w:rsid w:val="004E0DE6"/>
    <w:rsid w:val="004E0F54"/>
    <w:rsid w:val="004E2334"/>
    <w:rsid w:val="004E3484"/>
    <w:rsid w:val="004E4689"/>
    <w:rsid w:val="004E4D2D"/>
    <w:rsid w:val="004E641C"/>
    <w:rsid w:val="004F1519"/>
    <w:rsid w:val="004F58B3"/>
    <w:rsid w:val="005017B8"/>
    <w:rsid w:val="005026D6"/>
    <w:rsid w:val="005030E8"/>
    <w:rsid w:val="00505358"/>
    <w:rsid w:val="00506411"/>
    <w:rsid w:val="005070B2"/>
    <w:rsid w:val="00511F76"/>
    <w:rsid w:val="0051263C"/>
    <w:rsid w:val="00513347"/>
    <w:rsid w:val="005145B2"/>
    <w:rsid w:val="00520841"/>
    <w:rsid w:val="00521378"/>
    <w:rsid w:val="0052399D"/>
    <w:rsid w:val="00525F6D"/>
    <w:rsid w:val="00526E78"/>
    <w:rsid w:val="00527517"/>
    <w:rsid w:val="0052763B"/>
    <w:rsid w:val="005301E6"/>
    <w:rsid w:val="00533572"/>
    <w:rsid w:val="00534760"/>
    <w:rsid w:val="00535B96"/>
    <w:rsid w:val="00536D50"/>
    <w:rsid w:val="005375B5"/>
    <w:rsid w:val="00537606"/>
    <w:rsid w:val="005408AB"/>
    <w:rsid w:val="005411C6"/>
    <w:rsid w:val="00543FE2"/>
    <w:rsid w:val="005451DD"/>
    <w:rsid w:val="00546802"/>
    <w:rsid w:val="00546CE1"/>
    <w:rsid w:val="0054721F"/>
    <w:rsid w:val="00547315"/>
    <w:rsid w:val="00547F74"/>
    <w:rsid w:val="00553357"/>
    <w:rsid w:val="005534A0"/>
    <w:rsid w:val="00555A2B"/>
    <w:rsid w:val="005600FA"/>
    <w:rsid w:val="00560868"/>
    <w:rsid w:val="005623A8"/>
    <w:rsid w:val="005644AA"/>
    <w:rsid w:val="005652A2"/>
    <w:rsid w:val="0057272F"/>
    <w:rsid w:val="00573C29"/>
    <w:rsid w:val="00577C72"/>
    <w:rsid w:val="0058205B"/>
    <w:rsid w:val="00584FC6"/>
    <w:rsid w:val="00585D2D"/>
    <w:rsid w:val="00587812"/>
    <w:rsid w:val="005904CB"/>
    <w:rsid w:val="00591A8B"/>
    <w:rsid w:val="00592BE6"/>
    <w:rsid w:val="00593290"/>
    <w:rsid w:val="0059652E"/>
    <w:rsid w:val="00596AC0"/>
    <w:rsid w:val="005A11A0"/>
    <w:rsid w:val="005A3AE2"/>
    <w:rsid w:val="005A7CA3"/>
    <w:rsid w:val="005B056F"/>
    <w:rsid w:val="005B0EB4"/>
    <w:rsid w:val="005B40E3"/>
    <w:rsid w:val="005B66CD"/>
    <w:rsid w:val="005B6E0D"/>
    <w:rsid w:val="005C2E3C"/>
    <w:rsid w:val="005D1DB6"/>
    <w:rsid w:val="005D2EC7"/>
    <w:rsid w:val="005D3CDE"/>
    <w:rsid w:val="005D3D48"/>
    <w:rsid w:val="005D4343"/>
    <w:rsid w:val="005D451D"/>
    <w:rsid w:val="005D4DB9"/>
    <w:rsid w:val="005D5512"/>
    <w:rsid w:val="005D5737"/>
    <w:rsid w:val="005E23FA"/>
    <w:rsid w:val="005E369F"/>
    <w:rsid w:val="005F11C9"/>
    <w:rsid w:val="005F1765"/>
    <w:rsid w:val="005F32F3"/>
    <w:rsid w:val="005F4456"/>
    <w:rsid w:val="005F7266"/>
    <w:rsid w:val="005F72B1"/>
    <w:rsid w:val="005F7540"/>
    <w:rsid w:val="005F77DF"/>
    <w:rsid w:val="00601050"/>
    <w:rsid w:val="00601CF7"/>
    <w:rsid w:val="0060444E"/>
    <w:rsid w:val="00610683"/>
    <w:rsid w:val="00611838"/>
    <w:rsid w:val="0061307B"/>
    <w:rsid w:val="006143FB"/>
    <w:rsid w:val="00615C4F"/>
    <w:rsid w:val="00616AF1"/>
    <w:rsid w:val="00620EF0"/>
    <w:rsid w:val="0062166B"/>
    <w:rsid w:val="006225AE"/>
    <w:rsid w:val="00625054"/>
    <w:rsid w:val="0062612D"/>
    <w:rsid w:val="006273A1"/>
    <w:rsid w:val="00631191"/>
    <w:rsid w:val="00640767"/>
    <w:rsid w:val="0064163C"/>
    <w:rsid w:val="00641F2C"/>
    <w:rsid w:val="00643FF1"/>
    <w:rsid w:val="0064437D"/>
    <w:rsid w:val="006445BC"/>
    <w:rsid w:val="00645EC3"/>
    <w:rsid w:val="00651263"/>
    <w:rsid w:val="006521EE"/>
    <w:rsid w:val="006527C7"/>
    <w:rsid w:val="00654573"/>
    <w:rsid w:val="00655672"/>
    <w:rsid w:val="00656F03"/>
    <w:rsid w:val="006607BF"/>
    <w:rsid w:val="00660820"/>
    <w:rsid w:val="00663971"/>
    <w:rsid w:val="00672858"/>
    <w:rsid w:val="006748D7"/>
    <w:rsid w:val="00677E96"/>
    <w:rsid w:val="00681360"/>
    <w:rsid w:val="00681B60"/>
    <w:rsid w:val="00682CAC"/>
    <w:rsid w:val="006843BE"/>
    <w:rsid w:val="006843D7"/>
    <w:rsid w:val="0068463D"/>
    <w:rsid w:val="006875F5"/>
    <w:rsid w:val="00692627"/>
    <w:rsid w:val="00695DD0"/>
    <w:rsid w:val="00695E78"/>
    <w:rsid w:val="006965FC"/>
    <w:rsid w:val="00696EBD"/>
    <w:rsid w:val="0069707A"/>
    <w:rsid w:val="00697FF7"/>
    <w:rsid w:val="006A0C50"/>
    <w:rsid w:val="006A289A"/>
    <w:rsid w:val="006A4A3D"/>
    <w:rsid w:val="006A61BC"/>
    <w:rsid w:val="006B0331"/>
    <w:rsid w:val="006B2B9B"/>
    <w:rsid w:val="006B401C"/>
    <w:rsid w:val="006B5C4F"/>
    <w:rsid w:val="006B5EF0"/>
    <w:rsid w:val="006C5867"/>
    <w:rsid w:val="006C7821"/>
    <w:rsid w:val="006D07FF"/>
    <w:rsid w:val="006D1318"/>
    <w:rsid w:val="006D3354"/>
    <w:rsid w:val="006D3FD6"/>
    <w:rsid w:val="006D4EA2"/>
    <w:rsid w:val="006E3AD0"/>
    <w:rsid w:val="006E41A9"/>
    <w:rsid w:val="006E4C58"/>
    <w:rsid w:val="006E5FF0"/>
    <w:rsid w:val="006F335B"/>
    <w:rsid w:val="006F4B9B"/>
    <w:rsid w:val="006F6A72"/>
    <w:rsid w:val="006F6BB0"/>
    <w:rsid w:val="006F7345"/>
    <w:rsid w:val="006F7E7B"/>
    <w:rsid w:val="00701A55"/>
    <w:rsid w:val="00702A55"/>
    <w:rsid w:val="007077C7"/>
    <w:rsid w:val="00707CD5"/>
    <w:rsid w:val="00710069"/>
    <w:rsid w:val="0071311E"/>
    <w:rsid w:val="00714572"/>
    <w:rsid w:val="00717034"/>
    <w:rsid w:val="007223F5"/>
    <w:rsid w:val="00723959"/>
    <w:rsid w:val="00724676"/>
    <w:rsid w:val="007300FB"/>
    <w:rsid w:val="00732EF7"/>
    <w:rsid w:val="0073442C"/>
    <w:rsid w:val="00734EE2"/>
    <w:rsid w:val="007350F8"/>
    <w:rsid w:val="007366DD"/>
    <w:rsid w:val="00736851"/>
    <w:rsid w:val="00737204"/>
    <w:rsid w:val="00737462"/>
    <w:rsid w:val="00737AAD"/>
    <w:rsid w:val="00737F8E"/>
    <w:rsid w:val="0074644B"/>
    <w:rsid w:val="007464D0"/>
    <w:rsid w:val="007473C6"/>
    <w:rsid w:val="00750DDB"/>
    <w:rsid w:val="00751334"/>
    <w:rsid w:val="00751B91"/>
    <w:rsid w:val="0075264B"/>
    <w:rsid w:val="0075730C"/>
    <w:rsid w:val="00757D67"/>
    <w:rsid w:val="0076311B"/>
    <w:rsid w:val="007660B7"/>
    <w:rsid w:val="00766275"/>
    <w:rsid w:val="00770148"/>
    <w:rsid w:val="00775C76"/>
    <w:rsid w:val="00781039"/>
    <w:rsid w:val="00781224"/>
    <w:rsid w:val="00782FA1"/>
    <w:rsid w:val="00783936"/>
    <w:rsid w:val="00783B0A"/>
    <w:rsid w:val="0078413A"/>
    <w:rsid w:val="007912CA"/>
    <w:rsid w:val="00792C9D"/>
    <w:rsid w:val="0079402A"/>
    <w:rsid w:val="007943A2"/>
    <w:rsid w:val="00794F44"/>
    <w:rsid w:val="007B6006"/>
    <w:rsid w:val="007B624C"/>
    <w:rsid w:val="007C0B07"/>
    <w:rsid w:val="007C160D"/>
    <w:rsid w:val="007C4875"/>
    <w:rsid w:val="007C7E6C"/>
    <w:rsid w:val="007D305C"/>
    <w:rsid w:val="007D4FDA"/>
    <w:rsid w:val="007E2C6C"/>
    <w:rsid w:val="007E4380"/>
    <w:rsid w:val="007E51B1"/>
    <w:rsid w:val="007E6300"/>
    <w:rsid w:val="007F4CCD"/>
    <w:rsid w:val="007F70E9"/>
    <w:rsid w:val="00800433"/>
    <w:rsid w:val="00800FB4"/>
    <w:rsid w:val="0080339D"/>
    <w:rsid w:val="00804C8E"/>
    <w:rsid w:val="00805E39"/>
    <w:rsid w:val="00806E27"/>
    <w:rsid w:val="00810385"/>
    <w:rsid w:val="00811033"/>
    <w:rsid w:val="008114F9"/>
    <w:rsid w:val="0081347A"/>
    <w:rsid w:val="008144CB"/>
    <w:rsid w:val="00816402"/>
    <w:rsid w:val="0081761D"/>
    <w:rsid w:val="0082008E"/>
    <w:rsid w:val="00821503"/>
    <w:rsid w:val="00821BA3"/>
    <w:rsid w:val="00821FE8"/>
    <w:rsid w:val="00822E98"/>
    <w:rsid w:val="008234C4"/>
    <w:rsid w:val="008260F7"/>
    <w:rsid w:val="008266DC"/>
    <w:rsid w:val="00836712"/>
    <w:rsid w:val="00836FFF"/>
    <w:rsid w:val="0083730D"/>
    <w:rsid w:val="00837959"/>
    <w:rsid w:val="00837D69"/>
    <w:rsid w:val="00842B84"/>
    <w:rsid w:val="00842E5C"/>
    <w:rsid w:val="00842EDA"/>
    <w:rsid w:val="00843DBA"/>
    <w:rsid w:val="008444EA"/>
    <w:rsid w:val="00850040"/>
    <w:rsid w:val="00851003"/>
    <w:rsid w:val="008518DA"/>
    <w:rsid w:val="008532BE"/>
    <w:rsid w:val="008545B1"/>
    <w:rsid w:val="00856C1F"/>
    <w:rsid w:val="00857BAB"/>
    <w:rsid w:val="00862AC6"/>
    <w:rsid w:val="008633C5"/>
    <w:rsid w:val="00863629"/>
    <w:rsid w:val="0086377B"/>
    <w:rsid w:val="00864314"/>
    <w:rsid w:val="00867910"/>
    <w:rsid w:val="008710CA"/>
    <w:rsid w:val="00872111"/>
    <w:rsid w:val="008761FA"/>
    <w:rsid w:val="0087638E"/>
    <w:rsid w:val="0087669A"/>
    <w:rsid w:val="00880C71"/>
    <w:rsid w:val="00883BD2"/>
    <w:rsid w:val="00884785"/>
    <w:rsid w:val="00886026"/>
    <w:rsid w:val="00887611"/>
    <w:rsid w:val="00887E22"/>
    <w:rsid w:val="008917A6"/>
    <w:rsid w:val="008935EE"/>
    <w:rsid w:val="008966EA"/>
    <w:rsid w:val="008A4953"/>
    <w:rsid w:val="008A7739"/>
    <w:rsid w:val="008B3B00"/>
    <w:rsid w:val="008B4B58"/>
    <w:rsid w:val="008B4F13"/>
    <w:rsid w:val="008B5588"/>
    <w:rsid w:val="008C0423"/>
    <w:rsid w:val="008C3BD2"/>
    <w:rsid w:val="008C421D"/>
    <w:rsid w:val="008C71B7"/>
    <w:rsid w:val="008D10F6"/>
    <w:rsid w:val="008D15B9"/>
    <w:rsid w:val="008D2B76"/>
    <w:rsid w:val="008D52F6"/>
    <w:rsid w:val="008D52FA"/>
    <w:rsid w:val="008D6532"/>
    <w:rsid w:val="008D65F5"/>
    <w:rsid w:val="008D72B7"/>
    <w:rsid w:val="008E1C0E"/>
    <w:rsid w:val="008E2022"/>
    <w:rsid w:val="008E2B6E"/>
    <w:rsid w:val="008E4E3C"/>
    <w:rsid w:val="008E5390"/>
    <w:rsid w:val="008E56E2"/>
    <w:rsid w:val="008E6367"/>
    <w:rsid w:val="008F0DD4"/>
    <w:rsid w:val="008F0E03"/>
    <w:rsid w:val="008F289C"/>
    <w:rsid w:val="008F2A64"/>
    <w:rsid w:val="008F3076"/>
    <w:rsid w:val="008F43CC"/>
    <w:rsid w:val="008F4AC6"/>
    <w:rsid w:val="008F54F5"/>
    <w:rsid w:val="008F58E8"/>
    <w:rsid w:val="008F6347"/>
    <w:rsid w:val="008F70C3"/>
    <w:rsid w:val="009018F0"/>
    <w:rsid w:val="00902C8D"/>
    <w:rsid w:val="00904E92"/>
    <w:rsid w:val="00911322"/>
    <w:rsid w:val="0091374D"/>
    <w:rsid w:val="009147E3"/>
    <w:rsid w:val="00914DB9"/>
    <w:rsid w:val="00917779"/>
    <w:rsid w:val="00921F2B"/>
    <w:rsid w:val="00922BC0"/>
    <w:rsid w:val="00930EC1"/>
    <w:rsid w:val="00931623"/>
    <w:rsid w:val="0093261B"/>
    <w:rsid w:val="00933AA1"/>
    <w:rsid w:val="00933BF3"/>
    <w:rsid w:val="009357FC"/>
    <w:rsid w:val="00936FFD"/>
    <w:rsid w:val="00937B77"/>
    <w:rsid w:val="00940C3D"/>
    <w:rsid w:val="00942FB8"/>
    <w:rsid w:val="00943D48"/>
    <w:rsid w:val="00943FED"/>
    <w:rsid w:val="00944578"/>
    <w:rsid w:val="0094587E"/>
    <w:rsid w:val="00946D9B"/>
    <w:rsid w:val="00946FD4"/>
    <w:rsid w:val="00954983"/>
    <w:rsid w:val="00955524"/>
    <w:rsid w:val="009601BD"/>
    <w:rsid w:val="00960C61"/>
    <w:rsid w:val="00960D0B"/>
    <w:rsid w:val="009611B8"/>
    <w:rsid w:val="00962061"/>
    <w:rsid w:val="00962CA9"/>
    <w:rsid w:val="009632CA"/>
    <w:rsid w:val="00964A49"/>
    <w:rsid w:val="00964BDE"/>
    <w:rsid w:val="009661B0"/>
    <w:rsid w:val="00966662"/>
    <w:rsid w:val="0096712D"/>
    <w:rsid w:val="0097051C"/>
    <w:rsid w:val="00970DB1"/>
    <w:rsid w:val="00973458"/>
    <w:rsid w:val="00975197"/>
    <w:rsid w:val="0097531F"/>
    <w:rsid w:val="00985570"/>
    <w:rsid w:val="009869B4"/>
    <w:rsid w:val="00993321"/>
    <w:rsid w:val="00993DC6"/>
    <w:rsid w:val="009967F0"/>
    <w:rsid w:val="009A1783"/>
    <w:rsid w:val="009A2695"/>
    <w:rsid w:val="009A5125"/>
    <w:rsid w:val="009A61C8"/>
    <w:rsid w:val="009A694D"/>
    <w:rsid w:val="009B0B8A"/>
    <w:rsid w:val="009B37BF"/>
    <w:rsid w:val="009B3DB0"/>
    <w:rsid w:val="009B4CDC"/>
    <w:rsid w:val="009B60AD"/>
    <w:rsid w:val="009C00CC"/>
    <w:rsid w:val="009D0F1C"/>
    <w:rsid w:val="009D43C9"/>
    <w:rsid w:val="009D60EC"/>
    <w:rsid w:val="009D71E5"/>
    <w:rsid w:val="009E178B"/>
    <w:rsid w:val="009E44A1"/>
    <w:rsid w:val="009E77BA"/>
    <w:rsid w:val="009F14B0"/>
    <w:rsid w:val="009F2EF8"/>
    <w:rsid w:val="009F48D9"/>
    <w:rsid w:val="009F4D23"/>
    <w:rsid w:val="009F508A"/>
    <w:rsid w:val="009F5DE2"/>
    <w:rsid w:val="00A02E39"/>
    <w:rsid w:val="00A072B1"/>
    <w:rsid w:val="00A1105E"/>
    <w:rsid w:val="00A11DC3"/>
    <w:rsid w:val="00A12DC6"/>
    <w:rsid w:val="00A13571"/>
    <w:rsid w:val="00A139F7"/>
    <w:rsid w:val="00A14339"/>
    <w:rsid w:val="00A14347"/>
    <w:rsid w:val="00A14CA6"/>
    <w:rsid w:val="00A200CD"/>
    <w:rsid w:val="00A22C5A"/>
    <w:rsid w:val="00A232AF"/>
    <w:rsid w:val="00A2409F"/>
    <w:rsid w:val="00A27B7F"/>
    <w:rsid w:val="00A34562"/>
    <w:rsid w:val="00A4042B"/>
    <w:rsid w:val="00A41036"/>
    <w:rsid w:val="00A41248"/>
    <w:rsid w:val="00A42AF7"/>
    <w:rsid w:val="00A43245"/>
    <w:rsid w:val="00A447EF"/>
    <w:rsid w:val="00A44D82"/>
    <w:rsid w:val="00A45C59"/>
    <w:rsid w:val="00A47E0E"/>
    <w:rsid w:val="00A50EE2"/>
    <w:rsid w:val="00A510FF"/>
    <w:rsid w:val="00A51F87"/>
    <w:rsid w:val="00A52FA8"/>
    <w:rsid w:val="00A5359D"/>
    <w:rsid w:val="00A53D32"/>
    <w:rsid w:val="00A61822"/>
    <w:rsid w:val="00A61BFD"/>
    <w:rsid w:val="00A7028B"/>
    <w:rsid w:val="00A704ED"/>
    <w:rsid w:val="00A71BFF"/>
    <w:rsid w:val="00A76631"/>
    <w:rsid w:val="00A80117"/>
    <w:rsid w:val="00A83C8B"/>
    <w:rsid w:val="00A8561D"/>
    <w:rsid w:val="00A87667"/>
    <w:rsid w:val="00A9023C"/>
    <w:rsid w:val="00A94176"/>
    <w:rsid w:val="00A950AE"/>
    <w:rsid w:val="00A96F55"/>
    <w:rsid w:val="00A97ECC"/>
    <w:rsid w:val="00AA05B7"/>
    <w:rsid w:val="00AA42CD"/>
    <w:rsid w:val="00AA42FB"/>
    <w:rsid w:val="00AA7027"/>
    <w:rsid w:val="00AB6E72"/>
    <w:rsid w:val="00AC479B"/>
    <w:rsid w:val="00AC5D15"/>
    <w:rsid w:val="00AC6AA3"/>
    <w:rsid w:val="00AD1708"/>
    <w:rsid w:val="00AD197B"/>
    <w:rsid w:val="00AD37E7"/>
    <w:rsid w:val="00AD67C2"/>
    <w:rsid w:val="00AE12AA"/>
    <w:rsid w:val="00AE5229"/>
    <w:rsid w:val="00AE61C4"/>
    <w:rsid w:val="00AE66E5"/>
    <w:rsid w:val="00AF0B85"/>
    <w:rsid w:val="00AF0C63"/>
    <w:rsid w:val="00AF1286"/>
    <w:rsid w:val="00AF340B"/>
    <w:rsid w:val="00AF4C19"/>
    <w:rsid w:val="00AF4E4B"/>
    <w:rsid w:val="00AF74A0"/>
    <w:rsid w:val="00AF7B30"/>
    <w:rsid w:val="00B01D4C"/>
    <w:rsid w:val="00B03776"/>
    <w:rsid w:val="00B03C99"/>
    <w:rsid w:val="00B06C4F"/>
    <w:rsid w:val="00B10450"/>
    <w:rsid w:val="00B16174"/>
    <w:rsid w:val="00B163DD"/>
    <w:rsid w:val="00B1763A"/>
    <w:rsid w:val="00B23F47"/>
    <w:rsid w:val="00B2726A"/>
    <w:rsid w:val="00B313F5"/>
    <w:rsid w:val="00B3372A"/>
    <w:rsid w:val="00B374F0"/>
    <w:rsid w:val="00B378E1"/>
    <w:rsid w:val="00B403E0"/>
    <w:rsid w:val="00B40975"/>
    <w:rsid w:val="00B41817"/>
    <w:rsid w:val="00B4254A"/>
    <w:rsid w:val="00B42636"/>
    <w:rsid w:val="00B42E72"/>
    <w:rsid w:val="00B444A2"/>
    <w:rsid w:val="00B44637"/>
    <w:rsid w:val="00B45289"/>
    <w:rsid w:val="00B4612E"/>
    <w:rsid w:val="00B47CDF"/>
    <w:rsid w:val="00B505AA"/>
    <w:rsid w:val="00B526D1"/>
    <w:rsid w:val="00B61686"/>
    <w:rsid w:val="00B63ED9"/>
    <w:rsid w:val="00B64CA3"/>
    <w:rsid w:val="00B64F1E"/>
    <w:rsid w:val="00B65FF9"/>
    <w:rsid w:val="00B662FA"/>
    <w:rsid w:val="00B6729E"/>
    <w:rsid w:val="00B67AC3"/>
    <w:rsid w:val="00B70283"/>
    <w:rsid w:val="00B714A4"/>
    <w:rsid w:val="00B71FAC"/>
    <w:rsid w:val="00B72365"/>
    <w:rsid w:val="00B74539"/>
    <w:rsid w:val="00B76841"/>
    <w:rsid w:val="00B83E86"/>
    <w:rsid w:val="00B846AC"/>
    <w:rsid w:val="00B86848"/>
    <w:rsid w:val="00B90963"/>
    <w:rsid w:val="00B91141"/>
    <w:rsid w:val="00B91D3E"/>
    <w:rsid w:val="00B92C11"/>
    <w:rsid w:val="00B97959"/>
    <w:rsid w:val="00B97C84"/>
    <w:rsid w:val="00BA1AE3"/>
    <w:rsid w:val="00BA3A6F"/>
    <w:rsid w:val="00BA44AD"/>
    <w:rsid w:val="00BA6409"/>
    <w:rsid w:val="00BA6E40"/>
    <w:rsid w:val="00BA76AE"/>
    <w:rsid w:val="00BB0165"/>
    <w:rsid w:val="00BB0499"/>
    <w:rsid w:val="00BB34F5"/>
    <w:rsid w:val="00BB360A"/>
    <w:rsid w:val="00BC272F"/>
    <w:rsid w:val="00BC51C1"/>
    <w:rsid w:val="00BC79FA"/>
    <w:rsid w:val="00BD1E29"/>
    <w:rsid w:val="00BD672C"/>
    <w:rsid w:val="00BD691B"/>
    <w:rsid w:val="00BD6A8F"/>
    <w:rsid w:val="00BE0784"/>
    <w:rsid w:val="00BE0D4C"/>
    <w:rsid w:val="00BE0D71"/>
    <w:rsid w:val="00BE57A4"/>
    <w:rsid w:val="00BF4925"/>
    <w:rsid w:val="00BF67CF"/>
    <w:rsid w:val="00BF69F8"/>
    <w:rsid w:val="00BF6CFA"/>
    <w:rsid w:val="00BF6DBB"/>
    <w:rsid w:val="00BF7F16"/>
    <w:rsid w:val="00C0243B"/>
    <w:rsid w:val="00C041D8"/>
    <w:rsid w:val="00C10557"/>
    <w:rsid w:val="00C105A6"/>
    <w:rsid w:val="00C1126A"/>
    <w:rsid w:val="00C146B6"/>
    <w:rsid w:val="00C1636B"/>
    <w:rsid w:val="00C201F8"/>
    <w:rsid w:val="00C209E2"/>
    <w:rsid w:val="00C22FB4"/>
    <w:rsid w:val="00C23C1D"/>
    <w:rsid w:val="00C2621F"/>
    <w:rsid w:val="00C26F2D"/>
    <w:rsid w:val="00C31619"/>
    <w:rsid w:val="00C32B4F"/>
    <w:rsid w:val="00C3435B"/>
    <w:rsid w:val="00C3593F"/>
    <w:rsid w:val="00C35B01"/>
    <w:rsid w:val="00C36A69"/>
    <w:rsid w:val="00C37063"/>
    <w:rsid w:val="00C377BD"/>
    <w:rsid w:val="00C37C4A"/>
    <w:rsid w:val="00C41BEE"/>
    <w:rsid w:val="00C425ED"/>
    <w:rsid w:val="00C42962"/>
    <w:rsid w:val="00C434C4"/>
    <w:rsid w:val="00C434C6"/>
    <w:rsid w:val="00C436AF"/>
    <w:rsid w:val="00C4553A"/>
    <w:rsid w:val="00C457DC"/>
    <w:rsid w:val="00C45CAD"/>
    <w:rsid w:val="00C478E4"/>
    <w:rsid w:val="00C53760"/>
    <w:rsid w:val="00C551E4"/>
    <w:rsid w:val="00C55F7A"/>
    <w:rsid w:val="00C605D3"/>
    <w:rsid w:val="00C62B6B"/>
    <w:rsid w:val="00C75D14"/>
    <w:rsid w:val="00C75EDF"/>
    <w:rsid w:val="00C765E3"/>
    <w:rsid w:val="00C82350"/>
    <w:rsid w:val="00C830BD"/>
    <w:rsid w:val="00C83746"/>
    <w:rsid w:val="00C847C1"/>
    <w:rsid w:val="00C8786C"/>
    <w:rsid w:val="00C969AB"/>
    <w:rsid w:val="00C970DF"/>
    <w:rsid w:val="00C97246"/>
    <w:rsid w:val="00C97BFC"/>
    <w:rsid w:val="00CA02EB"/>
    <w:rsid w:val="00CA1C47"/>
    <w:rsid w:val="00CB0086"/>
    <w:rsid w:val="00CB17D8"/>
    <w:rsid w:val="00CB1C2A"/>
    <w:rsid w:val="00CB4F56"/>
    <w:rsid w:val="00CB5498"/>
    <w:rsid w:val="00CC0383"/>
    <w:rsid w:val="00CC22D1"/>
    <w:rsid w:val="00CC2C8D"/>
    <w:rsid w:val="00CC4841"/>
    <w:rsid w:val="00CC4D83"/>
    <w:rsid w:val="00CC4D84"/>
    <w:rsid w:val="00CC78C9"/>
    <w:rsid w:val="00CC7D3F"/>
    <w:rsid w:val="00CD03A4"/>
    <w:rsid w:val="00CD065C"/>
    <w:rsid w:val="00CD0A05"/>
    <w:rsid w:val="00CD18FE"/>
    <w:rsid w:val="00CD4D3C"/>
    <w:rsid w:val="00CD5FA1"/>
    <w:rsid w:val="00CD6598"/>
    <w:rsid w:val="00CD7B3E"/>
    <w:rsid w:val="00CE0434"/>
    <w:rsid w:val="00CE0793"/>
    <w:rsid w:val="00CE44B3"/>
    <w:rsid w:val="00CE77EA"/>
    <w:rsid w:val="00CF33A6"/>
    <w:rsid w:val="00CF3DC4"/>
    <w:rsid w:val="00CF5934"/>
    <w:rsid w:val="00CF65B4"/>
    <w:rsid w:val="00CF6A92"/>
    <w:rsid w:val="00D02A1A"/>
    <w:rsid w:val="00D04591"/>
    <w:rsid w:val="00D05DCE"/>
    <w:rsid w:val="00D07C57"/>
    <w:rsid w:val="00D10065"/>
    <w:rsid w:val="00D10C55"/>
    <w:rsid w:val="00D127DA"/>
    <w:rsid w:val="00D13EE1"/>
    <w:rsid w:val="00D13F2B"/>
    <w:rsid w:val="00D1479B"/>
    <w:rsid w:val="00D16315"/>
    <w:rsid w:val="00D16F59"/>
    <w:rsid w:val="00D170A4"/>
    <w:rsid w:val="00D170F1"/>
    <w:rsid w:val="00D17BA1"/>
    <w:rsid w:val="00D214C5"/>
    <w:rsid w:val="00D23B89"/>
    <w:rsid w:val="00D23BD4"/>
    <w:rsid w:val="00D240D9"/>
    <w:rsid w:val="00D2485A"/>
    <w:rsid w:val="00D31F89"/>
    <w:rsid w:val="00D31FAA"/>
    <w:rsid w:val="00D32724"/>
    <w:rsid w:val="00D33C1B"/>
    <w:rsid w:val="00D41451"/>
    <w:rsid w:val="00D41549"/>
    <w:rsid w:val="00D45D8D"/>
    <w:rsid w:val="00D503EA"/>
    <w:rsid w:val="00D54234"/>
    <w:rsid w:val="00D55D07"/>
    <w:rsid w:val="00D5671C"/>
    <w:rsid w:val="00D5759A"/>
    <w:rsid w:val="00D60121"/>
    <w:rsid w:val="00D60A13"/>
    <w:rsid w:val="00D60ADD"/>
    <w:rsid w:val="00D6214D"/>
    <w:rsid w:val="00D63F5E"/>
    <w:rsid w:val="00D6460F"/>
    <w:rsid w:val="00D708B5"/>
    <w:rsid w:val="00D70945"/>
    <w:rsid w:val="00D730C7"/>
    <w:rsid w:val="00D74011"/>
    <w:rsid w:val="00D74CC4"/>
    <w:rsid w:val="00D81113"/>
    <w:rsid w:val="00D812D0"/>
    <w:rsid w:val="00D86116"/>
    <w:rsid w:val="00D8640B"/>
    <w:rsid w:val="00D86D9E"/>
    <w:rsid w:val="00D87C3D"/>
    <w:rsid w:val="00D922A7"/>
    <w:rsid w:val="00D96035"/>
    <w:rsid w:val="00DA1F2D"/>
    <w:rsid w:val="00DA265B"/>
    <w:rsid w:val="00DA2AC6"/>
    <w:rsid w:val="00DA4589"/>
    <w:rsid w:val="00DA4D41"/>
    <w:rsid w:val="00DA4D87"/>
    <w:rsid w:val="00DB14C1"/>
    <w:rsid w:val="00DB1E4A"/>
    <w:rsid w:val="00DB2291"/>
    <w:rsid w:val="00DB24EE"/>
    <w:rsid w:val="00DB34BF"/>
    <w:rsid w:val="00DB4986"/>
    <w:rsid w:val="00DB4A3F"/>
    <w:rsid w:val="00DC6391"/>
    <w:rsid w:val="00DC78CD"/>
    <w:rsid w:val="00DD2E2F"/>
    <w:rsid w:val="00DD39BF"/>
    <w:rsid w:val="00DD3AEE"/>
    <w:rsid w:val="00DD4BCB"/>
    <w:rsid w:val="00DD5B50"/>
    <w:rsid w:val="00DD6A29"/>
    <w:rsid w:val="00DF304D"/>
    <w:rsid w:val="00DF7E84"/>
    <w:rsid w:val="00E01ABB"/>
    <w:rsid w:val="00E029F6"/>
    <w:rsid w:val="00E02CD4"/>
    <w:rsid w:val="00E057C2"/>
    <w:rsid w:val="00E0703A"/>
    <w:rsid w:val="00E0770A"/>
    <w:rsid w:val="00E105BC"/>
    <w:rsid w:val="00E13428"/>
    <w:rsid w:val="00E13CE9"/>
    <w:rsid w:val="00E140FC"/>
    <w:rsid w:val="00E1473A"/>
    <w:rsid w:val="00E168A0"/>
    <w:rsid w:val="00E16F8F"/>
    <w:rsid w:val="00E22403"/>
    <w:rsid w:val="00E271A9"/>
    <w:rsid w:val="00E33423"/>
    <w:rsid w:val="00E4570B"/>
    <w:rsid w:val="00E45C7A"/>
    <w:rsid w:val="00E47769"/>
    <w:rsid w:val="00E47C49"/>
    <w:rsid w:val="00E547DE"/>
    <w:rsid w:val="00E5574B"/>
    <w:rsid w:val="00E55F8A"/>
    <w:rsid w:val="00E56842"/>
    <w:rsid w:val="00E56BC9"/>
    <w:rsid w:val="00E57324"/>
    <w:rsid w:val="00E63416"/>
    <w:rsid w:val="00E64883"/>
    <w:rsid w:val="00E6658C"/>
    <w:rsid w:val="00E6672D"/>
    <w:rsid w:val="00E67304"/>
    <w:rsid w:val="00E70A9C"/>
    <w:rsid w:val="00E72B1E"/>
    <w:rsid w:val="00E74E59"/>
    <w:rsid w:val="00E76B36"/>
    <w:rsid w:val="00E7707E"/>
    <w:rsid w:val="00E811F4"/>
    <w:rsid w:val="00E8143A"/>
    <w:rsid w:val="00E82BD2"/>
    <w:rsid w:val="00E8497B"/>
    <w:rsid w:val="00E84AA8"/>
    <w:rsid w:val="00E85F58"/>
    <w:rsid w:val="00E90442"/>
    <w:rsid w:val="00E90FBA"/>
    <w:rsid w:val="00E9610F"/>
    <w:rsid w:val="00E978B3"/>
    <w:rsid w:val="00EA1873"/>
    <w:rsid w:val="00EA1A96"/>
    <w:rsid w:val="00EA33DF"/>
    <w:rsid w:val="00EA354B"/>
    <w:rsid w:val="00EA43C2"/>
    <w:rsid w:val="00EA5C03"/>
    <w:rsid w:val="00EB06E9"/>
    <w:rsid w:val="00EB221D"/>
    <w:rsid w:val="00EB2733"/>
    <w:rsid w:val="00EB2B5F"/>
    <w:rsid w:val="00EB2E2E"/>
    <w:rsid w:val="00EB43E9"/>
    <w:rsid w:val="00EB4E74"/>
    <w:rsid w:val="00EC0377"/>
    <w:rsid w:val="00EC14E9"/>
    <w:rsid w:val="00EC3B6C"/>
    <w:rsid w:val="00EC3C60"/>
    <w:rsid w:val="00EC4DD3"/>
    <w:rsid w:val="00EC4EA7"/>
    <w:rsid w:val="00EC660F"/>
    <w:rsid w:val="00EC6D81"/>
    <w:rsid w:val="00EC7449"/>
    <w:rsid w:val="00EC78E0"/>
    <w:rsid w:val="00ED2480"/>
    <w:rsid w:val="00ED2CA5"/>
    <w:rsid w:val="00ED32C5"/>
    <w:rsid w:val="00ED39CE"/>
    <w:rsid w:val="00ED3BF6"/>
    <w:rsid w:val="00ED62A6"/>
    <w:rsid w:val="00ED75B1"/>
    <w:rsid w:val="00EE00D1"/>
    <w:rsid w:val="00EE0D9A"/>
    <w:rsid w:val="00EE2533"/>
    <w:rsid w:val="00EE41EF"/>
    <w:rsid w:val="00EE55C7"/>
    <w:rsid w:val="00EE7B72"/>
    <w:rsid w:val="00EF00F1"/>
    <w:rsid w:val="00EF5575"/>
    <w:rsid w:val="00EF759A"/>
    <w:rsid w:val="00F00798"/>
    <w:rsid w:val="00F0629D"/>
    <w:rsid w:val="00F07BEC"/>
    <w:rsid w:val="00F07FFB"/>
    <w:rsid w:val="00F10AD6"/>
    <w:rsid w:val="00F10C96"/>
    <w:rsid w:val="00F10EB7"/>
    <w:rsid w:val="00F16268"/>
    <w:rsid w:val="00F20F45"/>
    <w:rsid w:val="00F213B2"/>
    <w:rsid w:val="00F25BE5"/>
    <w:rsid w:val="00F30783"/>
    <w:rsid w:val="00F308BB"/>
    <w:rsid w:val="00F32296"/>
    <w:rsid w:val="00F33352"/>
    <w:rsid w:val="00F3710E"/>
    <w:rsid w:val="00F374A6"/>
    <w:rsid w:val="00F37D39"/>
    <w:rsid w:val="00F4078F"/>
    <w:rsid w:val="00F419FA"/>
    <w:rsid w:val="00F4222D"/>
    <w:rsid w:val="00F43DDC"/>
    <w:rsid w:val="00F448A0"/>
    <w:rsid w:val="00F45587"/>
    <w:rsid w:val="00F45B5A"/>
    <w:rsid w:val="00F46A56"/>
    <w:rsid w:val="00F553E8"/>
    <w:rsid w:val="00F564F5"/>
    <w:rsid w:val="00F56D51"/>
    <w:rsid w:val="00F578C4"/>
    <w:rsid w:val="00F61584"/>
    <w:rsid w:val="00F63197"/>
    <w:rsid w:val="00F64754"/>
    <w:rsid w:val="00F6564A"/>
    <w:rsid w:val="00F66431"/>
    <w:rsid w:val="00F66AF5"/>
    <w:rsid w:val="00F70946"/>
    <w:rsid w:val="00F7302D"/>
    <w:rsid w:val="00F74EC3"/>
    <w:rsid w:val="00F76338"/>
    <w:rsid w:val="00F813C6"/>
    <w:rsid w:val="00F8182A"/>
    <w:rsid w:val="00F84600"/>
    <w:rsid w:val="00F84DF0"/>
    <w:rsid w:val="00F87206"/>
    <w:rsid w:val="00F87FF8"/>
    <w:rsid w:val="00F905BB"/>
    <w:rsid w:val="00F9073E"/>
    <w:rsid w:val="00F9085D"/>
    <w:rsid w:val="00F944BF"/>
    <w:rsid w:val="00F95129"/>
    <w:rsid w:val="00F96ADF"/>
    <w:rsid w:val="00F971DA"/>
    <w:rsid w:val="00F97858"/>
    <w:rsid w:val="00F97A15"/>
    <w:rsid w:val="00FA0BD1"/>
    <w:rsid w:val="00FA10D7"/>
    <w:rsid w:val="00FA65EA"/>
    <w:rsid w:val="00FA737C"/>
    <w:rsid w:val="00FA762F"/>
    <w:rsid w:val="00FA76AA"/>
    <w:rsid w:val="00FB12BB"/>
    <w:rsid w:val="00FB1F3A"/>
    <w:rsid w:val="00FB3381"/>
    <w:rsid w:val="00FB442D"/>
    <w:rsid w:val="00FB757A"/>
    <w:rsid w:val="00FC1A4F"/>
    <w:rsid w:val="00FC33E2"/>
    <w:rsid w:val="00FC4AC6"/>
    <w:rsid w:val="00FD1735"/>
    <w:rsid w:val="00FD3AF5"/>
    <w:rsid w:val="00FE07A3"/>
    <w:rsid w:val="00FE15A0"/>
    <w:rsid w:val="00FE4D3B"/>
    <w:rsid w:val="00FE5C10"/>
    <w:rsid w:val="00FE78E9"/>
    <w:rsid w:val="00FF0E9E"/>
    <w:rsid w:val="00FF31D1"/>
    <w:rsid w:val="00FF34DD"/>
    <w:rsid w:val="00FF6B88"/>
  </w:rsids>
  <m:mathPr>
    <m:mathFont m:val="Times New Roman Bold"/>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paragraph" w:styleId="FootnoteText">
    <w:name w:val="footnote text"/>
    <w:basedOn w:val="Normal"/>
    <w:link w:val="FootnoteTextChar"/>
    <w:rsid w:val="00C434C6"/>
    <w:rPr>
      <w:sz w:val="20"/>
    </w:rPr>
  </w:style>
  <w:style w:type="character" w:customStyle="1" w:styleId="FootnoteTextChar">
    <w:name w:val="Footnote Text Char"/>
    <w:basedOn w:val="DefaultParagraphFont"/>
    <w:link w:val="FootnoteText"/>
    <w:rsid w:val="00C434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378667756">
      <w:bodyDiv w:val="1"/>
      <w:marLeft w:val="0"/>
      <w:marRight w:val="0"/>
      <w:marTop w:val="0"/>
      <w:marBottom w:val="0"/>
      <w:divBdr>
        <w:top w:val="none" w:sz="0" w:space="0" w:color="auto"/>
        <w:left w:val="none" w:sz="0" w:space="0" w:color="auto"/>
        <w:bottom w:val="none" w:sz="0" w:space="0" w:color="auto"/>
        <w:right w:val="none" w:sz="0" w:space="0" w:color="auto"/>
      </w:divBdr>
    </w:div>
    <w:div w:id="1110511985">
      <w:bodyDiv w:val="1"/>
      <w:marLeft w:val="0"/>
      <w:marRight w:val="0"/>
      <w:marTop w:val="0"/>
      <w:marBottom w:val="0"/>
      <w:divBdr>
        <w:top w:val="none" w:sz="0" w:space="0" w:color="auto"/>
        <w:left w:val="none" w:sz="0" w:space="0" w:color="auto"/>
        <w:bottom w:val="none" w:sz="0" w:space="0" w:color="auto"/>
        <w:right w:val="none" w:sz="0" w:space="0" w:color="auto"/>
      </w:divBdr>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assist.daps.dla.mil/" TargetMode="External"/><Relationship Id="rId20" Type="http://schemas.openxmlformats.org/officeDocument/2006/relationships/fontTable" Target="fontTable.xml"/><Relationship Id="rId21" Type="http://schemas.openxmlformats.org/officeDocument/2006/relationships/theme" Target="theme/theme1.xml"/><Relationship Id="rId36" Type="http://schemas.microsoft.com/office/2007/relationships/stylesWithEffects" Target="stylesWithEffects.xml"/><Relationship Id="rId10" Type="http://schemas.openxmlformats.org/officeDocument/2006/relationships/hyperlink" Target="http://acc.dau.mil/commonality" TargetMode="External"/><Relationship Id="rId11" Type="http://schemas.openxmlformats.org/officeDocument/2006/relationships/hyperlink" Target="https://dod-emall.dla.mil/acct/welcome.action" TargetMode="External"/><Relationship Id="rId12" Type="http://schemas.openxmlformats.org/officeDocument/2006/relationships/hyperlink" Target="http://www.gidep.org" TargetMode="External"/><Relationship Id="rId13" Type="http://schemas.openxmlformats.org/officeDocument/2006/relationships/hyperlink" Target="https://www.acquisition.gov/far/" TargetMode="External"/><Relationship Id="rId14" Type="http://schemas.openxmlformats.org/officeDocument/2006/relationships/hyperlink" Target="http://FARSITE.HILL.AF.MIL/Vfdfar1.htm" TargetMode="External"/><Relationship Id="rId15" Type="http://schemas.openxmlformats.org/officeDocument/2006/relationships/hyperlink" Target="http://farsite.hill.af.mil/." TargetMode="External"/><Relationship Id="rId16" Type="http://schemas.openxmlformats.org/officeDocument/2006/relationships/hyperlink" Target="http://farsite.hill.af.mil/vffara.htm" TargetMode="External"/><Relationship Id="rId17" Type="http://schemas.openxmlformats.org/officeDocument/2006/relationships/hyperlink" Target="http://farsite.hill.af.mil/vfdfara.htm" TargetMode="External"/><Relationship Id="rId18" Type="http://schemas.openxmlformats.org/officeDocument/2006/relationships/hyperlink" Target="http://farsite.hill.af.mil/vfnapsa.htm"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assist.dla.mil/;%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DDC9A9-4E13-F848-B379-9D26EA318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16479</Words>
  <Characters>93935</Characters>
  <Application>Microsoft Macintosh Word</Application>
  <DocSecurity>0</DocSecurity>
  <Lines>782</Lines>
  <Paragraphs>187</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115358</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Office 2004 Test Drive User</cp:lastModifiedBy>
  <cp:revision>2</cp:revision>
  <cp:lastPrinted>2013-10-23T17:51:00Z</cp:lastPrinted>
  <dcterms:created xsi:type="dcterms:W3CDTF">2014-04-08T19:41:00Z</dcterms:created>
  <dcterms:modified xsi:type="dcterms:W3CDTF">2014-04-08T19:41:00Z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