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0BC7" w:rsidRDefault="0042574B" w:rsidP="0032470F">
      <w:pPr>
        <w:spacing w:before="120" w:after="120"/>
        <w:jc w:val="center"/>
        <w:rPr>
          <w:b/>
          <w:color w:val="0070C0"/>
          <w:szCs w:val="24"/>
        </w:rPr>
      </w:pPr>
      <w:r>
        <w:rPr>
          <w:noProof/>
        </w:rPr>
        <w:drawing>
          <wp:inline distT="0" distB="0" distL="0" distR="0">
            <wp:extent cx="3010954" cy="464537"/>
            <wp:effectExtent l="19050" t="0" r="0" b="0"/>
            <wp:docPr id="1" name="Picture 1" descr="GDNASSC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NASSCO-small"/>
                    <pic:cNvPicPr>
                      <a:picLocks noChangeAspect="1" noChangeArrowheads="1"/>
                    </pic:cNvPicPr>
                  </pic:nvPicPr>
                  <pic:blipFill>
                    <a:blip r:embed="rId8" cstate="print"/>
                    <a:srcRect/>
                    <a:stretch>
                      <a:fillRect/>
                    </a:stretch>
                  </pic:blipFill>
                  <pic:spPr bwMode="auto">
                    <a:xfrm>
                      <a:off x="0" y="0"/>
                      <a:ext cx="3010174" cy="464417"/>
                    </a:xfrm>
                    <a:prstGeom prst="rect">
                      <a:avLst/>
                    </a:prstGeom>
                    <a:noFill/>
                    <a:ln w="9525">
                      <a:noFill/>
                      <a:miter lim="800000"/>
                      <a:headEnd/>
                      <a:tailEnd/>
                    </a:ln>
                  </pic:spPr>
                </pic:pic>
              </a:graphicData>
            </a:graphic>
          </wp:inline>
        </w:drawing>
      </w:r>
    </w:p>
    <w:p w:rsidR="00A60BC7" w:rsidRDefault="00A60BC7" w:rsidP="0032470F">
      <w:pPr>
        <w:spacing w:before="120" w:after="120"/>
        <w:jc w:val="center"/>
        <w:rPr>
          <w:b/>
          <w:color w:val="0070C0"/>
          <w:szCs w:val="24"/>
        </w:rPr>
      </w:pPr>
    </w:p>
    <w:p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rsidR="002F24C2" w:rsidRPr="007F1BED" w:rsidRDefault="002F24C2" w:rsidP="0032470F">
      <w:pPr>
        <w:spacing w:before="120" w:after="120"/>
        <w:jc w:val="center"/>
        <w:rPr>
          <w:b/>
          <w:color w:val="0070C0"/>
          <w:szCs w:val="24"/>
        </w:rPr>
      </w:pPr>
      <w:r w:rsidRPr="007F1BED">
        <w:rPr>
          <w:b/>
          <w:color w:val="0070C0"/>
          <w:szCs w:val="24"/>
        </w:rPr>
        <w:t>PURCHASE ORDER</w:t>
      </w:r>
    </w:p>
    <w:p w:rsidR="002F24C2" w:rsidRPr="007F1BED" w:rsidRDefault="002F24C2" w:rsidP="0032470F">
      <w:pPr>
        <w:spacing w:before="120" w:after="120"/>
        <w:jc w:val="center"/>
        <w:rPr>
          <w:color w:val="0070C0"/>
          <w:szCs w:val="24"/>
        </w:rPr>
      </w:pPr>
      <w:r w:rsidRPr="007F1BED">
        <w:rPr>
          <w:b/>
          <w:color w:val="0070C0"/>
          <w:szCs w:val="24"/>
        </w:rPr>
        <w:t>GENERAL TERMS AND CONDITIONS</w:t>
      </w:r>
    </w:p>
    <w:p w:rsidR="002F24C2" w:rsidRPr="00AC1122" w:rsidRDefault="002F24C2" w:rsidP="0032470F">
      <w:pPr>
        <w:spacing w:before="120" w:after="120"/>
        <w:jc w:val="center"/>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55678E" w:rsidRDefault="0055678E" w:rsidP="0032470F">
      <w:pPr>
        <w:spacing w:before="120" w:after="120"/>
        <w:rPr>
          <w:szCs w:val="24"/>
        </w:rPr>
      </w:pPr>
    </w:p>
    <w:p w:rsidR="00E77991" w:rsidRDefault="00E77991"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Pr="00AC1122" w:rsidRDefault="00823C55" w:rsidP="0032470F">
      <w:pPr>
        <w:spacing w:before="120" w:after="120"/>
        <w:rPr>
          <w:szCs w:val="24"/>
        </w:rPr>
      </w:pPr>
    </w:p>
    <w:p w:rsidR="00E77991" w:rsidRDefault="005E0659" w:rsidP="00AD2900">
      <w:pPr>
        <w:spacing w:before="120" w:after="120"/>
        <w:sectPr w:rsidR="00E77991">
          <w:footerReference w:type="default" r:id="rId9"/>
          <w:footerReference w:type="first" r:id="rId10"/>
          <w:endnotePr>
            <w:numFmt w:val="decimal"/>
          </w:endnotePr>
          <w:type w:val="continuous"/>
          <w:pgSz w:w="12240" w:h="15840" w:code="1"/>
          <w:pgMar w:top="1440" w:right="1080" w:bottom="1440" w:left="1080" w:header="1440" w:gutter="0"/>
          <w:pgNumType w:start="0"/>
          <w:noEndnote/>
          <w:titlePg/>
          <w:docGrid w:linePitch="326"/>
        </w:sectPr>
      </w:pPr>
      <w:r w:rsidRPr="0042574B">
        <w:rPr>
          <w:sz w:val="18"/>
          <w:szCs w:val="18"/>
        </w:rPr>
        <w:t>NASSCO FORM TC-</w:t>
      </w:r>
      <w:r w:rsidR="00D359B9" w:rsidRPr="0042574B">
        <w:rPr>
          <w:sz w:val="18"/>
          <w:szCs w:val="18"/>
        </w:rPr>
        <w:t>M</w:t>
      </w:r>
      <w:r w:rsidR="009B1B24" w:rsidRPr="0042574B">
        <w:rPr>
          <w:sz w:val="18"/>
          <w:szCs w:val="18"/>
        </w:rPr>
        <w:t>IL</w:t>
      </w:r>
      <w:r w:rsidRPr="0042574B">
        <w:rPr>
          <w:sz w:val="18"/>
          <w:szCs w:val="18"/>
        </w:rPr>
        <w:t>-GEN</w:t>
      </w:r>
      <w:r w:rsidR="00E77991" w:rsidRPr="0042574B">
        <w:rPr>
          <w:sz w:val="18"/>
          <w:szCs w:val="18"/>
        </w:rPr>
        <w:br/>
      </w:r>
      <w:r w:rsidRPr="0042574B">
        <w:rPr>
          <w:sz w:val="18"/>
          <w:szCs w:val="18"/>
        </w:rPr>
        <w:t>Rev</w:t>
      </w:r>
      <w:r w:rsidR="00CF594D" w:rsidRPr="0042574B">
        <w:rPr>
          <w:sz w:val="18"/>
          <w:szCs w:val="18"/>
        </w:rPr>
        <w:t>.</w:t>
      </w:r>
      <w:r w:rsidR="0070337A" w:rsidRPr="0042574B">
        <w:rPr>
          <w:sz w:val="18"/>
          <w:szCs w:val="18"/>
        </w:rPr>
        <w:t xml:space="preserve"> </w:t>
      </w:r>
      <w:r w:rsidR="00AD2900">
        <w:rPr>
          <w:sz w:val="18"/>
          <w:szCs w:val="18"/>
        </w:rPr>
        <w:t>N</w:t>
      </w:r>
      <w:r w:rsidR="00582EF1" w:rsidRPr="000308B4">
        <w:rPr>
          <w:sz w:val="18"/>
          <w:szCs w:val="18"/>
        </w:rPr>
        <w:t xml:space="preserve"> </w:t>
      </w:r>
      <w:r w:rsidR="00584FAB">
        <w:rPr>
          <w:sz w:val="18"/>
          <w:szCs w:val="18"/>
        </w:rPr>
        <w:t>April 17</w:t>
      </w:r>
      <w:r w:rsidR="00AD2900">
        <w:rPr>
          <w:sz w:val="18"/>
          <w:szCs w:val="18"/>
        </w:rPr>
        <w:t>, 2015</w:t>
      </w:r>
    </w:p>
    <w:p w:rsidR="00990472" w:rsidRPr="00D64D0A" w:rsidRDefault="00AA3034" w:rsidP="0032470F">
      <w:pPr>
        <w:pStyle w:val="Heading2"/>
        <w:keepNext w:val="0"/>
        <w:widowControl/>
        <w:spacing w:before="120" w:after="120"/>
        <w:jc w:val="left"/>
        <w:rPr>
          <w:sz w:val="16"/>
          <w:szCs w:val="16"/>
        </w:rPr>
      </w:pPr>
      <w:r w:rsidRPr="00AA3034">
        <w:rPr>
          <w:b w:val="0"/>
          <w:i w:val="0"/>
          <w:sz w:val="18"/>
          <w:szCs w:val="18"/>
        </w:rPr>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rsidR="00990472" w:rsidRPr="00D64D0A" w:rsidRDefault="00AA3034" w:rsidP="0032470F">
      <w:pPr>
        <w:widowControl/>
        <w:numPr>
          <w:ilvl w:val="0"/>
          <w:numId w:val="9"/>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rsidR="00990472" w:rsidRPr="00D64D0A" w:rsidRDefault="00AA3034" w:rsidP="0032470F">
      <w:pPr>
        <w:widowControl/>
        <w:numPr>
          <w:ilvl w:val="0"/>
          <w:numId w:val="9"/>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means National Steel and Shipbuilding Company, aka General Dynamics NASSCO or NASSCO.</w:t>
      </w:r>
    </w:p>
    <w:p w:rsidR="0057664D" w:rsidRPr="00D64D0A" w:rsidRDefault="00AA3034" w:rsidP="0032470F">
      <w:pPr>
        <w:widowControl/>
        <w:numPr>
          <w:ilvl w:val="0"/>
          <w:numId w:val="9"/>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the aggregate combination of the Purchase Order, </w:t>
      </w:r>
      <w:r w:rsidR="00C04CD8" w:rsidRPr="00D64D0A">
        <w:rPr>
          <w:sz w:val="16"/>
          <w:szCs w:val="16"/>
        </w:rPr>
        <w:t>the</w:t>
      </w:r>
      <w:r w:rsidR="00B96261" w:rsidRPr="00D64D0A">
        <w:rPr>
          <w:sz w:val="16"/>
          <w:szCs w:val="16"/>
        </w:rPr>
        <w:t>se</w:t>
      </w:r>
      <w:r w:rsidR="00C04CD8" w:rsidRPr="00D64D0A">
        <w:rPr>
          <w:sz w:val="16"/>
          <w:szCs w:val="16"/>
        </w:rPr>
        <w:t xml:space="preserve"> </w:t>
      </w:r>
      <w:r w:rsidRPr="00D64D0A">
        <w:rPr>
          <w:sz w:val="16"/>
          <w:szCs w:val="16"/>
        </w:rPr>
        <w:t>terms and conditions</w:t>
      </w:r>
      <w:r w:rsidR="00B96261" w:rsidRPr="00D64D0A">
        <w:rPr>
          <w:sz w:val="16"/>
          <w:szCs w:val="16"/>
        </w:rPr>
        <w:t xml:space="preserve"> referred to as the MILGEN document</w:t>
      </w:r>
      <w:r w:rsidRPr="00D64D0A">
        <w:rPr>
          <w:sz w:val="16"/>
          <w:szCs w:val="16"/>
        </w:rPr>
        <w:t>, the Spe</w:t>
      </w:r>
      <w:r w:rsidR="00665014" w:rsidRPr="00D64D0A">
        <w:rPr>
          <w:sz w:val="16"/>
          <w:szCs w:val="16"/>
        </w:rPr>
        <w:t>cial Terms and Conditions, the s</w:t>
      </w:r>
      <w:r w:rsidRPr="00D64D0A">
        <w:rPr>
          <w:sz w:val="16"/>
          <w:szCs w:val="16"/>
        </w:rPr>
        <w:t>pecifications, and any other documents incorporated by reference</w:t>
      </w:r>
      <w:r w:rsidR="00CC544B" w:rsidRPr="00D64D0A">
        <w:rPr>
          <w:sz w:val="16"/>
          <w:szCs w:val="16"/>
        </w:rPr>
        <w:t xml:space="preserve"> within the Purchase Order, or any of the items listed above</w:t>
      </w:r>
      <w:r w:rsidR="0057664D" w:rsidRPr="00D64D0A">
        <w:rPr>
          <w:sz w:val="16"/>
          <w:szCs w:val="16"/>
        </w:rPr>
        <w:t xml:space="preserve"> including any release made against the Purchase Order or a master purchasing agreement or other blanket purchasing contract document</w:t>
      </w:r>
      <w:r w:rsidRPr="00D64D0A">
        <w:rPr>
          <w:sz w:val="16"/>
          <w:szCs w:val="16"/>
        </w:rPr>
        <w:t xml:space="preserve">.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w:t>
      </w:r>
      <w:r w:rsidRPr="00D64D0A">
        <w:rPr>
          <w:sz w:val="16"/>
          <w:szCs w:val="16"/>
        </w:rPr>
        <w:t>From time to time, the Purchase Order may be rep</w:t>
      </w:r>
      <w:r w:rsidR="001A2DE4" w:rsidRPr="00D64D0A">
        <w:rPr>
          <w:sz w:val="16"/>
          <w:szCs w:val="16"/>
        </w:rPr>
        <w:t xml:space="preserve">laced by a different type of </w:t>
      </w:r>
      <w:r w:rsidRPr="00D64D0A">
        <w:rPr>
          <w:sz w:val="16"/>
          <w:szCs w:val="16"/>
        </w:rPr>
        <w:t>agreement such as a lette</w:t>
      </w:r>
      <w:r w:rsidR="00C32BF4" w:rsidRPr="00D64D0A">
        <w:rPr>
          <w:sz w:val="16"/>
          <w:szCs w:val="16"/>
        </w:rPr>
        <w:t xml:space="preserve">r agreement, and it </w:t>
      </w:r>
      <w:r w:rsidRPr="00D64D0A">
        <w:rPr>
          <w:sz w:val="16"/>
          <w:szCs w:val="16"/>
        </w:rPr>
        <w:t>shall a</w:t>
      </w:r>
      <w:r w:rsidR="00881C5A" w:rsidRPr="00D64D0A">
        <w:rPr>
          <w:sz w:val="16"/>
          <w:szCs w:val="16"/>
        </w:rPr>
        <w:t>lso become part of the Contract</w:t>
      </w:r>
      <w:r w:rsidRPr="00D64D0A">
        <w:rPr>
          <w:sz w:val="16"/>
          <w:szCs w:val="16"/>
        </w:rPr>
        <w:t xml:space="preserve">.  </w:t>
      </w:r>
      <w:r w:rsidR="00B96261" w:rsidRPr="00D64D0A">
        <w:rPr>
          <w:sz w:val="16"/>
          <w:szCs w:val="16"/>
        </w:rPr>
        <w:t>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p>
    <w:p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r w:rsidR="00990472" w:rsidRPr="00D64D0A">
        <w:rPr>
          <w:sz w:val="16"/>
          <w:szCs w:val="16"/>
        </w:rPr>
        <w:t xml:space="preserve"> </w:t>
      </w:r>
      <w:r w:rsidR="00B44125" w:rsidRPr="00D64D0A">
        <w:rPr>
          <w:sz w:val="16"/>
          <w:szCs w:val="16"/>
        </w:rPr>
        <w:t xml:space="preserve"> </w:t>
      </w:r>
    </w:p>
    <w:p w:rsidR="00990472" w:rsidRPr="00D64D0A" w:rsidRDefault="00AA3034" w:rsidP="0032470F">
      <w:pPr>
        <w:pStyle w:val="ListParagraph"/>
        <w:widowControl/>
        <w:numPr>
          <w:ilvl w:val="0"/>
          <w:numId w:val="4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U.S. Government.</w:t>
      </w:r>
      <w:r w:rsidR="00B44125" w:rsidRPr="00D64D0A">
        <w:rPr>
          <w:sz w:val="16"/>
          <w:szCs w:val="16"/>
        </w:rPr>
        <w:t xml:space="preserve"> </w:t>
      </w:r>
    </w:p>
    <w:p w:rsidR="00950064" w:rsidRPr="00D64D0A" w:rsidRDefault="0095006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rsidR="00990472"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 whereby the Customer assumes responsibility for the Vessel and the Guaranty Period commences.</w:t>
      </w:r>
      <w:r w:rsidR="00B44125" w:rsidRPr="00D64D0A">
        <w:rPr>
          <w:sz w:val="16"/>
          <w:szCs w:val="16"/>
        </w:rPr>
        <w:t xml:space="preserve"> </w:t>
      </w:r>
    </w:p>
    <w:p w:rsidR="00191028"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 NASSCO’s shipyard or</w:t>
      </w:r>
      <w:r w:rsidRPr="00D64D0A">
        <w:rPr>
          <w:sz w:val="16"/>
          <w:szCs w:val="16"/>
        </w:rPr>
        <w:t xml:space="preserve"> other facilities used by Buyer or its affiliates located in the San Diego, California area or Baja California, Mexico or anywhere else designated </w:t>
      </w:r>
      <w:r w:rsidR="0042574B" w:rsidRPr="00D64D0A">
        <w:rPr>
          <w:sz w:val="16"/>
          <w:szCs w:val="16"/>
        </w:rPr>
        <w:t xml:space="preserve">in writing </w:t>
      </w:r>
      <w:r w:rsidRPr="00D64D0A">
        <w:rPr>
          <w:sz w:val="16"/>
          <w:szCs w:val="16"/>
        </w:rPr>
        <w:t>by Buyer, including but not limited to, Government military bases, and Customer shipyards.</w:t>
      </w:r>
      <w:r w:rsidR="00B44125" w:rsidRPr="00D64D0A">
        <w:rPr>
          <w:sz w:val="16"/>
          <w:szCs w:val="16"/>
        </w:rPr>
        <w:t xml:space="preserve">  </w:t>
      </w:r>
    </w:p>
    <w:p w:rsidR="00990472"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rsidR="00990472"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xml:space="preserve">” shall mean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rsidR="006D38DB" w:rsidRPr="00D64D0A" w:rsidRDefault="006D38DB" w:rsidP="0032470F">
      <w:pPr>
        <w:pStyle w:val="ListParagraph"/>
        <w:widowControl/>
        <w:spacing w:before="120" w:after="120"/>
        <w:ind w:left="0"/>
        <w:contextualSpacing w:val="0"/>
        <w:jc w:val="both"/>
        <w:rPr>
          <w:rFonts w:cs="Arial"/>
          <w:sz w:val="16"/>
          <w:szCs w:val="16"/>
        </w:rPr>
      </w:pPr>
      <w:r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rsidR="00990472" w:rsidRPr="00D64D0A" w:rsidRDefault="00AA3034" w:rsidP="0032470F">
      <w:pPr>
        <w:pStyle w:val="ListParagraph"/>
        <w:widowControl/>
        <w:numPr>
          <w:ilvl w:val="0"/>
          <w:numId w:val="4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the Department of the Navy or the U.S. Coast Guard.</w:t>
      </w:r>
      <w:r w:rsidR="000304D4" w:rsidRPr="00D64D0A">
        <w:rPr>
          <w:sz w:val="16"/>
          <w:szCs w:val="16"/>
        </w:rPr>
        <w:t xml:space="preserve"> </w:t>
      </w:r>
    </w:p>
    <w:p w:rsidR="00191028"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FD4A77" w:rsidRPr="00D64D0A">
        <w:rPr>
          <w:sz w:val="16"/>
          <w:szCs w:val="16"/>
        </w:rPr>
        <w:t xml:space="preserve">the </w:t>
      </w:r>
      <w:r w:rsidRPr="00D64D0A">
        <w:rPr>
          <w:sz w:val="16"/>
          <w:szCs w:val="16"/>
        </w:rPr>
        <w:t>Contract, be free from defects in material, workmans</w:t>
      </w:r>
      <w:r w:rsidR="00665014" w:rsidRPr="00D64D0A">
        <w:rPr>
          <w:sz w:val="16"/>
          <w:szCs w:val="16"/>
        </w:rPr>
        <w:t>hip and design, conform to the s</w:t>
      </w:r>
      <w:r w:rsidRPr="00D64D0A">
        <w:rPr>
          <w:sz w:val="16"/>
          <w:szCs w:val="16"/>
        </w:rPr>
        <w:t>pe</w:t>
      </w:r>
      <w:r w:rsidRPr="00D64D0A">
        <w:rPr>
          <w:rFonts w:cs="Arial"/>
          <w:sz w:val="16"/>
          <w:szCs w:val="16"/>
        </w:rPr>
        <w:t>c</w:t>
      </w:r>
      <w:r w:rsidRPr="00D64D0A">
        <w:rPr>
          <w:sz w:val="16"/>
          <w:szCs w:val="16"/>
        </w:rPr>
        <w:t xml:space="preserve">ifications for </w:t>
      </w:r>
      <w:r w:rsidR="00FD4A77" w:rsidRPr="00D64D0A">
        <w:rPr>
          <w:sz w:val="16"/>
          <w:szCs w:val="16"/>
        </w:rPr>
        <w:t>the</w:t>
      </w:r>
      <w:r w:rsidRPr="00D64D0A">
        <w:rPr>
          <w:sz w:val="16"/>
          <w:szCs w:val="16"/>
        </w:rPr>
        <w:t xml:space="preserve"> period def</w:t>
      </w:r>
      <w:r w:rsidRPr="00D64D0A">
        <w:rPr>
          <w:rFonts w:cs="Arial"/>
          <w:sz w:val="16"/>
          <w:szCs w:val="16"/>
        </w:rPr>
        <w:t>i</w:t>
      </w:r>
      <w:r w:rsidRPr="00D64D0A">
        <w:rPr>
          <w:sz w:val="16"/>
          <w:szCs w:val="16"/>
        </w:rPr>
        <w:t>ned in the Prime Contract after Delivery of the Vessel to the Customer, plus any additional time as required by the Prime Contract and as defined in the Special Terms and Conditions for the applicable program in the “G</w:t>
      </w:r>
      <w:r w:rsidR="00940F45" w:rsidRPr="00D64D0A">
        <w:rPr>
          <w:sz w:val="16"/>
          <w:szCs w:val="16"/>
        </w:rPr>
        <w:t>uaranty Period” Clause</w:t>
      </w:r>
      <w:r w:rsidRPr="00D64D0A">
        <w:rPr>
          <w:sz w:val="16"/>
          <w:szCs w:val="16"/>
        </w:rPr>
        <w:t xml:space="preserve">. </w:t>
      </w:r>
      <w:r w:rsidR="003802D8">
        <w:rPr>
          <w:sz w:val="16"/>
          <w:szCs w:val="16"/>
        </w:rPr>
        <w:t xml:space="preserve">For Contract Work delivered in support of new vessel construction for commercial (non-U.S. Government) Customers, the Guaranty Period is 12 months from the date of the Vessel is delivered to the Customer.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means any lien, mechanic’s lien, materialmen’s lien, possessory or other liens, stop notice, bond right, security interest,</w:t>
      </w:r>
      <w:r w:rsidRPr="00D64D0A">
        <w:rPr>
          <w:rFonts w:cs="Arial"/>
          <w:sz w:val="16"/>
          <w:szCs w:val="16"/>
        </w:rPr>
        <w:t xml:space="preserve"> </w:t>
      </w:r>
      <w:r w:rsidRPr="00D64D0A">
        <w:rPr>
          <w:sz w:val="16"/>
          <w:szCs w:val="16"/>
        </w:rPr>
        <w:t xml:space="preserve">encumbrance or other right </w:t>
      </w:r>
      <w:r w:rsidRPr="00D64D0A">
        <w:rPr>
          <w:rFonts w:cs="Arial"/>
          <w:i/>
          <w:sz w:val="16"/>
          <w:szCs w:val="16"/>
        </w:rPr>
        <w:t>i</w:t>
      </w:r>
      <w:r w:rsidRPr="00D64D0A">
        <w:rPr>
          <w:i/>
          <w:sz w:val="16"/>
          <w:szCs w:val="16"/>
        </w:rPr>
        <w:t xml:space="preserve">n personam </w:t>
      </w:r>
      <w:r w:rsidRPr="00D64D0A">
        <w:rPr>
          <w:sz w:val="16"/>
          <w:szCs w:val="16"/>
        </w:rPr>
        <w:t xml:space="preserve">or </w:t>
      </w:r>
      <w:r w:rsidRPr="00D64D0A">
        <w:rPr>
          <w:i/>
          <w:sz w:val="16"/>
          <w:szCs w:val="16"/>
        </w:rPr>
        <w:t>in rem</w:t>
      </w:r>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NASSCO</w:t>
      </w:r>
      <w:r w:rsidRPr="00D64D0A">
        <w:rPr>
          <w:sz w:val="16"/>
          <w:szCs w:val="16"/>
        </w:rPr>
        <w:t>” means National Steel and Shipbuilding Company</w:t>
      </w:r>
      <w:r w:rsidR="00191028" w:rsidRPr="00D64D0A">
        <w:rPr>
          <w:sz w:val="16"/>
          <w:szCs w:val="16"/>
        </w:rPr>
        <w:t>.</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Prime Contract</w:t>
      </w:r>
      <w:r w:rsidRPr="00D64D0A">
        <w:rPr>
          <w:sz w:val="16"/>
          <w:szCs w:val="16"/>
        </w:rPr>
        <w:t xml:space="preserve">” means the contract between Buyer and the Customer. </w:t>
      </w:r>
    </w:p>
    <w:p w:rsidR="00191028"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 xml:space="preserve">Purchase Order”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rsidR="00990472" w:rsidRPr="00D64D0A" w:rsidRDefault="00AA3034" w:rsidP="0032470F">
      <w:pPr>
        <w:widowControl/>
        <w:numPr>
          <w:ilvl w:val="0"/>
          <w:numId w:val="4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rsidR="00990472" w:rsidRPr="00D64D0A" w:rsidRDefault="00AA3034" w:rsidP="0032470F">
      <w:pPr>
        <w:widowControl/>
        <w:numPr>
          <w:ilvl w:val="0"/>
          <w:numId w:val="4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certain activities.</w:t>
      </w:r>
      <w:r w:rsidR="00BC7621" w:rsidRPr="00D64D0A">
        <w:rPr>
          <w:sz w:val="16"/>
          <w:szCs w:val="16"/>
        </w:rPr>
        <w:t xml:space="preserve"> </w:t>
      </w:r>
    </w:p>
    <w:p w:rsidR="00E9553E"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 after the sale has been made, but before </w:t>
      </w:r>
      <w:r w:rsidR="00950064" w:rsidRPr="00D64D0A">
        <w:rPr>
          <w:sz w:val="16"/>
          <w:szCs w:val="16"/>
        </w:rPr>
        <w:t xml:space="preserve">the </w:t>
      </w:r>
      <w:r w:rsidRPr="00D64D0A">
        <w:rPr>
          <w:sz w:val="16"/>
          <w:szCs w:val="16"/>
        </w:rPr>
        <w:t>delivery to Buyer has occurred.</w:t>
      </w:r>
    </w:p>
    <w:p w:rsidR="00191028"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p>
    <w:p w:rsidR="00C032DC"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 xml:space="preserve">Supplier” </w:t>
      </w:r>
      <w:r w:rsidRPr="00D64D0A">
        <w:rPr>
          <w:sz w:val="16"/>
          <w:szCs w:val="16"/>
        </w:rPr>
        <w:t>means any 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rsidR="00990472" w:rsidRPr="00D64D0A" w:rsidRDefault="00A2300C"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means 1</w:t>
      </w:r>
      <w:r w:rsidRPr="00D64D0A">
        <w:rPr>
          <w:sz w:val="16"/>
          <w:szCs w:val="16"/>
        </w:rPr>
        <w:t xml:space="preserve"> or more of the ships to be constructed or repaired under the terms of the Prime Contract.</w:t>
      </w:r>
    </w:p>
    <w:p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Acceptance, Integration, Amendment and Interpretation</w:t>
      </w:r>
      <w:r w:rsidR="00B955FA" w:rsidRPr="00D64D0A">
        <w:rPr>
          <w:i w:val="0"/>
          <w:sz w:val="16"/>
          <w:szCs w:val="16"/>
        </w:rPr>
        <w:t xml:space="preserve"> </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complete </w:t>
      </w:r>
      <w:r w:rsidR="005D0EA8" w:rsidRPr="00D64D0A">
        <w:rPr>
          <w:sz w:val="16"/>
          <w:szCs w:val="16"/>
        </w:rPr>
        <w:t xml:space="preserve">Contract </w:t>
      </w:r>
      <w:r w:rsidRPr="00D64D0A">
        <w:rPr>
          <w:sz w:val="16"/>
          <w:szCs w:val="16"/>
        </w:rPr>
        <w:t>acc</w:t>
      </w:r>
      <w:r w:rsidR="006F59F7" w:rsidRPr="00D64D0A">
        <w:rPr>
          <w:sz w:val="16"/>
          <w:szCs w:val="16"/>
        </w:rPr>
        <w:t>eptance.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Any terms proposed in the acceptance of this Contract that add to, vary from, or conflict with the Contract</w:t>
      </w:r>
      <w:r w:rsidR="00881C5A" w:rsidRPr="00D64D0A">
        <w:rPr>
          <w:sz w:val="16"/>
          <w:szCs w:val="16"/>
        </w:rPr>
        <w:t xml:space="preserve"> have no effect</w:t>
      </w:r>
      <w:r w:rsidRPr="00D64D0A">
        <w:rPr>
          <w:sz w:val="16"/>
          <w:szCs w:val="16"/>
        </w:rPr>
        <w:t>.</w:t>
      </w:r>
    </w:p>
    <w:p w:rsidR="00DB3ABF" w:rsidRPr="00D64D0A" w:rsidRDefault="00AA3034" w:rsidP="0032470F">
      <w:pPr>
        <w:widowControl/>
        <w:numPr>
          <w:ilvl w:val="1"/>
          <w:numId w:val="7"/>
        </w:numPr>
        <w:tabs>
          <w:tab w:val="clear" w:pos="870"/>
        </w:tabs>
        <w:spacing w:before="120" w:after="120"/>
        <w:ind w:left="0" w:firstLine="0"/>
        <w:jc w:val="both"/>
        <w:rPr>
          <w:sz w:val="16"/>
          <w:szCs w:val="16"/>
        </w:rPr>
      </w:pPr>
      <w:r w:rsidRPr="00D077BA">
        <w:rPr>
          <w:sz w:val="16"/>
          <w:szCs w:val="16"/>
        </w:rPr>
        <w:t>Th</w:t>
      </w:r>
      <w:r w:rsidR="004E4102" w:rsidRPr="00D077BA">
        <w:rPr>
          <w:sz w:val="16"/>
          <w:szCs w:val="16"/>
        </w:rPr>
        <w:t>e</w:t>
      </w:r>
      <w:r w:rsidRPr="00D64D0A">
        <w:rPr>
          <w:sz w:val="16"/>
          <w:szCs w:val="16"/>
        </w:rPr>
        <w:t xml:space="preserve"> Contract </w:t>
      </w:r>
      <w:r w:rsidR="00881C5A" w:rsidRPr="00D64D0A">
        <w:rPr>
          <w:sz w:val="16"/>
          <w:szCs w:val="16"/>
        </w:rPr>
        <w:t>integrates, merges and supersedes any prior offers, negotiations and agreements concerning the subject matter, and constitutes the entir</w:t>
      </w:r>
      <w:r w:rsidR="00EE39AB" w:rsidRPr="00D64D0A">
        <w:rPr>
          <w:sz w:val="16"/>
          <w:szCs w:val="16"/>
        </w:rPr>
        <w:t>e agreement between the parties</w:t>
      </w:r>
      <w:r w:rsidR="00881C5A" w:rsidRPr="00D64D0A">
        <w:rPr>
          <w:sz w:val="16"/>
          <w:szCs w:val="16"/>
        </w:rPr>
        <w:t xml:space="preserve">.  </w:t>
      </w:r>
      <w:r w:rsidRPr="00D64D0A">
        <w:rPr>
          <w:sz w:val="16"/>
          <w:szCs w:val="16"/>
        </w:rPr>
        <w:t>Seller represents that, in entering th</w:t>
      </w:r>
      <w:r w:rsidR="005D0EA8" w:rsidRPr="00D64D0A">
        <w:rPr>
          <w:sz w:val="16"/>
          <w:szCs w:val="16"/>
        </w:rPr>
        <w:t>e</w:t>
      </w:r>
      <w:r w:rsidRPr="00D64D0A">
        <w:rPr>
          <w:sz w:val="16"/>
          <w:szCs w:val="16"/>
        </w:rPr>
        <w:t xml:space="preserve"> Contract, it does not rely on any previous oral or implied representation, inducement, or understanding of any kind.  Th</w:t>
      </w:r>
      <w:r w:rsidR="005D0EA8" w:rsidRPr="00D64D0A">
        <w:rPr>
          <w:sz w:val="16"/>
          <w:szCs w:val="16"/>
        </w:rPr>
        <w:t>e</w:t>
      </w:r>
      <w:r w:rsidRPr="00D64D0A">
        <w:rPr>
          <w:sz w:val="16"/>
          <w:szCs w:val="16"/>
        </w:rPr>
        <w:t xml:space="preserve"> Contract shall not be varied, supplemented, qualified or interpreted by any prior course of dealing, usage of trade or course of performance between the parties and shall be interpreted without regard to which party </w:t>
      </w:r>
      <w:r w:rsidR="005D0EA8" w:rsidRPr="00D64D0A">
        <w:rPr>
          <w:sz w:val="16"/>
          <w:szCs w:val="16"/>
        </w:rPr>
        <w:t xml:space="preserve">drafted or is </w:t>
      </w:r>
      <w:r w:rsidRPr="00D64D0A">
        <w:rPr>
          <w:sz w:val="16"/>
          <w:szCs w:val="16"/>
        </w:rPr>
        <w:t>deemed to have drafted th</w:t>
      </w:r>
      <w:r w:rsidR="005D0EA8" w:rsidRPr="00D64D0A">
        <w:rPr>
          <w:sz w:val="16"/>
          <w:szCs w:val="16"/>
        </w:rPr>
        <w:t>e</w:t>
      </w:r>
      <w:r w:rsidRPr="00D64D0A">
        <w:rPr>
          <w:sz w:val="16"/>
          <w:szCs w:val="16"/>
        </w:rPr>
        <w:t xml:space="preserve"> Contract.</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may be amended or modified only by a written instrument executed by </w:t>
      </w:r>
      <w:r w:rsidR="00EE39AB" w:rsidRPr="00D64D0A">
        <w:rPr>
          <w:sz w:val="16"/>
          <w:szCs w:val="16"/>
        </w:rPr>
        <w:t xml:space="preserve">each party’s </w:t>
      </w:r>
      <w:r w:rsidRPr="00D64D0A">
        <w:rPr>
          <w:sz w:val="16"/>
          <w:szCs w:val="16"/>
        </w:rPr>
        <w:t xml:space="preserve">authorized representatives.  </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w:t>
      </w:r>
      <w:r w:rsidR="005D0EA8" w:rsidRPr="00D64D0A">
        <w:rPr>
          <w:sz w:val="16"/>
          <w:szCs w:val="16"/>
        </w:rPr>
        <w:t xml:space="preserve">is </w:t>
      </w:r>
      <w:r w:rsidRPr="00D64D0A">
        <w:rPr>
          <w:sz w:val="16"/>
          <w:szCs w:val="16"/>
        </w:rPr>
        <w:t>governed by and interpreted under the laws of the State of California, excluding California’s conflict or choice of law rules</w:t>
      </w:r>
      <w:r w:rsidR="00EE39AB" w:rsidRPr="00D64D0A">
        <w:rPr>
          <w:sz w:val="16"/>
          <w:szCs w:val="16"/>
        </w:rPr>
        <w:t>, except that any provision (i.e., FAR/DFARS clause full text or reference or a Government agency clause flow-down) included in the Special Terms and Conditions shall be construed and interpreted according to the federal common law of Government contracts as applied by federal judicial bodies, boards of contract appeals, and quasi-judicial agencies of the Government</w:t>
      </w:r>
      <w:r w:rsidRPr="00D64D0A">
        <w:rPr>
          <w:sz w:val="16"/>
          <w:szCs w:val="16"/>
        </w:rPr>
        <w:t>.  The rights and remedies in th</w:t>
      </w:r>
      <w:r w:rsidR="005D0EA8" w:rsidRPr="00D64D0A">
        <w:rPr>
          <w:sz w:val="16"/>
          <w:szCs w:val="16"/>
        </w:rPr>
        <w:t>e</w:t>
      </w:r>
      <w:r w:rsidRPr="00D64D0A">
        <w:rPr>
          <w:sz w:val="16"/>
          <w:szCs w:val="16"/>
        </w:rPr>
        <w:t xml:space="preserve"> Contract are cumulative with, and in addition to, all other or further rights and remedies provided in law or equity</w:t>
      </w:r>
      <w:r w:rsidR="005F10F1">
        <w:rPr>
          <w:sz w:val="16"/>
          <w:szCs w:val="16"/>
        </w:rPr>
        <w:t>, except as otherwise expressly provided elsewhere in this Contract</w:t>
      </w:r>
      <w:r w:rsidRPr="00D64D0A">
        <w:rPr>
          <w:sz w:val="16"/>
          <w:szCs w:val="16"/>
        </w:rPr>
        <w:t xml:space="preserve">.  </w:t>
      </w:r>
    </w:p>
    <w:p w:rsidR="00D97C5A" w:rsidRPr="00D64D0A" w:rsidRDefault="00AA3034" w:rsidP="0032470F">
      <w:pPr>
        <w:widowControl/>
        <w:numPr>
          <w:ilvl w:val="1"/>
          <w:numId w:val="7"/>
        </w:numPr>
        <w:tabs>
          <w:tab w:val="clear" w:pos="870"/>
        </w:tabs>
        <w:spacing w:before="120" w:after="120"/>
        <w:ind w:left="0" w:firstLine="0"/>
        <w:jc w:val="both"/>
        <w:rPr>
          <w:b/>
          <w:sz w:val="16"/>
          <w:szCs w:val="16"/>
        </w:rPr>
      </w:pPr>
      <w:r w:rsidRPr="00D64D0A">
        <w:rPr>
          <w:sz w:val="16"/>
          <w:szCs w:val="16"/>
        </w:rPr>
        <w:t>If any of the pro</w:t>
      </w:r>
      <w:r w:rsidR="00012227" w:rsidRPr="00D64D0A">
        <w:rPr>
          <w:sz w:val="16"/>
          <w:szCs w:val="16"/>
        </w:rPr>
        <w:t>visions are</w:t>
      </w:r>
      <w:r w:rsidRPr="00D64D0A">
        <w:rPr>
          <w:sz w:val="16"/>
          <w:szCs w:val="16"/>
        </w:rPr>
        <w:t xml:space="preserve"> found to be invalid, the remaining provisions shall not be affected, and th</w:t>
      </w:r>
      <w:r w:rsidR="005D0EA8" w:rsidRPr="00D64D0A">
        <w:rPr>
          <w:sz w:val="16"/>
          <w:szCs w:val="16"/>
        </w:rPr>
        <w:t>e</w:t>
      </w:r>
      <w:r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Pr="00D64D0A">
        <w:rPr>
          <w:sz w:val="16"/>
          <w:szCs w:val="16"/>
        </w:rPr>
        <w:t xml:space="preserve">headings </w:t>
      </w:r>
      <w:r w:rsidR="00B96261" w:rsidRPr="00D64D0A">
        <w:rPr>
          <w:sz w:val="16"/>
          <w:szCs w:val="16"/>
        </w:rPr>
        <w:t xml:space="preserve">and numbering </w:t>
      </w:r>
      <w:r w:rsidRPr="00D64D0A">
        <w:rPr>
          <w:sz w:val="16"/>
          <w:szCs w:val="16"/>
        </w:rPr>
        <w:t>are for administrative convenience only and shall not be used to interpret th</w:t>
      </w:r>
      <w:r w:rsidR="005D0EA8" w:rsidRPr="00D64D0A">
        <w:rPr>
          <w:sz w:val="16"/>
          <w:szCs w:val="16"/>
        </w:rPr>
        <w:t>e</w:t>
      </w:r>
      <w:r w:rsidRPr="00D64D0A">
        <w:rPr>
          <w:sz w:val="16"/>
          <w:szCs w:val="16"/>
        </w:rPr>
        <w:t xml:space="preserve"> Contract.</w:t>
      </w:r>
    </w:p>
    <w:p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not less than 30 days before the applicable delivery date specified in the Purchase Order. </w:t>
      </w:r>
    </w:p>
    <w:p w:rsidR="005F0754" w:rsidRPr="00D64D0A" w:rsidRDefault="00AA3034" w:rsidP="0032470F">
      <w:pPr>
        <w:widowControl/>
        <w:spacing w:before="120" w:after="120"/>
        <w:jc w:val="both"/>
        <w:rPr>
          <w:rFonts w:cs="Arial"/>
          <w:sz w:val="16"/>
          <w:szCs w:val="16"/>
        </w:rPr>
      </w:pPr>
      <w:r w:rsidRPr="00D64D0A">
        <w:rPr>
          <w:rFonts w:cs="Arial"/>
          <w:sz w:val="16"/>
          <w:szCs w:val="16"/>
        </w:rPr>
        <w:t xml:space="preserve">(c) </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rsidR="00A16923"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Customer, may from time to time render assistance or give technical advice or discuss or exchange information with Seller’s personnel concerning the Contract Work.  Such actions, however, shall not be deemed to be a c</w:t>
      </w:r>
      <w:r w:rsidR="00940F45" w:rsidRPr="00D64D0A">
        <w:rPr>
          <w:rFonts w:cs="Arial"/>
          <w:sz w:val="16"/>
          <w:szCs w:val="16"/>
        </w:rPr>
        <w:t xml:space="preserve">hange under this </w:t>
      </w:r>
      <w:r w:rsidR="00774857" w:rsidRPr="00D64D0A">
        <w:rPr>
          <w:rFonts w:cs="Arial"/>
          <w:sz w:val="16"/>
          <w:szCs w:val="16"/>
        </w:rPr>
        <w:t>c</w:t>
      </w:r>
      <w:r w:rsidR="00940F45" w:rsidRPr="00D64D0A">
        <w:rPr>
          <w:rFonts w:cs="Arial"/>
          <w:sz w:val="16"/>
          <w:szCs w:val="16"/>
        </w:rPr>
        <w:t>lause</w:t>
      </w:r>
      <w:r w:rsidR="00AA3034" w:rsidRPr="00D64D0A">
        <w:rPr>
          <w:rFonts w:cs="Arial"/>
          <w:sz w:val="16"/>
          <w:szCs w:val="16"/>
        </w:rPr>
        <w:t xml:space="preserve"> and shall not be the basis for any REA.  </w:t>
      </w:r>
      <w:r w:rsidR="00AA3034" w:rsidRPr="00D64D0A">
        <w:rPr>
          <w:rFonts w:cs="Arial"/>
          <w:sz w:val="16"/>
          <w:szCs w:val="16"/>
          <w:u w:val="single"/>
        </w:rPr>
        <w:t>Absolutely no constructive changes, information, advice, approvals or instructions given by any engineering or technical personnel will change this Contract</w:t>
      </w:r>
      <w:r w:rsidR="00AA3034" w:rsidRPr="00D64D0A">
        <w:rPr>
          <w:rFonts w:cs="Arial"/>
          <w:sz w:val="16"/>
          <w:szCs w:val="16"/>
        </w:rPr>
        <w:t xml:space="preserve">.  </w:t>
      </w:r>
      <w:r w:rsidR="00AA3034" w:rsidRPr="00D64D0A">
        <w:rPr>
          <w:rFonts w:cs="Arial"/>
          <w:b/>
          <w:i/>
          <w:sz w:val="16"/>
          <w:szCs w:val="16"/>
        </w:rPr>
        <w:t>Seller assumes all responsibility and risk if it acts upon any direction other than from Buyer’s authorized Procurement Representative</w:t>
      </w:r>
      <w:r w:rsidR="00AA3034" w:rsidRPr="00D64D0A">
        <w:rPr>
          <w:rFonts w:cs="Arial"/>
          <w:sz w:val="16"/>
          <w:szCs w:val="16"/>
        </w:rPr>
        <w:t>.</w:t>
      </w:r>
    </w:p>
    <w:p w:rsidR="003B503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AA3034" w:rsidRPr="00D64D0A">
        <w:rPr>
          <w:rFonts w:cs="Arial"/>
          <w:sz w:val="16"/>
          <w:szCs w:val="16"/>
        </w:rPr>
        <w:t>Seller shall submit a detailed written estimate of the impact of the change on the Contract Price, the performance or delivery schedule, and the performance capabilities o</w:t>
      </w:r>
      <w:r w:rsidR="00940F45" w:rsidRPr="00D64D0A">
        <w:rPr>
          <w:rFonts w:cs="Arial"/>
          <w:sz w:val="16"/>
          <w:szCs w:val="16"/>
        </w:rPr>
        <w:t>f the Contract Work within 10</w:t>
      </w:r>
      <w:r w:rsidR="00AA3034" w:rsidRPr="00D64D0A">
        <w:rPr>
          <w:rFonts w:cs="Arial"/>
          <w:sz w:val="16"/>
          <w:szCs w:val="16"/>
        </w:rPr>
        <w:t xml:space="preserve"> days after receiving a written request from Buyer’s authorized Procurement Representative.  The pricing of any 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p>
    <w:p w:rsidR="002F24C2" w:rsidRPr="00D64D0A" w:rsidRDefault="003B503F" w:rsidP="0032470F">
      <w:pPr>
        <w:widowControl/>
        <w:spacing w:before="120" w:after="120"/>
        <w:jc w:val="both"/>
        <w:rPr>
          <w:rFonts w:cs="Arial"/>
          <w:sz w:val="16"/>
          <w:szCs w:val="16"/>
        </w:rPr>
      </w:pPr>
      <w:r w:rsidRPr="00D64D0A">
        <w:rPr>
          <w:rFonts w:cs="Arial"/>
          <w:sz w:val="16"/>
          <w:szCs w:val="16"/>
        </w:rPr>
        <w:t xml:space="preserve">(f) </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g</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rsidR="00784C04" w:rsidRPr="00D64D0A" w:rsidRDefault="00AA3034" w:rsidP="0032470F">
      <w:pPr>
        <w:widowControl/>
        <w:spacing w:before="120" w:after="120"/>
        <w:jc w:val="both"/>
        <w:rPr>
          <w:rFonts w:cs="Arial"/>
          <w:sz w:val="16"/>
          <w:szCs w:val="16"/>
        </w:rPr>
      </w:pPr>
      <w:r w:rsidRPr="00D64D0A">
        <w:rPr>
          <w:rFonts w:cs="Arial"/>
          <w:sz w:val="16"/>
          <w:szCs w:val="16"/>
        </w:rPr>
        <w:t>(h)</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rsidR="00D07CD4" w:rsidRPr="00D64D0A" w:rsidRDefault="00AA3034" w:rsidP="0032470F">
      <w:pPr>
        <w:pStyle w:val="ListParagraph"/>
        <w:widowControl/>
        <w:numPr>
          <w:ilvl w:val="0"/>
          <w:numId w:val="41"/>
        </w:numPr>
        <w:spacing w:before="120" w:after="120"/>
        <w:ind w:left="0" w:firstLine="0"/>
        <w:contextualSpacing w:val="0"/>
        <w:jc w:val="both"/>
        <w:rPr>
          <w:rFonts w:cs="Arial"/>
          <w:sz w:val="16"/>
          <w:szCs w:val="16"/>
        </w:rPr>
      </w:pPr>
      <w:r w:rsidRPr="00D64D0A">
        <w:rPr>
          <w:rFonts w:cs="Arial"/>
          <w:sz w:val="16"/>
          <w:szCs w:val="16"/>
        </w:rPr>
        <w:t xml:space="preserve">Seller shall certify any REA for Contract Work in support of a Government Prime Contract is made in accordance with the provisions of the Contract Disputes Act of 1978, 41 U.S.C. § 601 </w:t>
      </w:r>
      <w:r w:rsidRPr="00D64D0A">
        <w:rPr>
          <w:rFonts w:cs="Arial"/>
          <w:i/>
          <w:sz w:val="16"/>
          <w:szCs w:val="16"/>
        </w:rPr>
        <w:t>et seq</w:t>
      </w:r>
      <w:r w:rsidRPr="00D64D0A">
        <w:rPr>
          <w:rFonts w:cs="Arial"/>
          <w:sz w:val="16"/>
          <w:szCs w:val="16"/>
        </w:rPr>
        <w:t>. Seller shall indemnify and hold Buyer harmless for any claim or legal action resulting from Buyer’s submittal of Seller’s REA to the Customer in support of a Government Prime Contract.</w:t>
      </w:r>
    </w:p>
    <w:p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rsidR="00047C1B" w:rsidRPr="00D64D0A" w:rsidRDefault="00047C1B" w:rsidP="0032470F">
      <w:pPr>
        <w:pStyle w:val="ListParagraph"/>
        <w:widowControl/>
        <w:numPr>
          <w:ilvl w:val="1"/>
          <w:numId w:val="46"/>
        </w:numPr>
        <w:tabs>
          <w:tab w:val="clear" w:pos="360"/>
        </w:tabs>
        <w:spacing w:before="120" w:after="120"/>
        <w:ind w:left="0" w:firstLine="0"/>
        <w:contextualSpacing w:val="0"/>
        <w:jc w:val="both"/>
        <w:rPr>
          <w:sz w:val="16"/>
          <w:szCs w:val="16"/>
        </w:rPr>
      </w:pPr>
      <w:r w:rsidRPr="00D64D0A">
        <w:rPr>
          <w:sz w:val="16"/>
          <w:szCs w:val="16"/>
        </w:rPr>
        <w:t>S</w:t>
      </w:r>
      <w:r w:rsidR="0037360F" w:rsidRPr="00D64D0A">
        <w:rPr>
          <w:sz w:val="16"/>
          <w:szCs w:val="16"/>
        </w:rPr>
        <w:t>eller</w:t>
      </w:r>
      <w:r w:rsidRPr="00D64D0A">
        <w:rPr>
          <w:sz w:val="16"/>
          <w:szCs w:val="16"/>
        </w:rPr>
        <w:t xml:space="preserve"> certifies that, regardless of whether S</w:t>
      </w:r>
      <w:r w:rsidR="0037360F" w:rsidRPr="00D64D0A">
        <w:rPr>
          <w:sz w:val="16"/>
          <w:szCs w:val="16"/>
        </w:rPr>
        <w:t>eller</w:t>
      </w:r>
      <w:r w:rsidRPr="00D64D0A">
        <w:rPr>
          <w:sz w:val="16"/>
          <w:szCs w:val="16"/>
        </w:rPr>
        <w:t xml:space="preserve"> is publicly traded or not, S</w:t>
      </w:r>
      <w:r w:rsidR="0037360F" w:rsidRPr="00D64D0A">
        <w:rPr>
          <w:sz w:val="16"/>
          <w:szCs w:val="16"/>
        </w:rPr>
        <w:t>eller</w:t>
      </w:r>
      <w:r w:rsidRPr="00D64D0A">
        <w:rPr>
          <w:sz w:val="16"/>
          <w:szCs w:val="16"/>
        </w:rPr>
        <w:t xml:space="preserve"> will notify B</w:t>
      </w:r>
      <w:r w:rsidR="0037360F" w:rsidRPr="00D64D0A">
        <w:rPr>
          <w:sz w:val="16"/>
          <w:szCs w:val="16"/>
        </w:rPr>
        <w:t>uyer</w:t>
      </w:r>
      <w:r w:rsidRPr="00D64D0A">
        <w:rPr>
          <w:sz w:val="16"/>
          <w:szCs w:val="16"/>
        </w:rPr>
        <w:t xml:space="preserve"> in writing if S</w:t>
      </w:r>
      <w:r w:rsidR="0037360F" w:rsidRPr="00D64D0A">
        <w:rPr>
          <w:sz w:val="16"/>
          <w:szCs w:val="16"/>
        </w:rPr>
        <w:t>eller</w:t>
      </w:r>
      <w:r w:rsidRPr="00D64D0A">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Pr="00D64D0A">
        <w:rPr>
          <w:b/>
          <w:sz w:val="16"/>
          <w:szCs w:val="16"/>
        </w:rPr>
        <w:t>the Rule</w:t>
      </w:r>
      <w:r w:rsidRPr="00D64D0A">
        <w:rPr>
          <w:sz w:val="16"/>
          <w:szCs w:val="16"/>
        </w:rPr>
        <w:t xml:space="preserve">”). This written notification shall comply </w:t>
      </w:r>
      <w:r w:rsidR="0037360F" w:rsidRPr="00D64D0A">
        <w:rPr>
          <w:sz w:val="16"/>
          <w:szCs w:val="16"/>
        </w:rPr>
        <w:t>with</w:t>
      </w:r>
      <w:r w:rsidRPr="00D64D0A">
        <w:rPr>
          <w:sz w:val="16"/>
          <w:szCs w:val="16"/>
        </w:rPr>
        <w:t xml:space="preserve"> all SEC Conflict Minerals disclosure requirements defined in the aforementioned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certifies and warrants that Contract Work that ha</w:t>
      </w:r>
      <w:r w:rsidR="0042574B" w:rsidRPr="00D64D0A">
        <w:rPr>
          <w:sz w:val="16"/>
          <w:szCs w:val="16"/>
        </w:rPr>
        <w:t>s</w:t>
      </w:r>
      <w:r w:rsidRPr="00D64D0A">
        <w:rPr>
          <w:sz w:val="16"/>
          <w:szCs w:val="16"/>
        </w:rPr>
        <w:t xml:space="preserve"> been or will be delivered to B</w:t>
      </w:r>
      <w:r w:rsidR="0037360F" w:rsidRPr="00D64D0A">
        <w:rPr>
          <w:sz w:val="16"/>
          <w:szCs w:val="16"/>
        </w:rPr>
        <w:t>uyer</w:t>
      </w:r>
      <w:r w:rsidRPr="00D64D0A">
        <w:rPr>
          <w:sz w:val="16"/>
          <w:szCs w:val="16"/>
        </w:rPr>
        <w:t xml:space="preserve"> by S</w:t>
      </w:r>
      <w:r w:rsidR="0037360F" w:rsidRPr="00D64D0A">
        <w:rPr>
          <w:sz w:val="16"/>
          <w:szCs w:val="16"/>
        </w:rPr>
        <w:t>eller</w:t>
      </w:r>
      <w:r w:rsidRPr="00D64D0A">
        <w:rPr>
          <w:sz w:val="16"/>
          <w:szCs w:val="16"/>
        </w:rPr>
        <w:t xml:space="preserve"> under th</w:t>
      </w:r>
      <w:r w:rsidR="00C4077A" w:rsidRPr="00D64D0A">
        <w:rPr>
          <w:sz w:val="16"/>
          <w:szCs w:val="16"/>
        </w:rPr>
        <w:t>e</w:t>
      </w:r>
      <w:r w:rsidRPr="00D64D0A">
        <w:rPr>
          <w:sz w:val="16"/>
          <w:szCs w:val="16"/>
        </w:rPr>
        <w:t xml:space="preserve"> Contract since January 31, 2013, shall comply with all parts of the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agrees that, if required by the Rule, it has made, and will continue to make, good faith inquiries reasonably designed to determine whether any Conflict Mineral that is included in any product delivered to B</w:t>
      </w:r>
      <w:r w:rsidR="0037360F" w:rsidRPr="00D64D0A">
        <w:rPr>
          <w:sz w:val="16"/>
          <w:szCs w:val="16"/>
        </w:rPr>
        <w:t>uyer</w:t>
      </w:r>
      <w:r w:rsidRPr="00D64D0A">
        <w:rPr>
          <w:sz w:val="16"/>
          <w:szCs w:val="16"/>
        </w:rPr>
        <w:t xml:space="preserve"> </w:t>
      </w:r>
      <w:r w:rsidR="00C4077A" w:rsidRPr="00D64D0A">
        <w:rPr>
          <w:sz w:val="16"/>
          <w:szCs w:val="16"/>
        </w:rPr>
        <w:t>for the</w:t>
      </w:r>
      <w:r w:rsidR="00774857" w:rsidRPr="00D64D0A">
        <w:rPr>
          <w:sz w:val="16"/>
          <w:szCs w:val="16"/>
        </w:rPr>
        <w:t xml:space="preserve"> </w:t>
      </w:r>
      <w:r w:rsidRPr="00D64D0A">
        <w:rPr>
          <w:sz w:val="16"/>
          <w:szCs w:val="16"/>
        </w:rPr>
        <w:t>Contract originated in the DRC or an Adjoining Country, or is from Recycled or Scrap Sources, as defined in the Rule.  S</w:t>
      </w:r>
      <w:r w:rsidR="0037360F" w:rsidRPr="00D64D0A">
        <w:rPr>
          <w:sz w:val="16"/>
          <w:szCs w:val="16"/>
        </w:rPr>
        <w:t>eller</w:t>
      </w:r>
      <w:r w:rsidRPr="00D64D0A">
        <w:rPr>
          <w:sz w:val="16"/>
          <w:szCs w:val="16"/>
        </w:rPr>
        <w:t xml:space="preserve"> further agrees that, if required by the Rule, it has performed, and will continue to perform, due diligence on the source and chain of custody of any Conflict Mineral that is included in any product delivered to B</w:t>
      </w:r>
      <w:r w:rsidR="0037360F" w:rsidRPr="00D64D0A">
        <w:rPr>
          <w:sz w:val="16"/>
          <w:szCs w:val="16"/>
        </w:rPr>
        <w:t>uyer</w:t>
      </w:r>
      <w:r w:rsidRPr="00D64D0A">
        <w:rPr>
          <w:sz w:val="16"/>
          <w:szCs w:val="16"/>
        </w:rPr>
        <w:t xml:space="preserve"> pursuant to th</w:t>
      </w:r>
      <w:r w:rsidR="00C4077A" w:rsidRPr="00D64D0A">
        <w:rPr>
          <w:sz w:val="16"/>
          <w:szCs w:val="16"/>
        </w:rPr>
        <w:t>e</w:t>
      </w:r>
      <w:r w:rsidRPr="00D64D0A">
        <w:rPr>
          <w:sz w:val="16"/>
          <w:szCs w:val="16"/>
        </w:rPr>
        <w:t xml:space="preserve"> Contract, and that such due diligence conforms to a nationally or internationally recognized due diligence framework, if such a framework is available for the Conflict Mineral. S</w:t>
      </w:r>
      <w:r w:rsidR="0037360F" w:rsidRPr="00D64D0A">
        <w:rPr>
          <w:sz w:val="16"/>
          <w:szCs w:val="16"/>
        </w:rPr>
        <w:t>eller</w:t>
      </w:r>
      <w:r w:rsidRPr="00D64D0A">
        <w:rPr>
          <w:sz w:val="16"/>
          <w:szCs w:val="16"/>
        </w:rPr>
        <w:t xml:space="preserve"> agrees that all inquiries and diligence performed shall be consistent with the requirements of the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agrees that it shall require its own subcontractors and </w:t>
      </w:r>
      <w:r w:rsidR="0037360F" w:rsidRPr="00D64D0A">
        <w:rPr>
          <w:sz w:val="16"/>
          <w:szCs w:val="16"/>
        </w:rPr>
        <w:t>Seller</w:t>
      </w:r>
      <w:r w:rsidRPr="00D64D0A">
        <w:rPr>
          <w:sz w:val="16"/>
          <w:szCs w:val="16"/>
        </w:rPr>
        <w:t xml:space="preserve"> (at any tier in the supply chain for a product delivered to </w:t>
      </w:r>
      <w:r w:rsidR="0037360F" w:rsidRPr="00D64D0A">
        <w:rPr>
          <w:sz w:val="16"/>
          <w:szCs w:val="16"/>
        </w:rPr>
        <w:t>Buyer</w:t>
      </w:r>
      <w:r w:rsidRPr="00D64D0A">
        <w:rPr>
          <w:sz w:val="16"/>
          <w:szCs w:val="16"/>
        </w:rPr>
        <w:t xml:space="preserve"> under th</w:t>
      </w:r>
      <w:r w:rsidR="00C4077A" w:rsidRPr="00D64D0A">
        <w:rPr>
          <w:sz w:val="16"/>
          <w:szCs w:val="16"/>
        </w:rPr>
        <w:t>e</w:t>
      </w:r>
      <w:r w:rsidRPr="00D64D0A">
        <w:rPr>
          <w:sz w:val="16"/>
          <w:szCs w:val="16"/>
        </w:rPr>
        <w:t xml:space="preserve"> Contract) to furnish information to S</w:t>
      </w:r>
      <w:r w:rsidR="0037360F" w:rsidRPr="00D64D0A">
        <w:rPr>
          <w:sz w:val="16"/>
          <w:szCs w:val="16"/>
        </w:rPr>
        <w:t>eller</w:t>
      </w:r>
      <w:r w:rsidRPr="00D64D0A">
        <w:rPr>
          <w:sz w:val="16"/>
          <w:szCs w:val="16"/>
        </w:rPr>
        <w:t xml:space="preserve"> necessary to support S</w:t>
      </w:r>
      <w:r w:rsidR="0037360F" w:rsidRPr="00D64D0A">
        <w:rPr>
          <w:sz w:val="16"/>
          <w:szCs w:val="16"/>
        </w:rPr>
        <w:t>eller</w:t>
      </w:r>
      <w:r w:rsidRPr="00D64D0A">
        <w:rPr>
          <w:sz w:val="16"/>
          <w:szCs w:val="16"/>
        </w:rPr>
        <w:t>’s obligations under this Clause.</w:t>
      </w:r>
    </w:p>
    <w:p w:rsidR="00047C1B" w:rsidRPr="00D64D0A" w:rsidRDefault="00047C1B" w:rsidP="0032470F">
      <w:pPr>
        <w:widowControl/>
        <w:numPr>
          <w:ilvl w:val="1"/>
          <w:numId w:val="46"/>
        </w:numPr>
        <w:tabs>
          <w:tab w:val="clear" w:pos="360"/>
        </w:tabs>
        <w:spacing w:before="120" w:after="120"/>
        <w:ind w:left="0" w:firstLine="0"/>
        <w:rPr>
          <w:sz w:val="16"/>
          <w:szCs w:val="16"/>
        </w:rPr>
      </w:pPr>
      <w:r w:rsidRPr="00D64D0A">
        <w:rPr>
          <w:sz w:val="16"/>
          <w:szCs w:val="16"/>
        </w:rPr>
        <w:t>S</w:t>
      </w:r>
      <w:r w:rsidR="0037360F" w:rsidRPr="00D64D0A">
        <w:rPr>
          <w:sz w:val="16"/>
          <w:szCs w:val="16"/>
        </w:rPr>
        <w:t>eller</w:t>
      </w:r>
      <w:r w:rsidRPr="00D64D0A">
        <w:rPr>
          <w:sz w:val="16"/>
          <w:szCs w:val="16"/>
        </w:rPr>
        <w:t xml:space="preserve"> will maintain records reviewable by B</w:t>
      </w:r>
      <w:r w:rsidR="0037360F" w:rsidRPr="00D64D0A">
        <w:rPr>
          <w:sz w:val="16"/>
          <w:szCs w:val="16"/>
        </w:rPr>
        <w:t>uyer</w:t>
      </w:r>
      <w:r w:rsidRPr="00D64D0A">
        <w:rPr>
          <w:sz w:val="16"/>
          <w:szCs w:val="16"/>
        </w:rPr>
        <w:t xml:space="preserve"> to support its certifications above.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acknowledges that B</w:t>
      </w:r>
      <w:r w:rsidR="0037360F" w:rsidRPr="00D64D0A">
        <w:rPr>
          <w:sz w:val="16"/>
          <w:szCs w:val="16"/>
        </w:rPr>
        <w:t>uyer</w:t>
      </w:r>
      <w:r w:rsidRPr="00D64D0A">
        <w:rPr>
          <w:sz w:val="16"/>
          <w:szCs w:val="16"/>
        </w:rPr>
        <w:t xml:space="preserve"> may utilize and disclose Conflict Minerals information provided by S</w:t>
      </w:r>
      <w:r w:rsidR="0037360F" w:rsidRPr="00D64D0A">
        <w:rPr>
          <w:sz w:val="16"/>
          <w:szCs w:val="16"/>
        </w:rPr>
        <w:t>eller</w:t>
      </w:r>
      <w:r w:rsidRPr="00D64D0A">
        <w:rPr>
          <w:sz w:val="16"/>
          <w:szCs w:val="16"/>
        </w:rPr>
        <w:t xml:space="preserve"> in order to satisfy its disclosure obligations under the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If B</w:t>
      </w:r>
      <w:r w:rsidR="0037360F" w:rsidRPr="00D64D0A">
        <w:rPr>
          <w:sz w:val="16"/>
          <w:szCs w:val="16"/>
        </w:rPr>
        <w:t>uyer</w:t>
      </w:r>
      <w:r w:rsidRPr="00D64D0A">
        <w:rPr>
          <w:sz w:val="16"/>
          <w:szCs w:val="16"/>
        </w:rPr>
        <w:t xml:space="preserve"> determines that any certification made by S</w:t>
      </w:r>
      <w:r w:rsidR="0037360F" w:rsidRPr="00D64D0A">
        <w:rPr>
          <w:sz w:val="16"/>
          <w:szCs w:val="16"/>
        </w:rPr>
        <w:t>eller</w:t>
      </w:r>
      <w:r w:rsidRPr="00D64D0A">
        <w:rPr>
          <w:sz w:val="16"/>
          <w:szCs w:val="16"/>
        </w:rPr>
        <w:t xml:space="preserve"> under this </w:t>
      </w:r>
      <w:r w:rsidR="00783A1B" w:rsidRPr="00D64D0A">
        <w:rPr>
          <w:sz w:val="16"/>
          <w:szCs w:val="16"/>
        </w:rPr>
        <w:t xml:space="preserve">Clause </w:t>
      </w:r>
      <w:r w:rsidRPr="00D64D0A">
        <w:rPr>
          <w:sz w:val="16"/>
          <w:szCs w:val="16"/>
        </w:rPr>
        <w:t>is inaccurate or incomplete in any respect, then B</w:t>
      </w:r>
      <w:r w:rsidR="0037360F" w:rsidRPr="00D64D0A">
        <w:rPr>
          <w:sz w:val="16"/>
          <w:szCs w:val="16"/>
        </w:rPr>
        <w:t>uyer</w:t>
      </w:r>
      <w:r w:rsidRPr="00D64D0A">
        <w:rPr>
          <w:sz w:val="16"/>
          <w:szCs w:val="16"/>
        </w:rPr>
        <w:t xml:space="preserve"> may terminate th</w:t>
      </w:r>
      <w:r w:rsidR="00C4077A" w:rsidRPr="00D64D0A">
        <w:rPr>
          <w:sz w:val="16"/>
          <w:szCs w:val="16"/>
        </w:rPr>
        <w:t>e</w:t>
      </w:r>
      <w:r w:rsidRPr="00D64D0A">
        <w:rPr>
          <w:sz w:val="16"/>
          <w:szCs w:val="16"/>
        </w:rPr>
        <w:t xml:space="preserve"> Contract pursuant to the provision of th</w:t>
      </w:r>
      <w:r w:rsidR="00C4077A" w:rsidRPr="00D64D0A">
        <w:rPr>
          <w:sz w:val="16"/>
          <w:szCs w:val="16"/>
        </w:rPr>
        <w:t>e</w:t>
      </w:r>
      <w:r w:rsidRPr="00D64D0A">
        <w:rPr>
          <w:sz w:val="16"/>
          <w:szCs w:val="16"/>
        </w:rPr>
        <w:t xml:space="preserve"> Contract named “Default; Termination for Cause.”</w:t>
      </w:r>
    </w:p>
    <w:p w:rsidR="00DF0479" w:rsidRPr="00D64D0A" w:rsidRDefault="00674BB3" w:rsidP="0032470F">
      <w:pPr>
        <w:pStyle w:val="Heading2"/>
        <w:keepNext w:val="0"/>
        <w:widowControl/>
        <w:spacing w:before="120" w:after="120"/>
        <w:jc w:val="left"/>
        <w:rPr>
          <w:b w:val="0"/>
          <w:i w:val="0"/>
          <w:sz w:val="16"/>
          <w:szCs w:val="16"/>
        </w:rPr>
      </w:pPr>
      <w:r w:rsidRPr="00D64D0A">
        <w:rPr>
          <w:i w:val="0"/>
          <w:iCs/>
          <w:sz w:val="16"/>
          <w:szCs w:val="16"/>
        </w:rPr>
        <w:t>6</w:t>
      </w:r>
      <w:r w:rsidR="00042B6F" w:rsidRPr="00D64D0A">
        <w:rPr>
          <w:i w:val="0"/>
          <w:iCs/>
          <w:sz w:val="16"/>
          <w:szCs w:val="16"/>
        </w:rPr>
        <w:t xml:space="preserve">. </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00E23A98" w:rsidRPr="00D64D0A">
        <w:rPr>
          <w:sz w:val="16"/>
          <w:szCs w:val="16"/>
        </w:rPr>
        <w:t>,</w:t>
      </w:r>
      <w:r w:rsidRPr="00D64D0A">
        <w:rPr>
          <w:sz w:val="16"/>
          <w:szCs w:val="16"/>
        </w:rPr>
        <w:t xml:space="preserve"> or alternatively, 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Pr="00D64D0A">
        <w:rPr>
          <w:sz w:val="16"/>
          <w:szCs w:val="16"/>
        </w:rPr>
        <w:t>.</w:t>
      </w:r>
      <w:r w:rsidR="00B955FA" w:rsidRPr="00D64D0A">
        <w:rPr>
          <w:sz w:val="16"/>
          <w:szCs w:val="16"/>
        </w:rPr>
        <w:t xml:space="preserve"> </w:t>
      </w:r>
    </w:p>
    <w:p w:rsidR="008B497F" w:rsidRPr="00D64D0A" w:rsidRDefault="00674BB3" w:rsidP="0032470F">
      <w:pPr>
        <w:pStyle w:val="Heading2"/>
        <w:keepNext w:val="0"/>
        <w:widowControl/>
        <w:spacing w:before="120" w:after="120"/>
        <w:jc w:val="left"/>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rsidR="00407BDE" w:rsidRPr="00EA47BA" w:rsidRDefault="00AA3034" w:rsidP="0032470F">
      <w:pPr>
        <w:spacing w:before="120" w:after="120"/>
        <w:jc w:val="both"/>
        <w:rPr>
          <w:sz w:val="16"/>
          <w:szCs w:val="16"/>
        </w:rPr>
      </w:pPr>
      <w:r w:rsidRPr="00D64D0A">
        <w:rPr>
          <w:sz w:val="16"/>
          <w:szCs w:val="16"/>
        </w:rPr>
        <w:t>Seller shall fully comply with all applicable</w:t>
      </w:r>
      <w:r w:rsidR="003F404F" w:rsidRPr="00D64D0A">
        <w:rPr>
          <w:sz w:val="16"/>
          <w:szCs w:val="16"/>
        </w:rPr>
        <w:t xml:space="preserve"> local, state, and federal laws, orders, rules, regul</w:t>
      </w:r>
      <w:r w:rsidR="00042B6F" w:rsidRPr="00D64D0A">
        <w:rPr>
          <w:sz w:val="16"/>
          <w:szCs w:val="16"/>
        </w:rPr>
        <w:t>ations and ordinanc</w:t>
      </w:r>
      <w:r w:rsidR="003F404F" w:rsidRPr="00D64D0A">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Pr>
          <w:sz w:val="16"/>
          <w:szCs w:val="16"/>
        </w:rPr>
        <w:t xml:space="preserve"> </w:t>
      </w:r>
      <w:r w:rsidR="00407BDE" w:rsidRPr="00D64D0A">
        <w:rPr>
          <w:sz w:val="16"/>
          <w:szCs w:val="16"/>
        </w:rPr>
        <w:t>Seller further warrants that all Contrac</w:t>
      </w:r>
      <w:r w:rsidR="00E36DCE">
        <w:rPr>
          <w:sz w:val="16"/>
          <w:szCs w:val="16"/>
        </w:rPr>
        <w:t>t Work complies</w:t>
      </w:r>
      <w:r w:rsidR="00407BDE" w:rsidRPr="00D64D0A">
        <w:rPr>
          <w:sz w:val="16"/>
          <w:szCs w:val="16"/>
        </w:rPr>
        <w:t xml:space="preserve"> fully with applicable Occupational Health and Safety legislation, as amended,</w:t>
      </w:r>
      <w:r w:rsidR="000D066A">
        <w:rPr>
          <w:sz w:val="16"/>
          <w:szCs w:val="16"/>
        </w:rPr>
        <w:t xml:space="preserve"> and the related regulations </w:t>
      </w:r>
      <w:r w:rsidR="00407BDE" w:rsidRPr="00D64D0A">
        <w:rPr>
          <w:sz w:val="16"/>
          <w:szCs w:val="16"/>
        </w:rPr>
        <w:t xml:space="preserve">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t>
      </w:r>
      <w:r w:rsidR="00407BDE" w:rsidRPr="00EA47BA">
        <w:rPr>
          <w:sz w:val="16"/>
          <w:szCs w:val="16"/>
        </w:rPr>
        <w:t>with all applicable anti-corruption and anti-bribery laws, including without limitation to the U.S. Foreign Corrupt Practices Act of 1977, as amended.</w:t>
      </w:r>
      <w:r w:rsidR="00261CFA" w:rsidRPr="00EA47BA">
        <w:rPr>
          <w:sz w:val="16"/>
          <w:szCs w:val="16"/>
        </w:rPr>
        <w:t xml:space="preserve">  </w:t>
      </w:r>
      <w:r w:rsidR="00261CFA" w:rsidRPr="00EA47BA">
        <w:rPr>
          <w:bCs/>
          <w:sz w:val="16"/>
          <w:szCs w:val="16"/>
        </w:rPr>
        <w:t>Seller and its Suppliers shall abide by the requirements of 41</w:t>
      </w:r>
      <w:r w:rsidR="0090294F">
        <w:rPr>
          <w:bCs/>
          <w:sz w:val="16"/>
          <w:szCs w:val="16"/>
        </w:rPr>
        <w:t> </w:t>
      </w:r>
      <w:r w:rsidR="00261CFA" w:rsidRPr="00EA47BA">
        <w:rPr>
          <w:bCs/>
          <w:sz w:val="16"/>
          <w:szCs w:val="16"/>
        </w:rPr>
        <w:t xml:space="preserve">CFR §§ 60-1.4(a), 60-300.5(a) and 60-741.5(a). </w:t>
      </w:r>
      <w:r w:rsidR="0090294F">
        <w:rPr>
          <w:bCs/>
          <w:sz w:val="16"/>
          <w:szCs w:val="16"/>
        </w:rPr>
        <w:t xml:space="preserve"> </w:t>
      </w:r>
      <w:r w:rsidR="00261CFA" w:rsidRPr="00EA47BA">
        <w:rPr>
          <w:bCs/>
          <w:sz w:val="16"/>
          <w:szCs w:val="16"/>
        </w:rPr>
        <w:t>Th</w:t>
      </w:r>
      <w:r w:rsidR="001C67F7" w:rsidRPr="00EA47BA">
        <w:rPr>
          <w:bCs/>
          <w:sz w:val="16"/>
          <w:szCs w:val="16"/>
        </w:rPr>
        <w:t>ese</w:t>
      </w:r>
      <w:r w:rsidR="00261CFA" w:rsidRPr="00EA47BA">
        <w:rPr>
          <w:bCs/>
          <w:sz w:val="16"/>
          <w:szCs w:val="16"/>
        </w:rPr>
        <w:t xml:space="preserve"> regulation</w:t>
      </w:r>
      <w:r w:rsidR="001C67F7" w:rsidRPr="00EA47BA">
        <w:rPr>
          <w:bCs/>
          <w:sz w:val="16"/>
          <w:szCs w:val="16"/>
        </w:rPr>
        <w:t>s</w:t>
      </w:r>
      <w:r w:rsidR="00261CFA" w:rsidRPr="00EA47BA">
        <w:rPr>
          <w:bCs/>
          <w:sz w:val="16"/>
          <w:szCs w:val="16"/>
        </w:rPr>
        <w:t xml:space="preserve"> prohibit discrimination against </w:t>
      </w:r>
      <w:r w:rsidR="001C67F7" w:rsidRPr="00EA47BA">
        <w:rPr>
          <w:bCs/>
          <w:sz w:val="16"/>
          <w:szCs w:val="16"/>
        </w:rPr>
        <w:t xml:space="preserve">qualified protected veterans and </w:t>
      </w:r>
      <w:r w:rsidR="00261CFA" w:rsidRPr="00EA47BA">
        <w:rPr>
          <w:bCs/>
          <w:sz w:val="16"/>
          <w:szCs w:val="16"/>
        </w:rPr>
        <w:t>qualified individuals on the basis of disability, and require affirmative action by covered prime contractors and subcontractors to employ and advance in employment qualified individuals with disabilities and qualified protected veterans.</w:t>
      </w:r>
      <w:r w:rsidR="00261CFA" w:rsidRPr="00EA47BA">
        <w:rPr>
          <w:sz w:val="16"/>
          <w:szCs w:val="16"/>
        </w:rPr>
        <w:t xml:space="preserve">  </w:t>
      </w:r>
      <w:r w:rsidRPr="00EA47BA">
        <w:rPr>
          <w:sz w:val="16"/>
          <w:szCs w:val="16"/>
        </w:rPr>
        <w:t>Seller shall defend, indemnify and hold Buyer harmless from any and all claims and liabilities resulting from</w:t>
      </w:r>
      <w:r w:rsidR="002E01E3" w:rsidRPr="00EA47BA">
        <w:rPr>
          <w:sz w:val="16"/>
          <w:szCs w:val="16"/>
        </w:rPr>
        <w:t xml:space="preserve"> </w:t>
      </w:r>
      <w:r w:rsidRPr="00EA47BA">
        <w:rPr>
          <w:sz w:val="16"/>
          <w:szCs w:val="16"/>
        </w:rPr>
        <w:t>noncompliance</w:t>
      </w:r>
      <w:r w:rsidR="00407BDE" w:rsidRPr="00EA47BA">
        <w:rPr>
          <w:sz w:val="16"/>
          <w:szCs w:val="16"/>
        </w:rPr>
        <w:t xml:space="preserve"> under this clause</w:t>
      </w:r>
      <w:r w:rsidRPr="00EA47BA">
        <w:rPr>
          <w:sz w:val="16"/>
          <w:szCs w:val="16"/>
        </w:rPr>
        <w:t>.</w:t>
      </w:r>
      <w:r w:rsidR="00B955FA" w:rsidRPr="00EA47BA">
        <w:rPr>
          <w:sz w:val="16"/>
          <w:szCs w:val="16"/>
        </w:rPr>
        <w:t xml:space="preserve"> </w:t>
      </w:r>
    </w:p>
    <w:p w:rsidR="002F24C2" w:rsidRPr="00D64D0A" w:rsidRDefault="00674BB3" w:rsidP="0032470F">
      <w:pPr>
        <w:pStyle w:val="Heading2"/>
        <w:keepNext w:val="0"/>
        <w:widowControl/>
        <w:spacing w:before="120" w:after="120"/>
        <w:jc w:val="left"/>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as proprietary or subject to restricted access or dissemination shall, as between Seller and Buyer, be and remain Buyer’s intellectual property or Customer’s intellectual property, if identified with appropriate restrictive markings.  The information shall not be duplicated, used or disclosed 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confidentiality of this information.  Seller may disclose such information only to those third parties who have a need to know such information for </w:t>
      </w:r>
      <w:r w:rsidR="00C4077A" w:rsidRPr="00D64D0A">
        <w:rPr>
          <w:sz w:val="16"/>
          <w:szCs w:val="16"/>
        </w:rPr>
        <w:t xml:space="preserve">Contract </w:t>
      </w:r>
      <w:r w:rsidRPr="00D64D0A">
        <w:rPr>
          <w:sz w:val="16"/>
          <w:szCs w:val="16"/>
        </w:rPr>
        <w:t xml:space="preserve">performance, </w:t>
      </w:r>
      <w:r w:rsidRPr="00D64D0A">
        <w:rPr>
          <w:sz w:val="16"/>
          <w:szCs w:val="16"/>
          <w:u w:val="single"/>
        </w:rPr>
        <w:t>provided</w:t>
      </w:r>
      <w:r w:rsidRPr="00D64D0A">
        <w:rPr>
          <w:sz w:val="16"/>
          <w:szCs w:val="16"/>
        </w:rPr>
        <w:t xml:space="preserve"> </w:t>
      </w:r>
      <w:r w:rsidRPr="00D64D0A">
        <w:rPr>
          <w:sz w:val="16"/>
          <w:szCs w:val="16"/>
          <w:u w:val="single"/>
        </w:rPr>
        <w:t>that</w:t>
      </w:r>
      <w:r w:rsidRPr="00D64D0A">
        <w:rPr>
          <w:sz w:val="16"/>
          <w:szCs w:val="16"/>
        </w:rPr>
        <w:t xml:space="preserve"> third parties are informed of the confidential nature of the same and have agreed in writing to protect such information consistent with Seller’s obligations hereunder.  These obligations are not imposed upon Seller if:  (i) such information is already known to Seller at the time provided to be of a non-proprietary nature, (ii) is lawfully obtained by Seller from another source, (iii) becomes a part of the public domain otherwise than as a </w:t>
      </w:r>
      <w:r w:rsidR="00940F45" w:rsidRPr="00D64D0A">
        <w:rPr>
          <w:sz w:val="16"/>
          <w:szCs w:val="16"/>
        </w:rPr>
        <w:t>result of breach of this Clause</w:t>
      </w:r>
      <w:r w:rsidRPr="00D64D0A">
        <w:rPr>
          <w:sz w:val="16"/>
          <w:szCs w:val="16"/>
        </w:rPr>
        <w:t xml:space="preserve">; or (iv) is independently developed by Seller without reference to the confidential information provided to Seller under this Contract.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rsidR="009C1C36" w:rsidRPr="00D64D0A" w:rsidRDefault="00AA3034" w:rsidP="0032470F">
      <w:pPr>
        <w:pStyle w:val="BodyTextIndent"/>
        <w:numPr>
          <w:ilvl w:val="0"/>
          <w:numId w:val="8"/>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rsidR="009C1C36" w:rsidRPr="00D64D0A" w:rsidRDefault="00AA3034" w:rsidP="0032470F">
      <w:pPr>
        <w:pStyle w:val="BodyTextIndent"/>
        <w:numPr>
          <w:ilvl w:val="0"/>
          <w:numId w:val="8"/>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performing Contract Work.  The s</w:t>
      </w:r>
      <w:r w:rsidRPr="00D64D0A">
        <w:rPr>
          <w:rFonts w:cs="Arial"/>
          <w:sz w:val="16"/>
          <w:szCs w:val="16"/>
        </w:rPr>
        <w:t>pecifications shall be disclosed to Seller only as reasonably required for such purposes as are necessary in order to carry out the terms of the Contract Work that Buyer has agreed to perform for the</w:t>
      </w:r>
      <w:r w:rsidR="00BC7621" w:rsidRPr="00D64D0A">
        <w:rPr>
          <w:rFonts w:cs="Arial"/>
          <w:sz w:val="16"/>
          <w:szCs w:val="16"/>
        </w:rPr>
        <w:t xml:space="preserve"> </w:t>
      </w:r>
      <w:r w:rsidRPr="00D64D0A">
        <w:rPr>
          <w:rFonts w:cs="Arial"/>
          <w:sz w:val="16"/>
          <w:szCs w:val="16"/>
        </w:rPr>
        <w:t>Customer.  Seller shall no</w:t>
      </w:r>
      <w:r w:rsidR="00665014" w:rsidRPr="00D64D0A">
        <w:rPr>
          <w:rFonts w:cs="Arial"/>
          <w:sz w:val="16"/>
          <w:szCs w:val="16"/>
        </w:rPr>
        <w:t>t disclose any portions of the s</w:t>
      </w:r>
      <w:r w:rsidRPr="00D64D0A">
        <w:rPr>
          <w:rFonts w:cs="Arial"/>
          <w:sz w:val="16"/>
          <w:szCs w:val="16"/>
        </w:rPr>
        <w:t>pecifications in such a complete form as would enable third parties to construct, or have constructed, a vessel of the same design as the Vessels without:  (i)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the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rsidR="00D3148E" w:rsidRPr="00D64D0A" w:rsidRDefault="00AA3034" w:rsidP="0032470F">
      <w:pPr>
        <w:pStyle w:val="BodyTextIndent"/>
        <w:numPr>
          <w:ilvl w:val="0"/>
          <w:numId w:val="8"/>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 in whatever form, relating to the Vessels that is produced by Seller under this Contract shall be considered a “work made for hire”.  In this regard, Seller agrees to assign, and does hereby assign, all rights, title and interest in and to all such design or engineering data produced under this Contract,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(i)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this Contract.</w:t>
      </w:r>
    </w:p>
    <w:p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 xml:space="preserve">(d) </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this Contract.  If Buyer identifies any non-conformance with Contract requirements in any of Seller’s designs, Seller, to the extent Seller agrees with such non-conformance,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rsidR="002F24C2" w:rsidRPr="00D64D0A" w:rsidRDefault="00AA3034" w:rsidP="0032470F">
      <w:pPr>
        <w:pStyle w:val="BodyTextIndent"/>
        <w:numPr>
          <w:ilvl w:val="0"/>
          <w:numId w:val="39"/>
        </w:numPr>
        <w:tabs>
          <w:tab w:val="clear" w:pos="-1440"/>
        </w:tabs>
        <w:spacing w:before="120" w:after="120"/>
        <w:ind w:left="0" w:firstLine="0"/>
        <w:jc w:val="both"/>
        <w:rPr>
          <w:rFonts w:cs="Arial"/>
          <w:sz w:val="16"/>
          <w:szCs w:val="16"/>
        </w:rPr>
      </w:pPr>
      <w:r w:rsidRPr="00D64D0A">
        <w:rPr>
          <w:rFonts w:cs="Arial"/>
          <w:sz w:val="16"/>
          <w:szCs w:val="16"/>
        </w:rPr>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even in excess of that required by a Regulatory Body, such specifically required work shall be performed by Seller, at its expense, as Contract Work required by this Contract. </w:t>
      </w:r>
    </w:p>
    <w:p w:rsidR="003F3556" w:rsidRPr="00D64D0A" w:rsidRDefault="00AA3034" w:rsidP="0032470F">
      <w:pPr>
        <w:pStyle w:val="BodyTextIndent"/>
        <w:numPr>
          <w:ilvl w:val="0"/>
          <w:numId w:val="39"/>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rsidR="00630C93" w:rsidRPr="00D64D0A" w:rsidRDefault="00674BB3" w:rsidP="0032470F">
      <w:pPr>
        <w:keepNext/>
        <w:widowControl/>
        <w:spacing w:before="120" w:after="120"/>
        <w:jc w:val="both"/>
        <w:rPr>
          <w:b/>
          <w:sz w:val="16"/>
          <w:szCs w:val="16"/>
        </w:rPr>
      </w:pPr>
      <w:r w:rsidRPr="00D64D0A">
        <w:rPr>
          <w:sz w:val="16"/>
          <w:szCs w:val="16"/>
        </w:rPr>
        <w:t>9</w:t>
      </w:r>
      <w:r w:rsidR="00047049" w:rsidRPr="00D64D0A">
        <w:rPr>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rsidR="00630C93" w:rsidRPr="00D64D0A" w:rsidRDefault="00AA3034" w:rsidP="0032470F">
      <w:pPr>
        <w:pStyle w:val="ListParagraph"/>
        <w:keepNext/>
        <w:widowControl/>
        <w:numPr>
          <w:ilvl w:val="0"/>
          <w:numId w:val="49"/>
        </w:numPr>
        <w:spacing w:before="120" w:after="120"/>
        <w:ind w:left="0" w:firstLine="0"/>
        <w:contextualSpacing w:val="0"/>
        <w:jc w:val="both"/>
        <w:rPr>
          <w:sz w:val="16"/>
          <w:szCs w:val="16"/>
        </w:rPr>
      </w:pPr>
      <w:r w:rsidRPr="00D64D0A">
        <w:rPr>
          <w:sz w:val="16"/>
          <w:szCs w:val="16"/>
        </w:rPr>
        <w:t>Definitions:</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rsidR="00E611B5" w:rsidRPr="00D64D0A" w:rsidRDefault="00522C78" w:rsidP="00F8292E">
      <w:pPr>
        <w:pStyle w:val="ListParagraph"/>
        <w:widowControl/>
        <w:numPr>
          <w:ilvl w:val="0"/>
          <w:numId w:val="43"/>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rsidR="00630C93"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rsidR="00CE4806" w:rsidRDefault="00CE4806" w:rsidP="0032470F">
      <w:pPr>
        <w:pStyle w:val="ListParagraph"/>
        <w:widowControl/>
        <w:numPr>
          <w:ilvl w:val="0"/>
          <w:numId w:val="43"/>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rsidR="00522C78" w:rsidRPr="00D64D0A" w:rsidRDefault="00522C78"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If any individual part from a lot is determined to be counterfeit or suspect counterfeit, the entire lot of parts will be considered to be suspect counterfeit.</w:t>
      </w:r>
    </w:p>
    <w:p w:rsidR="00630C93" w:rsidRPr="00D64D0A" w:rsidRDefault="00AA3034" w:rsidP="0032470F">
      <w:pPr>
        <w:pStyle w:val="ListParagraph"/>
        <w:widowControl/>
        <w:numPr>
          <w:ilvl w:val="0"/>
          <w:numId w:val="49"/>
        </w:numPr>
        <w:spacing w:before="120" w:after="120"/>
        <w:ind w:left="0" w:firstLine="0"/>
        <w:contextualSpacing w:val="0"/>
        <w:jc w:val="both"/>
        <w:rPr>
          <w:sz w:val="16"/>
          <w:szCs w:val="16"/>
        </w:rPr>
      </w:pPr>
      <w:r w:rsidRPr="00D64D0A">
        <w:rPr>
          <w:sz w:val="16"/>
          <w:szCs w:val="16"/>
        </w:rPr>
        <w:t>Terms and Conditions:</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Seller represents and warrants that only new and </w:t>
      </w:r>
      <w:r w:rsidR="00CD16F0">
        <w:rPr>
          <w:sz w:val="16"/>
          <w:szCs w:val="16"/>
        </w:rPr>
        <w:t>A</w:t>
      </w:r>
      <w:r w:rsidRPr="00D64D0A">
        <w:rPr>
          <w:sz w:val="16"/>
          <w:szCs w:val="16"/>
        </w:rPr>
        <w:t xml:space="preserve">uthentic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r w:rsidR="00CD16F0">
        <w:rPr>
          <w:sz w:val="16"/>
          <w:szCs w:val="16"/>
        </w:rPr>
        <w:t>A</w:t>
      </w:r>
      <w:r w:rsidRPr="00D64D0A">
        <w:rPr>
          <w:sz w:val="16"/>
          <w:szCs w:val="16"/>
        </w:rPr>
        <w:t>uthentic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r w:rsidR="00CD16F0">
        <w:rPr>
          <w:sz w:val="16"/>
          <w:szCs w:val="16"/>
        </w:rPr>
        <w:t>A</w:t>
      </w:r>
      <w:r w:rsidRPr="00D64D0A">
        <w:rPr>
          <w:sz w:val="16"/>
          <w:szCs w:val="16"/>
        </w:rPr>
        <w:t>uthentic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Seller represents and warrants that all parts/components delivered under this Contract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rsidR="00630C93" w:rsidRPr="00804380" w:rsidRDefault="00AA3034" w:rsidP="0032470F">
      <w:pPr>
        <w:pStyle w:val="ListParagraph"/>
        <w:widowControl/>
        <w:numPr>
          <w:ilvl w:val="0"/>
          <w:numId w:val="44"/>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avoidance system </w:t>
      </w:r>
      <w:r w:rsidRPr="00804380">
        <w:rPr>
          <w:sz w:val="16"/>
          <w:szCs w:val="16"/>
        </w:rPr>
        <w:t xml:space="preserve">that complies with </w:t>
      </w:r>
      <w:r w:rsidR="00172207" w:rsidRPr="00804380">
        <w:rPr>
          <w:sz w:val="16"/>
          <w:szCs w:val="16"/>
        </w:rPr>
        <w:t xml:space="preserve">DFARS 252.246-7007 (Contractor Counterfeit Electronic Part Detection and Avoidance System) and </w:t>
      </w:r>
      <w:r w:rsidRPr="00804380">
        <w:rPr>
          <w:sz w:val="16"/>
          <w:szCs w:val="16"/>
        </w:rPr>
        <w:t xml:space="preserve">SAE standard AS5553, </w:t>
      </w:r>
      <w:r w:rsidRPr="00804380">
        <w:rPr>
          <w:i/>
          <w:sz w:val="16"/>
          <w:szCs w:val="16"/>
        </w:rPr>
        <w:t>Counterfeit Electronic Parts, Avoidance, Detection, Mitigation, and Disposition</w:t>
      </w:r>
      <w:r w:rsidRPr="00804380">
        <w:rPr>
          <w:sz w:val="16"/>
          <w:szCs w:val="16"/>
        </w:rPr>
        <w:t>.</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630C93"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at any tier who render performance or supplies to be used in support of this Contract</w:t>
      </w:r>
      <w:r w:rsidR="00172207">
        <w:rPr>
          <w:sz w:val="16"/>
          <w:szCs w:val="16"/>
        </w:rPr>
        <w:t>, even if Seller itself or its Suppliers are (i)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rsidR="008977C7" w:rsidRDefault="006073FB" w:rsidP="0032470F">
      <w:pPr>
        <w:pStyle w:val="ListParagraph"/>
        <w:widowControl/>
        <w:numPr>
          <w:ilvl w:val="0"/>
          <w:numId w:val="44"/>
        </w:numPr>
        <w:spacing w:before="120" w:after="120"/>
        <w:ind w:left="0" w:firstLine="0"/>
        <w:contextualSpacing w:val="0"/>
        <w:jc w:val="both"/>
        <w:rPr>
          <w:sz w:val="16"/>
          <w:szCs w:val="16"/>
        </w:rPr>
      </w:pPr>
      <w:r>
        <w:rPr>
          <w:sz w:val="16"/>
          <w:szCs w:val="16"/>
        </w:rPr>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 xml:space="preserve">. </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rsidR="004F5672" w:rsidRPr="00D64D0A" w:rsidRDefault="00813D85" w:rsidP="0032470F">
      <w:pPr>
        <w:widowControl/>
        <w:numPr>
          <w:ilvl w:val="0"/>
          <w:numId w:val="11"/>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4F055A" w:rsidRPr="00D64D0A">
        <w:rPr>
          <w:sz w:val="16"/>
          <w:szCs w:val="16"/>
        </w:rPr>
        <w:t xml:space="preserve">it </w:t>
      </w:r>
      <w:r w:rsidRPr="00D64D0A">
        <w:rPr>
          <w:sz w:val="16"/>
          <w:szCs w:val="16"/>
        </w:rPr>
        <w:t xml:space="preserve">remains able to perform the </w:t>
      </w:r>
      <w:r w:rsidR="004F055A" w:rsidRPr="00D64D0A">
        <w:rPr>
          <w:sz w:val="16"/>
          <w:szCs w:val="16"/>
        </w:rPr>
        <w:t>C</w:t>
      </w:r>
      <w:r w:rsidRPr="00D64D0A">
        <w:rPr>
          <w:sz w:val="16"/>
          <w:szCs w:val="16"/>
        </w:rPr>
        <w:t>ontract.  If Seller is unable or unwilling to provide appropriate 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and 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rsidR="002F24C2" w:rsidRPr="00D64D0A" w:rsidRDefault="008C2CF3" w:rsidP="0032470F">
      <w:pPr>
        <w:widowControl/>
        <w:numPr>
          <w:ilvl w:val="0"/>
          <w:numId w:val="11"/>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7C6B7C" w:rsidRPr="00D64D0A">
        <w:rPr>
          <w:sz w:val="16"/>
          <w:szCs w:val="16"/>
        </w:rPr>
        <w:t>:</w:t>
      </w:r>
      <w:r w:rsidR="00C43F7D" w:rsidRPr="00D64D0A">
        <w:rPr>
          <w:sz w:val="16"/>
          <w:szCs w:val="16"/>
        </w:rPr>
        <w:t xml:space="preserve"> </w:t>
      </w:r>
      <w:r w:rsidR="002F24C2" w:rsidRPr="00D64D0A">
        <w:rPr>
          <w:sz w:val="16"/>
          <w:szCs w:val="16"/>
        </w:rPr>
        <w:t xml:space="preserve"> (i) if Seller fails to perform the Contract Work or deliver the </w:t>
      </w:r>
      <w:r w:rsidR="008B1019" w:rsidRPr="00D64D0A">
        <w:rPr>
          <w:sz w:val="16"/>
          <w:szCs w:val="16"/>
        </w:rPr>
        <w:t>Contract Work</w:t>
      </w:r>
      <w:r w:rsidR="002F24C2" w:rsidRPr="00D64D0A">
        <w:rPr>
          <w:sz w:val="16"/>
          <w:szCs w:val="16"/>
        </w:rPr>
        <w:t xml:space="preserve"> within the time specified by th</w:t>
      </w:r>
      <w:r w:rsidR="008B2884" w:rsidRPr="00D64D0A">
        <w:rPr>
          <w:sz w:val="16"/>
          <w:szCs w:val="16"/>
        </w:rPr>
        <w:t>e</w:t>
      </w:r>
      <w:r w:rsidR="002F24C2" w:rsidRPr="00D64D0A">
        <w:rPr>
          <w:sz w:val="16"/>
          <w:szCs w:val="16"/>
        </w:rPr>
        <w:t xml:space="preserve"> Contract or any written extension; (ii) if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if 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s right to conduct business is suspended, Seller becomes insolvent, or becomes subject to the appointment of a receiver or</w:t>
      </w:r>
      <w:r w:rsidR="002E2381" w:rsidRPr="00D64D0A">
        <w:rPr>
          <w:sz w:val="16"/>
          <w:szCs w:val="16"/>
        </w:rPr>
        <w:t xml:space="preserve"> </w:t>
      </w:r>
      <w:r w:rsidRPr="00D64D0A">
        <w:rPr>
          <w:sz w:val="16"/>
          <w:szCs w:val="16"/>
        </w:rPr>
        <w:t xml:space="preserve">becomes subject to an assignment, reorganization or arrangement for the benefit of its creditors.  </w:t>
      </w:r>
    </w:p>
    <w:p w:rsidR="002F24C2" w:rsidRPr="00D64D0A" w:rsidRDefault="002F24C2" w:rsidP="0032470F">
      <w:pPr>
        <w:widowControl/>
        <w:numPr>
          <w:ilvl w:val="0"/>
          <w:numId w:val="11"/>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If th</w:t>
      </w:r>
      <w:r w:rsidR="008B2884" w:rsidRPr="00D64D0A">
        <w:rPr>
          <w:sz w:val="16"/>
          <w:szCs w:val="16"/>
        </w:rPr>
        <w:t>e</w:t>
      </w:r>
      <w:r w:rsidRPr="00D64D0A">
        <w:rPr>
          <w:sz w:val="16"/>
          <w:szCs w:val="16"/>
        </w:rPr>
        <w:t xml:space="preserve"> Contract is terminated only in part, Seller shall continue the performance to the extent not terminated. </w:t>
      </w:r>
    </w:p>
    <w:p w:rsidR="002F24C2" w:rsidRPr="00D077BA" w:rsidRDefault="00D077BA" w:rsidP="0032470F">
      <w:pPr>
        <w:widowControl/>
        <w:spacing w:before="120" w:after="120"/>
        <w:jc w:val="both"/>
        <w:rPr>
          <w:sz w:val="16"/>
          <w:szCs w:val="16"/>
        </w:rPr>
      </w:pPr>
      <w:r>
        <w:rPr>
          <w:sz w:val="16"/>
          <w:szCs w:val="16"/>
        </w:rPr>
        <w:t xml:space="preserve">(d) </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Pr>
          <w:sz w:val="16"/>
          <w:szCs w:val="16"/>
        </w:rPr>
        <w:t xml:space="preserve">.  </w:t>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rsidR="002F24C2" w:rsidRPr="00D64D0A" w:rsidRDefault="002F24C2" w:rsidP="0032470F">
      <w:pPr>
        <w:widowControl/>
        <w:numPr>
          <w:ilvl w:val="0"/>
          <w:numId w:val="10"/>
        </w:numPr>
        <w:tabs>
          <w:tab w:val="clear" w:pos="2160"/>
        </w:tabs>
        <w:spacing w:before="120" w:after="120"/>
        <w:ind w:left="0" w:firstLine="0"/>
        <w:jc w:val="both"/>
        <w:rPr>
          <w:sz w:val="16"/>
          <w:szCs w:val="16"/>
        </w:rPr>
      </w:pPr>
      <w:r w:rsidRPr="00D64D0A">
        <w:rPr>
          <w:sz w:val="16"/>
          <w:szCs w:val="16"/>
        </w:rPr>
        <w:t>Buyer shall pay the price specified in th</w:t>
      </w:r>
      <w:r w:rsidR="008B2884" w:rsidRPr="00D64D0A">
        <w:rPr>
          <w:sz w:val="16"/>
          <w:szCs w:val="16"/>
        </w:rPr>
        <w:t>e</w:t>
      </w:r>
      <w:r w:rsidRPr="00D64D0A">
        <w:rPr>
          <w:sz w:val="16"/>
          <w:szCs w:val="16"/>
        </w:rPr>
        <w:t xml:space="preserve"> Contract for completed </w:t>
      </w:r>
      <w:r w:rsidR="00E55519" w:rsidRPr="00D64D0A">
        <w:rPr>
          <w:sz w:val="16"/>
          <w:szCs w:val="16"/>
        </w:rPr>
        <w:t>Contract Work</w:t>
      </w:r>
      <w:r w:rsidRPr="00D64D0A">
        <w:rPr>
          <w:sz w:val="16"/>
          <w:szCs w:val="16"/>
        </w:rPr>
        <w:t xml:space="preserve">.  Buyer shall pay a proportionate share of the Contract </w:t>
      </w:r>
      <w:r w:rsidR="00AB2611" w:rsidRPr="00D64D0A">
        <w:rPr>
          <w:sz w:val="16"/>
          <w:szCs w:val="16"/>
        </w:rPr>
        <w:t>P</w:t>
      </w:r>
      <w:r w:rsidRPr="00D64D0A">
        <w:rPr>
          <w:sz w:val="16"/>
          <w:szCs w:val="16"/>
        </w:rPr>
        <w:t xml:space="preserve">rice for partially completed </w:t>
      </w:r>
      <w:r w:rsidR="00E55519" w:rsidRPr="00D64D0A">
        <w:rPr>
          <w:sz w:val="16"/>
          <w:szCs w:val="16"/>
        </w:rPr>
        <w:t>Contract Work</w:t>
      </w:r>
      <w:r w:rsidRPr="00D64D0A">
        <w:rPr>
          <w:sz w:val="16"/>
          <w:szCs w:val="16"/>
        </w:rPr>
        <w:t>.  Payment for Manufacturing Materials accepted by Buyer and for the protection and preservation of property shall be at Seller</w:t>
      </w:r>
      <w:r w:rsidR="00D90374" w:rsidRPr="00D64D0A">
        <w:rPr>
          <w:sz w:val="16"/>
          <w:szCs w:val="16"/>
        </w:rPr>
        <w:t>’</w:t>
      </w:r>
      <w:r w:rsidRPr="00D64D0A">
        <w:rPr>
          <w:sz w:val="16"/>
          <w:szCs w:val="16"/>
        </w:rPr>
        <w:t xml:space="preserve">s direct costs.  Buyer may withhold from any amount due under this Contract any sum Buyer determines to be necessary to protect Buyer or the </w:t>
      </w:r>
      <w:r w:rsidR="00F41AA2" w:rsidRPr="00D64D0A">
        <w:rPr>
          <w:sz w:val="16"/>
          <w:szCs w:val="16"/>
        </w:rPr>
        <w:t xml:space="preserve">Customer </w:t>
      </w:r>
      <w:r w:rsidRPr="00D64D0A">
        <w:rPr>
          <w:sz w:val="16"/>
          <w:szCs w:val="16"/>
        </w:rPr>
        <w:t xml:space="preserve">against loss because of outstanding </w:t>
      </w:r>
      <w:r w:rsidR="00A858D4" w:rsidRPr="00D64D0A">
        <w:rPr>
          <w:sz w:val="16"/>
          <w:szCs w:val="16"/>
        </w:rPr>
        <w:t>L</w:t>
      </w:r>
      <w:r w:rsidRPr="00D64D0A">
        <w:rPr>
          <w:sz w:val="16"/>
          <w:szCs w:val="16"/>
        </w:rPr>
        <w:t xml:space="preserve">iens or claims of former </w:t>
      </w:r>
      <w:r w:rsidR="00A858D4" w:rsidRPr="00D64D0A">
        <w:rPr>
          <w:sz w:val="16"/>
          <w:szCs w:val="16"/>
        </w:rPr>
        <w:t>L</w:t>
      </w:r>
      <w:r w:rsidRPr="00D64D0A">
        <w:rPr>
          <w:sz w:val="16"/>
          <w:szCs w:val="16"/>
        </w:rPr>
        <w:t>ien holders.</w:t>
      </w:r>
    </w:p>
    <w:p w:rsidR="006762B6" w:rsidRPr="00D64D0A" w:rsidRDefault="00BD0714" w:rsidP="0032470F">
      <w:pPr>
        <w:widowControl/>
        <w:numPr>
          <w:ilvl w:val="0"/>
          <w:numId w:val="10"/>
        </w:numPr>
        <w:tabs>
          <w:tab w:val="clear" w:pos="2160"/>
        </w:tabs>
        <w:spacing w:before="120" w:after="120"/>
        <w:ind w:left="0" w:firstLine="0"/>
        <w:jc w:val="both"/>
        <w:rPr>
          <w:sz w:val="16"/>
          <w:szCs w:val="16"/>
        </w:rPr>
      </w:pPr>
      <w:r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rsidR="00606B41" w:rsidRPr="00D077BA" w:rsidRDefault="00D077BA" w:rsidP="0032470F">
      <w:pPr>
        <w:pStyle w:val="ListParagraph"/>
        <w:widowControl/>
        <w:spacing w:before="120" w:after="120"/>
        <w:ind w:left="0"/>
        <w:contextualSpacing w:val="0"/>
        <w:jc w:val="both"/>
        <w:rPr>
          <w:sz w:val="16"/>
          <w:szCs w:val="16"/>
        </w:rPr>
      </w:pPr>
      <w:r>
        <w:rPr>
          <w:sz w:val="16"/>
          <w:szCs w:val="16"/>
        </w:rPr>
        <w:t xml:space="preserve">(e) </w:t>
      </w:r>
      <w:r>
        <w:rPr>
          <w:sz w:val="16"/>
          <w:szCs w:val="16"/>
        </w:rPr>
        <w:tab/>
      </w:r>
      <w:r w:rsidR="002F24C2" w:rsidRPr="00D077BA">
        <w:rPr>
          <w:sz w:val="16"/>
          <w:szCs w:val="16"/>
        </w:rPr>
        <w:t xml:space="preserve">The rights and remedies of Buyer under this Default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rsidR="00766494"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rsidR="00766494"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rsidR="000239B1"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rsidR="002F24C2"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Seller is advised that NASSCO is a C-TPAT (Customs-Trade Partnership Against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rsidR="002F24C2" w:rsidRPr="00D64D0A"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rsidR="00D3148E" w:rsidRPr="00D64D0A" w:rsidRDefault="00AA3034" w:rsidP="0032470F">
      <w:pPr>
        <w:pStyle w:val="ListParagraph"/>
        <w:widowControl/>
        <w:numPr>
          <w:ilvl w:val="0"/>
          <w:numId w:val="12"/>
        </w:numPr>
        <w:tabs>
          <w:tab w:val="clear" w:pos="1500"/>
        </w:tabs>
        <w:spacing w:before="120" w:after="120"/>
        <w:ind w:left="0" w:firstLine="0"/>
        <w:contextualSpacing w:val="0"/>
        <w:jc w:val="both"/>
        <w:rPr>
          <w:sz w:val="16"/>
          <w:szCs w:val="16"/>
        </w:rPr>
      </w:pPr>
      <w:r w:rsidRPr="00D64D0A">
        <w:rPr>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2F24C2" w:rsidRPr="00D64D0A" w:rsidRDefault="00AA3034" w:rsidP="0032470F">
      <w:pPr>
        <w:widowControl/>
        <w:numPr>
          <w:ilvl w:val="0"/>
          <w:numId w:val="12"/>
        </w:numPr>
        <w:tabs>
          <w:tab w:val="clear" w:pos="1500"/>
        </w:tabs>
        <w:spacing w:before="120" w:after="120"/>
        <w:ind w:left="0" w:firstLine="0"/>
        <w:jc w:val="both"/>
        <w:rPr>
          <w:sz w:val="16"/>
          <w:szCs w:val="16"/>
        </w:rPr>
      </w:pPr>
      <w:r w:rsidRPr="00D64D0A">
        <w:rPr>
          <w:sz w:val="16"/>
          <w:szCs w:val="16"/>
        </w:rPr>
        <w:t>Any dispute arising solely in connection with or arising out of th</w:t>
      </w:r>
      <w:r w:rsidR="008B2884" w:rsidRPr="00D64D0A">
        <w:rPr>
          <w:sz w:val="16"/>
          <w:szCs w:val="16"/>
        </w:rPr>
        <w:t>e</w:t>
      </w:r>
      <w:r w:rsidRPr="00D64D0A">
        <w:rPr>
          <w:sz w:val="16"/>
          <w:szCs w:val="16"/>
        </w:rPr>
        <w:t xml:space="preserve"> Contract not resolved in accordance with paragraph (b), above, and after the parties have exhausted the informal dispute resolution process, shall be finally settled by</w:t>
      </w:r>
      <w:r w:rsidR="00D2547A" w:rsidRPr="00D64D0A">
        <w:rPr>
          <w:sz w:val="16"/>
          <w:szCs w:val="16"/>
        </w:rPr>
        <w:t xml:space="preserve"> litigation in the U.S.</w:t>
      </w:r>
      <w:r w:rsidRPr="00D64D0A">
        <w:rPr>
          <w:sz w:val="16"/>
          <w:szCs w:val="16"/>
        </w:rPr>
        <w:t xml:space="preserve"> District Court for the Southern District of 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rsidR="000B7BB4" w:rsidRPr="00D64D0A" w:rsidRDefault="00AA3034" w:rsidP="0032470F">
      <w:pPr>
        <w:widowControl/>
        <w:numPr>
          <w:ilvl w:val="0"/>
          <w:numId w:val="12"/>
        </w:numPr>
        <w:tabs>
          <w:tab w:val="clear" w:pos="1500"/>
        </w:tabs>
        <w:spacing w:before="120" w:after="120"/>
        <w:ind w:left="0" w:firstLine="0"/>
        <w:jc w:val="both"/>
        <w:rPr>
          <w:sz w:val="16"/>
          <w:szCs w:val="16"/>
        </w:rPr>
      </w:pPr>
      <w:r w:rsidRPr="00D64D0A">
        <w:rPr>
          <w:sz w:val="16"/>
          <w:szCs w:val="16"/>
        </w:rPr>
        <w:t xml:space="preserve">Seller shall bring any and all disputes under or related to the Contract within 2 years after the cause of action for such dispute arises.  </w:t>
      </w:r>
    </w:p>
    <w:p w:rsidR="004B59E9" w:rsidRPr="00D64D0A" w:rsidRDefault="00AA3034" w:rsidP="0032470F">
      <w:pPr>
        <w:widowControl/>
        <w:numPr>
          <w:ilvl w:val="0"/>
          <w:numId w:val="12"/>
        </w:numPr>
        <w:tabs>
          <w:tab w:val="clear" w:pos="1500"/>
        </w:tabs>
        <w:spacing w:before="120" w:after="120"/>
        <w:ind w:left="0" w:firstLine="0"/>
        <w:jc w:val="both"/>
        <w:rPr>
          <w:sz w:val="16"/>
          <w:szCs w:val="16"/>
        </w:rPr>
      </w:pPr>
      <w:r w:rsidRPr="00D64D0A">
        <w:rPr>
          <w:sz w:val="16"/>
          <w:szCs w:val="16"/>
        </w:rPr>
        <w:t>The following additional terms apply for disputes under th</w:t>
      </w:r>
      <w:r w:rsidR="008B2884" w:rsidRPr="00D64D0A">
        <w:rPr>
          <w:sz w:val="16"/>
          <w:szCs w:val="16"/>
        </w:rPr>
        <w:t>e</w:t>
      </w:r>
      <w:r w:rsidRPr="00D64D0A">
        <w:rPr>
          <w:sz w:val="16"/>
          <w:szCs w:val="16"/>
        </w:rPr>
        <w:t xml:space="preserve"> Contract that arise out of or under a Government Prime Contract.  </w:t>
      </w:r>
    </w:p>
    <w:p w:rsidR="00D3148E" w:rsidRPr="00D64D0A" w:rsidRDefault="00AA3034" w:rsidP="0032470F">
      <w:pPr>
        <w:pStyle w:val="ListParagraph"/>
        <w:widowControl/>
        <w:numPr>
          <w:ilvl w:val="1"/>
          <w:numId w:val="12"/>
        </w:numPr>
        <w:tabs>
          <w:tab w:val="clear" w:pos="1800"/>
        </w:tabs>
        <w:spacing w:before="120" w:after="120"/>
        <w:ind w:left="0" w:firstLine="0"/>
        <w:contextualSpacing w:val="0"/>
        <w:jc w:val="both"/>
        <w:rPr>
          <w:sz w:val="16"/>
          <w:szCs w:val="16"/>
        </w:rPr>
      </w:pPr>
      <w:r w:rsidRPr="00D64D0A">
        <w:rPr>
          <w:sz w:val="16"/>
          <w:szCs w:val="16"/>
        </w:rPr>
        <w:t xml:space="preserve">Seller shall provide Buyer with a fully supported written claim, properly certified as prescribed by FAR 33.207, within 60 days after the claim accrues;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Seller shall cooperate with Buyer in prosecuting Seller’s timely made claim or demand and will be bound by the resulting decision of the Contracting Officer; and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Seller shall pay its proportional costs in pursuing the claim.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If Seller fails to provide Buyer with a written claim for any dispute within the timeframe specified herein, Seller is deemed to have waived the claim.</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Buyer’s entire liability to Seller with respect to any matter prosecuted under the disputes provisions in the Prime Contract shall be limited to the recovery obtained against the Customer for Seller’s claims, exclusive of Buyer’s related markups.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Buyer may, upon Seller’s request and in Buyer’s sole discretion, submit the claim or request for equitable adjustment to the Contracting Officer.  If Seller is affected by the resulting decision or Buyer elects to appeal, Seller shall pay Seller’s proportion of the appeal costs to Buyer.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If Buyer elects not to appeal the decision, Buyer shall notify Seller of that decision within 90 days.  If Seller submits a timely request to Buyer to appeal such decision, Buyer will file and sponsor Seller’s appeal at Seller’s sole cost, if Buyer may do so in good faith.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Buyer has the right to review, prior to submission, any pleadings or other papers Seller may file in such appeal.  Seller agrees to delete any admissions or statements in the pleadings or papers to which Buyer objects.  If Buyer appeals such decision, whether or not at Seller’s request, any decision regarding such appeal shall be binding on Buyer and Seller as it relates to th</w:t>
      </w:r>
      <w:r w:rsidR="008B2884" w:rsidRPr="00D64D0A">
        <w:rPr>
          <w:sz w:val="16"/>
          <w:szCs w:val="16"/>
        </w:rPr>
        <w:t>e</w:t>
      </w:r>
      <w:r w:rsidRPr="00D64D0A">
        <w:rPr>
          <w:sz w:val="16"/>
          <w:szCs w:val="16"/>
        </w:rPr>
        <w:t xml:space="preserve"> Contract.</w:t>
      </w:r>
    </w:p>
    <w:p w:rsidR="00881C5A" w:rsidRPr="00D64D0A" w:rsidRDefault="00AA3034" w:rsidP="0032470F">
      <w:pPr>
        <w:pStyle w:val="ListParagraph"/>
        <w:widowControl/>
        <w:numPr>
          <w:ilvl w:val="1"/>
          <w:numId w:val="12"/>
        </w:numPr>
        <w:tabs>
          <w:tab w:val="clear" w:pos="1800"/>
        </w:tabs>
        <w:spacing w:before="120" w:after="120"/>
        <w:ind w:left="0" w:firstLine="0"/>
        <w:contextualSpacing w:val="0"/>
        <w:jc w:val="both"/>
        <w:rPr>
          <w:sz w:val="16"/>
          <w:szCs w:val="16"/>
        </w:rPr>
      </w:pPr>
      <w:r w:rsidRPr="00D64D0A">
        <w:rPr>
          <w:sz w:val="16"/>
          <w:szCs w:val="16"/>
        </w:rPr>
        <w:t>Decisions made by a Contracting Officer which relate to th</w:t>
      </w:r>
      <w:r w:rsidR="008B2884" w:rsidRPr="00D64D0A">
        <w:rPr>
          <w:sz w:val="16"/>
          <w:szCs w:val="16"/>
        </w:rPr>
        <w:t>e</w:t>
      </w:r>
      <w:r w:rsidRPr="00D64D0A">
        <w:rPr>
          <w:sz w:val="16"/>
          <w:szCs w:val="16"/>
        </w:rPr>
        <w:t xml:space="preserve"> Contract, are also binding on Seller.</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The choice of law specified in the Contract will not apply to disputes or appeals prosecuted under the Prime Contract.  Pending final resolution of any decision, appeal or judgment of any proceedings related to the Contract, Seller shall proceed diligently with the performance of th</w:t>
      </w:r>
      <w:r w:rsidR="008B2884" w:rsidRPr="00D64D0A">
        <w:rPr>
          <w:sz w:val="16"/>
          <w:szCs w:val="16"/>
        </w:rPr>
        <w:t>e</w:t>
      </w:r>
      <w:r w:rsidRPr="00D64D0A">
        <w:rPr>
          <w:sz w:val="16"/>
          <w:szCs w:val="16"/>
        </w:rPr>
        <w:t xml:space="preserve"> Contract unless otherwise directed by Buyer in writing.</w:t>
      </w:r>
    </w:p>
    <w:p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xml:space="preserve">”) Regulations, 31 C.F.R. Part 500-598 (available at </w:t>
      </w:r>
      <w:hyperlink w:history="1">
        <w:r w:rsidR="006B7FDF" w:rsidRPr="001A4B72">
          <w:rPr>
            <w:rStyle w:val="Hyperlink"/>
            <w:sz w:val="16"/>
            <w:szCs w:val="16"/>
          </w:rPr>
          <w:t>http://www.ecfr.gov</w:t>
        </w:r>
        <w:r w:rsidR="006B7FDF" w:rsidRPr="001A4B72" w:rsidDel="006B7FDF">
          <w:rPr>
            <w:rStyle w:val="Hyperlink"/>
            <w:sz w:val="16"/>
            <w:szCs w:val="16"/>
          </w:rPr>
          <w:t xml:space="preserve"> </w:t>
        </w:r>
      </w:hyperlink>
      <w:r w:rsidRPr="00D64D0A">
        <w:rPr>
          <w:sz w:val="16"/>
          <w:szCs w:val="16"/>
        </w:rPr>
        <w:t>).  All aforementioned laws and regulations are herein referred to as “US Export Control Laws”.</w:t>
      </w:r>
    </w:p>
    <w:p w:rsidR="008E726D" w:rsidRPr="00D64D0A" w:rsidRDefault="00AA3034" w:rsidP="0032470F">
      <w:pPr>
        <w:spacing w:before="120" w:after="120"/>
        <w:jc w:val="both"/>
        <w:rPr>
          <w:sz w:val="16"/>
          <w:szCs w:val="16"/>
        </w:rPr>
      </w:pPr>
      <w:r w:rsidRPr="00D64D0A">
        <w:rPr>
          <w:sz w:val="16"/>
          <w:szCs w:val="16"/>
        </w:rPr>
        <w:t xml:space="preserve">(b) </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rsidR="00D41D1F" w:rsidRPr="00D64D0A" w:rsidRDefault="00AA3034" w:rsidP="0032470F">
      <w:pPr>
        <w:spacing w:before="120" w:after="120"/>
        <w:jc w:val="both"/>
        <w:rPr>
          <w:sz w:val="16"/>
          <w:szCs w:val="16"/>
        </w:rPr>
      </w:pPr>
      <w:r w:rsidRPr="00D64D0A">
        <w:rPr>
          <w:sz w:val="16"/>
          <w:szCs w:val="16"/>
        </w:rPr>
        <w:t xml:space="preserve">(c) </w:t>
      </w:r>
      <w:r w:rsidRPr="00D64D0A">
        <w:rPr>
          <w:sz w:val="16"/>
          <w:szCs w:val="16"/>
        </w:rPr>
        <w:tab/>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rsidR="0032568E" w:rsidRPr="00D64D0A" w:rsidRDefault="00AA3034" w:rsidP="0032470F">
      <w:pPr>
        <w:spacing w:before="120" w:after="120"/>
        <w:jc w:val="both"/>
        <w:rPr>
          <w:sz w:val="16"/>
          <w:szCs w:val="16"/>
        </w:rPr>
      </w:pPr>
      <w:r w:rsidRPr="00D64D0A">
        <w:rPr>
          <w:sz w:val="16"/>
          <w:szCs w:val="16"/>
        </w:rPr>
        <w:t xml:space="preserve">(d) </w:t>
      </w:r>
      <w:r w:rsidRPr="00D64D0A">
        <w:rPr>
          <w:sz w:val="16"/>
          <w:szCs w:val="16"/>
        </w:rPr>
        <w:tab/>
      </w:r>
      <w:r w:rsidR="006B7FDF">
        <w:rPr>
          <w:sz w:val="16"/>
          <w:szCs w:val="16"/>
        </w:rPr>
        <w:t>For technical data or defense services controlled by ITAR, Seller shall include Buyer and the foreign person or entity as signatories to Seller’s Technical Assistance Agreement (“</w:t>
      </w:r>
      <w:r w:rsidR="006B7FDF" w:rsidRPr="006B7FDF">
        <w:rPr>
          <w:b/>
          <w:sz w:val="16"/>
          <w:szCs w:val="16"/>
        </w:rPr>
        <w:t>TAA</w:t>
      </w:r>
      <w:r w:rsidR="006B7FDF">
        <w:rPr>
          <w:sz w:val="16"/>
          <w:szCs w:val="16"/>
        </w:rPr>
        <w:t xml:space="preserve">”) if under that TAA, Seller desires Buyer to export technical data or furnish defense services directly to the foreign persons.  For other ITAR or EAR authorizations, Seller shall include buyer on any such licenses if Seller desires Buyer to export technical data or technology directly to the foreign persons.  </w:t>
      </w:r>
    </w:p>
    <w:p w:rsidR="0032568E" w:rsidRPr="00D64D0A" w:rsidRDefault="00AA3034" w:rsidP="0032470F">
      <w:pPr>
        <w:spacing w:before="120" w:after="120"/>
        <w:jc w:val="both"/>
        <w:rPr>
          <w:sz w:val="16"/>
          <w:szCs w:val="16"/>
        </w:rPr>
      </w:pPr>
      <w:r w:rsidRPr="00D64D0A">
        <w:rPr>
          <w:sz w:val="16"/>
          <w:szCs w:val="16"/>
        </w:rPr>
        <w:t xml:space="preserve">(e) </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agreements, licenses, exemptions or exceptions</w:t>
      </w:r>
      <w:r w:rsidRPr="00D64D0A">
        <w:rPr>
          <w:sz w:val="16"/>
          <w:szCs w:val="16"/>
        </w:rPr>
        <w:t>.</w:t>
      </w:r>
    </w:p>
    <w:p w:rsidR="00F54588" w:rsidRPr="00D64D0A" w:rsidRDefault="00AA3034" w:rsidP="0032470F">
      <w:pPr>
        <w:spacing w:before="120" w:after="120"/>
        <w:jc w:val="both"/>
        <w:rPr>
          <w:sz w:val="16"/>
          <w:szCs w:val="16"/>
        </w:rPr>
      </w:pPr>
      <w:r w:rsidRPr="00D64D0A">
        <w:rPr>
          <w:sz w:val="16"/>
          <w:szCs w:val="16"/>
        </w:rPr>
        <w:t xml:space="preserve">(f) </w:t>
      </w:r>
      <w:r w:rsidRPr="00D64D0A">
        <w:rPr>
          <w:sz w:val="16"/>
          <w:szCs w:val="16"/>
        </w:rPr>
        <w:tab/>
      </w:r>
      <w:r w:rsidR="006B7FDF">
        <w:rPr>
          <w:sz w:val="16"/>
          <w:szCs w:val="16"/>
        </w:rPr>
        <w:t xml:space="preserve">All hardware, software, technical data, technology or defense services which Seller will provide to Buyer and which are controlled by U.S. Export Control Laws and/or regulations of the country of origin shall be appropriately labeled by Seller to prevent unauthorized disclosure.  </w:t>
      </w:r>
    </w:p>
    <w:p w:rsidR="00A903AB" w:rsidRPr="00D64D0A" w:rsidRDefault="00AA3034" w:rsidP="0032470F">
      <w:pPr>
        <w:spacing w:before="120" w:after="120"/>
        <w:jc w:val="both"/>
        <w:rPr>
          <w:sz w:val="16"/>
          <w:szCs w:val="16"/>
        </w:rPr>
      </w:pPr>
      <w:r w:rsidRPr="00D64D0A">
        <w:rPr>
          <w:sz w:val="16"/>
          <w:szCs w:val="16"/>
        </w:rPr>
        <w:t xml:space="preserve">(g) </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rsidR="00A903AB" w:rsidRPr="00D64D0A" w:rsidRDefault="00AA3034" w:rsidP="0032470F">
      <w:pPr>
        <w:spacing w:before="120" w:after="120"/>
        <w:jc w:val="both"/>
        <w:rPr>
          <w:sz w:val="16"/>
          <w:szCs w:val="16"/>
        </w:rPr>
      </w:pPr>
      <w:r w:rsidRPr="00D64D0A">
        <w:rPr>
          <w:sz w:val="16"/>
          <w:szCs w:val="16"/>
        </w:rPr>
        <w:t xml:space="preserve">(h) </w:t>
      </w:r>
      <w:r w:rsidRPr="00D64D0A">
        <w:rPr>
          <w:sz w:val="16"/>
          <w:szCs w:val="16"/>
        </w:rPr>
        <w:tab/>
        <w:t>Unless the Purchase Order is for goods to be supplied on a “build to print” basis by Seller, Seller shall provide Buyer</w:t>
      </w:r>
      <w:r w:rsidR="001857BA">
        <w:rPr>
          <w:sz w:val="16"/>
          <w:szCs w:val="16"/>
        </w:rPr>
        <w:t>, upon request,</w:t>
      </w:r>
      <w:r w:rsidRPr="00D64D0A">
        <w:rPr>
          <w:sz w:val="16"/>
          <w:szCs w:val="16"/>
        </w:rPr>
        <w:t xml:space="preserve"> with either (i)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rsidR="00E21135" w:rsidRPr="00D64D0A" w:rsidRDefault="00AA3034" w:rsidP="0032470F">
      <w:pPr>
        <w:spacing w:before="120" w:after="120"/>
        <w:jc w:val="both"/>
        <w:rPr>
          <w:sz w:val="16"/>
          <w:szCs w:val="16"/>
        </w:rPr>
      </w:pPr>
      <w:r w:rsidRPr="00D64D0A">
        <w:rPr>
          <w:sz w:val="16"/>
          <w:szCs w:val="16"/>
        </w:rPr>
        <w:t xml:space="preserve">(i) </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rsidR="00E21135" w:rsidRPr="00D64D0A" w:rsidRDefault="00AA3034" w:rsidP="0032470F">
      <w:pPr>
        <w:spacing w:before="120" w:after="120"/>
        <w:jc w:val="both"/>
        <w:rPr>
          <w:sz w:val="16"/>
          <w:szCs w:val="16"/>
        </w:rPr>
      </w:pPr>
      <w:r w:rsidRPr="00D64D0A">
        <w:rPr>
          <w:sz w:val="16"/>
          <w:szCs w:val="16"/>
        </w:rPr>
        <w:t xml:space="preserve">(j) </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revoked, or other adverse action related to export compliance</w:t>
      </w:r>
      <w:r w:rsidR="000574E7">
        <w:rPr>
          <w:sz w:val="16"/>
          <w:szCs w:val="16"/>
        </w:rPr>
        <w:t xml:space="preserve"> relating to this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rsidR="00E21135" w:rsidRPr="00D64D0A" w:rsidRDefault="00AA3034" w:rsidP="0032470F">
      <w:pPr>
        <w:spacing w:before="120" w:after="120"/>
        <w:jc w:val="both"/>
        <w:rPr>
          <w:sz w:val="16"/>
          <w:szCs w:val="16"/>
        </w:rPr>
      </w:pPr>
      <w:r w:rsidRPr="00D64D0A">
        <w:rPr>
          <w:sz w:val="16"/>
          <w:szCs w:val="16"/>
        </w:rPr>
        <w:t xml:space="preserve">(k) </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rsidR="00012227" w:rsidRPr="00D64D0A" w:rsidRDefault="00AA3034" w:rsidP="0032470F">
      <w:pPr>
        <w:spacing w:before="120" w:after="120"/>
        <w:jc w:val="both"/>
        <w:rPr>
          <w:sz w:val="16"/>
          <w:szCs w:val="16"/>
        </w:rPr>
      </w:pPr>
      <w:r w:rsidRPr="00D64D0A">
        <w:rPr>
          <w:sz w:val="16"/>
          <w:szCs w:val="16"/>
        </w:rPr>
        <w:t xml:space="preserve">(l) </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individual’s place of birth, all citizenships and all lawful permanent residencies of any country.</w:t>
      </w:r>
      <w:r w:rsidR="000574E7">
        <w:rPr>
          <w:sz w:val="16"/>
          <w:szCs w:val="16"/>
        </w:rPr>
        <w:t xml:space="preserve">  The request shall be in the form of a Visitor </w:t>
      </w:r>
      <w:r w:rsidR="007C67B5">
        <w:rPr>
          <w:sz w:val="16"/>
          <w:szCs w:val="16"/>
        </w:rPr>
        <w:t>Authorization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rsidR="0096168E" w:rsidRPr="00D64D0A" w:rsidRDefault="00AA3034" w:rsidP="0032470F">
      <w:pPr>
        <w:widowControl/>
        <w:spacing w:before="120" w:after="120"/>
        <w:jc w:val="both"/>
        <w:rPr>
          <w:sz w:val="16"/>
          <w:szCs w:val="16"/>
        </w:rPr>
      </w:pPr>
      <w:r w:rsidRPr="00D64D0A">
        <w:rPr>
          <w:sz w:val="16"/>
          <w:szCs w:val="16"/>
        </w:rPr>
        <w:t>Either party shall provide written notice to the other party of a Force Majeure event no later than 15</w:t>
      </w:r>
      <w:r w:rsidR="00DE3A1F" w:rsidRPr="00D64D0A">
        <w:rPr>
          <w:sz w:val="16"/>
          <w:szCs w:val="16"/>
        </w:rPr>
        <w:t xml:space="preserve"> </w:t>
      </w:r>
      <w:r w:rsidRPr="00D64D0A">
        <w:rPr>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rsidR="00A21EEB" w:rsidRPr="00D64D0A" w:rsidRDefault="00BE065E" w:rsidP="00BE1AC4">
      <w:pPr>
        <w:keepNext/>
        <w:widowControl/>
        <w:spacing w:before="120" w:after="120"/>
        <w:jc w:val="both"/>
        <w:rPr>
          <w:sz w:val="16"/>
          <w:szCs w:val="16"/>
        </w:rPr>
      </w:pPr>
      <w:r w:rsidRPr="00D64D0A">
        <w:rPr>
          <w:rFonts w:cs="Arial"/>
          <w:sz w:val="16"/>
          <w:szCs w:val="16"/>
        </w:rPr>
        <w:t xml:space="preserve">(a) </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Title </w:t>
      </w:r>
      <w:r w:rsidR="00C55157" w:rsidRPr="00D64D0A">
        <w:rPr>
          <w:rFonts w:cs="Arial"/>
          <w:sz w:val="16"/>
          <w:szCs w:val="16"/>
        </w:rPr>
        <w:t xml:space="preserve">to Furnished Property remains with the original owner of the Furnished Property.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rsidR="00DF0479" w:rsidRPr="00D64D0A" w:rsidRDefault="00AA3034" w:rsidP="0032470F">
      <w:pPr>
        <w:widowControl/>
        <w:spacing w:before="120" w:after="120"/>
        <w:jc w:val="both"/>
        <w:rPr>
          <w:sz w:val="16"/>
          <w:szCs w:val="16"/>
        </w:rPr>
      </w:pPr>
      <w:r w:rsidRPr="00D64D0A">
        <w:rPr>
          <w:rFonts w:cs="Arial"/>
          <w:sz w:val="16"/>
          <w:szCs w:val="16"/>
        </w:rPr>
        <w:t xml:space="preserve">(b) </w:t>
      </w:r>
      <w:r w:rsidRPr="00D64D0A">
        <w:rPr>
          <w:rFonts w:cs="Arial"/>
          <w:sz w:val="16"/>
          <w:szCs w:val="16"/>
        </w:rPr>
        <w:tab/>
        <w:t xml:space="preserve">Seller shall be strictly accountable for any Furnished Property that comes into the control of Seller, including, but not limited to, any material removed from any Vessel, oils or fuels.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 with a view toward securing favorable treatment under th</w:t>
      </w:r>
      <w:r w:rsidR="008B2884" w:rsidRPr="00D64D0A">
        <w:rPr>
          <w:sz w:val="16"/>
          <w:szCs w:val="16"/>
        </w:rPr>
        <w:t>e</w:t>
      </w:r>
      <w:r w:rsidRPr="00D64D0A">
        <w:rPr>
          <w:sz w:val="16"/>
          <w:szCs w:val="16"/>
        </w:rPr>
        <w:t xml:space="preserve"> Contract or for future business opportunities.  Seller shall ensure that the substance of this clause is flowed down to its own </w:t>
      </w:r>
      <w:r w:rsidR="00D25410" w:rsidRPr="00D64D0A">
        <w:rPr>
          <w:sz w:val="16"/>
          <w:szCs w:val="16"/>
        </w:rPr>
        <w:t>contractors and vendors</w:t>
      </w:r>
      <w:r w:rsidRPr="00D64D0A">
        <w:rPr>
          <w:sz w:val="16"/>
          <w:szCs w:val="16"/>
        </w:rPr>
        <w:t>.  Seller also agrees that it shall promptly report to Buyer’s General Counsel any solicitation request for a kickback.  Seller’s 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rsidR="00BB754D" w:rsidRPr="00D64D0A" w:rsidRDefault="00093EA7" w:rsidP="0032470F">
      <w:pPr>
        <w:widowControl/>
        <w:numPr>
          <w:ilvl w:val="0"/>
          <w:numId w:val="13"/>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rsidR="00221AB4" w:rsidRPr="00D64D0A" w:rsidRDefault="002F24C2" w:rsidP="0032470F">
      <w:pPr>
        <w:widowControl/>
        <w:numPr>
          <w:ilvl w:val="0"/>
          <w:numId w:val="13"/>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rsidR="00B02824" w:rsidRPr="00D64D0A" w:rsidRDefault="002E01E3" w:rsidP="0032470F">
      <w:pPr>
        <w:widowControl/>
        <w:numPr>
          <w:ilvl w:val="0"/>
          <w:numId w:val="13"/>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rsidR="008A7C82" w:rsidRPr="00D64D0A" w:rsidRDefault="008A7C82" w:rsidP="0032470F">
      <w:pPr>
        <w:widowControl/>
        <w:numPr>
          <w:ilvl w:val="0"/>
          <w:numId w:val="13"/>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rsidR="00DF0479" w:rsidRPr="00D64D0A" w:rsidRDefault="00AA3034" w:rsidP="0032470F">
      <w:pPr>
        <w:widowControl/>
        <w:spacing w:before="120" w:after="120"/>
        <w:jc w:val="both"/>
        <w:rPr>
          <w:sz w:val="16"/>
          <w:szCs w:val="16"/>
        </w:rPr>
      </w:pPr>
      <w:r w:rsidRPr="00D64D0A">
        <w:rPr>
          <w:sz w:val="16"/>
          <w:szCs w:val="16"/>
        </w:rPr>
        <w:t>Seller shall defend, indemnify, save and hold Buyer, its parent company, affiliated companies, directors, officers, agents and employees, free and harmless from and against all claims, demands, causes of action, damages and liabilities of any nature, and all costs and expenses incurred in connection therewith (including, but not limited to, attorneys’ fees) for (i) death or injury to any person or persons (including, but not limited to, agents and employees of Seller and its Suppliers and damages characterized as special, direct, consequential, loss of consortium, or future earnings); (ii)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(iii)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 xml:space="preserve">Suppliers and their employees for wages, benefits and other compensation; and by claims by governmental agencies or others for taxes or contributions allegedly due by reason of Seller or its Suppliers performing the Contract Work; (iv)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Pr="00D64D0A">
        <w:rPr>
          <w:sz w:val="16"/>
          <w:szCs w:val="16"/>
        </w:rPr>
        <w:t xml:space="preserve">; and (v)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and excluding only claims and liabilities based on Buyer’s sole negligence or willful misconduct.  </w:t>
      </w:r>
      <w:r w:rsidR="00D64D0A" w:rsidRPr="00D64D0A">
        <w:rPr>
          <w:sz w:val="16"/>
          <w:szCs w:val="16"/>
        </w:rPr>
        <w:t>Buyer has the sole right to designate the attorney or law firm that will defend and represent it in regard to any suit, claim</w:t>
      </w:r>
      <w:r w:rsidR="003B729B">
        <w:rPr>
          <w:sz w:val="16"/>
          <w:szCs w:val="16"/>
        </w:rPr>
        <w:t>,</w:t>
      </w:r>
      <w:r w:rsidR="00D64D0A" w:rsidRPr="00D64D0A">
        <w:rPr>
          <w:sz w:val="16"/>
          <w:szCs w:val="16"/>
        </w:rPr>
        <w:t xml:space="preserve"> or action that is subject t</w:t>
      </w:r>
      <w:r w:rsidR="00BC157F">
        <w:rPr>
          <w:sz w:val="16"/>
          <w:szCs w:val="16"/>
        </w:rPr>
        <w:t>o an 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on Liability Clause</w:t>
      </w:r>
      <w:r w:rsidRPr="00D64D0A">
        <w:rPr>
          <w:sz w:val="16"/>
          <w:szCs w:val="16"/>
        </w:rPr>
        <w:t>.  Buyer may assign its right to be indemnified hereunder.</w:t>
      </w:r>
    </w:p>
    <w:p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Seller shall have complete control over the performance of the Contract Work herein and may, at its own expense, employ such workers as Seller deems necessary to perform the Contract Work.  Seller ensures that </w:t>
      </w:r>
      <w:r w:rsidR="008A1DAE" w:rsidRPr="00D64D0A">
        <w:rPr>
          <w:sz w:val="16"/>
          <w:szCs w:val="16"/>
        </w:rPr>
        <w:t xml:space="preserve">(i)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pecifications; (ii) NASSCO 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Seller assumes full and sole responsibility for the payment of all compensation and expenses, benefits, and for all state and federal income tax, unemployment insurance, social security, disability insurance, and other applicable withholdings.  Seller shall defend, indemnify and hold Buyer harmless from Seller’s non-compliance with the Affordable Care Act, if the Act applies to Seller.  Seller shall be solely responsible for any failure by Seller to (i) provide accurate, proper, or timely payment of wages (as that term is defined in California Labor Code Section 200) to any worker(s) it provides to Buyer, or (ii) secure valid workers’ compensation coverage for any workers it provides to Buyer.  Seller shall defend, indemnify and hold NASSCO 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p>
    <w:p w:rsidR="00DF0479" w:rsidRPr="00D64D0A" w:rsidRDefault="00E94C19" w:rsidP="0032470F">
      <w:pPr>
        <w:keepNext/>
        <w:widowControl/>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rsidR="002F24C2" w:rsidRPr="00D64D0A" w:rsidRDefault="002F24C2" w:rsidP="0032470F">
      <w:pPr>
        <w:keepNext/>
        <w:widowControl/>
        <w:numPr>
          <w:ilvl w:val="0"/>
          <w:numId w:val="5"/>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rsidR="00B9346D" w:rsidRPr="00D64D0A" w:rsidRDefault="00B9346D"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(i)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rsidR="004D5AB6" w:rsidRPr="00D64D0A" w:rsidRDefault="004D5AB6"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rsidR="002F24C2" w:rsidRPr="00D64D0A" w:rsidRDefault="002F24C2"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026514" w:rsidRPr="00D64D0A" w:rsidRDefault="00026514"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rsidR="002F24C2" w:rsidRPr="00D64D0A" w:rsidRDefault="00026514"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its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rsidR="00B9346D" w:rsidRPr="00D64D0A" w:rsidRDefault="00B9346D"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D64D0A" w:rsidRDefault="002F24C2" w:rsidP="0032470F">
      <w:pPr>
        <w:widowControl/>
        <w:numPr>
          <w:ilvl w:val="0"/>
          <w:numId w:val="5"/>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rsidR="00D26508" w:rsidRPr="00D64D0A" w:rsidRDefault="00D26508"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with respect to latent defects, fraud or gross mistakes amounting to fraud.  In such cases, Buyer, in addition to any other rights and remedies 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 xml:space="preserve">to require Seller (i)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(i)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rsidR="00EC6806" w:rsidRPr="00D64D0A" w:rsidRDefault="002F24C2" w:rsidP="0032470F">
      <w:pPr>
        <w:widowControl/>
        <w:numPr>
          <w:ilvl w:val="0"/>
          <w:numId w:val="5"/>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either (i)</w:t>
      </w:r>
      <w:r w:rsidR="00A11154" w:rsidRPr="00D64D0A">
        <w:rPr>
          <w:sz w:val="16"/>
          <w:szCs w:val="16"/>
        </w:rPr>
        <w:t> </w:t>
      </w:r>
      <w:r w:rsidRPr="00D64D0A">
        <w:rPr>
          <w:sz w:val="16"/>
          <w:szCs w:val="16"/>
        </w:rPr>
        <w:t xml:space="preserve">correct such Contract Work </w:t>
      </w:r>
      <w:r w:rsidR="001615AD" w:rsidRPr="00D64D0A">
        <w:rPr>
          <w:sz w:val="16"/>
          <w:szCs w:val="16"/>
        </w:rPr>
        <w:t xml:space="preserve">on </w:t>
      </w:r>
      <w:r w:rsidRPr="00D64D0A">
        <w:rPr>
          <w:sz w:val="16"/>
          <w:szCs w:val="16"/>
        </w:rPr>
        <w:t>Seller</w:t>
      </w:r>
      <w:r w:rsidR="00D90374" w:rsidRPr="00D64D0A">
        <w:rPr>
          <w:sz w:val="16"/>
          <w:szCs w:val="16"/>
        </w:rPr>
        <w:t>’</w:t>
      </w:r>
      <w:r w:rsidR="001615AD" w:rsidRPr="00D64D0A">
        <w:rPr>
          <w:sz w:val="16"/>
          <w:szCs w:val="16"/>
        </w:rPr>
        <w:t xml:space="preserve">s account,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Pr="00D64D0A">
        <w:rPr>
          <w:sz w:val="16"/>
          <w:szCs w:val="16"/>
        </w:rPr>
        <w:t>or (ii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rsidR="00C07C54" w:rsidRPr="00D64D0A" w:rsidRDefault="00C07C54" w:rsidP="0032470F">
      <w:pPr>
        <w:widowControl/>
        <w:numPr>
          <w:ilvl w:val="0"/>
          <w:numId w:val="15"/>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rsidR="00C07C54" w:rsidRPr="00D64D0A" w:rsidRDefault="00C07C54" w:rsidP="0032470F">
      <w:pPr>
        <w:widowControl/>
        <w:numPr>
          <w:ilvl w:val="0"/>
          <w:numId w:val="15"/>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rsidR="00C07C54" w:rsidRPr="00D64D0A" w:rsidRDefault="00C07C54" w:rsidP="0032470F">
      <w:pPr>
        <w:widowControl/>
        <w:spacing w:before="120" w:after="120"/>
        <w:jc w:val="both"/>
        <w:rPr>
          <w:sz w:val="16"/>
          <w:szCs w:val="16"/>
        </w:rPr>
      </w:pPr>
      <w:r w:rsidRPr="00D64D0A">
        <w:rPr>
          <w:sz w:val="16"/>
          <w:szCs w:val="16"/>
        </w:rPr>
        <w:t xml:space="preserve">(i) </w:t>
      </w:r>
      <w:r w:rsidRPr="00D64D0A">
        <w:rPr>
          <w:sz w:val="16"/>
          <w:szCs w:val="16"/>
        </w:rPr>
        <w:tab/>
        <w:t>Commercial Automobile Liability insurance with coverage to include owned, hired and non-owned vehicles; with a minimum bodily injury and property damage combined single limit of $2,000,000 per occurrence.</w:t>
      </w:r>
    </w:p>
    <w:p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 xml:space="preserve">Workers’ Compensation and Longshore and Harbor Workers’ Compensation Act insurance with minimum limits of liability conforming to the statutory requirements of the state where the work is to be performed and the United States of America, respectively.  </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coverage with minimum limits conforming to the statutory requirements of the United States.</w:t>
      </w:r>
    </w:p>
    <w:p w:rsidR="00C07C54" w:rsidRPr="00D64D0A" w:rsidRDefault="00C07C54" w:rsidP="0032470F">
      <w:pPr>
        <w:widowControl/>
        <w:spacing w:before="120" w:after="120"/>
        <w:jc w:val="both"/>
        <w:rPr>
          <w:sz w:val="16"/>
          <w:szCs w:val="16"/>
        </w:rPr>
      </w:pPr>
      <w:r w:rsidRPr="00D64D0A">
        <w:rPr>
          <w:sz w:val="16"/>
          <w:szCs w:val="16"/>
        </w:rPr>
        <w:t xml:space="preserve">(e) </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(b)(i) shall name Buyer as an “additional insured”.  The policies referred to above in paragraphs (b)(ii), (b)(iii), (c) and (d) shall contain a waiver of subrogation in favor of Buyer.</w:t>
      </w:r>
    </w:p>
    <w:p w:rsidR="00C07C54" w:rsidRPr="00D64D0A" w:rsidRDefault="00C07C54" w:rsidP="0032470F">
      <w:pPr>
        <w:widowControl/>
        <w:spacing w:before="120" w:after="120"/>
        <w:jc w:val="both"/>
        <w:rPr>
          <w:sz w:val="16"/>
          <w:szCs w:val="16"/>
        </w:rPr>
      </w:pPr>
      <w:r w:rsidRPr="00D64D0A">
        <w:rPr>
          <w:sz w:val="16"/>
          <w:szCs w:val="16"/>
        </w:rPr>
        <w:t xml:space="preserve">(f) </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C07C54" w:rsidRPr="00D64D0A" w:rsidRDefault="00C07C54" w:rsidP="0032470F">
      <w:pPr>
        <w:widowControl/>
        <w:spacing w:before="120" w:after="120"/>
        <w:jc w:val="both"/>
        <w:rPr>
          <w:sz w:val="16"/>
          <w:szCs w:val="16"/>
        </w:rPr>
      </w:pPr>
      <w:r w:rsidRPr="00D64D0A">
        <w:rPr>
          <w:sz w:val="16"/>
          <w:szCs w:val="16"/>
        </w:rPr>
        <w:t xml:space="preserve">(g) </w:t>
      </w:r>
      <w:r w:rsidRPr="00D64D0A">
        <w:rPr>
          <w:sz w:val="16"/>
          <w:szCs w:val="16"/>
        </w:rPr>
        <w:tab/>
        <w:t>Notices and certificates regarding insurance policies shall be provided in writing to National Steel and Shipbuilding Company, Attention:  Risk Manager, P.O. Box 85278, San Diego CA 92186-5278.</w:t>
      </w:r>
    </w:p>
    <w:p w:rsidR="00C07C54" w:rsidRPr="00D64D0A" w:rsidRDefault="00C07C54" w:rsidP="0032470F">
      <w:pPr>
        <w:widowControl/>
        <w:spacing w:before="120" w:after="120"/>
        <w:jc w:val="both"/>
        <w:rPr>
          <w:sz w:val="16"/>
          <w:szCs w:val="16"/>
        </w:rPr>
      </w:pPr>
      <w:r w:rsidRPr="00D64D0A">
        <w:rPr>
          <w:sz w:val="16"/>
          <w:szCs w:val="16"/>
        </w:rPr>
        <w:t xml:space="preserve">(h) </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rsidR="00BF67D4" w:rsidRPr="00D64D0A" w:rsidRDefault="00AA3034" w:rsidP="0032470F">
      <w:pPr>
        <w:widowControl/>
        <w:numPr>
          <w:ilvl w:val="0"/>
          <w:numId w:val="16"/>
        </w:numPr>
        <w:tabs>
          <w:tab w:val="clear" w:pos="1500"/>
        </w:tabs>
        <w:spacing w:before="120" w:after="120"/>
        <w:ind w:left="0" w:firstLine="0"/>
        <w:jc w:val="both"/>
        <w:rPr>
          <w:sz w:val="16"/>
          <w:szCs w:val="16"/>
        </w:rPr>
      </w:pPr>
      <w:r w:rsidRPr="00D64D0A">
        <w:rPr>
          <w:sz w:val="16"/>
          <w:szCs w:val="16"/>
        </w:rPr>
        <w:t>Seller shall submit invoices as follows:  (i)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state and local taxes, duties, tariffs and similar fees imposed by any government that have been paid by Seller.  Invoices incorrectly or incompletely executed will be returned for correction or completion.</w:t>
      </w:r>
    </w:p>
    <w:p w:rsidR="003D4A17" w:rsidRPr="00D64D0A" w:rsidRDefault="00AA3034" w:rsidP="0032470F">
      <w:pPr>
        <w:widowControl/>
        <w:numPr>
          <w:ilvl w:val="0"/>
          <w:numId w:val="16"/>
        </w:numPr>
        <w:tabs>
          <w:tab w:val="clear" w:pos="1500"/>
        </w:tabs>
        <w:spacing w:before="120" w:after="120"/>
        <w:ind w:left="0" w:firstLine="0"/>
        <w:jc w:val="both"/>
        <w:rPr>
          <w:sz w:val="16"/>
          <w:szCs w:val="16"/>
        </w:rPr>
      </w:pPr>
      <w:r w:rsidRPr="00D64D0A">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2F24C2" w:rsidRPr="00D64D0A" w:rsidRDefault="00052D78" w:rsidP="0032470F">
      <w:pPr>
        <w:widowControl/>
        <w:numPr>
          <w:ilvl w:val="0"/>
          <w:numId w:val="16"/>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D07CD4" w:rsidRPr="00D64D0A" w:rsidRDefault="00AA3034" w:rsidP="0032470F">
      <w:pPr>
        <w:widowControl/>
        <w:numPr>
          <w:ilvl w:val="0"/>
          <w:numId w:val="16"/>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rsidR="00D07CD4" w:rsidRPr="00D64D0A" w:rsidRDefault="00AA3034" w:rsidP="0032470F">
      <w:pPr>
        <w:widowControl/>
        <w:numPr>
          <w:ilvl w:val="0"/>
          <w:numId w:val="16"/>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4" w:history="1">
        <w:r w:rsidRPr="00D64D0A">
          <w:rPr>
            <w:rStyle w:val="Hyperlink"/>
            <w:sz w:val="16"/>
            <w:szCs w:val="16"/>
          </w:rPr>
          <w:t>www.nassco.com</w:t>
        </w:r>
      </w:hyperlink>
      <w:r w:rsidRPr="00D64D0A">
        <w:rPr>
          <w:sz w:val="16"/>
          <w:szCs w:val="16"/>
        </w:rPr>
        <w:t>, under the heading “Supplier Information and Transportation Guide” and the sub-heading “Supplier Releases.”  At the conclusion of the Contract, Buyer will not release final payment without a fully executed “Unconditional Waiver and Release upon Final Payment” from Seller and a release of</w:t>
      </w:r>
      <w:r w:rsidR="001A1F45" w:rsidRPr="00D64D0A">
        <w:rPr>
          <w:sz w:val="16"/>
          <w:szCs w:val="16"/>
        </w:rPr>
        <w:t xml:space="preserve"> all Liens from any of its </w:t>
      </w:r>
      <w:r w:rsidRPr="00D64D0A">
        <w:rPr>
          <w:sz w:val="16"/>
          <w:szCs w:val="16"/>
        </w:rPr>
        <w:t xml:space="preserve">Suppliers.  Seller’s waiver and release will be in substantially the same form as required by California Civil Code Section 3262.” </w:t>
      </w:r>
    </w:p>
    <w:p w:rsidR="00A63425"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64D0A">
        <w:rPr>
          <w:sz w:val="16"/>
          <w:szCs w:val="16"/>
        </w:rPr>
        <w:t xml:space="preserve"> </w:t>
      </w:r>
      <w:r w:rsidRPr="00D64D0A">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p>
    <w:p w:rsidR="00A63425"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B01B4B"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Notwithstanding the foregoing, and except with respect to matters being or proposed to be contested in good faith by Seller, 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Pr="00D64D0A">
        <w:rPr>
          <w:sz w:val="16"/>
          <w:szCs w:val="16"/>
        </w:rPr>
        <w:t xml:space="preserve"> Contract.  In the event such cost is in excess of the amount of any such reimbursement by deductions, Seller shall pay the amount of such excess upon demand.</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Limitation on Liability</w:t>
      </w:r>
    </w:p>
    <w:p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(i)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rsidR="00F026F1" w:rsidRPr="00D64D0A" w:rsidRDefault="00AA3034" w:rsidP="0032470F">
      <w:pPr>
        <w:widowControl/>
        <w:numPr>
          <w:ilvl w:val="0"/>
          <w:numId w:val="23"/>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F026F1" w:rsidRPr="00D64D0A" w:rsidRDefault="00AA3034" w:rsidP="0032470F">
      <w:pPr>
        <w:widowControl/>
        <w:numPr>
          <w:ilvl w:val="0"/>
          <w:numId w:val="23"/>
        </w:numPr>
        <w:tabs>
          <w:tab w:val="clear" w:pos="720"/>
        </w:tabs>
        <w:spacing w:before="120" w:after="120"/>
        <w:ind w:left="0" w:firstLine="0"/>
        <w:jc w:val="both"/>
        <w:rPr>
          <w:sz w:val="16"/>
          <w:szCs w:val="16"/>
        </w:rPr>
      </w:pPr>
      <w:r w:rsidRPr="00D64D0A">
        <w:rPr>
          <w:sz w:val="16"/>
          <w:szCs w:val="16"/>
        </w:rPr>
        <w:t>Seller shall only purchase Contract Work:  (i)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rsidR="00FC096F" w:rsidRPr="00D64D0A" w:rsidRDefault="007F5F22" w:rsidP="0032470F">
      <w:pPr>
        <w:widowControl/>
        <w:spacing w:before="120" w:after="120"/>
        <w:jc w:val="both"/>
        <w:rPr>
          <w:b/>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address(es) as such party may later specify in writing.</w:t>
      </w:r>
    </w:p>
    <w:p w:rsidR="00FC096F" w:rsidRPr="00D64D0A" w:rsidRDefault="007F5F22" w:rsidP="0032470F">
      <w:pPr>
        <w:widowControl/>
        <w:spacing w:before="120" w:after="120"/>
        <w:jc w:val="both"/>
        <w:rPr>
          <w:b/>
          <w:sz w:val="16"/>
          <w:szCs w:val="16"/>
        </w:rPr>
      </w:pPr>
      <w:r w:rsidRPr="00D64D0A">
        <w:rPr>
          <w:b/>
          <w:sz w:val="16"/>
          <w:szCs w:val="16"/>
        </w:rPr>
        <w:t>28</w:t>
      </w:r>
      <w:r w:rsidR="0076734A" w:rsidRPr="00D64D0A">
        <w:rPr>
          <w:b/>
          <w:sz w:val="16"/>
          <w:szCs w:val="16"/>
        </w:rPr>
        <w:t>.</w:t>
      </w:r>
      <w:r w:rsidR="0076734A" w:rsidRPr="00D64D0A">
        <w:rPr>
          <w:b/>
          <w:sz w:val="16"/>
          <w:szCs w:val="16"/>
        </w:rPr>
        <w:tab/>
      </w:r>
      <w:r w:rsidR="00AA3034" w:rsidRPr="00D64D0A">
        <w:rPr>
          <w:b/>
          <w:color w:val="0070C0"/>
          <w:sz w:val="16"/>
          <w:szCs w:val="16"/>
        </w:rPr>
        <w:t>Order of Precedence</w:t>
      </w:r>
      <w:r w:rsidR="00AA3034" w:rsidRPr="00D64D0A">
        <w:rPr>
          <w:b/>
          <w:sz w:val="16"/>
          <w:szCs w:val="16"/>
        </w:rPr>
        <w:t xml:space="preserve">  </w:t>
      </w:r>
    </w:p>
    <w:p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8A1DAE" w:rsidRPr="00D64D0A">
        <w:rPr>
          <w:sz w:val="16"/>
          <w:szCs w:val="16"/>
        </w:rPr>
        <w:t>.</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the provisions on the face of the Purchase Order;</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 xml:space="preserve">these General Terms and Conditions; </w:t>
      </w:r>
    </w:p>
    <w:p w:rsidR="00255C9A" w:rsidRPr="00D64D0A" w:rsidRDefault="002733B1" w:rsidP="0032470F">
      <w:pPr>
        <w:widowControl/>
        <w:numPr>
          <w:ilvl w:val="0"/>
          <w:numId w:val="34"/>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rsidR="00DF0479" w:rsidRPr="00D64D0A" w:rsidRDefault="00665014" w:rsidP="0032470F">
      <w:pPr>
        <w:widowControl/>
        <w:numPr>
          <w:ilvl w:val="0"/>
          <w:numId w:val="34"/>
        </w:numPr>
        <w:tabs>
          <w:tab w:val="clear" w:pos="1800"/>
        </w:tabs>
        <w:spacing w:before="120" w:after="120"/>
        <w:ind w:left="0" w:firstLine="0"/>
        <w:jc w:val="both"/>
        <w:rPr>
          <w:sz w:val="16"/>
          <w:szCs w:val="16"/>
        </w:rPr>
      </w:pPr>
      <w:r w:rsidRPr="00D64D0A">
        <w:rPr>
          <w:sz w:val="16"/>
          <w:szCs w:val="16"/>
        </w:rPr>
        <w:t>the specifications, and within the specifications, s</w:t>
      </w:r>
      <w:r w:rsidR="00AA3034" w:rsidRPr="00D64D0A">
        <w:rPr>
          <w:sz w:val="16"/>
          <w:szCs w:val="16"/>
        </w:rPr>
        <w:t xml:space="preserve">pecifications shall prevail over drawings; </w:t>
      </w:r>
    </w:p>
    <w:p w:rsidR="00B0190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 xml:space="preserve">procurement </w:t>
      </w:r>
      <w:r w:rsidR="00B510EA" w:rsidRPr="00D64D0A">
        <w:rPr>
          <w:sz w:val="16"/>
          <w:szCs w:val="16"/>
        </w:rPr>
        <w:t xml:space="preserve">related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rsidR="00E21135" w:rsidRPr="00D64D0A" w:rsidRDefault="007F5F22" w:rsidP="0032470F">
      <w:pPr>
        <w:widowControl/>
        <w:spacing w:before="120" w:after="120"/>
        <w:jc w:val="both"/>
        <w:rPr>
          <w:b/>
          <w:sz w:val="16"/>
          <w:szCs w:val="16"/>
        </w:rPr>
      </w:pPr>
      <w:r w:rsidRPr="00D64D0A">
        <w:rPr>
          <w:b/>
          <w:sz w:val="16"/>
          <w:szCs w:val="16"/>
        </w:rPr>
        <w:t>29</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rsidR="002F24C2" w:rsidRPr="00D64D0A" w:rsidRDefault="002D2891" w:rsidP="0032470F">
      <w:pPr>
        <w:keepNext/>
        <w:widowControl/>
        <w:spacing w:before="120" w:after="120"/>
        <w:jc w:val="both"/>
        <w:rPr>
          <w:b/>
          <w:sz w:val="16"/>
          <w:szCs w:val="16"/>
        </w:rPr>
      </w:pPr>
      <w:r w:rsidRPr="00D64D0A">
        <w:rPr>
          <w:b/>
          <w:sz w:val="16"/>
          <w:szCs w:val="16"/>
        </w:rPr>
        <w:t>3</w:t>
      </w:r>
      <w:r w:rsidR="007F5F22" w:rsidRPr="00D64D0A">
        <w:rPr>
          <w:b/>
          <w:sz w:val="16"/>
          <w:szCs w:val="16"/>
        </w:rPr>
        <w:t>0</w:t>
      </w:r>
      <w:r w:rsidRPr="00D64D0A">
        <w:rPr>
          <w:b/>
          <w:sz w:val="16"/>
          <w:szCs w:val="16"/>
        </w:rPr>
        <w:t>.</w:t>
      </w:r>
      <w:r w:rsidRPr="00D64D0A">
        <w:rPr>
          <w:b/>
          <w:sz w:val="16"/>
          <w:szCs w:val="16"/>
        </w:rPr>
        <w:tab/>
      </w:r>
      <w:r w:rsidR="00AA3034" w:rsidRPr="00D64D0A">
        <w:rPr>
          <w:b/>
          <w:color w:val="0070C0"/>
          <w:sz w:val="16"/>
          <w:szCs w:val="16"/>
        </w:rPr>
        <w:t>Packing and Shipment</w:t>
      </w:r>
    </w:p>
    <w:p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rsidR="006745C8"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Pr="00D64D0A">
        <w:rPr>
          <w:sz w:val="16"/>
          <w:szCs w:val="16"/>
        </w:rPr>
        <w:t>.</w:t>
      </w:r>
    </w:p>
    <w:p w:rsidR="006745C8"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rsidR="00322415"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rsidR="00794721"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Packing lists shall accompany each shipment listing all material included in the shipment.  Buyer’s count or weight shall be final and conclusive for shipments not accompanied by packing lists.</w:t>
      </w:r>
    </w:p>
    <w:p w:rsidR="00321D96"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 xml:space="preserve">NASSCO’s preferred packaging methods and standards can be referenced on the Internet at </w:t>
      </w:r>
      <w:hyperlink r:id="rId15" w:history="1">
        <w:r w:rsidRPr="00D64D0A">
          <w:rPr>
            <w:rStyle w:val="Hyperlink"/>
            <w:sz w:val="16"/>
            <w:szCs w:val="16"/>
          </w:rPr>
          <w:t>http://www.nassco.com/purchasing/logistics-routing-guide.html</w:t>
        </w:r>
      </w:hyperlink>
      <w:r w:rsidRPr="00D64D0A">
        <w:rPr>
          <w:sz w:val="16"/>
          <w:szCs w:val="16"/>
        </w:rPr>
        <w:t>.</w:t>
      </w:r>
    </w:p>
    <w:p w:rsidR="00794721"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If shipment is from outside the U.S., pallets must be pest free, and preferably use heat (not</w:t>
      </w:r>
      <w:r w:rsidRPr="00D64D0A">
        <w:rPr>
          <w:rFonts w:eastAsia="Batang"/>
          <w:sz w:val="16"/>
          <w:szCs w:val="16"/>
          <w:lang w:eastAsia="ko-KR"/>
        </w:rPr>
        <w:t xml:space="preserve"> chemically) treated bark free wood.</w:t>
      </w:r>
    </w:p>
    <w:p w:rsidR="009739A3" w:rsidRPr="00A626A5"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If</w:t>
      </w:r>
      <w:r w:rsidRPr="00D64D0A">
        <w:rPr>
          <w:rFonts w:eastAsia="Batang"/>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the </w:t>
      </w:r>
      <w:r w:rsidRPr="00D64D0A">
        <w:rPr>
          <w:rFonts w:eastAsia="Batang"/>
          <w:sz w:val="16"/>
          <w:szCs w:val="16"/>
          <w:u w:val="single"/>
          <w:lang w:eastAsia="ko-KR"/>
        </w:rPr>
        <w:t>I</w:t>
      </w:r>
      <w:r w:rsidRPr="00D64D0A">
        <w:rPr>
          <w:rFonts w:eastAsia="Batang"/>
          <w:sz w:val="16"/>
          <w:szCs w:val="16"/>
          <w:lang w:eastAsia="ko-KR"/>
        </w:rPr>
        <w:t xml:space="preserve">mporter </w:t>
      </w:r>
      <w:r w:rsidRPr="00D64D0A">
        <w:rPr>
          <w:rFonts w:eastAsia="Batang"/>
          <w:sz w:val="16"/>
          <w:szCs w:val="16"/>
          <w:u w:val="single"/>
          <w:lang w:eastAsia="ko-KR"/>
        </w:rPr>
        <w:t>S</w:t>
      </w:r>
      <w:r w:rsidRPr="00D64D0A">
        <w:rPr>
          <w:rFonts w:eastAsia="Batang"/>
          <w:sz w:val="16"/>
          <w:szCs w:val="16"/>
          <w:lang w:eastAsia="ko-KR"/>
        </w:rPr>
        <w:t xml:space="preserve">ecurity </w:t>
      </w:r>
      <w:r w:rsidRPr="00D64D0A">
        <w:rPr>
          <w:rFonts w:eastAsia="Batang"/>
          <w:sz w:val="16"/>
          <w:szCs w:val="16"/>
          <w:u w:val="single"/>
          <w:lang w:eastAsia="ko-KR"/>
        </w:rPr>
        <w:t>F</w:t>
      </w:r>
      <w:r w:rsidRPr="00D64D0A">
        <w:rPr>
          <w:rFonts w:eastAsia="Batang"/>
          <w:sz w:val="16"/>
          <w:szCs w:val="16"/>
          <w:lang w:eastAsia="ko-KR"/>
        </w:rPr>
        <w:t>iling-Form 10 in accordance with the instructions available on the internet at:</w:t>
      </w:r>
    </w:p>
    <w:p w:rsidR="00A626A5" w:rsidRPr="00A626A5" w:rsidRDefault="004B5E2B" w:rsidP="0032470F">
      <w:pPr>
        <w:jc w:val="center"/>
        <w:rPr>
          <w:sz w:val="16"/>
          <w:szCs w:val="16"/>
        </w:rPr>
      </w:pPr>
      <w:hyperlink r:id="rId16" w:history="1">
        <w:r w:rsidR="00A626A5" w:rsidRPr="00A626A5">
          <w:rPr>
            <w:rStyle w:val="Hyperlink"/>
            <w:sz w:val="16"/>
            <w:szCs w:val="16"/>
          </w:rPr>
          <w:t>www.cbp.gov/border-security/ports-entry/cargo-security/importer-security-filing-102</w:t>
        </w:r>
      </w:hyperlink>
    </w:p>
    <w:p w:rsidR="001A37C0" w:rsidRPr="00D64D0A" w:rsidRDefault="00AA3034" w:rsidP="0032470F">
      <w:pPr>
        <w:widowControl/>
        <w:numPr>
          <w:ilvl w:val="0"/>
          <w:numId w:val="24"/>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rsidR="00B51DD6" w:rsidRPr="00D64D0A" w:rsidRDefault="0044560E" w:rsidP="0032470F">
      <w:pPr>
        <w:widowControl/>
        <w:numPr>
          <w:ilvl w:val="0"/>
          <w:numId w:val="24"/>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rsidR="00FC096F" w:rsidRPr="00D64D0A" w:rsidRDefault="0044560E" w:rsidP="0032470F">
      <w:pPr>
        <w:widowControl/>
        <w:spacing w:before="120" w:after="120"/>
        <w:jc w:val="both"/>
        <w:rPr>
          <w:b/>
          <w:sz w:val="16"/>
          <w:szCs w:val="16"/>
        </w:rPr>
      </w:pPr>
      <w:r w:rsidRPr="00D64D0A">
        <w:rPr>
          <w:b/>
          <w:sz w:val="16"/>
          <w:szCs w:val="16"/>
        </w:rPr>
        <w:t>3</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Payment, Taxes and Duties</w:t>
      </w:r>
      <w:r w:rsidR="00C64A79" w:rsidRPr="00D64D0A">
        <w:rPr>
          <w:b/>
          <w:sz w:val="16"/>
          <w:szCs w:val="16"/>
        </w:rPr>
        <w:t xml:space="preserve"> </w:t>
      </w:r>
    </w:p>
    <w:p w:rsidR="002F24C2" w:rsidRPr="00D64D0A" w:rsidRDefault="00AA3034" w:rsidP="0032470F">
      <w:pPr>
        <w:widowControl/>
        <w:numPr>
          <w:ilvl w:val="0"/>
          <w:numId w:val="25"/>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net 30 days from the latest of the following:  (i)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rsidR="00D97C5A" w:rsidRPr="00D64D0A" w:rsidRDefault="00AA3034" w:rsidP="0032470F">
      <w:pPr>
        <w:widowControl/>
        <w:numPr>
          <w:ilvl w:val="0"/>
          <w:numId w:val="25"/>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rsidR="002F24C2" w:rsidRPr="00D64D0A" w:rsidRDefault="00AA3034" w:rsidP="0032470F">
      <w:pPr>
        <w:widowControl/>
        <w:numPr>
          <w:ilvl w:val="0"/>
          <w:numId w:val="25"/>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Pricing</w:t>
      </w:r>
    </w:p>
    <w:p w:rsidR="002B0E9F" w:rsidRPr="00D64D0A" w:rsidRDefault="0036570D" w:rsidP="0032470F">
      <w:pPr>
        <w:widowControl/>
        <w:numPr>
          <w:ilvl w:val="0"/>
          <w:numId w:val="26"/>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rsidR="00F320EA" w:rsidRPr="00D64D0A" w:rsidRDefault="00AA3034" w:rsidP="0032470F">
      <w:pPr>
        <w:widowControl/>
        <w:numPr>
          <w:ilvl w:val="0"/>
          <w:numId w:val="2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rsidR="00D75E91" w:rsidRPr="00D64D0A" w:rsidRDefault="00AA3034" w:rsidP="0032470F">
      <w:pPr>
        <w:widowControl/>
        <w:numPr>
          <w:ilvl w:val="0"/>
          <w:numId w:val="2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rsidR="00D75E91" w:rsidRPr="00D64D0A" w:rsidRDefault="00AA3034" w:rsidP="0032470F">
      <w:pPr>
        <w:widowControl/>
        <w:numPr>
          <w:ilvl w:val="0"/>
          <w:numId w:val="2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xml:space="preserve">.  Seller shall provide a responsive reply in writing to any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equest within 10 days of receipt of the events leading to the failure.</w:t>
      </w:r>
    </w:p>
    <w:p w:rsidR="00881C5A" w:rsidRDefault="007F5F22"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r w:rsidR="005F10F1">
        <w:rPr>
          <w:sz w:val="16"/>
          <w:szCs w:val="16"/>
        </w:rPr>
        <w:t>or</w:t>
      </w:r>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(i)</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do not modify price or schedule</w:t>
      </w:r>
      <w:r w:rsidR="00AA3034" w:rsidRPr="00D64D0A">
        <w:rPr>
          <w:sz w:val="16"/>
          <w:szCs w:val="16"/>
        </w:rPr>
        <w:t xml:space="preserve">.  </w:t>
      </w:r>
    </w:p>
    <w:p w:rsidR="00584FAB" w:rsidRPr="00D64D0A" w:rsidRDefault="00584FAB" w:rsidP="0032470F">
      <w:pPr>
        <w:widowControl/>
        <w:spacing w:before="120" w:after="120"/>
        <w:jc w:val="both"/>
        <w:rPr>
          <w:sz w:val="16"/>
          <w:szCs w:val="16"/>
        </w:rPr>
      </w:pPr>
      <w:r>
        <w:rPr>
          <w:sz w:val="16"/>
          <w:szCs w:val="16"/>
        </w:rPr>
        <w:t xml:space="preserve">(e) </w:t>
      </w:r>
      <w:r>
        <w:rPr>
          <w:sz w:val="16"/>
          <w:szCs w:val="16"/>
        </w:rPr>
        <w:tab/>
        <w:t xml:space="preserve">Buyer may unilaterally withhold 5% of the total Contract Price if Seller fails to submit to Buyer: (i) a conflict mineral compliance certification or (ii) human trafficking compliance certification.  The financial withholding will be released after Seller submits the requisite certifications. </w:t>
      </w:r>
    </w:p>
    <w:p w:rsidR="00FC096F" w:rsidRPr="00D64D0A" w:rsidRDefault="002D2891" w:rsidP="0032470F">
      <w:pPr>
        <w:widowControl/>
        <w:spacing w:before="120" w:after="120"/>
        <w:jc w:val="both"/>
        <w:rPr>
          <w:b/>
          <w:sz w:val="16"/>
          <w:szCs w:val="16"/>
        </w:rPr>
      </w:pPr>
      <w:r w:rsidRPr="00D64D0A">
        <w:rPr>
          <w:b/>
          <w:sz w:val="16"/>
          <w:szCs w:val="16"/>
        </w:rPr>
        <w:t>3</w:t>
      </w:r>
      <w:r w:rsidR="007F5F22" w:rsidRPr="00D64D0A">
        <w:rPr>
          <w:b/>
          <w:sz w:val="16"/>
          <w:szCs w:val="16"/>
        </w:rPr>
        <w:t>4</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rsidR="002F24C2" w:rsidRPr="00D64D0A" w:rsidRDefault="001F553E" w:rsidP="0032470F">
      <w:pPr>
        <w:widowControl/>
        <w:numPr>
          <w:ilvl w:val="0"/>
          <w:numId w:val="2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D64D0A" w:rsidRDefault="00AA3034" w:rsidP="0032470F">
      <w:pPr>
        <w:widowControl/>
        <w:numPr>
          <w:ilvl w:val="0"/>
          <w:numId w:val="29"/>
        </w:numPr>
        <w:tabs>
          <w:tab w:val="clear" w:pos="900"/>
        </w:tabs>
        <w:spacing w:before="120" w:after="120"/>
        <w:ind w:left="0" w:firstLine="0"/>
        <w:jc w:val="both"/>
        <w:rPr>
          <w:sz w:val="16"/>
          <w:szCs w:val="16"/>
        </w:rPr>
      </w:pPr>
      <w:r w:rsidRPr="00D64D0A">
        <w:rPr>
          <w:sz w:val="16"/>
          <w:szCs w:val="16"/>
        </w:rPr>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rsidR="00264140" w:rsidRPr="00D64D0A" w:rsidRDefault="00501315" w:rsidP="0032470F">
      <w:pPr>
        <w:widowControl/>
        <w:numPr>
          <w:ilvl w:val="0"/>
          <w:numId w:val="2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rsidR="007F5F22" w:rsidRPr="00D64D0A" w:rsidRDefault="00B07F67"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 xml:space="preserve">Seller </w:t>
      </w:r>
      <w:r w:rsidR="00A77351" w:rsidRPr="00D64D0A">
        <w:rPr>
          <w:sz w:val="16"/>
          <w:szCs w:val="16"/>
        </w:rPr>
        <w:t>shall cooperate with all other s</w:t>
      </w:r>
      <w:r w:rsidR="00AA3034" w:rsidRPr="00D64D0A">
        <w:rPr>
          <w:sz w:val="16"/>
          <w:szCs w:val="16"/>
        </w:rPr>
        <w:t>uppliers</w:t>
      </w:r>
      <w:r w:rsidR="00A77351" w:rsidRPr="00D64D0A">
        <w:rPr>
          <w:sz w:val="16"/>
          <w:szCs w:val="16"/>
        </w:rPr>
        <w:t xml:space="preserve"> or subcontractors</w:t>
      </w:r>
      <w:r w:rsidR="00AA3034" w:rsidRPr="00D64D0A">
        <w:rPr>
          <w:sz w:val="16"/>
          <w:szCs w:val="16"/>
        </w:rPr>
        <w:t xml:space="preserve"> working in support of Buyer’s</w:t>
      </w:r>
      <w:r w:rsidR="00501315" w:rsidRPr="00D64D0A">
        <w:rPr>
          <w:sz w:val="16"/>
          <w:szCs w:val="16"/>
        </w:rPr>
        <w:t xml:space="preserve"> Prime Contract</w:t>
      </w:r>
      <w:r w:rsidR="00AA3034" w:rsidRPr="00D64D0A">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D64D0A">
        <w:rPr>
          <w:sz w:val="16"/>
          <w:szCs w:val="16"/>
        </w:rPr>
        <w:t>suppliers</w:t>
      </w:r>
      <w:r w:rsidR="00501315" w:rsidRPr="00D64D0A">
        <w:rPr>
          <w:sz w:val="16"/>
          <w:szCs w:val="16"/>
        </w:rPr>
        <w:t xml:space="preserve"> </w:t>
      </w:r>
      <w:r w:rsidR="008A0A2B" w:rsidRPr="00D64D0A">
        <w:rPr>
          <w:sz w:val="16"/>
          <w:szCs w:val="16"/>
        </w:rPr>
        <w:t>or</w:t>
      </w:r>
      <w:r w:rsidR="00AA3034" w:rsidRPr="00D64D0A">
        <w:rPr>
          <w:sz w:val="16"/>
          <w:szCs w:val="16"/>
        </w:rPr>
        <w:t xml:space="preserve"> </w:t>
      </w:r>
      <w:r w:rsidR="0042574B" w:rsidRPr="00D64D0A">
        <w:rPr>
          <w:sz w:val="16"/>
          <w:szCs w:val="16"/>
        </w:rPr>
        <w:t>subcontractors.</w:t>
      </w:r>
    </w:p>
    <w:p w:rsidR="005415E4" w:rsidRPr="00D64D0A" w:rsidRDefault="007F5F22" w:rsidP="0032470F">
      <w:pPr>
        <w:widowControl/>
        <w:spacing w:before="120" w:after="120"/>
        <w:jc w:val="both"/>
        <w:rPr>
          <w:b/>
          <w:sz w:val="16"/>
          <w:szCs w:val="16"/>
        </w:rPr>
      </w:pPr>
      <w:r w:rsidRPr="00D64D0A">
        <w:rPr>
          <w:b/>
          <w:sz w:val="16"/>
          <w:szCs w:val="16"/>
        </w:rPr>
        <w:t>35</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rsidR="005415E4" w:rsidRPr="00D64D0A" w:rsidRDefault="00AA3034" w:rsidP="0032470F">
      <w:pPr>
        <w:widowControl/>
        <w:numPr>
          <w:ilvl w:val="0"/>
          <w:numId w:val="33"/>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rsidR="005415E4" w:rsidRPr="00D64D0A" w:rsidRDefault="00AA3034" w:rsidP="0032470F">
      <w:pPr>
        <w:widowControl/>
        <w:numPr>
          <w:ilvl w:val="0"/>
          <w:numId w:val="33"/>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rsidR="005415E4" w:rsidRPr="00D64D0A" w:rsidRDefault="00AA3034" w:rsidP="0032470F">
      <w:pPr>
        <w:widowControl/>
        <w:numPr>
          <w:ilvl w:val="0"/>
          <w:numId w:val="33"/>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5415E4" w:rsidRPr="00D64D0A" w:rsidRDefault="00AA3034" w:rsidP="0032470F">
      <w:pPr>
        <w:pStyle w:val="ListParagraph"/>
        <w:widowControl/>
        <w:numPr>
          <w:ilvl w:val="0"/>
          <w:numId w:val="33"/>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 xml:space="preserve">(i)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rsidR="00A668FE" w:rsidRPr="00D64D0A" w:rsidRDefault="00AA3034" w:rsidP="0032470F">
      <w:pPr>
        <w:widowControl/>
        <w:numPr>
          <w:ilvl w:val="0"/>
          <w:numId w:val="33"/>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liabilities associated with Seller’s non-compliance with its obligation under th</w:t>
      </w:r>
      <w:r w:rsidR="008B2884" w:rsidRPr="00D64D0A">
        <w:rPr>
          <w:sz w:val="16"/>
          <w:szCs w:val="16"/>
        </w:rPr>
        <w:t>e</w:t>
      </w:r>
      <w:r w:rsidRPr="00D64D0A">
        <w:rPr>
          <w:sz w:val="16"/>
          <w:szCs w:val="16"/>
        </w:rPr>
        <w:t xml:space="preserve"> Contract.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rsidR="00FC096F" w:rsidRPr="00D64D0A" w:rsidRDefault="007F5F22" w:rsidP="0032470F">
      <w:pPr>
        <w:widowControl/>
        <w:spacing w:before="120" w:after="120"/>
        <w:jc w:val="both"/>
        <w:rPr>
          <w:b/>
          <w:sz w:val="16"/>
          <w:szCs w:val="16"/>
        </w:rPr>
      </w:pPr>
      <w:r w:rsidRPr="00D64D0A">
        <w:rPr>
          <w:b/>
          <w:sz w:val="16"/>
          <w:szCs w:val="16"/>
        </w:rPr>
        <w:t>36</w:t>
      </w:r>
      <w:r w:rsidR="002D3A84" w:rsidRPr="00D64D0A">
        <w:rPr>
          <w:b/>
          <w:sz w:val="16"/>
          <w:szCs w:val="16"/>
        </w:rPr>
        <w:t>.</w:t>
      </w:r>
      <w:r w:rsidR="002D3A84" w:rsidRPr="00D64D0A">
        <w:rPr>
          <w:b/>
          <w:sz w:val="16"/>
          <w:szCs w:val="16"/>
        </w:rPr>
        <w:tab/>
      </w:r>
      <w:r w:rsidR="002F24C2" w:rsidRPr="00D64D0A">
        <w:rPr>
          <w:b/>
          <w:color w:val="0070C0"/>
          <w:sz w:val="16"/>
          <w:szCs w:val="16"/>
        </w:rPr>
        <w:t>Survival</w:t>
      </w:r>
      <w:r w:rsidR="0057664D" w:rsidRPr="00D64D0A">
        <w:rPr>
          <w:b/>
          <w:sz w:val="16"/>
          <w:szCs w:val="16"/>
        </w:rPr>
        <w:t xml:space="preserve"> </w:t>
      </w:r>
    </w:p>
    <w:p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p>
    <w:p w:rsidR="00FC096F" w:rsidRPr="0042574B" w:rsidRDefault="007F5F22" w:rsidP="0032470F">
      <w:pPr>
        <w:widowControl/>
        <w:spacing w:before="120" w:after="120"/>
        <w:jc w:val="both"/>
        <w:rPr>
          <w:b/>
          <w:sz w:val="16"/>
          <w:szCs w:val="16"/>
        </w:rPr>
      </w:pPr>
      <w:r w:rsidRPr="0042574B">
        <w:rPr>
          <w:b/>
          <w:sz w:val="16"/>
          <w:szCs w:val="16"/>
        </w:rPr>
        <w:t>37</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rsidR="002F24C2" w:rsidRDefault="00AA3034" w:rsidP="0032470F">
      <w:pPr>
        <w:widowControl/>
        <w:spacing w:before="120" w:after="120"/>
        <w:jc w:val="both"/>
        <w:rPr>
          <w:sz w:val="16"/>
          <w:szCs w:val="16"/>
        </w:rPr>
      </w:pPr>
      <w:r w:rsidRPr="0042574B">
        <w:rPr>
          <w:sz w:val="16"/>
          <w:szCs w:val="16"/>
        </w:rPr>
        <w:t xml:space="preserve">Seller shall perform the Contract Work and/or deliver the Contract Work in a diligent manner and in no event later than the time(s) specified on the face of the Purchase Order, unless the delay arises from causes beyond the control and without the fault or negligence of Seller, in which case, Seller and Buyer shall cooperate in good faith to agree in </w:t>
      </w:r>
      <w:r w:rsidRPr="000D066A">
        <w:rPr>
          <w:sz w:val="16"/>
          <w:szCs w:val="16"/>
        </w:rPr>
        <w:t xml:space="preserve">writing upon a revised completion date.  </w:t>
      </w:r>
      <w:r w:rsidRPr="000D066A">
        <w:rPr>
          <w:i/>
          <w:sz w:val="16"/>
          <w:szCs w:val="16"/>
        </w:rPr>
        <w:t>Time is of the essence</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of a written request by Buyer, provide adequate assurances to Buyer that it will not breach the Contract and assure timely performance and represent to Buyer in writing its best completion date.  If the represented completion date is not within the original time for completion of performance of th</w:t>
      </w:r>
      <w:r w:rsidR="008B2884">
        <w:rPr>
          <w:sz w:val="16"/>
          <w:szCs w:val="16"/>
        </w:rPr>
        <w:t>e</w:t>
      </w:r>
      <w:r w:rsidRPr="0042574B">
        <w:rPr>
          <w:sz w:val="16"/>
          <w:szCs w:val="16"/>
        </w:rPr>
        <w:t xml:space="preserve"> Contract, Buyer may immediately terminate th</w:t>
      </w:r>
      <w:r w:rsidR="008B2884">
        <w:rPr>
          <w:sz w:val="16"/>
          <w:szCs w:val="16"/>
        </w:rPr>
        <w:t>e</w:t>
      </w:r>
      <w:r w:rsidRPr="0042574B">
        <w:rPr>
          <w:sz w:val="16"/>
          <w:szCs w:val="16"/>
        </w:rPr>
        <w:t xml:space="preserve"> Contract for default in acc</w:t>
      </w:r>
      <w:r w:rsidR="00940F45">
        <w:rPr>
          <w:sz w:val="16"/>
          <w:szCs w:val="16"/>
        </w:rPr>
        <w:t>ordance with the Default Clause</w:t>
      </w:r>
      <w:r w:rsidRPr="0042574B">
        <w:rPr>
          <w:sz w:val="16"/>
          <w:szCs w:val="16"/>
        </w:rPr>
        <w:t xml:space="preserve">, provided however that such default shall be without opportunity to cure.  Buyer shall further have the right, but not the duty, and without waiver of any other rights and remedies which it may have, and regardless of Seller’s best completion date, to extend the time for completion of performance.  </w:t>
      </w:r>
    </w:p>
    <w:p w:rsidR="00FC096F" w:rsidRPr="0042574B" w:rsidRDefault="007F5F22" w:rsidP="0032470F">
      <w:pPr>
        <w:keepNext/>
        <w:widowControl/>
        <w:spacing w:before="120" w:after="120"/>
        <w:jc w:val="both"/>
        <w:rPr>
          <w:b/>
          <w:sz w:val="16"/>
          <w:szCs w:val="16"/>
        </w:rPr>
      </w:pPr>
      <w:r w:rsidRPr="0042574B">
        <w:rPr>
          <w:b/>
          <w:sz w:val="16"/>
          <w:szCs w:val="16"/>
        </w:rPr>
        <w:t>38</w:t>
      </w:r>
      <w:r w:rsidR="002D3A84" w:rsidRPr="0042574B">
        <w:rPr>
          <w:b/>
          <w:sz w:val="16"/>
          <w:szCs w:val="16"/>
        </w:rPr>
        <w:t>.</w:t>
      </w:r>
      <w:r w:rsidR="002D3A84" w:rsidRPr="0042574B">
        <w:rPr>
          <w:b/>
          <w:sz w:val="16"/>
          <w:szCs w:val="16"/>
        </w:rPr>
        <w:tab/>
      </w:r>
      <w:r w:rsidR="00AA3034" w:rsidRPr="0042574B">
        <w:rPr>
          <w:b/>
          <w:color w:val="0070C0"/>
          <w:sz w:val="16"/>
          <w:szCs w:val="16"/>
        </w:rPr>
        <w:t>Title and Risk of Loss</w:t>
      </w:r>
    </w:p>
    <w:p w:rsidR="00673BE0" w:rsidRPr="00D64D0A" w:rsidRDefault="00E50A1B" w:rsidP="0032470F">
      <w:pPr>
        <w:pStyle w:val="TOC4"/>
        <w:keepNext/>
        <w:tabs>
          <w:tab w:val="clear" w:pos="1440"/>
        </w:tabs>
        <w:ind w:left="0"/>
        <w:rPr>
          <w:sz w:val="16"/>
          <w:szCs w:val="16"/>
        </w:rPr>
      </w:pPr>
      <w:r w:rsidRPr="00D64D4D">
        <w:rPr>
          <w:sz w:val="16"/>
          <w:szCs w:val="16"/>
        </w:rPr>
        <w:t>T</w:t>
      </w:r>
      <w:r w:rsidR="00AA3034" w:rsidRPr="00D64D4D">
        <w:rPr>
          <w:sz w:val="16"/>
          <w:szCs w:val="16"/>
        </w:rPr>
        <w:t xml:space="preserve">itle to the Contract Work shall pass to Buyer upon delivery of the Contract </w:t>
      </w:r>
      <w:r w:rsidR="00AA3034" w:rsidRPr="000D066A">
        <w:rPr>
          <w:sz w:val="16"/>
          <w:szCs w:val="16"/>
        </w:rPr>
        <w:t>Work in accordance with th</w:t>
      </w:r>
      <w:r w:rsidR="008B2884" w:rsidRPr="000D066A">
        <w:rPr>
          <w:sz w:val="16"/>
          <w:szCs w:val="16"/>
        </w:rPr>
        <w:t>e</w:t>
      </w:r>
      <w:r w:rsidR="00AA3034" w:rsidRPr="000D066A">
        <w:rPr>
          <w:sz w:val="16"/>
          <w:szCs w:val="16"/>
        </w:rPr>
        <w:t xml:space="preserve"> Contract</w:t>
      </w:r>
      <w:r w:rsidR="000304D4" w:rsidRPr="00D64D4D">
        <w:rPr>
          <w:sz w:val="16"/>
          <w:szCs w:val="16"/>
        </w:rPr>
        <w:t xml:space="preserve"> </w:t>
      </w:r>
      <w:r w:rsidR="000304D4" w:rsidRPr="00D64D0A">
        <w:rPr>
          <w:sz w:val="16"/>
          <w:szCs w:val="16"/>
        </w:rPr>
        <w:t xml:space="preserve">unless stated otherwise in </w:t>
      </w:r>
      <w:r w:rsidRPr="00D64D0A">
        <w:rPr>
          <w:sz w:val="16"/>
          <w:szCs w:val="16"/>
        </w:rPr>
        <w:t xml:space="preserve">the Purchase Order </w:t>
      </w:r>
      <w:r w:rsidR="00665014" w:rsidRPr="00D64D0A">
        <w:rPr>
          <w:sz w:val="16"/>
          <w:szCs w:val="16"/>
        </w:rPr>
        <w:t>or s</w:t>
      </w:r>
      <w:r w:rsidRPr="00D64D0A">
        <w:rPr>
          <w:sz w:val="16"/>
          <w:szCs w:val="16"/>
        </w:rPr>
        <w:t>pecifications</w:t>
      </w:r>
      <w:r w:rsidR="00AA3034" w:rsidRPr="00D64D0A">
        <w:rPr>
          <w:sz w:val="16"/>
          <w:szCs w:val="16"/>
        </w:rPr>
        <w:t xml:space="preserve">.  </w:t>
      </w:r>
      <w:r w:rsidRPr="00D64D0A">
        <w:rPr>
          <w:sz w:val="16"/>
          <w:szCs w:val="16"/>
        </w:rPr>
        <w:t xml:space="preserve">Title will revert back to the Seller when Buyer revokes acceptance, rejects or refused to receive </w:t>
      </w:r>
      <w:r w:rsidR="00AA3034" w:rsidRPr="00D64D0A">
        <w:rPr>
          <w:sz w:val="16"/>
          <w:szCs w:val="16"/>
        </w:rPr>
        <w:t>Contract Work</w:t>
      </w:r>
      <w:r w:rsidRPr="00D64D0A">
        <w:rPr>
          <w:sz w:val="16"/>
          <w:szCs w:val="16"/>
        </w:rPr>
        <w:t xml:space="preserve"> for any reason</w:t>
      </w:r>
      <w:r w:rsidR="00AA3034" w:rsidRPr="00D64D0A">
        <w:rPr>
          <w:sz w:val="16"/>
          <w:szCs w:val="16"/>
        </w:rPr>
        <w:t>.</w:t>
      </w:r>
      <w:r w:rsidRPr="00D64D0A">
        <w:rPr>
          <w:sz w:val="16"/>
          <w:szCs w:val="16"/>
        </w:rPr>
        <w:t xml:space="preserve"> </w:t>
      </w:r>
      <w:r w:rsidR="00377842">
        <w:rPr>
          <w:sz w:val="16"/>
          <w:szCs w:val="16"/>
        </w:rPr>
        <w:t xml:space="preserve"> </w:t>
      </w:r>
      <w:r w:rsidR="00AA3034" w:rsidRPr="00D64D0A">
        <w:rPr>
          <w:sz w:val="16"/>
          <w:szCs w:val="16"/>
        </w:rPr>
        <w:t xml:space="preserve">Risk of Loss shall be as determined by the shipping terms set forth on the face of the </w:t>
      </w:r>
      <w:r w:rsidRPr="00D64D0A">
        <w:rPr>
          <w:sz w:val="16"/>
          <w:szCs w:val="16"/>
        </w:rPr>
        <w:t xml:space="preserve">Purchase Order unless otherwise agreed in writing by the parties; </w:t>
      </w:r>
      <w:r w:rsidR="00AA3034" w:rsidRPr="00D64D0A">
        <w:rPr>
          <w:sz w:val="16"/>
          <w:szCs w:val="16"/>
        </w:rPr>
        <w:t>and</w:t>
      </w:r>
      <w:r w:rsidRPr="00D64D0A">
        <w:rPr>
          <w:sz w:val="16"/>
          <w:szCs w:val="16"/>
        </w:rPr>
        <w:t xml:space="preserve"> </w:t>
      </w:r>
      <w:r w:rsidR="00AA3034" w:rsidRPr="00D64D0A">
        <w:rPr>
          <w:sz w:val="16"/>
          <w:szCs w:val="16"/>
        </w:rPr>
        <w:t xml:space="preserve">Seller shall be responsible for Risk of Loss </w:t>
      </w:r>
      <w:r w:rsidRPr="00D64D0A">
        <w:rPr>
          <w:sz w:val="16"/>
          <w:szCs w:val="16"/>
        </w:rPr>
        <w:t xml:space="preserve">to </w:t>
      </w:r>
      <w:r w:rsidR="00AA3034" w:rsidRPr="00D64D0A">
        <w:rPr>
          <w:sz w:val="16"/>
          <w:szCs w:val="16"/>
        </w:rPr>
        <w:t>the designated delivery point</w:t>
      </w:r>
      <w:r w:rsidR="000314A1" w:rsidRPr="00D64D0A">
        <w:rPr>
          <w:sz w:val="16"/>
          <w:szCs w:val="16"/>
        </w:rPr>
        <w:t xml:space="preserve"> until acceptance occurs unless the loss, destruction or damage results from Buyer’s gross negligence</w:t>
      </w:r>
      <w:r w:rsidR="00A60BC7" w:rsidRPr="00D64D0A">
        <w:rPr>
          <w:sz w:val="16"/>
          <w:szCs w:val="16"/>
        </w:rPr>
        <w:t xml:space="preserve">.  </w:t>
      </w:r>
      <w:r w:rsidR="00AA3034" w:rsidRPr="00D64D0A">
        <w:rPr>
          <w:sz w:val="16"/>
          <w:szCs w:val="16"/>
        </w:rPr>
        <w:t xml:space="preserve">Seller shall remain solely liable for Risk of Loss, after Buyer’s rejection, unless such loss, destruction or damage results from </w:t>
      </w:r>
      <w:r w:rsidRPr="00D64D0A">
        <w:rPr>
          <w:sz w:val="16"/>
          <w:szCs w:val="16"/>
        </w:rPr>
        <w:t xml:space="preserve">Buyer’s </w:t>
      </w:r>
      <w:r w:rsidR="00AA3034" w:rsidRPr="00D64D0A">
        <w:rPr>
          <w:sz w:val="16"/>
          <w:szCs w:val="16"/>
        </w:rPr>
        <w:t>gross negligence.</w:t>
      </w:r>
      <w:r w:rsidR="000314A1" w:rsidRPr="00D64D0A">
        <w:rPr>
          <w:sz w:val="16"/>
          <w:szCs w:val="16"/>
        </w:rPr>
        <w:t xml:space="preserve"> </w:t>
      </w:r>
    </w:p>
    <w:p w:rsidR="00FC096F" w:rsidRPr="00D64D0A" w:rsidRDefault="007F5F22" w:rsidP="0032470F">
      <w:pPr>
        <w:widowControl/>
        <w:spacing w:before="120" w:after="120"/>
        <w:jc w:val="both"/>
        <w:rPr>
          <w:b/>
          <w:sz w:val="16"/>
          <w:szCs w:val="16"/>
        </w:rPr>
      </w:pPr>
      <w:r w:rsidRPr="00D64D0A">
        <w:rPr>
          <w:b/>
          <w:sz w:val="16"/>
          <w:szCs w:val="16"/>
        </w:rPr>
        <w:t>39</w:t>
      </w:r>
      <w:r w:rsidR="002D3A84" w:rsidRPr="00D64D0A">
        <w:rPr>
          <w:b/>
          <w:sz w:val="16"/>
          <w:szCs w:val="16"/>
        </w:rPr>
        <w:t>.</w:t>
      </w:r>
      <w:r w:rsidR="002D3A84" w:rsidRPr="00D64D0A">
        <w:rPr>
          <w:b/>
          <w:sz w:val="16"/>
          <w:szCs w:val="16"/>
        </w:rPr>
        <w:tab/>
      </w:r>
      <w:r w:rsidR="00AA3034" w:rsidRPr="00D64D0A">
        <w:rPr>
          <w:b/>
          <w:color w:val="0070C0"/>
          <w:sz w:val="16"/>
          <w:szCs w:val="16"/>
        </w:rPr>
        <w:t>Waiver</w:t>
      </w:r>
    </w:p>
    <w:p w:rsidR="002F24C2" w:rsidRDefault="00D077BA" w:rsidP="0032470F">
      <w:pPr>
        <w:widowControl/>
        <w:spacing w:before="120" w:after="120"/>
        <w:jc w:val="both"/>
        <w:rPr>
          <w:sz w:val="16"/>
          <w:szCs w:val="16"/>
        </w:rPr>
      </w:pPr>
      <w:r>
        <w:rPr>
          <w:sz w:val="16"/>
          <w:szCs w:val="16"/>
        </w:rPr>
        <w:t>A</w:t>
      </w:r>
      <w:r w:rsidR="00881389" w:rsidRPr="00D64D0A">
        <w:rPr>
          <w:sz w:val="16"/>
          <w:szCs w:val="16"/>
        </w:rPr>
        <w:t xml:space="preserve"> party</w:t>
      </w:r>
      <w:r w:rsidR="00AA3034" w:rsidRPr="00D64D0A">
        <w:rPr>
          <w:sz w:val="16"/>
          <w:szCs w:val="16"/>
        </w:rPr>
        <w:t xml:space="preserve">’s failure to insist on performance of any </w:t>
      </w:r>
      <w:r w:rsidR="00774857" w:rsidRPr="00D64D0A">
        <w:rPr>
          <w:sz w:val="16"/>
          <w:szCs w:val="16"/>
        </w:rPr>
        <w:t xml:space="preserve">part of the </w:t>
      </w:r>
      <w:r w:rsidR="00AA3034" w:rsidRPr="00D64D0A">
        <w:rPr>
          <w:sz w:val="16"/>
          <w:szCs w:val="16"/>
        </w:rPr>
        <w:t>Contract shall not be construed as a wa</w:t>
      </w:r>
      <w:r w:rsidR="00881389" w:rsidRPr="00D64D0A">
        <w:rPr>
          <w:sz w:val="16"/>
          <w:szCs w:val="16"/>
        </w:rPr>
        <w:t>ive</w:t>
      </w:r>
      <w:r>
        <w:rPr>
          <w:sz w:val="16"/>
          <w:szCs w:val="16"/>
        </w:rPr>
        <w:t xml:space="preserve">r; </w:t>
      </w:r>
      <w:r w:rsidR="00881389" w:rsidRPr="00D64D0A">
        <w:rPr>
          <w:sz w:val="16"/>
          <w:szCs w:val="16"/>
        </w:rPr>
        <w:t>and shall not affect that party</w:t>
      </w:r>
      <w:r w:rsidR="00AA3034" w:rsidRPr="00D64D0A">
        <w:rPr>
          <w:sz w:val="16"/>
          <w:szCs w:val="16"/>
        </w:rPr>
        <w:t>’s right to exercise any right or remedy.</w:t>
      </w:r>
      <w:r w:rsidR="000304D4" w:rsidRPr="00D64D0A">
        <w:rPr>
          <w:sz w:val="16"/>
          <w:szCs w:val="16"/>
        </w:rPr>
        <w:t xml:space="preserve"> </w:t>
      </w:r>
      <w:r w:rsidR="00B96261" w:rsidRPr="00D64D0A">
        <w:rPr>
          <w:sz w:val="16"/>
          <w:szCs w:val="16"/>
        </w:rPr>
        <w:t xml:space="preserve"> Buyer’s acceptance of Contract Work shall not operate as a waiver of rights or otherwise relieve Seller from its responsibilities or obligations under the Contract.</w:t>
      </w:r>
      <w:r w:rsidR="000304D4" w:rsidRPr="0042574B">
        <w:rPr>
          <w:sz w:val="16"/>
          <w:szCs w:val="16"/>
        </w:rPr>
        <w:t xml:space="preserve"> </w:t>
      </w:r>
    </w:p>
    <w:p w:rsidR="00CA1EA1" w:rsidRPr="00CE73B2" w:rsidRDefault="00CA1EA1" w:rsidP="0032470F">
      <w:pPr>
        <w:widowControl/>
        <w:spacing w:before="120" w:after="120"/>
        <w:jc w:val="both"/>
        <w:rPr>
          <w:b/>
          <w:color w:val="0070C0"/>
          <w:sz w:val="16"/>
          <w:szCs w:val="16"/>
        </w:rPr>
      </w:pPr>
      <w:r>
        <w:rPr>
          <w:sz w:val="16"/>
          <w:szCs w:val="16"/>
        </w:rPr>
        <w:t xml:space="preserve">40. </w:t>
      </w:r>
      <w:r w:rsidR="00CC2AF5">
        <w:rPr>
          <w:sz w:val="16"/>
          <w:szCs w:val="16"/>
        </w:rPr>
        <w:tab/>
      </w:r>
      <w:r w:rsidR="00CC2AF5" w:rsidRPr="00CE73B2">
        <w:rPr>
          <w:b/>
          <w:color w:val="0070C0"/>
          <w:sz w:val="16"/>
          <w:szCs w:val="16"/>
        </w:rPr>
        <w:t>Anti-Human Trafficking</w:t>
      </w:r>
      <w:r w:rsidR="002F7D7F" w:rsidRPr="00CE73B2">
        <w:rPr>
          <w:b/>
          <w:color w:val="0070C0"/>
          <w:sz w:val="16"/>
          <w:szCs w:val="16"/>
        </w:rPr>
        <w:t xml:space="preserve"> Compliance</w:t>
      </w:r>
    </w:p>
    <w:p w:rsidR="006579AC" w:rsidRDefault="00584FAB" w:rsidP="0032470F">
      <w:pPr>
        <w:widowControl/>
        <w:spacing w:before="120" w:after="120"/>
        <w:jc w:val="both"/>
        <w:rPr>
          <w:sz w:val="16"/>
          <w:szCs w:val="16"/>
        </w:rPr>
      </w:pPr>
      <w:r>
        <w:rPr>
          <w:sz w:val="16"/>
          <w:szCs w:val="16"/>
        </w:rPr>
        <w:t xml:space="preserve"> </w:t>
      </w:r>
      <w:r w:rsidR="00D8738D">
        <w:rPr>
          <w:sz w:val="16"/>
          <w:szCs w:val="16"/>
        </w:rPr>
        <w:t xml:space="preserve">(b) The </w:t>
      </w:r>
      <w:r w:rsidR="00D8738D" w:rsidRPr="008C59D0">
        <w:rPr>
          <w:i/>
          <w:sz w:val="16"/>
          <w:szCs w:val="16"/>
        </w:rPr>
        <w:t>following requirements apply when Seller is providing Contract Work to Buyer in support of U.S. Government prime contract</w:t>
      </w:r>
      <w:r w:rsidR="005B0F97">
        <w:rPr>
          <w:i/>
          <w:sz w:val="16"/>
          <w:szCs w:val="16"/>
        </w:rPr>
        <w:t>.</w:t>
      </w:r>
      <w:r w:rsidR="006579AC">
        <w:rPr>
          <w:sz w:val="16"/>
          <w:szCs w:val="16"/>
        </w:rPr>
        <w:t xml:space="preserve"> </w:t>
      </w:r>
    </w:p>
    <w:p w:rsidR="00584FAB" w:rsidRPr="00CE73B2" w:rsidRDefault="00584FAB" w:rsidP="00CE73B2">
      <w:pPr>
        <w:spacing w:before="120" w:after="120"/>
        <w:jc w:val="both"/>
        <w:rPr>
          <w:sz w:val="16"/>
          <w:szCs w:val="16"/>
        </w:rPr>
      </w:pPr>
      <w:r w:rsidRPr="00CE73B2">
        <w:rPr>
          <w:sz w:val="16"/>
          <w:szCs w:val="16"/>
        </w:rPr>
        <w:t xml:space="preserve">Seller shall comply with FAR 52.222-50 even if Seller provides services, commercial items, or Commercial Off-The-Shelf (COTS) items.  </w:t>
      </w:r>
      <w:r w:rsidRPr="00CE73B2">
        <w:rPr>
          <w:b/>
          <w:i/>
          <w:sz w:val="16"/>
          <w:szCs w:val="16"/>
        </w:rPr>
        <w:t>Seller shall flow-down FAR 52.222-50 to its subcontractors or suppliers at any tier or level.</w:t>
      </w:r>
      <w:r w:rsidRPr="00CE73B2">
        <w:rPr>
          <w:sz w:val="16"/>
          <w:szCs w:val="16"/>
        </w:rPr>
        <w:t xml:space="preserve">  </w:t>
      </w:r>
      <w:r w:rsidR="00C96C5D" w:rsidRPr="00CE73B2">
        <w:rPr>
          <w:sz w:val="16"/>
          <w:szCs w:val="16"/>
        </w:rPr>
        <w:t xml:space="preserve">However, </w:t>
      </w:r>
      <w:r w:rsidRPr="00CE73B2">
        <w:rPr>
          <w:sz w:val="16"/>
          <w:szCs w:val="16"/>
        </w:rPr>
        <w:t xml:space="preserve">FAR 52.222-50 paragraph (h) and paragraph (i) shall </w:t>
      </w:r>
      <w:r w:rsidRPr="00CE73B2">
        <w:rPr>
          <w:b/>
          <w:bCs/>
          <w:sz w:val="16"/>
          <w:szCs w:val="16"/>
        </w:rPr>
        <w:t>only</w:t>
      </w:r>
      <w:r w:rsidRPr="00CE73B2">
        <w:rPr>
          <w:sz w:val="16"/>
          <w:szCs w:val="16"/>
        </w:rPr>
        <w:t xml:space="preserve"> apply when aggregate value of the Purchase Orders issued to Seller under the Contract are estimated to exceed $500,000 </w:t>
      </w:r>
      <w:r w:rsidRPr="00CE73B2">
        <w:rPr>
          <w:b/>
          <w:bCs/>
          <w:sz w:val="16"/>
          <w:szCs w:val="16"/>
          <w:u w:val="single"/>
        </w:rPr>
        <w:t>and</w:t>
      </w:r>
      <w:r w:rsidRPr="00CE73B2">
        <w:rPr>
          <w:sz w:val="16"/>
          <w:szCs w:val="16"/>
        </w:rPr>
        <w:t xml:space="preserve"> Seller is providing supplies other than commercially available COTS items acquired outside of the U.S. or services are to be performed outside of the U.S.  When FAR 52.222-50 paragraph (h) and paragraph (i) apply, Seller shall provide Buyer with: (i)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rsidR="00584FAB" w:rsidRPr="00CE73B2" w:rsidRDefault="00584FAB" w:rsidP="00CE73B2">
      <w:pPr>
        <w:spacing w:before="120" w:after="120"/>
        <w:jc w:val="both"/>
        <w:rPr>
          <w:sz w:val="16"/>
          <w:szCs w:val="16"/>
        </w:rPr>
      </w:pPr>
      <w:r w:rsidRPr="00CE73B2">
        <w:rPr>
          <w:sz w:val="16"/>
          <w:szCs w:val="16"/>
        </w:rPr>
        <w:t xml:space="preserve">(2) Seller shall comply with: (i)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rsidR="006259AC" w:rsidRPr="00CE73B2" w:rsidRDefault="00E927CD" w:rsidP="00BC244E">
      <w:pPr>
        <w:widowControl/>
        <w:spacing w:before="120" w:after="120"/>
        <w:jc w:val="both"/>
        <w:rPr>
          <w:sz w:val="16"/>
          <w:szCs w:val="16"/>
        </w:rPr>
      </w:pPr>
      <w:r w:rsidRPr="00CE73B2">
        <w:rPr>
          <w:sz w:val="16"/>
          <w:szCs w:val="16"/>
        </w:rPr>
        <w:t xml:space="preserve"> </w:t>
      </w:r>
      <w:bookmarkStart w:id="0" w:name="wp1165052"/>
      <w:bookmarkStart w:id="1" w:name="wp1165054"/>
      <w:bookmarkStart w:id="2" w:name="wp1165073"/>
      <w:bookmarkStart w:id="3" w:name="wp1165075"/>
      <w:bookmarkEnd w:id="0"/>
      <w:bookmarkEnd w:id="1"/>
      <w:bookmarkEnd w:id="2"/>
      <w:bookmarkEnd w:id="3"/>
    </w:p>
    <w:p w:rsidR="00CC2AF5" w:rsidRPr="00CE73B2" w:rsidRDefault="00CC2AF5" w:rsidP="0032470F">
      <w:pPr>
        <w:widowControl/>
        <w:spacing w:before="120" w:after="120"/>
        <w:jc w:val="both"/>
        <w:rPr>
          <w:sz w:val="16"/>
          <w:szCs w:val="16"/>
        </w:rPr>
      </w:pPr>
    </w:p>
    <w:p w:rsidR="006579AC" w:rsidRPr="00CE73B2" w:rsidRDefault="006579AC" w:rsidP="0032470F">
      <w:pPr>
        <w:widowControl/>
        <w:spacing w:before="120" w:after="120"/>
        <w:jc w:val="both"/>
        <w:rPr>
          <w:sz w:val="16"/>
          <w:szCs w:val="16"/>
        </w:rPr>
      </w:pPr>
    </w:p>
    <w:sectPr w:rsidR="006579AC" w:rsidRPr="00CE73B2" w:rsidSect="00EA47BA">
      <w:footerReference w:type="first" r:id="rId17"/>
      <w:endnotePr>
        <w:numFmt w:val="decimal"/>
      </w:endnotePr>
      <w:pgSz w:w="12240" w:h="15840" w:code="1"/>
      <w:pgMar w:top="1440" w:right="1080" w:bottom="1440" w:left="1080" w:header="1440" w:gutter="0"/>
      <w:pgNumType w:start="1"/>
      <w:noEndnote/>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BA" w:rsidRDefault="001857BA">
      <w:r>
        <w:separator/>
      </w:r>
    </w:p>
  </w:endnote>
  <w:endnote w:type="continuationSeparator" w:id="0">
    <w:p w:rsidR="001857BA" w:rsidRDefault="0018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7618"/>
      <w:docPartObj>
        <w:docPartGallery w:val="Page Numbers (Bottom of Page)"/>
        <w:docPartUnique/>
      </w:docPartObj>
    </w:sdtPr>
    <w:sdtEndPr>
      <w:rPr>
        <w:sz w:val="18"/>
        <w:szCs w:val="18"/>
      </w:rPr>
    </w:sdtEndPr>
    <w:sdtContent>
      <w:p w:rsidR="001857BA" w:rsidRDefault="004B5E2B">
        <w:pPr>
          <w:pStyle w:val="Footer"/>
          <w:jc w:val="right"/>
        </w:pPr>
        <w:fldSimple w:instr=" PAGE   \* MERGEFORMAT ">
          <w:r w:rsidR="007C67B5">
            <w:rPr>
              <w:noProof/>
              <w:sz w:val="18"/>
              <w:szCs w:val="18"/>
            </w:rPr>
            <w:t>7</w:t>
          </w:r>
        </w:fldSimple>
      </w:p>
    </w:sdtContent>
  </w:sdt>
  <w:p w:rsidR="001857BA" w:rsidRDefault="001857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BA" w:rsidRDefault="001857BA">
    <w:pPr>
      <w:pStyle w:val="Footer"/>
      <w:jc w:val="right"/>
    </w:pPr>
  </w:p>
  <w:p w:rsidR="001857BA" w:rsidRPr="00E77991" w:rsidRDefault="001857BA">
    <w:pPr>
      <w:pStyle w:val="Footer"/>
      <w:rPr>
        <w:sz w:val="16"/>
        <w:szCs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BA" w:rsidRPr="000C5AA7" w:rsidRDefault="001857BA">
    <w:pPr>
      <w:pStyle w:val="Footer"/>
      <w:jc w:val="right"/>
      <w:rPr>
        <w:sz w:val="18"/>
        <w:szCs w:val="18"/>
      </w:rPr>
    </w:pPr>
    <w:r w:rsidRPr="000C5AA7">
      <w:rPr>
        <w:sz w:val="18"/>
        <w:szCs w:val="18"/>
      </w:rPr>
      <w:t>1</w:t>
    </w:r>
  </w:p>
  <w:p w:rsidR="001857BA" w:rsidRPr="004D0488" w:rsidRDefault="001857BA" w:rsidP="004D048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BA" w:rsidRDefault="001857BA">
      <w:r>
        <w:separator/>
      </w:r>
    </w:p>
  </w:footnote>
  <w:footnote w:type="continuationSeparator" w:id="0">
    <w:p w:rsidR="001857BA" w:rsidRDefault="001857B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A57"/>
    <w:multiLevelType w:val="hybridMultilevel"/>
    <w:tmpl w:val="0890DA7E"/>
    <w:lvl w:ilvl="0" w:tplc="CE9A9CAC">
      <w:start w:val="1"/>
      <w:numFmt w:val="lowerLetter"/>
      <w:lvlText w:val="(%1)"/>
      <w:lvlJc w:val="left"/>
      <w:pPr>
        <w:tabs>
          <w:tab w:val="num" w:pos="1080"/>
        </w:tabs>
        <w:ind w:left="1440" w:hanging="360"/>
      </w:pPr>
      <w:rPr>
        <w:rFonts w:hint="default"/>
        <w:b w:val="0"/>
      </w:rPr>
    </w:lvl>
    <w:lvl w:ilvl="1" w:tplc="7494C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2506A"/>
    <w:multiLevelType w:val="singleLevel"/>
    <w:tmpl w:val="385ED08C"/>
    <w:lvl w:ilvl="0">
      <w:start w:val="1"/>
      <w:numFmt w:val="lowerLetter"/>
      <w:lvlText w:val="(%1)"/>
      <w:lvlJc w:val="left"/>
      <w:pPr>
        <w:tabs>
          <w:tab w:val="num" w:pos="2160"/>
        </w:tabs>
        <w:ind w:left="2160" w:hanging="720"/>
      </w:pPr>
      <w:rPr>
        <w:rFonts w:hint="default"/>
      </w:rPr>
    </w:lvl>
  </w:abstractNum>
  <w:abstractNum w:abstractNumId="2">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3">
    <w:nsid w:val="080F5F25"/>
    <w:multiLevelType w:val="hybridMultilevel"/>
    <w:tmpl w:val="C0AACF9E"/>
    <w:lvl w:ilvl="0" w:tplc="E8524C28">
      <w:start w:val="4"/>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C21B17"/>
    <w:multiLevelType w:val="hybridMultilevel"/>
    <w:tmpl w:val="EEB09564"/>
    <w:lvl w:ilvl="0" w:tplc="41409408">
      <w:start w:val="1"/>
      <w:numFmt w:val="lowerLetter"/>
      <w:lvlText w:val="(%1)"/>
      <w:lvlJc w:val="left"/>
      <w:pPr>
        <w:tabs>
          <w:tab w:val="num" w:pos="810"/>
        </w:tabs>
        <w:ind w:left="117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AC0124F"/>
    <w:multiLevelType w:val="hybridMultilevel"/>
    <w:tmpl w:val="9704FF76"/>
    <w:lvl w:ilvl="0" w:tplc="A27A90C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D36E9"/>
    <w:multiLevelType w:val="hybridMultilevel"/>
    <w:tmpl w:val="6BE82502"/>
    <w:lvl w:ilvl="0" w:tplc="D3AC0A8E">
      <w:start w:val="2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8F35948"/>
    <w:multiLevelType w:val="hybridMultilevel"/>
    <w:tmpl w:val="F7D415AE"/>
    <w:lvl w:ilvl="0" w:tplc="203C1B62">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F2599B"/>
    <w:multiLevelType w:val="hybridMultilevel"/>
    <w:tmpl w:val="82B85FE2"/>
    <w:lvl w:ilvl="0" w:tplc="1C5A1192">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C3951"/>
    <w:multiLevelType w:val="singleLevel"/>
    <w:tmpl w:val="1C626632"/>
    <w:lvl w:ilvl="0">
      <w:start w:val="1"/>
      <w:numFmt w:val="lowerRoman"/>
      <w:lvlText w:val="(%1)"/>
      <w:lvlJc w:val="left"/>
      <w:pPr>
        <w:tabs>
          <w:tab w:val="num" w:pos="2160"/>
        </w:tabs>
        <w:ind w:left="2160" w:hanging="720"/>
      </w:pPr>
      <w:rPr>
        <w:rFonts w:hint="default"/>
      </w:rPr>
    </w:lvl>
  </w:abstractNum>
  <w:abstractNum w:abstractNumId="14">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8">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D02F6E"/>
    <w:multiLevelType w:val="hybridMultilevel"/>
    <w:tmpl w:val="D80E0CCA"/>
    <w:lvl w:ilvl="0" w:tplc="5330D49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21">
    <w:nsid w:val="2CF43A2C"/>
    <w:multiLevelType w:val="hybridMultilevel"/>
    <w:tmpl w:val="D02835F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ECB6010"/>
    <w:multiLevelType w:val="multilevel"/>
    <w:tmpl w:val="04C8CB0E"/>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67DDF"/>
    <w:multiLevelType w:val="hybridMultilevel"/>
    <w:tmpl w:val="59CA2BD2"/>
    <w:lvl w:ilvl="0" w:tplc="3702AC1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CE0DE6"/>
    <w:multiLevelType w:val="hybridMultilevel"/>
    <w:tmpl w:val="A85AF156"/>
    <w:lvl w:ilvl="0" w:tplc="1F5C772E">
      <w:start w:val="35"/>
      <w:numFmt w:val="decimal"/>
      <w:lvlText w:val="%1."/>
      <w:lvlJc w:val="left"/>
      <w:pPr>
        <w:tabs>
          <w:tab w:val="num" w:pos="1440"/>
        </w:tabs>
        <w:ind w:left="1440" w:hanging="360"/>
      </w:pPr>
      <w:rPr>
        <w:rFonts w:hint="default"/>
        <w:b/>
      </w:rPr>
    </w:lvl>
    <w:lvl w:ilvl="1" w:tplc="03482CE2">
      <w:start w:val="1"/>
      <w:numFmt w:val="lowerLetter"/>
      <w:lvlText w:val="%2."/>
      <w:lvlJc w:val="left"/>
      <w:pPr>
        <w:tabs>
          <w:tab w:val="num" w:pos="1440"/>
        </w:tabs>
        <w:ind w:left="1440" w:hanging="360"/>
      </w:pPr>
      <w:rPr>
        <w:rFonts w:hint="default"/>
        <w:b w:val="0"/>
      </w:rPr>
    </w:lvl>
    <w:lvl w:ilvl="2" w:tplc="A0A4568C">
      <w:start w:val="1"/>
      <w:numFmt w:val="lowerRoman"/>
      <w:lvlText w:val="%3."/>
      <w:lvlJc w:val="left"/>
      <w:pPr>
        <w:tabs>
          <w:tab w:val="num" w:pos="2160"/>
        </w:tabs>
        <w:ind w:left="216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982DEC"/>
    <w:multiLevelType w:val="hybridMultilevel"/>
    <w:tmpl w:val="D7F0B9A2"/>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A80DB3"/>
    <w:multiLevelType w:val="hybridMultilevel"/>
    <w:tmpl w:val="1B560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2435C7"/>
    <w:multiLevelType w:val="hybridMultilevel"/>
    <w:tmpl w:val="803866AE"/>
    <w:lvl w:ilvl="0" w:tplc="D724324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F001AFF"/>
    <w:multiLevelType w:val="hybridMultilevel"/>
    <w:tmpl w:val="1C1E21E0"/>
    <w:lvl w:ilvl="0" w:tplc="DC3EC68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C036078"/>
    <w:multiLevelType w:val="hybridMultilevel"/>
    <w:tmpl w:val="8EDE7A60"/>
    <w:lvl w:ilvl="0" w:tplc="34C49F5E">
      <w:start w:val="12"/>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72D45"/>
    <w:multiLevelType w:val="hybridMultilevel"/>
    <w:tmpl w:val="F440CAB8"/>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2C2B4B"/>
    <w:multiLevelType w:val="hybridMultilevel"/>
    <w:tmpl w:val="7CFC647C"/>
    <w:lvl w:ilvl="0" w:tplc="9E5CD18C">
      <w:start w:val="1"/>
      <w:numFmt w:val="lowerLetter"/>
      <w:lvlText w:val="(%1)"/>
      <w:lvlJc w:val="left"/>
      <w:pPr>
        <w:tabs>
          <w:tab w:val="num" w:pos="1230"/>
        </w:tabs>
        <w:ind w:left="1230" w:hanging="780"/>
      </w:pPr>
      <w:rPr>
        <w:rFonts w:hint="default"/>
      </w:rPr>
    </w:lvl>
    <w:lvl w:ilvl="1" w:tplc="80B88724">
      <w:start w:val="131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4">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45">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0"/>
  </w:num>
  <w:num w:numId="2">
    <w:abstractNumId w:val="44"/>
  </w:num>
  <w:num w:numId="3">
    <w:abstractNumId w:val="13"/>
  </w:num>
  <w:num w:numId="4">
    <w:abstractNumId w:val="1"/>
  </w:num>
  <w:num w:numId="5">
    <w:abstractNumId w:val="2"/>
  </w:num>
  <w:num w:numId="6">
    <w:abstractNumId w:val="23"/>
  </w:num>
  <w:num w:numId="7">
    <w:abstractNumId w:val="22"/>
  </w:num>
  <w:num w:numId="8">
    <w:abstractNumId w:val="15"/>
  </w:num>
  <w:num w:numId="9">
    <w:abstractNumId w:val="34"/>
  </w:num>
  <w:num w:numId="10">
    <w:abstractNumId w:val="43"/>
  </w:num>
  <w:num w:numId="11">
    <w:abstractNumId w:val="6"/>
  </w:num>
  <w:num w:numId="12">
    <w:abstractNumId w:val="14"/>
  </w:num>
  <w:num w:numId="13">
    <w:abstractNumId w:val="29"/>
  </w:num>
  <w:num w:numId="14">
    <w:abstractNumId w:val="39"/>
  </w:num>
  <w:num w:numId="15">
    <w:abstractNumId w:val="35"/>
  </w:num>
  <w:num w:numId="16">
    <w:abstractNumId w:val="45"/>
  </w:num>
  <w:num w:numId="17">
    <w:abstractNumId w:val="19"/>
  </w:num>
  <w:num w:numId="18">
    <w:abstractNumId w:val="3"/>
  </w:num>
  <w:num w:numId="19">
    <w:abstractNumId w:val="42"/>
  </w:num>
  <w:num w:numId="20">
    <w:abstractNumId w:val="26"/>
  </w:num>
  <w:num w:numId="21">
    <w:abstractNumId w:val="0"/>
  </w:num>
  <w:num w:numId="22">
    <w:abstractNumId w:val="5"/>
  </w:num>
  <w:num w:numId="23">
    <w:abstractNumId w:val="36"/>
  </w:num>
  <w:num w:numId="24">
    <w:abstractNumId w:val="41"/>
  </w:num>
  <w:num w:numId="25">
    <w:abstractNumId w:val="16"/>
  </w:num>
  <w:num w:numId="26">
    <w:abstractNumId w:val="48"/>
  </w:num>
  <w:num w:numId="27">
    <w:abstractNumId w:val="4"/>
  </w:num>
  <w:num w:numId="28">
    <w:abstractNumId w:val="9"/>
  </w:num>
  <w:num w:numId="29">
    <w:abstractNumId w:val="47"/>
  </w:num>
  <w:num w:numId="30">
    <w:abstractNumId w:val="21"/>
  </w:num>
  <w:num w:numId="31">
    <w:abstractNumId w:val="38"/>
  </w:num>
  <w:num w:numId="32">
    <w:abstractNumId w:val="27"/>
  </w:num>
  <w:num w:numId="33">
    <w:abstractNumId w:val="33"/>
  </w:num>
  <w:num w:numId="34">
    <w:abstractNumId w:val="46"/>
  </w:num>
  <w:num w:numId="35">
    <w:abstractNumId w:val="37"/>
  </w:num>
  <w:num w:numId="36">
    <w:abstractNumId w:val="31"/>
  </w:num>
  <w:num w:numId="37">
    <w:abstractNumId w:val="25"/>
  </w:num>
  <w:num w:numId="38">
    <w:abstractNumId w:val="7"/>
  </w:num>
  <w:num w:numId="39">
    <w:abstractNumId w:val="8"/>
  </w:num>
  <w:num w:numId="40">
    <w:abstractNumId w:val="11"/>
  </w:num>
  <w:num w:numId="41">
    <w:abstractNumId w:val="30"/>
  </w:num>
  <w:num w:numId="42">
    <w:abstractNumId w:val="28"/>
  </w:num>
  <w:num w:numId="43">
    <w:abstractNumId w:val="12"/>
  </w:num>
  <w:num w:numId="44">
    <w:abstractNumId w:val="18"/>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0"/>
  </w:num>
  <w:num w:numId="49">
    <w:abstractNumId w:val="24"/>
  </w:num>
  <w:num w:numId="50">
    <w:abstractNumId w:val="1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activeWritingStyle w:appName="MSWord" w:lang="en-US" w:vendorID="64" w:dllVersion="131078" w:nlCheck="1" w:checkStyle="1"/>
  <w:stylePaneFormatFilter w:val="3701"/>
  <w:doNotTrackMoves/>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w:footnotePr>
    <w:footnote w:id="-1"/>
    <w:footnote w:id="0"/>
  </w:footnotePr>
  <w:endnotePr>
    <w:numFmt w:val="decimal"/>
    <w:endnote w:id="-1"/>
    <w:endnote w:id="0"/>
  </w:endnotePr>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709B"/>
    <w:rsid w:val="000404D2"/>
    <w:rsid w:val="0004223B"/>
    <w:rsid w:val="00042B6F"/>
    <w:rsid w:val="00042CDA"/>
    <w:rsid w:val="0004450C"/>
    <w:rsid w:val="00047049"/>
    <w:rsid w:val="000473AC"/>
    <w:rsid w:val="00047C1B"/>
    <w:rsid w:val="0005176C"/>
    <w:rsid w:val="00052D78"/>
    <w:rsid w:val="00055628"/>
    <w:rsid w:val="000574E7"/>
    <w:rsid w:val="0005777B"/>
    <w:rsid w:val="00057F16"/>
    <w:rsid w:val="000605B0"/>
    <w:rsid w:val="00074F65"/>
    <w:rsid w:val="00075528"/>
    <w:rsid w:val="00075E3F"/>
    <w:rsid w:val="00077814"/>
    <w:rsid w:val="00082667"/>
    <w:rsid w:val="00085682"/>
    <w:rsid w:val="00085DC4"/>
    <w:rsid w:val="000873A4"/>
    <w:rsid w:val="000928D6"/>
    <w:rsid w:val="00093C31"/>
    <w:rsid w:val="00093EA7"/>
    <w:rsid w:val="00094C78"/>
    <w:rsid w:val="000A2F14"/>
    <w:rsid w:val="000A46F7"/>
    <w:rsid w:val="000A5ECF"/>
    <w:rsid w:val="000A5FBE"/>
    <w:rsid w:val="000A6FC1"/>
    <w:rsid w:val="000B171F"/>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E2E2C"/>
    <w:rsid w:val="000E3525"/>
    <w:rsid w:val="000E3DEB"/>
    <w:rsid w:val="000E3E59"/>
    <w:rsid w:val="000E5F3C"/>
    <w:rsid w:val="000F0A71"/>
    <w:rsid w:val="000F30FD"/>
    <w:rsid w:val="000F3BED"/>
    <w:rsid w:val="000F3E58"/>
    <w:rsid w:val="000F4CFC"/>
    <w:rsid w:val="000F511A"/>
    <w:rsid w:val="000F61A0"/>
    <w:rsid w:val="001009B2"/>
    <w:rsid w:val="00100A1B"/>
    <w:rsid w:val="00103A92"/>
    <w:rsid w:val="0010501A"/>
    <w:rsid w:val="00105314"/>
    <w:rsid w:val="00112884"/>
    <w:rsid w:val="001157BD"/>
    <w:rsid w:val="0011630A"/>
    <w:rsid w:val="00121E12"/>
    <w:rsid w:val="001231A5"/>
    <w:rsid w:val="0012395C"/>
    <w:rsid w:val="00123D77"/>
    <w:rsid w:val="0012720F"/>
    <w:rsid w:val="001306AC"/>
    <w:rsid w:val="00130D3D"/>
    <w:rsid w:val="00135A62"/>
    <w:rsid w:val="0014072A"/>
    <w:rsid w:val="00142DAE"/>
    <w:rsid w:val="00144C86"/>
    <w:rsid w:val="00146578"/>
    <w:rsid w:val="001477DE"/>
    <w:rsid w:val="00151DF9"/>
    <w:rsid w:val="00152E72"/>
    <w:rsid w:val="001554EC"/>
    <w:rsid w:val="00156542"/>
    <w:rsid w:val="00156FDF"/>
    <w:rsid w:val="001571BD"/>
    <w:rsid w:val="001615AD"/>
    <w:rsid w:val="0016172D"/>
    <w:rsid w:val="00161C23"/>
    <w:rsid w:val="0016373C"/>
    <w:rsid w:val="00163DBF"/>
    <w:rsid w:val="00166064"/>
    <w:rsid w:val="00166353"/>
    <w:rsid w:val="00166DC3"/>
    <w:rsid w:val="00172207"/>
    <w:rsid w:val="00172B35"/>
    <w:rsid w:val="001747F1"/>
    <w:rsid w:val="00175046"/>
    <w:rsid w:val="00176A02"/>
    <w:rsid w:val="00177C0D"/>
    <w:rsid w:val="001802CB"/>
    <w:rsid w:val="00184AC5"/>
    <w:rsid w:val="001857BA"/>
    <w:rsid w:val="00191028"/>
    <w:rsid w:val="001A06F8"/>
    <w:rsid w:val="001A1F45"/>
    <w:rsid w:val="001A223C"/>
    <w:rsid w:val="001A2DC7"/>
    <w:rsid w:val="001A2DE4"/>
    <w:rsid w:val="001A3775"/>
    <w:rsid w:val="001A37C0"/>
    <w:rsid w:val="001A5667"/>
    <w:rsid w:val="001A7305"/>
    <w:rsid w:val="001A7411"/>
    <w:rsid w:val="001B0082"/>
    <w:rsid w:val="001B09EF"/>
    <w:rsid w:val="001B42B7"/>
    <w:rsid w:val="001B4D8E"/>
    <w:rsid w:val="001B634B"/>
    <w:rsid w:val="001C078C"/>
    <w:rsid w:val="001C17C7"/>
    <w:rsid w:val="001C2100"/>
    <w:rsid w:val="001C2BEB"/>
    <w:rsid w:val="001C4406"/>
    <w:rsid w:val="001C46CD"/>
    <w:rsid w:val="001C57C7"/>
    <w:rsid w:val="001C67F7"/>
    <w:rsid w:val="001D0394"/>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200B52"/>
    <w:rsid w:val="00201BB4"/>
    <w:rsid w:val="00201D63"/>
    <w:rsid w:val="00203D67"/>
    <w:rsid w:val="00204D82"/>
    <w:rsid w:val="0020632A"/>
    <w:rsid w:val="00211045"/>
    <w:rsid w:val="00217274"/>
    <w:rsid w:val="00220A8A"/>
    <w:rsid w:val="00221AB4"/>
    <w:rsid w:val="00223A5E"/>
    <w:rsid w:val="00223C45"/>
    <w:rsid w:val="0022592C"/>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CC4"/>
    <w:rsid w:val="002F24C2"/>
    <w:rsid w:val="002F3F72"/>
    <w:rsid w:val="002F73A9"/>
    <w:rsid w:val="002F79CA"/>
    <w:rsid w:val="002F7D7F"/>
    <w:rsid w:val="00300A7F"/>
    <w:rsid w:val="00301A3A"/>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6077"/>
    <w:rsid w:val="003569A1"/>
    <w:rsid w:val="00356BD9"/>
    <w:rsid w:val="00361E48"/>
    <w:rsid w:val="00362423"/>
    <w:rsid w:val="00365676"/>
    <w:rsid w:val="0036570D"/>
    <w:rsid w:val="003718B3"/>
    <w:rsid w:val="0037360F"/>
    <w:rsid w:val="0037362F"/>
    <w:rsid w:val="00373860"/>
    <w:rsid w:val="00377116"/>
    <w:rsid w:val="00377842"/>
    <w:rsid w:val="00377D3B"/>
    <w:rsid w:val="003802D8"/>
    <w:rsid w:val="0038055A"/>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747E"/>
    <w:rsid w:val="003E750B"/>
    <w:rsid w:val="003F2372"/>
    <w:rsid w:val="003F3556"/>
    <w:rsid w:val="003F404F"/>
    <w:rsid w:val="003F4F8B"/>
    <w:rsid w:val="003F5C1C"/>
    <w:rsid w:val="003F6415"/>
    <w:rsid w:val="003F7422"/>
    <w:rsid w:val="004004A3"/>
    <w:rsid w:val="00400671"/>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560E"/>
    <w:rsid w:val="00450FA2"/>
    <w:rsid w:val="0045142E"/>
    <w:rsid w:val="00454EF8"/>
    <w:rsid w:val="00455565"/>
    <w:rsid w:val="00456D4F"/>
    <w:rsid w:val="0046267D"/>
    <w:rsid w:val="0046286C"/>
    <w:rsid w:val="00463959"/>
    <w:rsid w:val="0046405F"/>
    <w:rsid w:val="00467FAE"/>
    <w:rsid w:val="0047026A"/>
    <w:rsid w:val="004709E2"/>
    <w:rsid w:val="00471CDE"/>
    <w:rsid w:val="00472033"/>
    <w:rsid w:val="0048022E"/>
    <w:rsid w:val="00481E4A"/>
    <w:rsid w:val="00485133"/>
    <w:rsid w:val="004908EB"/>
    <w:rsid w:val="0049145C"/>
    <w:rsid w:val="00491B3E"/>
    <w:rsid w:val="00494E62"/>
    <w:rsid w:val="00495923"/>
    <w:rsid w:val="00495C6C"/>
    <w:rsid w:val="00495D62"/>
    <w:rsid w:val="00496152"/>
    <w:rsid w:val="00496A7D"/>
    <w:rsid w:val="00496C3D"/>
    <w:rsid w:val="004973F6"/>
    <w:rsid w:val="004A23B6"/>
    <w:rsid w:val="004A3361"/>
    <w:rsid w:val="004A57A0"/>
    <w:rsid w:val="004A6DB7"/>
    <w:rsid w:val="004A6DEA"/>
    <w:rsid w:val="004B0E35"/>
    <w:rsid w:val="004B1638"/>
    <w:rsid w:val="004B4408"/>
    <w:rsid w:val="004B4628"/>
    <w:rsid w:val="004B54C1"/>
    <w:rsid w:val="004B59E9"/>
    <w:rsid w:val="004B5E2B"/>
    <w:rsid w:val="004B6110"/>
    <w:rsid w:val="004C0939"/>
    <w:rsid w:val="004C0A4F"/>
    <w:rsid w:val="004C0AA9"/>
    <w:rsid w:val="004C0FEE"/>
    <w:rsid w:val="004C1030"/>
    <w:rsid w:val="004C2851"/>
    <w:rsid w:val="004C2AC8"/>
    <w:rsid w:val="004C6132"/>
    <w:rsid w:val="004C6DFC"/>
    <w:rsid w:val="004C7C12"/>
    <w:rsid w:val="004D0488"/>
    <w:rsid w:val="004D0B9E"/>
    <w:rsid w:val="004D22AF"/>
    <w:rsid w:val="004D5AB6"/>
    <w:rsid w:val="004D61BB"/>
    <w:rsid w:val="004D71E6"/>
    <w:rsid w:val="004D7442"/>
    <w:rsid w:val="004D7E1A"/>
    <w:rsid w:val="004E0C67"/>
    <w:rsid w:val="004E0F51"/>
    <w:rsid w:val="004E1AD3"/>
    <w:rsid w:val="004E3604"/>
    <w:rsid w:val="004E4058"/>
    <w:rsid w:val="004E4102"/>
    <w:rsid w:val="004E4F7D"/>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A15"/>
    <w:rsid w:val="0057272F"/>
    <w:rsid w:val="00572752"/>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FB2"/>
    <w:rsid w:val="005A0BDC"/>
    <w:rsid w:val="005A3B33"/>
    <w:rsid w:val="005A5562"/>
    <w:rsid w:val="005A66DE"/>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D0029"/>
    <w:rsid w:val="005D0EA8"/>
    <w:rsid w:val="005D2C83"/>
    <w:rsid w:val="005D37B6"/>
    <w:rsid w:val="005D3972"/>
    <w:rsid w:val="005D4994"/>
    <w:rsid w:val="005D55C5"/>
    <w:rsid w:val="005D6961"/>
    <w:rsid w:val="005D74F1"/>
    <w:rsid w:val="005E0659"/>
    <w:rsid w:val="005E1172"/>
    <w:rsid w:val="005E13BB"/>
    <w:rsid w:val="005E37AE"/>
    <w:rsid w:val="005E47A9"/>
    <w:rsid w:val="005E4A9F"/>
    <w:rsid w:val="005E656E"/>
    <w:rsid w:val="005F0754"/>
    <w:rsid w:val="005F10B4"/>
    <w:rsid w:val="005F10F1"/>
    <w:rsid w:val="005F2FC1"/>
    <w:rsid w:val="005F420E"/>
    <w:rsid w:val="005F56EB"/>
    <w:rsid w:val="005F7189"/>
    <w:rsid w:val="00600CAB"/>
    <w:rsid w:val="006042FA"/>
    <w:rsid w:val="00604B05"/>
    <w:rsid w:val="00606B41"/>
    <w:rsid w:val="00606F9C"/>
    <w:rsid w:val="0060710B"/>
    <w:rsid w:val="006073FB"/>
    <w:rsid w:val="00610FE2"/>
    <w:rsid w:val="00611B8B"/>
    <w:rsid w:val="00611CB1"/>
    <w:rsid w:val="0061245D"/>
    <w:rsid w:val="00614F8D"/>
    <w:rsid w:val="006168A1"/>
    <w:rsid w:val="006203A1"/>
    <w:rsid w:val="00620733"/>
    <w:rsid w:val="00621341"/>
    <w:rsid w:val="006227F9"/>
    <w:rsid w:val="00622DC8"/>
    <w:rsid w:val="00624636"/>
    <w:rsid w:val="006259AC"/>
    <w:rsid w:val="00630AB0"/>
    <w:rsid w:val="00630C93"/>
    <w:rsid w:val="0063539C"/>
    <w:rsid w:val="006361A9"/>
    <w:rsid w:val="00643D29"/>
    <w:rsid w:val="00652D7B"/>
    <w:rsid w:val="00655870"/>
    <w:rsid w:val="00655AC1"/>
    <w:rsid w:val="00655C23"/>
    <w:rsid w:val="0065751B"/>
    <w:rsid w:val="00657880"/>
    <w:rsid w:val="006579AC"/>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D95"/>
    <w:rsid w:val="006A467A"/>
    <w:rsid w:val="006A4FAA"/>
    <w:rsid w:val="006A56C5"/>
    <w:rsid w:val="006A6E86"/>
    <w:rsid w:val="006A715E"/>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ACD"/>
    <w:rsid w:val="006C6B6A"/>
    <w:rsid w:val="006C6C73"/>
    <w:rsid w:val="006C76FE"/>
    <w:rsid w:val="006D0595"/>
    <w:rsid w:val="006D0BFA"/>
    <w:rsid w:val="006D0DB9"/>
    <w:rsid w:val="006D285B"/>
    <w:rsid w:val="006D38DB"/>
    <w:rsid w:val="006D3E3C"/>
    <w:rsid w:val="006D63DF"/>
    <w:rsid w:val="006D6DD0"/>
    <w:rsid w:val="006D703B"/>
    <w:rsid w:val="006D7EAA"/>
    <w:rsid w:val="006E1276"/>
    <w:rsid w:val="006E2479"/>
    <w:rsid w:val="006E2849"/>
    <w:rsid w:val="006E2A67"/>
    <w:rsid w:val="006E6E6D"/>
    <w:rsid w:val="006E7801"/>
    <w:rsid w:val="006F178C"/>
    <w:rsid w:val="006F20F0"/>
    <w:rsid w:val="006F2AAA"/>
    <w:rsid w:val="006F35A0"/>
    <w:rsid w:val="006F59F7"/>
    <w:rsid w:val="006F651D"/>
    <w:rsid w:val="006F663B"/>
    <w:rsid w:val="007001E0"/>
    <w:rsid w:val="00701895"/>
    <w:rsid w:val="007023EF"/>
    <w:rsid w:val="00702A0F"/>
    <w:rsid w:val="0070337A"/>
    <w:rsid w:val="0070628F"/>
    <w:rsid w:val="007063CB"/>
    <w:rsid w:val="00710206"/>
    <w:rsid w:val="00710F16"/>
    <w:rsid w:val="00711C04"/>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774E"/>
    <w:rsid w:val="00747823"/>
    <w:rsid w:val="00754AEC"/>
    <w:rsid w:val="00754B3B"/>
    <w:rsid w:val="00755C94"/>
    <w:rsid w:val="0075647F"/>
    <w:rsid w:val="007568E8"/>
    <w:rsid w:val="0075748B"/>
    <w:rsid w:val="00760BBB"/>
    <w:rsid w:val="00761657"/>
    <w:rsid w:val="007636D6"/>
    <w:rsid w:val="007651B9"/>
    <w:rsid w:val="00766494"/>
    <w:rsid w:val="0076734A"/>
    <w:rsid w:val="00767468"/>
    <w:rsid w:val="0077098A"/>
    <w:rsid w:val="0077105F"/>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732"/>
    <w:rsid w:val="007906B1"/>
    <w:rsid w:val="00790FE3"/>
    <w:rsid w:val="00792D7F"/>
    <w:rsid w:val="00792D8C"/>
    <w:rsid w:val="00793366"/>
    <w:rsid w:val="00794721"/>
    <w:rsid w:val="007965CD"/>
    <w:rsid w:val="007A2560"/>
    <w:rsid w:val="007A3805"/>
    <w:rsid w:val="007A4229"/>
    <w:rsid w:val="007A49F4"/>
    <w:rsid w:val="007B081B"/>
    <w:rsid w:val="007B2653"/>
    <w:rsid w:val="007B2CE3"/>
    <w:rsid w:val="007B35CD"/>
    <w:rsid w:val="007B5D19"/>
    <w:rsid w:val="007B75FF"/>
    <w:rsid w:val="007C0926"/>
    <w:rsid w:val="007C3695"/>
    <w:rsid w:val="007C664B"/>
    <w:rsid w:val="007C67B5"/>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4380"/>
    <w:rsid w:val="008046F4"/>
    <w:rsid w:val="00804777"/>
    <w:rsid w:val="00805BDF"/>
    <w:rsid w:val="0080659A"/>
    <w:rsid w:val="0080663A"/>
    <w:rsid w:val="00806C77"/>
    <w:rsid w:val="00807B7E"/>
    <w:rsid w:val="008100F8"/>
    <w:rsid w:val="008120F1"/>
    <w:rsid w:val="00813D85"/>
    <w:rsid w:val="00814906"/>
    <w:rsid w:val="00814ECF"/>
    <w:rsid w:val="00815C92"/>
    <w:rsid w:val="00816CDF"/>
    <w:rsid w:val="0082270A"/>
    <w:rsid w:val="00822750"/>
    <w:rsid w:val="00822DF0"/>
    <w:rsid w:val="00823C55"/>
    <w:rsid w:val="00824AED"/>
    <w:rsid w:val="00824FC7"/>
    <w:rsid w:val="008266A1"/>
    <w:rsid w:val="00827141"/>
    <w:rsid w:val="008276D9"/>
    <w:rsid w:val="00830E47"/>
    <w:rsid w:val="00831C59"/>
    <w:rsid w:val="008336B2"/>
    <w:rsid w:val="008353FB"/>
    <w:rsid w:val="00836B76"/>
    <w:rsid w:val="00837631"/>
    <w:rsid w:val="00840238"/>
    <w:rsid w:val="0084171E"/>
    <w:rsid w:val="00842EFF"/>
    <w:rsid w:val="008447FC"/>
    <w:rsid w:val="00844B7A"/>
    <w:rsid w:val="00846CD2"/>
    <w:rsid w:val="008473FC"/>
    <w:rsid w:val="00850F5D"/>
    <w:rsid w:val="00851EF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491A"/>
    <w:rsid w:val="00885871"/>
    <w:rsid w:val="00885DE1"/>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4184"/>
    <w:rsid w:val="008D4F6F"/>
    <w:rsid w:val="008E0EE5"/>
    <w:rsid w:val="008E11C5"/>
    <w:rsid w:val="008E3226"/>
    <w:rsid w:val="008E32E3"/>
    <w:rsid w:val="008E3E3E"/>
    <w:rsid w:val="008E45CA"/>
    <w:rsid w:val="008E726D"/>
    <w:rsid w:val="008E73DC"/>
    <w:rsid w:val="008E7F71"/>
    <w:rsid w:val="008F09F0"/>
    <w:rsid w:val="008F1345"/>
    <w:rsid w:val="008F195A"/>
    <w:rsid w:val="008F1EBA"/>
    <w:rsid w:val="008F5706"/>
    <w:rsid w:val="008F6145"/>
    <w:rsid w:val="008F72F2"/>
    <w:rsid w:val="00902600"/>
    <w:rsid w:val="0090294F"/>
    <w:rsid w:val="0091013C"/>
    <w:rsid w:val="00910D2E"/>
    <w:rsid w:val="00911545"/>
    <w:rsid w:val="00911562"/>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5533"/>
    <w:rsid w:val="00955648"/>
    <w:rsid w:val="009558A6"/>
    <w:rsid w:val="0096168E"/>
    <w:rsid w:val="00962D07"/>
    <w:rsid w:val="009652C9"/>
    <w:rsid w:val="0096567A"/>
    <w:rsid w:val="009673BB"/>
    <w:rsid w:val="00967C61"/>
    <w:rsid w:val="00971393"/>
    <w:rsid w:val="009722F4"/>
    <w:rsid w:val="009739A3"/>
    <w:rsid w:val="00975D20"/>
    <w:rsid w:val="009829BE"/>
    <w:rsid w:val="00984789"/>
    <w:rsid w:val="00987B52"/>
    <w:rsid w:val="00990472"/>
    <w:rsid w:val="0099081E"/>
    <w:rsid w:val="00991C98"/>
    <w:rsid w:val="009937D3"/>
    <w:rsid w:val="00993977"/>
    <w:rsid w:val="00993AAF"/>
    <w:rsid w:val="009947CF"/>
    <w:rsid w:val="00994A01"/>
    <w:rsid w:val="009950E4"/>
    <w:rsid w:val="009954CE"/>
    <w:rsid w:val="00997B0E"/>
    <w:rsid w:val="009A1173"/>
    <w:rsid w:val="009A188A"/>
    <w:rsid w:val="009A223F"/>
    <w:rsid w:val="009A2AA0"/>
    <w:rsid w:val="009A5393"/>
    <w:rsid w:val="009A5815"/>
    <w:rsid w:val="009B01B3"/>
    <w:rsid w:val="009B0AA5"/>
    <w:rsid w:val="009B1B24"/>
    <w:rsid w:val="009B3333"/>
    <w:rsid w:val="009B4E6C"/>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DA0"/>
    <w:rsid w:val="00A16923"/>
    <w:rsid w:val="00A1768B"/>
    <w:rsid w:val="00A2158A"/>
    <w:rsid w:val="00A21EEB"/>
    <w:rsid w:val="00A223E7"/>
    <w:rsid w:val="00A22947"/>
    <w:rsid w:val="00A2300C"/>
    <w:rsid w:val="00A254EC"/>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68FE"/>
    <w:rsid w:val="00A6740C"/>
    <w:rsid w:val="00A70B0C"/>
    <w:rsid w:val="00A71A73"/>
    <w:rsid w:val="00A72ACD"/>
    <w:rsid w:val="00A74098"/>
    <w:rsid w:val="00A750B6"/>
    <w:rsid w:val="00A77351"/>
    <w:rsid w:val="00A776B6"/>
    <w:rsid w:val="00A77A6C"/>
    <w:rsid w:val="00A82524"/>
    <w:rsid w:val="00A84358"/>
    <w:rsid w:val="00A8487A"/>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2900"/>
    <w:rsid w:val="00AD3909"/>
    <w:rsid w:val="00AD3BAE"/>
    <w:rsid w:val="00AD42AE"/>
    <w:rsid w:val="00AE0201"/>
    <w:rsid w:val="00AE0A33"/>
    <w:rsid w:val="00AE0E20"/>
    <w:rsid w:val="00AE1351"/>
    <w:rsid w:val="00AE1A4A"/>
    <w:rsid w:val="00AE1D6B"/>
    <w:rsid w:val="00AE20A6"/>
    <w:rsid w:val="00AE23A8"/>
    <w:rsid w:val="00AE4B72"/>
    <w:rsid w:val="00AE5083"/>
    <w:rsid w:val="00AF134E"/>
    <w:rsid w:val="00AF4730"/>
    <w:rsid w:val="00AF7AA4"/>
    <w:rsid w:val="00B00686"/>
    <w:rsid w:val="00B00FB0"/>
    <w:rsid w:val="00B01779"/>
    <w:rsid w:val="00B01909"/>
    <w:rsid w:val="00B01B4B"/>
    <w:rsid w:val="00B0225D"/>
    <w:rsid w:val="00B02824"/>
    <w:rsid w:val="00B0339D"/>
    <w:rsid w:val="00B048E6"/>
    <w:rsid w:val="00B07F67"/>
    <w:rsid w:val="00B10AF3"/>
    <w:rsid w:val="00B11F91"/>
    <w:rsid w:val="00B12CE3"/>
    <w:rsid w:val="00B14490"/>
    <w:rsid w:val="00B148EA"/>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6F08"/>
    <w:rsid w:val="00B6721B"/>
    <w:rsid w:val="00B70064"/>
    <w:rsid w:val="00B72F44"/>
    <w:rsid w:val="00B72FC7"/>
    <w:rsid w:val="00B759A4"/>
    <w:rsid w:val="00B77C96"/>
    <w:rsid w:val="00B77ECF"/>
    <w:rsid w:val="00B8004D"/>
    <w:rsid w:val="00B8583C"/>
    <w:rsid w:val="00B86390"/>
    <w:rsid w:val="00B90BFB"/>
    <w:rsid w:val="00B9156A"/>
    <w:rsid w:val="00B91A39"/>
    <w:rsid w:val="00B9346D"/>
    <w:rsid w:val="00B9541D"/>
    <w:rsid w:val="00B955FA"/>
    <w:rsid w:val="00B95904"/>
    <w:rsid w:val="00B960EA"/>
    <w:rsid w:val="00B96261"/>
    <w:rsid w:val="00B96A11"/>
    <w:rsid w:val="00B96F92"/>
    <w:rsid w:val="00B971CA"/>
    <w:rsid w:val="00B979E1"/>
    <w:rsid w:val="00BA0D7E"/>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BBB"/>
    <w:rsid w:val="00BF21C4"/>
    <w:rsid w:val="00BF3460"/>
    <w:rsid w:val="00BF360A"/>
    <w:rsid w:val="00BF4355"/>
    <w:rsid w:val="00BF5E5D"/>
    <w:rsid w:val="00BF67D4"/>
    <w:rsid w:val="00C00D70"/>
    <w:rsid w:val="00C02441"/>
    <w:rsid w:val="00C02E5D"/>
    <w:rsid w:val="00C02F22"/>
    <w:rsid w:val="00C032DC"/>
    <w:rsid w:val="00C03CE9"/>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9A3"/>
    <w:rsid w:val="00C35D21"/>
    <w:rsid w:val="00C372F3"/>
    <w:rsid w:val="00C4077A"/>
    <w:rsid w:val="00C43F7D"/>
    <w:rsid w:val="00C507C2"/>
    <w:rsid w:val="00C50ABF"/>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6123"/>
    <w:rsid w:val="00C8015D"/>
    <w:rsid w:val="00C805F1"/>
    <w:rsid w:val="00C81DFB"/>
    <w:rsid w:val="00C85E7B"/>
    <w:rsid w:val="00C90BDD"/>
    <w:rsid w:val="00C926C5"/>
    <w:rsid w:val="00C938DE"/>
    <w:rsid w:val="00C9663D"/>
    <w:rsid w:val="00C96C5D"/>
    <w:rsid w:val="00C97B70"/>
    <w:rsid w:val="00CA0C70"/>
    <w:rsid w:val="00CA1574"/>
    <w:rsid w:val="00CA1EA1"/>
    <w:rsid w:val="00CA2A40"/>
    <w:rsid w:val="00CA2B94"/>
    <w:rsid w:val="00CA405C"/>
    <w:rsid w:val="00CA6842"/>
    <w:rsid w:val="00CA71A2"/>
    <w:rsid w:val="00CB059C"/>
    <w:rsid w:val="00CB0EDE"/>
    <w:rsid w:val="00CB170F"/>
    <w:rsid w:val="00CB3B43"/>
    <w:rsid w:val="00CB507F"/>
    <w:rsid w:val="00CB5EB9"/>
    <w:rsid w:val="00CB733A"/>
    <w:rsid w:val="00CC2AF5"/>
    <w:rsid w:val="00CC3286"/>
    <w:rsid w:val="00CC4B3D"/>
    <w:rsid w:val="00CC544B"/>
    <w:rsid w:val="00CC6614"/>
    <w:rsid w:val="00CC6AB6"/>
    <w:rsid w:val="00CD16F0"/>
    <w:rsid w:val="00CD179D"/>
    <w:rsid w:val="00CD5A87"/>
    <w:rsid w:val="00CE1743"/>
    <w:rsid w:val="00CE290A"/>
    <w:rsid w:val="00CE3FC7"/>
    <w:rsid w:val="00CE4806"/>
    <w:rsid w:val="00CE599D"/>
    <w:rsid w:val="00CE62DE"/>
    <w:rsid w:val="00CE73B2"/>
    <w:rsid w:val="00CF0EFF"/>
    <w:rsid w:val="00CF369E"/>
    <w:rsid w:val="00CF4016"/>
    <w:rsid w:val="00CF4974"/>
    <w:rsid w:val="00CF594D"/>
    <w:rsid w:val="00CF7E5A"/>
    <w:rsid w:val="00CF7EBE"/>
    <w:rsid w:val="00D0066A"/>
    <w:rsid w:val="00D00754"/>
    <w:rsid w:val="00D02C76"/>
    <w:rsid w:val="00D03478"/>
    <w:rsid w:val="00D039C8"/>
    <w:rsid w:val="00D05593"/>
    <w:rsid w:val="00D06A16"/>
    <w:rsid w:val="00D077BA"/>
    <w:rsid w:val="00D078D3"/>
    <w:rsid w:val="00D07CD4"/>
    <w:rsid w:val="00D07D09"/>
    <w:rsid w:val="00D105EB"/>
    <w:rsid w:val="00D10E9D"/>
    <w:rsid w:val="00D11834"/>
    <w:rsid w:val="00D11F9B"/>
    <w:rsid w:val="00D120C6"/>
    <w:rsid w:val="00D12CAD"/>
    <w:rsid w:val="00D12F2F"/>
    <w:rsid w:val="00D13418"/>
    <w:rsid w:val="00D148D1"/>
    <w:rsid w:val="00D166DF"/>
    <w:rsid w:val="00D20E3F"/>
    <w:rsid w:val="00D21BE2"/>
    <w:rsid w:val="00D220D8"/>
    <w:rsid w:val="00D2270B"/>
    <w:rsid w:val="00D25410"/>
    <w:rsid w:val="00D25431"/>
    <w:rsid w:val="00D2547A"/>
    <w:rsid w:val="00D26508"/>
    <w:rsid w:val="00D27C59"/>
    <w:rsid w:val="00D300AF"/>
    <w:rsid w:val="00D3148E"/>
    <w:rsid w:val="00D339D8"/>
    <w:rsid w:val="00D342D9"/>
    <w:rsid w:val="00D359B9"/>
    <w:rsid w:val="00D36049"/>
    <w:rsid w:val="00D3647D"/>
    <w:rsid w:val="00D408B2"/>
    <w:rsid w:val="00D41765"/>
    <w:rsid w:val="00D41D1F"/>
    <w:rsid w:val="00D4215A"/>
    <w:rsid w:val="00D427A7"/>
    <w:rsid w:val="00D42AAF"/>
    <w:rsid w:val="00D43171"/>
    <w:rsid w:val="00D43408"/>
    <w:rsid w:val="00D43AB9"/>
    <w:rsid w:val="00D50017"/>
    <w:rsid w:val="00D50A59"/>
    <w:rsid w:val="00D50B2C"/>
    <w:rsid w:val="00D50C69"/>
    <w:rsid w:val="00D51862"/>
    <w:rsid w:val="00D56216"/>
    <w:rsid w:val="00D5628E"/>
    <w:rsid w:val="00D56D8B"/>
    <w:rsid w:val="00D6079A"/>
    <w:rsid w:val="00D64D0A"/>
    <w:rsid w:val="00D64D4D"/>
    <w:rsid w:val="00D65B39"/>
    <w:rsid w:val="00D665F7"/>
    <w:rsid w:val="00D73CE4"/>
    <w:rsid w:val="00D7513F"/>
    <w:rsid w:val="00D75C53"/>
    <w:rsid w:val="00D75E91"/>
    <w:rsid w:val="00D76446"/>
    <w:rsid w:val="00D85690"/>
    <w:rsid w:val="00D85858"/>
    <w:rsid w:val="00D86F18"/>
    <w:rsid w:val="00D8738D"/>
    <w:rsid w:val="00D87C09"/>
    <w:rsid w:val="00D90276"/>
    <w:rsid w:val="00D90374"/>
    <w:rsid w:val="00D90A59"/>
    <w:rsid w:val="00D92081"/>
    <w:rsid w:val="00D92B51"/>
    <w:rsid w:val="00D92D76"/>
    <w:rsid w:val="00D94EDC"/>
    <w:rsid w:val="00D95485"/>
    <w:rsid w:val="00D96CA3"/>
    <w:rsid w:val="00D96F60"/>
    <w:rsid w:val="00D97C5A"/>
    <w:rsid w:val="00DA139B"/>
    <w:rsid w:val="00DA3568"/>
    <w:rsid w:val="00DA5CCE"/>
    <w:rsid w:val="00DA6FE2"/>
    <w:rsid w:val="00DA72DD"/>
    <w:rsid w:val="00DB148E"/>
    <w:rsid w:val="00DB1ED0"/>
    <w:rsid w:val="00DB2178"/>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542A"/>
    <w:rsid w:val="00DF56A9"/>
    <w:rsid w:val="00DF62F4"/>
    <w:rsid w:val="00E00473"/>
    <w:rsid w:val="00E04923"/>
    <w:rsid w:val="00E104D7"/>
    <w:rsid w:val="00E10D52"/>
    <w:rsid w:val="00E1170C"/>
    <w:rsid w:val="00E122F5"/>
    <w:rsid w:val="00E12C27"/>
    <w:rsid w:val="00E14A2C"/>
    <w:rsid w:val="00E21135"/>
    <w:rsid w:val="00E21374"/>
    <w:rsid w:val="00E225DF"/>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50A1B"/>
    <w:rsid w:val="00E51382"/>
    <w:rsid w:val="00E514E7"/>
    <w:rsid w:val="00E52387"/>
    <w:rsid w:val="00E53537"/>
    <w:rsid w:val="00E55519"/>
    <w:rsid w:val="00E556C0"/>
    <w:rsid w:val="00E57C17"/>
    <w:rsid w:val="00E607BA"/>
    <w:rsid w:val="00E611B5"/>
    <w:rsid w:val="00E635E8"/>
    <w:rsid w:val="00E639B5"/>
    <w:rsid w:val="00E647CB"/>
    <w:rsid w:val="00E64B63"/>
    <w:rsid w:val="00E65D04"/>
    <w:rsid w:val="00E66E25"/>
    <w:rsid w:val="00E70E23"/>
    <w:rsid w:val="00E71D08"/>
    <w:rsid w:val="00E71DDC"/>
    <w:rsid w:val="00E720D1"/>
    <w:rsid w:val="00E72EB8"/>
    <w:rsid w:val="00E7523E"/>
    <w:rsid w:val="00E77991"/>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47BA"/>
    <w:rsid w:val="00EA47BB"/>
    <w:rsid w:val="00EB00D0"/>
    <w:rsid w:val="00EB24F9"/>
    <w:rsid w:val="00EB3BD8"/>
    <w:rsid w:val="00EB4566"/>
    <w:rsid w:val="00EB68E2"/>
    <w:rsid w:val="00EB6BDB"/>
    <w:rsid w:val="00EB6C51"/>
    <w:rsid w:val="00EC0822"/>
    <w:rsid w:val="00EC5ACF"/>
    <w:rsid w:val="00EC6806"/>
    <w:rsid w:val="00ED176A"/>
    <w:rsid w:val="00ED341D"/>
    <w:rsid w:val="00ED7561"/>
    <w:rsid w:val="00EE11AA"/>
    <w:rsid w:val="00EE1F02"/>
    <w:rsid w:val="00EE335B"/>
    <w:rsid w:val="00EE39AB"/>
    <w:rsid w:val="00EE42BE"/>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101DE"/>
    <w:rsid w:val="00F10575"/>
    <w:rsid w:val="00F10A92"/>
    <w:rsid w:val="00F12E96"/>
    <w:rsid w:val="00F14A4E"/>
    <w:rsid w:val="00F20DD1"/>
    <w:rsid w:val="00F2151E"/>
    <w:rsid w:val="00F216DC"/>
    <w:rsid w:val="00F26219"/>
    <w:rsid w:val="00F2673A"/>
    <w:rsid w:val="00F2797C"/>
    <w:rsid w:val="00F30034"/>
    <w:rsid w:val="00F30F0C"/>
    <w:rsid w:val="00F320EA"/>
    <w:rsid w:val="00F33469"/>
    <w:rsid w:val="00F36975"/>
    <w:rsid w:val="00F3713E"/>
    <w:rsid w:val="00F377E7"/>
    <w:rsid w:val="00F37DEA"/>
    <w:rsid w:val="00F413ED"/>
    <w:rsid w:val="00F41AA2"/>
    <w:rsid w:val="00F41B5A"/>
    <w:rsid w:val="00F42ABF"/>
    <w:rsid w:val="00F42E2F"/>
    <w:rsid w:val="00F444C9"/>
    <w:rsid w:val="00F452DC"/>
    <w:rsid w:val="00F532E7"/>
    <w:rsid w:val="00F540F4"/>
    <w:rsid w:val="00F54588"/>
    <w:rsid w:val="00F562A6"/>
    <w:rsid w:val="00F600CB"/>
    <w:rsid w:val="00F604D6"/>
    <w:rsid w:val="00F639A8"/>
    <w:rsid w:val="00F65561"/>
    <w:rsid w:val="00F65D93"/>
    <w:rsid w:val="00F67863"/>
    <w:rsid w:val="00F70733"/>
    <w:rsid w:val="00F70A0D"/>
    <w:rsid w:val="00F7183B"/>
    <w:rsid w:val="00F74F7F"/>
    <w:rsid w:val="00F75901"/>
    <w:rsid w:val="00F76192"/>
    <w:rsid w:val="00F77AD1"/>
    <w:rsid w:val="00F801F4"/>
    <w:rsid w:val="00F8292E"/>
    <w:rsid w:val="00F8407C"/>
    <w:rsid w:val="00F841C7"/>
    <w:rsid w:val="00F8648B"/>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69BB"/>
    <w:rsid w:val="00FE6C3C"/>
    <w:rsid w:val="00FE7748"/>
    <w:rsid w:val="00FE788F"/>
    <w:rsid w:val="00FF0AD4"/>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D64D4D"/>
    <w:pPr>
      <w:widowControl/>
      <w:tabs>
        <w:tab w:val="left" w:pos="1440"/>
      </w:tabs>
      <w:spacing w:before="120" w:after="120"/>
      <w:ind w:left="7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sco.com" TargetMode="External"/><Relationship Id="rId12" Type="http://schemas.openxmlformats.org/officeDocument/2006/relationships/hyperlink" Target="http://pmddtc.state.gov/" TargetMode="External"/><Relationship Id="rId13" Type="http://schemas.openxmlformats.org/officeDocument/2006/relationships/hyperlink" Target="http://www.bis.doc.gov/" TargetMode="External"/><Relationship Id="rId14" Type="http://schemas.openxmlformats.org/officeDocument/2006/relationships/hyperlink" Target="http://www.nassco.com" TargetMode="External"/><Relationship Id="rId15" Type="http://schemas.openxmlformats.org/officeDocument/2006/relationships/hyperlink" Target="http://www.nassco.com/purchasing/logistics-routing-guide.html" TargetMode="External"/><Relationship Id="rId16" Type="http://schemas.openxmlformats.org/officeDocument/2006/relationships/hyperlink" Target="http://www.cbp.gov/border-security/ports-entry/cargo-security/importer-security-filing-102" TargetMode="Externa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BED1-058B-0E4B-B580-4514A511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13953</Words>
  <Characters>79535</Characters>
  <Application>Microsoft Macintosh Word</Application>
  <DocSecurity>0</DocSecurity>
  <Lines>662</Lines>
  <Paragraphs>159</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97674</CharactersWithSpaces>
  <SharedDoc>false</SharedDoc>
  <HLinks>
    <vt:vector size="330" baseType="variant">
      <vt:variant>
        <vt:i4>3866659</vt:i4>
      </vt:variant>
      <vt:variant>
        <vt:i4>165</vt:i4>
      </vt:variant>
      <vt:variant>
        <vt:i4>0</vt:i4>
      </vt:variant>
      <vt:variant>
        <vt:i4>5</vt:i4>
      </vt:variant>
      <vt:variant>
        <vt:lpwstr>http://www.nassco.com/</vt:lpwstr>
      </vt:variant>
      <vt:variant>
        <vt:lpwstr/>
      </vt:variant>
      <vt:variant>
        <vt:i4>3866659</vt:i4>
      </vt:variant>
      <vt:variant>
        <vt:i4>162</vt:i4>
      </vt:variant>
      <vt:variant>
        <vt:i4>0</vt:i4>
      </vt:variant>
      <vt:variant>
        <vt:i4>5</vt:i4>
      </vt:variant>
      <vt:variant>
        <vt:lpwstr>http://www.nassco.com/</vt:lpwstr>
      </vt:variant>
      <vt:variant>
        <vt:lpwstr/>
      </vt:variant>
      <vt:variant>
        <vt:i4>4194425</vt:i4>
      </vt:variant>
      <vt:variant>
        <vt:i4>159</vt:i4>
      </vt:variant>
      <vt:variant>
        <vt:i4>0</vt:i4>
      </vt:variant>
      <vt:variant>
        <vt:i4>5</vt:i4>
      </vt:variant>
      <vt:variant>
        <vt:lpwstr>http://www.pmddtc.state.gov/licensing/documents/Guidelines_PA.doc</vt:lpwstr>
      </vt:variant>
      <vt:variant>
        <vt:lpwstr/>
      </vt:variant>
      <vt:variant>
        <vt:i4>3866659</vt:i4>
      </vt:variant>
      <vt:variant>
        <vt:i4>156</vt:i4>
      </vt:variant>
      <vt:variant>
        <vt:i4>0</vt:i4>
      </vt:variant>
      <vt:variant>
        <vt:i4>5</vt:i4>
      </vt:variant>
      <vt:variant>
        <vt:lpwstr>http://www.nassco.com/</vt:lpwstr>
      </vt:variant>
      <vt:variant>
        <vt:lpwstr/>
      </vt:variant>
      <vt:variant>
        <vt:i4>1703994</vt:i4>
      </vt:variant>
      <vt:variant>
        <vt:i4>152</vt:i4>
      </vt:variant>
      <vt:variant>
        <vt:i4>0</vt:i4>
      </vt:variant>
      <vt:variant>
        <vt:i4>5</vt:i4>
      </vt:variant>
      <vt:variant>
        <vt:lpwstr/>
      </vt:variant>
      <vt:variant>
        <vt:lpwstr>_Toc254698563</vt:lpwstr>
      </vt:variant>
      <vt:variant>
        <vt:i4>1703994</vt:i4>
      </vt:variant>
      <vt:variant>
        <vt:i4>149</vt:i4>
      </vt:variant>
      <vt:variant>
        <vt:i4>0</vt:i4>
      </vt:variant>
      <vt:variant>
        <vt:i4>5</vt:i4>
      </vt:variant>
      <vt:variant>
        <vt:lpwstr/>
      </vt:variant>
      <vt:variant>
        <vt:lpwstr>_Toc254698562</vt:lpwstr>
      </vt:variant>
      <vt:variant>
        <vt:i4>1703994</vt:i4>
      </vt:variant>
      <vt:variant>
        <vt:i4>146</vt:i4>
      </vt:variant>
      <vt:variant>
        <vt:i4>0</vt:i4>
      </vt:variant>
      <vt:variant>
        <vt:i4>5</vt:i4>
      </vt:variant>
      <vt:variant>
        <vt:lpwstr/>
      </vt:variant>
      <vt:variant>
        <vt:lpwstr>_Toc254698561</vt:lpwstr>
      </vt:variant>
      <vt:variant>
        <vt:i4>1703994</vt:i4>
      </vt:variant>
      <vt:variant>
        <vt:i4>143</vt:i4>
      </vt:variant>
      <vt:variant>
        <vt:i4>0</vt:i4>
      </vt:variant>
      <vt:variant>
        <vt:i4>5</vt:i4>
      </vt:variant>
      <vt:variant>
        <vt:lpwstr/>
      </vt:variant>
      <vt:variant>
        <vt:lpwstr>_Toc254698560</vt:lpwstr>
      </vt:variant>
      <vt:variant>
        <vt:i4>1638458</vt:i4>
      </vt:variant>
      <vt:variant>
        <vt:i4>140</vt:i4>
      </vt:variant>
      <vt:variant>
        <vt:i4>0</vt:i4>
      </vt:variant>
      <vt:variant>
        <vt:i4>5</vt:i4>
      </vt:variant>
      <vt:variant>
        <vt:lpwstr/>
      </vt:variant>
      <vt:variant>
        <vt:lpwstr>_Toc254698559</vt:lpwstr>
      </vt:variant>
      <vt:variant>
        <vt:i4>1638458</vt:i4>
      </vt:variant>
      <vt:variant>
        <vt:i4>137</vt:i4>
      </vt:variant>
      <vt:variant>
        <vt:i4>0</vt:i4>
      </vt:variant>
      <vt:variant>
        <vt:i4>5</vt:i4>
      </vt:variant>
      <vt:variant>
        <vt:lpwstr/>
      </vt:variant>
      <vt:variant>
        <vt:lpwstr>_Toc254698558</vt:lpwstr>
      </vt:variant>
      <vt:variant>
        <vt:i4>1638458</vt:i4>
      </vt:variant>
      <vt:variant>
        <vt:i4>134</vt:i4>
      </vt:variant>
      <vt:variant>
        <vt:i4>0</vt:i4>
      </vt:variant>
      <vt:variant>
        <vt:i4>5</vt:i4>
      </vt:variant>
      <vt:variant>
        <vt:lpwstr/>
      </vt:variant>
      <vt:variant>
        <vt:lpwstr>_Toc254698557</vt:lpwstr>
      </vt:variant>
      <vt:variant>
        <vt:i4>1638458</vt:i4>
      </vt:variant>
      <vt:variant>
        <vt:i4>131</vt:i4>
      </vt:variant>
      <vt:variant>
        <vt:i4>0</vt:i4>
      </vt:variant>
      <vt:variant>
        <vt:i4>5</vt:i4>
      </vt:variant>
      <vt:variant>
        <vt:lpwstr/>
      </vt:variant>
      <vt:variant>
        <vt:lpwstr>_Toc254698556</vt:lpwstr>
      </vt:variant>
      <vt:variant>
        <vt:i4>1638458</vt:i4>
      </vt:variant>
      <vt:variant>
        <vt:i4>128</vt:i4>
      </vt:variant>
      <vt:variant>
        <vt:i4>0</vt:i4>
      </vt:variant>
      <vt:variant>
        <vt:i4>5</vt:i4>
      </vt:variant>
      <vt:variant>
        <vt:lpwstr/>
      </vt:variant>
      <vt:variant>
        <vt:lpwstr>_Toc254698555</vt:lpwstr>
      </vt:variant>
      <vt:variant>
        <vt:i4>1638458</vt:i4>
      </vt:variant>
      <vt:variant>
        <vt:i4>125</vt:i4>
      </vt:variant>
      <vt:variant>
        <vt:i4>0</vt:i4>
      </vt:variant>
      <vt:variant>
        <vt:i4>5</vt:i4>
      </vt:variant>
      <vt:variant>
        <vt:lpwstr/>
      </vt:variant>
      <vt:variant>
        <vt:lpwstr>_Toc254698554</vt:lpwstr>
      </vt:variant>
      <vt:variant>
        <vt:i4>1638458</vt:i4>
      </vt:variant>
      <vt:variant>
        <vt:i4>122</vt:i4>
      </vt:variant>
      <vt:variant>
        <vt:i4>0</vt:i4>
      </vt:variant>
      <vt:variant>
        <vt:i4>5</vt:i4>
      </vt:variant>
      <vt:variant>
        <vt:lpwstr/>
      </vt:variant>
      <vt:variant>
        <vt:lpwstr>_Toc254698553</vt:lpwstr>
      </vt:variant>
      <vt:variant>
        <vt:i4>1638458</vt:i4>
      </vt:variant>
      <vt:variant>
        <vt:i4>119</vt:i4>
      </vt:variant>
      <vt:variant>
        <vt:i4>0</vt:i4>
      </vt:variant>
      <vt:variant>
        <vt:i4>5</vt:i4>
      </vt:variant>
      <vt:variant>
        <vt:lpwstr/>
      </vt:variant>
      <vt:variant>
        <vt:lpwstr>_Toc254698552</vt:lpwstr>
      </vt:variant>
      <vt:variant>
        <vt:i4>1638458</vt:i4>
      </vt:variant>
      <vt:variant>
        <vt:i4>116</vt:i4>
      </vt:variant>
      <vt:variant>
        <vt:i4>0</vt:i4>
      </vt:variant>
      <vt:variant>
        <vt:i4>5</vt:i4>
      </vt:variant>
      <vt:variant>
        <vt:lpwstr/>
      </vt:variant>
      <vt:variant>
        <vt:lpwstr>_Toc254698551</vt:lpwstr>
      </vt:variant>
      <vt:variant>
        <vt:i4>1638458</vt:i4>
      </vt:variant>
      <vt:variant>
        <vt:i4>113</vt:i4>
      </vt:variant>
      <vt:variant>
        <vt:i4>0</vt:i4>
      </vt:variant>
      <vt:variant>
        <vt:i4>5</vt:i4>
      </vt:variant>
      <vt:variant>
        <vt:lpwstr/>
      </vt:variant>
      <vt:variant>
        <vt:lpwstr>_Toc254698550</vt:lpwstr>
      </vt:variant>
      <vt:variant>
        <vt:i4>1572922</vt:i4>
      </vt:variant>
      <vt:variant>
        <vt:i4>110</vt:i4>
      </vt:variant>
      <vt:variant>
        <vt:i4>0</vt:i4>
      </vt:variant>
      <vt:variant>
        <vt:i4>5</vt:i4>
      </vt:variant>
      <vt:variant>
        <vt:lpwstr/>
      </vt:variant>
      <vt:variant>
        <vt:lpwstr>_Toc254698549</vt:lpwstr>
      </vt:variant>
      <vt:variant>
        <vt:i4>1572922</vt:i4>
      </vt:variant>
      <vt:variant>
        <vt:i4>107</vt:i4>
      </vt:variant>
      <vt:variant>
        <vt:i4>0</vt:i4>
      </vt:variant>
      <vt:variant>
        <vt:i4>5</vt:i4>
      </vt:variant>
      <vt:variant>
        <vt:lpwstr/>
      </vt:variant>
      <vt:variant>
        <vt:lpwstr>_Toc254698548</vt:lpwstr>
      </vt:variant>
      <vt:variant>
        <vt:i4>1572922</vt:i4>
      </vt:variant>
      <vt:variant>
        <vt:i4>104</vt:i4>
      </vt:variant>
      <vt:variant>
        <vt:i4>0</vt:i4>
      </vt:variant>
      <vt:variant>
        <vt:i4>5</vt:i4>
      </vt:variant>
      <vt:variant>
        <vt:lpwstr/>
      </vt:variant>
      <vt:variant>
        <vt:lpwstr>_Toc254698547</vt:lpwstr>
      </vt:variant>
      <vt:variant>
        <vt:i4>1572922</vt:i4>
      </vt:variant>
      <vt:variant>
        <vt:i4>101</vt:i4>
      </vt:variant>
      <vt:variant>
        <vt:i4>0</vt:i4>
      </vt:variant>
      <vt:variant>
        <vt:i4>5</vt:i4>
      </vt:variant>
      <vt:variant>
        <vt:lpwstr/>
      </vt:variant>
      <vt:variant>
        <vt:lpwstr>_Toc254698546</vt:lpwstr>
      </vt:variant>
      <vt:variant>
        <vt:i4>2031674</vt:i4>
      </vt:variant>
      <vt:variant>
        <vt:i4>98</vt:i4>
      </vt:variant>
      <vt:variant>
        <vt:i4>0</vt:i4>
      </vt:variant>
      <vt:variant>
        <vt:i4>5</vt:i4>
      </vt:variant>
      <vt:variant>
        <vt:lpwstr/>
      </vt:variant>
      <vt:variant>
        <vt:lpwstr>_Toc254698537</vt:lpwstr>
      </vt:variant>
      <vt:variant>
        <vt:i4>1572922</vt:i4>
      </vt:variant>
      <vt:variant>
        <vt:i4>95</vt:i4>
      </vt:variant>
      <vt:variant>
        <vt:i4>0</vt:i4>
      </vt:variant>
      <vt:variant>
        <vt:i4>5</vt:i4>
      </vt:variant>
      <vt:variant>
        <vt:lpwstr/>
      </vt:variant>
      <vt:variant>
        <vt:lpwstr>_Toc254698545</vt:lpwstr>
      </vt:variant>
      <vt:variant>
        <vt:i4>1572922</vt:i4>
      </vt:variant>
      <vt:variant>
        <vt:i4>92</vt:i4>
      </vt:variant>
      <vt:variant>
        <vt:i4>0</vt:i4>
      </vt:variant>
      <vt:variant>
        <vt:i4>5</vt:i4>
      </vt:variant>
      <vt:variant>
        <vt:lpwstr/>
      </vt:variant>
      <vt:variant>
        <vt:lpwstr>_Toc254698544</vt:lpwstr>
      </vt:variant>
      <vt:variant>
        <vt:i4>1572922</vt:i4>
      </vt:variant>
      <vt:variant>
        <vt:i4>89</vt:i4>
      </vt:variant>
      <vt:variant>
        <vt:i4>0</vt:i4>
      </vt:variant>
      <vt:variant>
        <vt:i4>5</vt:i4>
      </vt:variant>
      <vt:variant>
        <vt:lpwstr/>
      </vt:variant>
      <vt:variant>
        <vt:lpwstr>_Toc254698543</vt:lpwstr>
      </vt:variant>
      <vt:variant>
        <vt:i4>1572922</vt:i4>
      </vt:variant>
      <vt:variant>
        <vt:i4>86</vt:i4>
      </vt:variant>
      <vt:variant>
        <vt:i4>0</vt:i4>
      </vt:variant>
      <vt:variant>
        <vt:i4>5</vt:i4>
      </vt:variant>
      <vt:variant>
        <vt:lpwstr/>
      </vt:variant>
      <vt:variant>
        <vt:lpwstr>_Toc254698542</vt:lpwstr>
      </vt:variant>
      <vt:variant>
        <vt:i4>1572922</vt:i4>
      </vt:variant>
      <vt:variant>
        <vt:i4>83</vt:i4>
      </vt:variant>
      <vt:variant>
        <vt:i4>0</vt:i4>
      </vt:variant>
      <vt:variant>
        <vt:i4>5</vt:i4>
      </vt:variant>
      <vt:variant>
        <vt:lpwstr/>
      </vt:variant>
      <vt:variant>
        <vt:lpwstr>_Toc254698541</vt:lpwstr>
      </vt:variant>
      <vt:variant>
        <vt:i4>1572922</vt:i4>
      </vt:variant>
      <vt:variant>
        <vt:i4>80</vt:i4>
      </vt:variant>
      <vt:variant>
        <vt:i4>0</vt:i4>
      </vt:variant>
      <vt:variant>
        <vt:i4>5</vt:i4>
      </vt:variant>
      <vt:variant>
        <vt:lpwstr/>
      </vt:variant>
      <vt:variant>
        <vt:lpwstr>_Toc254698540</vt:lpwstr>
      </vt:variant>
      <vt:variant>
        <vt:i4>2031674</vt:i4>
      </vt:variant>
      <vt:variant>
        <vt:i4>77</vt:i4>
      </vt:variant>
      <vt:variant>
        <vt:i4>0</vt:i4>
      </vt:variant>
      <vt:variant>
        <vt:i4>5</vt:i4>
      </vt:variant>
      <vt:variant>
        <vt:lpwstr/>
      </vt:variant>
      <vt:variant>
        <vt:lpwstr>_Toc254698539</vt:lpwstr>
      </vt:variant>
      <vt:variant>
        <vt:i4>2031674</vt:i4>
      </vt:variant>
      <vt:variant>
        <vt:i4>74</vt:i4>
      </vt:variant>
      <vt:variant>
        <vt:i4>0</vt:i4>
      </vt:variant>
      <vt:variant>
        <vt:i4>5</vt:i4>
      </vt:variant>
      <vt:variant>
        <vt:lpwstr/>
      </vt:variant>
      <vt:variant>
        <vt:lpwstr>_Toc254698538</vt:lpwstr>
      </vt:variant>
      <vt:variant>
        <vt:i4>2031674</vt:i4>
      </vt:variant>
      <vt:variant>
        <vt:i4>71</vt:i4>
      </vt:variant>
      <vt:variant>
        <vt:i4>0</vt:i4>
      </vt:variant>
      <vt:variant>
        <vt:i4>5</vt:i4>
      </vt:variant>
      <vt:variant>
        <vt:lpwstr/>
      </vt:variant>
      <vt:variant>
        <vt:lpwstr>_Toc254698537</vt:lpwstr>
      </vt:variant>
      <vt:variant>
        <vt:i4>2031674</vt:i4>
      </vt:variant>
      <vt:variant>
        <vt:i4>68</vt:i4>
      </vt:variant>
      <vt:variant>
        <vt:i4>0</vt:i4>
      </vt:variant>
      <vt:variant>
        <vt:i4>5</vt:i4>
      </vt:variant>
      <vt:variant>
        <vt:lpwstr/>
      </vt:variant>
      <vt:variant>
        <vt:lpwstr>_Toc254698536</vt:lpwstr>
      </vt:variant>
      <vt:variant>
        <vt:i4>2031674</vt:i4>
      </vt:variant>
      <vt:variant>
        <vt:i4>65</vt:i4>
      </vt:variant>
      <vt:variant>
        <vt:i4>0</vt:i4>
      </vt:variant>
      <vt:variant>
        <vt:i4>5</vt:i4>
      </vt:variant>
      <vt:variant>
        <vt:lpwstr/>
      </vt:variant>
      <vt:variant>
        <vt:lpwstr>_Toc254698535</vt:lpwstr>
      </vt:variant>
      <vt:variant>
        <vt:i4>2031674</vt:i4>
      </vt:variant>
      <vt:variant>
        <vt:i4>62</vt:i4>
      </vt:variant>
      <vt:variant>
        <vt:i4>0</vt:i4>
      </vt:variant>
      <vt:variant>
        <vt:i4>5</vt:i4>
      </vt:variant>
      <vt:variant>
        <vt:lpwstr/>
      </vt:variant>
      <vt:variant>
        <vt:lpwstr>_Toc254698534</vt:lpwstr>
      </vt:variant>
      <vt:variant>
        <vt:i4>2031674</vt:i4>
      </vt:variant>
      <vt:variant>
        <vt:i4>59</vt:i4>
      </vt:variant>
      <vt:variant>
        <vt:i4>0</vt:i4>
      </vt:variant>
      <vt:variant>
        <vt:i4>5</vt:i4>
      </vt:variant>
      <vt:variant>
        <vt:lpwstr/>
      </vt:variant>
      <vt:variant>
        <vt:lpwstr>_Toc254698533</vt:lpwstr>
      </vt:variant>
      <vt:variant>
        <vt:i4>2031674</vt:i4>
      </vt:variant>
      <vt:variant>
        <vt:i4>56</vt:i4>
      </vt:variant>
      <vt:variant>
        <vt:i4>0</vt:i4>
      </vt:variant>
      <vt:variant>
        <vt:i4>5</vt:i4>
      </vt:variant>
      <vt:variant>
        <vt:lpwstr/>
      </vt:variant>
      <vt:variant>
        <vt:lpwstr>_Toc254698532</vt:lpwstr>
      </vt:variant>
      <vt:variant>
        <vt:i4>2031674</vt:i4>
      </vt:variant>
      <vt:variant>
        <vt:i4>53</vt:i4>
      </vt:variant>
      <vt:variant>
        <vt:i4>0</vt:i4>
      </vt:variant>
      <vt:variant>
        <vt:i4>5</vt:i4>
      </vt:variant>
      <vt:variant>
        <vt:lpwstr/>
      </vt:variant>
      <vt:variant>
        <vt:lpwstr>_Toc254698531</vt:lpwstr>
      </vt:variant>
      <vt:variant>
        <vt:i4>1900602</vt:i4>
      </vt:variant>
      <vt:variant>
        <vt:i4>50</vt:i4>
      </vt:variant>
      <vt:variant>
        <vt:i4>0</vt:i4>
      </vt:variant>
      <vt:variant>
        <vt:i4>5</vt:i4>
      </vt:variant>
      <vt:variant>
        <vt:lpwstr/>
      </vt:variant>
      <vt:variant>
        <vt:lpwstr>_Toc254698516</vt:lpwstr>
      </vt:variant>
      <vt:variant>
        <vt:i4>2031674</vt:i4>
      </vt:variant>
      <vt:variant>
        <vt:i4>47</vt:i4>
      </vt:variant>
      <vt:variant>
        <vt:i4>0</vt:i4>
      </vt:variant>
      <vt:variant>
        <vt:i4>5</vt:i4>
      </vt:variant>
      <vt:variant>
        <vt:lpwstr/>
      </vt:variant>
      <vt:variant>
        <vt:lpwstr>_Toc254698530</vt:lpwstr>
      </vt:variant>
      <vt:variant>
        <vt:i4>1966138</vt:i4>
      </vt:variant>
      <vt:variant>
        <vt:i4>44</vt:i4>
      </vt:variant>
      <vt:variant>
        <vt:i4>0</vt:i4>
      </vt:variant>
      <vt:variant>
        <vt:i4>5</vt:i4>
      </vt:variant>
      <vt:variant>
        <vt:lpwstr/>
      </vt:variant>
      <vt:variant>
        <vt:lpwstr>_Toc254698529</vt:lpwstr>
      </vt:variant>
      <vt:variant>
        <vt:i4>1966138</vt:i4>
      </vt:variant>
      <vt:variant>
        <vt:i4>41</vt:i4>
      </vt:variant>
      <vt:variant>
        <vt:i4>0</vt:i4>
      </vt:variant>
      <vt:variant>
        <vt:i4>5</vt:i4>
      </vt:variant>
      <vt:variant>
        <vt:lpwstr/>
      </vt:variant>
      <vt:variant>
        <vt:lpwstr>_Toc254698528</vt:lpwstr>
      </vt:variant>
      <vt:variant>
        <vt:i4>1966138</vt:i4>
      </vt:variant>
      <vt:variant>
        <vt:i4>38</vt:i4>
      </vt:variant>
      <vt:variant>
        <vt:i4>0</vt:i4>
      </vt:variant>
      <vt:variant>
        <vt:i4>5</vt:i4>
      </vt:variant>
      <vt:variant>
        <vt:lpwstr/>
      </vt:variant>
      <vt:variant>
        <vt:lpwstr>_Toc254698527</vt:lpwstr>
      </vt:variant>
      <vt:variant>
        <vt:i4>1966138</vt:i4>
      </vt:variant>
      <vt:variant>
        <vt:i4>35</vt:i4>
      </vt:variant>
      <vt:variant>
        <vt:i4>0</vt:i4>
      </vt:variant>
      <vt:variant>
        <vt:i4>5</vt:i4>
      </vt:variant>
      <vt:variant>
        <vt:lpwstr/>
      </vt:variant>
      <vt:variant>
        <vt:lpwstr>_Toc254698526</vt:lpwstr>
      </vt:variant>
      <vt:variant>
        <vt:i4>1966138</vt:i4>
      </vt:variant>
      <vt:variant>
        <vt:i4>32</vt:i4>
      </vt:variant>
      <vt:variant>
        <vt:i4>0</vt:i4>
      </vt:variant>
      <vt:variant>
        <vt:i4>5</vt:i4>
      </vt:variant>
      <vt:variant>
        <vt:lpwstr/>
      </vt:variant>
      <vt:variant>
        <vt:lpwstr>_Toc254698524</vt:lpwstr>
      </vt:variant>
      <vt:variant>
        <vt:i4>1966138</vt:i4>
      </vt:variant>
      <vt:variant>
        <vt:i4>29</vt:i4>
      </vt:variant>
      <vt:variant>
        <vt:i4>0</vt:i4>
      </vt:variant>
      <vt:variant>
        <vt:i4>5</vt:i4>
      </vt:variant>
      <vt:variant>
        <vt:lpwstr/>
      </vt:variant>
      <vt:variant>
        <vt:lpwstr>_Toc254698523</vt:lpwstr>
      </vt:variant>
      <vt:variant>
        <vt:i4>1966138</vt:i4>
      </vt:variant>
      <vt:variant>
        <vt:i4>26</vt:i4>
      </vt:variant>
      <vt:variant>
        <vt:i4>0</vt:i4>
      </vt:variant>
      <vt:variant>
        <vt:i4>5</vt:i4>
      </vt:variant>
      <vt:variant>
        <vt:lpwstr/>
      </vt:variant>
      <vt:variant>
        <vt:lpwstr>_Toc254698522</vt:lpwstr>
      </vt:variant>
      <vt:variant>
        <vt:i4>1966138</vt:i4>
      </vt:variant>
      <vt:variant>
        <vt:i4>23</vt:i4>
      </vt:variant>
      <vt:variant>
        <vt:i4>0</vt:i4>
      </vt:variant>
      <vt:variant>
        <vt:i4>5</vt:i4>
      </vt:variant>
      <vt:variant>
        <vt:lpwstr/>
      </vt:variant>
      <vt:variant>
        <vt:lpwstr>_Toc254698521</vt:lpwstr>
      </vt:variant>
      <vt:variant>
        <vt:i4>1966138</vt:i4>
      </vt:variant>
      <vt:variant>
        <vt:i4>20</vt:i4>
      </vt:variant>
      <vt:variant>
        <vt:i4>0</vt:i4>
      </vt:variant>
      <vt:variant>
        <vt:i4>5</vt:i4>
      </vt:variant>
      <vt:variant>
        <vt:lpwstr/>
      </vt:variant>
      <vt:variant>
        <vt:lpwstr>_Toc254698520</vt:lpwstr>
      </vt:variant>
      <vt:variant>
        <vt:i4>1900602</vt:i4>
      </vt:variant>
      <vt:variant>
        <vt:i4>17</vt:i4>
      </vt:variant>
      <vt:variant>
        <vt:i4>0</vt:i4>
      </vt:variant>
      <vt:variant>
        <vt:i4>5</vt:i4>
      </vt:variant>
      <vt:variant>
        <vt:lpwstr/>
      </vt:variant>
      <vt:variant>
        <vt:lpwstr>_Toc254698519</vt:lpwstr>
      </vt:variant>
      <vt:variant>
        <vt:i4>1900602</vt:i4>
      </vt:variant>
      <vt:variant>
        <vt:i4>14</vt:i4>
      </vt:variant>
      <vt:variant>
        <vt:i4>0</vt:i4>
      </vt:variant>
      <vt:variant>
        <vt:i4>5</vt:i4>
      </vt:variant>
      <vt:variant>
        <vt:lpwstr/>
      </vt:variant>
      <vt:variant>
        <vt:lpwstr>_Toc254698518</vt:lpwstr>
      </vt:variant>
      <vt:variant>
        <vt:i4>1900602</vt:i4>
      </vt:variant>
      <vt:variant>
        <vt:i4>11</vt:i4>
      </vt:variant>
      <vt:variant>
        <vt:i4>0</vt:i4>
      </vt:variant>
      <vt:variant>
        <vt:i4>5</vt:i4>
      </vt:variant>
      <vt:variant>
        <vt:lpwstr/>
      </vt:variant>
      <vt:variant>
        <vt:lpwstr>_Toc254698517</vt:lpwstr>
      </vt:variant>
      <vt:variant>
        <vt:i4>1900602</vt:i4>
      </vt:variant>
      <vt:variant>
        <vt:i4>8</vt:i4>
      </vt:variant>
      <vt:variant>
        <vt:i4>0</vt:i4>
      </vt:variant>
      <vt:variant>
        <vt:i4>5</vt:i4>
      </vt:variant>
      <vt:variant>
        <vt:lpwstr/>
      </vt:variant>
      <vt:variant>
        <vt:lpwstr>_Toc254698516</vt:lpwstr>
      </vt:variant>
      <vt:variant>
        <vt:i4>1900602</vt:i4>
      </vt:variant>
      <vt:variant>
        <vt:i4>5</vt:i4>
      </vt:variant>
      <vt:variant>
        <vt:i4>0</vt:i4>
      </vt:variant>
      <vt:variant>
        <vt:i4>5</vt:i4>
      </vt:variant>
      <vt:variant>
        <vt:lpwstr/>
      </vt:variant>
      <vt:variant>
        <vt:lpwstr>_Toc254698515</vt:lpwstr>
      </vt:variant>
      <vt:variant>
        <vt:i4>1900602</vt:i4>
      </vt:variant>
      <vt:variant>
        <vt:i4>2</vt:i4>
      </vt:variant>
      <vt:variant>
        <vt:i4>0</vt:i4>
      </vt:variant>
      <vt:variant>
        <vt:i4>5</vt:i4>
      </vt:variant>
      <vt:variant>
        <vt:lpwstr/>
      </vt:variant>
      <vt:variant>
        <vt:lpwstr>_Toc254698514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Office 2004 Test Drive User</cp:lastModifiedBy>
  <cp:revision>4</cp:revision>
  <cp:lastPrinted>2014-07-31T20:25:00Z</cp:lastPrinted>
  <dcterms:created xsi:type="dcterms:W3CDTF">2015-04-27T23:04:00Z</dcterms:created>
  <dcterms:modified xsi:type="dcterms:W3CDTF">2015-08-10T17:20:00Z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