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FA09C" w14:textId="77777777" w:rsidR="00520841" w:rsidRPr="003D4987" w:rsidRDefault="00520841" w:rsidP="004C7746">
      <w:pPr>
        <w:rPr>
          <w:sz w:val="16"/>
          <w:szCs w:val="16"/>
        </w:rPr>
      </w:pPr>
    </w:p>
    <w:p w14:paraId="19615E1C" w14:textId="77777777" w:rsidR="00520841" w:rsidRPr="003D4987" w:rsidRDefault="00520841" w:rsidP="004C7746">
      <w:pPr>
        <w:rPr>
          <w:sz w:val="16"/>
          <w:szCs w:val="16"/>
        </w:rPr>
      </w:pPr>
    </w:p>
    <w:p w14:paraId="47641F0E" w14:textId="77777777" w:rsidR="00520841" w:rsidRPr="003D4987" w:rsidRDefault="00520841" w:rsidP="004C7746">
      <w:pPr>
        <w:rPr>
          <w:sz w:val="16"/>
          <w:szCs w:val="16"/>
        </w:rPr>
      </w:pPr>
    </w:p>
    <w:p w14:paraId="67082F7B" w14:textId="77777777" w:rsidR="00520841" w:rsidRPr="003D4987" w:rsidRDefault="00520841" w:rsidP="004C7746">
      <w:pPr>
        <w:rPr>
          <w:sz w:val="16"/>
          <w:szCs w:val="16"/>
        </w:rPr>
      </w:pPr>
    </w:p>
    <w:p w14:paraId="401261E4" w14:textId="77777777" w:rsidR="00520841" w:rsidRPr="003D4987" w:rsidRDefault="00520841" w:rsidP="004C7746">
      <w:pPr>
        <w:rPr>
          <w:sz w:val="16"/>
          <w:szCs w:val="16"/>
        </w:rPr>
      </w:pPr>
    </w:p>
    <w:p w14:paraId="1C424A5D" w14:textId="77777777" w:rsidR="00520841" w:rsidRPr="003D4987" w:rsidRDefault="00520841" w:rsidP="004C7746">
      <w:pPr>
        <w:jc w:val="center"/>
        <w:rPr>
          <w:b/>
          <w:sz w:val="16"/>
          <w:szCs w:val="16"/>
        </w:rPr>
      </w:pPr>
      <w:r w:rsidRPr="003D4987">
        <w:rPr>
          <w:b/>
          <w:sz w:val="16"/>
          <w:szCs w:val="16"/>
        </w:rPr>
        <w:t>NATIONAL STEEL AND SHIPBUILDING COMPANY</w:t>
      </w:r>
    </w:p>
    <w:p w14:paraId="362B7FCB" w14:textId="77777777" w:rsidR="002D2684" w:rsidRPr="003D4987" w:rsidRDefault="002D2684" w:rsidP="004C7746">
      <w:pPr>
        <w:pStyle w:val="TOC1"/>
        <w:rPr>
          <w:sz w:val="16"/>
          <w:szCs w:val="16"/>
        </w:rPr>
      </w:pPr>
      <w:r w:rsidRPr="003D4987">
        <w:rPr>
          <w:sz w:val="16"/>
          <w:szCs w:val="16"/>
        </w:rPr>
        <w:t>SPECIAL TERMS AND CONDITIONS</w:t>
      </w:r>
    </w:p>
    <w:p w14:paraId="3DD25674" w14:textId="77777777" w:rsidR="00520841" w:rsidRPr="003D4987" w:rsidRDefault="00A66C6A" w:rsidP="004C7746">
      <w:pPr>
        <w:jc w:val="center"/>
        <w:rPr>
          <w:b/>
          <w:color w:val="0070C0"/>
          <w:sz w:val="16"/>
          <w:szCs w:val="16"/>
        </w:rPr>
      </w:pPr>
      <w:r>
        <w:rPr>
          <w:b/>
          <w:color w:val="0070C0"/>
          <w:sz w:val="16"/>
          <w:szCs w:val="16"/>
        </w:rPr>
        <w:t xml:space="preserve">IDIQ MAC </w:t>
      </w:r>
      <w:r w:rsidR="003D451B">
        <w:rPr>
          <w:b/>
          <w:color w:val="0070C0"/>
          <w:sz w:val="16"/>
          <w:szCs w:val="16"/>
        </w:rPr>
        <w:t>REPAIR</w:t>
      </w:r>
      <w:r w:rsidR="00F8566D" w:rsidRPr="003D4987">
        <w:rPr>
          <w:b/>
          <w:color w:val="0070C0"/>
          <w:sz w:val="16"/>
          <w:szCs w:val="16"/>
        </w:rPr>
        <w:t xml:space="preserve"> </w:t>
      </w:r>
      <w:r w:rsidR="00520841" w:rsidRPr="003D4987">
        <w:rPr>
          <w:b/>
          <w:color w:val="0070C0"/>
          <w:sz w:val="16"/>
          <w:szCs w:val="16"/>
        </w:rPr>
        <w:t>PROGRAM</w:t>
      </w:r>
    </w:p>
    <w:p w14:paraId="494B7376" w14:textId="77777777" w:rsidR="00995FAD" w:rsidRDefault="00B2726A" w:rsidP="004C7746">
      <w:pPr>
        <w:jc w:val="center"/>
        <w:rPr>
          <w:b/>
          <w:sz w:val="16"/>
        </w:rPr>
      </w:pPr>
      <w:r w:rsidRPr="003D4987">
        <w:rPr>
          <w:b/>
          <w:sz w:val="16"/>
          <w:szCs w:val="16"/>
        </w:rPr>
        <w:t>N000</w:t>
      </w:r>
      <w:r w:rsidR="003D451B">
        <w:rPr>
          <w:b/>
          <w:sz w:val="16"/>
          <w:szCs w:val="16"/>
        </w:rPr>
        <w:t>24-16-</w:t>
      </w:r>
      <w:r w:rsidR="00995FAD">
        <w:rPr>
          <w:b/>
          <w:sz w:val="16"/>
          <w:szCs w:val="16"/>
        </w:rPr>
        <w:t>D</w:t>
      </w:r>
      <w:r w:rsidR="003D451B">
        <w:rPr>
          <w:b/>
          <w:sz w:val="16"/>
          <w:szCs w:val="16"/>
        </w:rPr>
        <w:t>-</w:t>
      </w:r>
      <w:r w:rsidR="00995FAD">
        <w:rPr>
          <w:b/>
          <w:sz w:val="16"/>
          <w:szCs w:val="16"/>
        </w:rPr>
        <w:t xml:space="preserve">4418 </w:t>
      </w:r>
    </w:p>
    <w:p w14:paraId="6E994F1B" w14:textId="77777777" w:rsidR="00520841" w:rsidRPr="003D4987" w:rsidRDefault="00995FAD" w:rsidP="004C7746">
      <w:pPr>
        <w:jc w:val="center"/>
        <w:rPr>
          <w:sz w:val="16"/>
          <w:szCs w:val="16"/>
        </w:rPr>
      </w:pPr>
      <w:r>
        <w:rPr>
          <w:b/>
          <w:sz w:val="16"/>
          <w:szCs w:val="16"/>
        </w:rPr>
        <w:t>FOR CG &amp; DDG</w:t>
      </w:r>
    </w:p>
    <w:p w14:paraId="0A7CA577" w14:textId="77777777" w:rsidR="00520841" w:rsidRPr="003D4987" w:rsidRDefault="00520841" w:rsidP="004C7746">
      <w:pPr>
        <w:rPr>
          <w:sz w:val="16"/>
          <w:szCs w:val="16"/>
        </w:rPr>
      </w:pPr>
    </w:p>
    <w:p w14:paraId="6AE47402" w14:textId="77777777" w:rsidR="00520841" w:rsidRPr="003D4987" w:rsidRDefault="00520841" w:rsidP="004C7746">
      <w:pPr>
        <w:rPr>
          <w:sz w:val="16"/>
          <w:szCs w:val="16"/>
        </w:rPr>
      </w:pPr>
    </w:p>
    <w:p w14:paraId="59437041" w14:textId="77777777" w:rsidR="00520841" w:rsidRPr="003D4987" w:rsidRDefault="00520841" w:rsidP="004C7746">
      <w:pPr>
        <w:rPr>
          <w:sz w:val="16"/>
          <w:szCs w:val="16"/>
        </w:rPr>
      </w:pPr>
    </w:p>
    <w:p w14:paraId="0B364D73" w14:textId="77777777" w:rsidR="00520841" w:rsidRPr="003D4987" w:rsidRDefault="00520841" w:rsidP="004C7746">
      <w:pPr>
        <w:rPr>
          <w:sz w:val="16"/>
          <w:szCs w:val="16"/>
        </w:rPr>
      </w:pPr>
    </w:p>
    <w:p w14:paraId="3D45F478" w14:textId="77777777" w:rsidR="00520841" w:rsidRPr="003D4987" w:rsidRDefault="00520841" w:rsidP="004C7746">
      <w:pPr>
        <w:rPr>
          <w:sz w:val="16"/>
          <w:szCs w:val="16"/>
        </w:rPr>
      </w:pPr>
    </w:p>
    <w:p w14:paraId="3FC06235" w14:textId="77777777" w:rsidR="00520841" w:rsidRPr="003D4987" w:rsidRDefault="00520841" w:rsidP="004C7746">
      <w:pPr>
        <w:pStyle w:val="Footer"/>
        <w:tabs>
          <w:tab w:val="clear" w:pos="4320"/>
          <w:tab w:val="clear" w:pos="8640"/>
        </w:tabs>
        <w:rPr>
          <w:sz w:val="16"/>
          <w:szCs w:val="16"/>
        </w:rPr>
      </w:pPr>
    </w:p>
    <w:p w14:paraId="52845116" w14:textId="77777777" w:rsidR="00850040" w:rsidRPr="003D4987" w:rsidRDefault="00850040" w:rsidP="004C7746">
      <w:pPr>
        <w:rPr>
          <w:sz w:val="16"/>
          <w:szCs w:val="16"/>
        </w:rPr>
      </w:pPr>
    </w:p>
    <w:p w14:paraId="39279DEC" w14:textId="77777777" w:rsidR="00850040" w:rsidRPr="003D4987" w:rsidRDefault="00850040" w:rsidP="004C7746">
      <w:pPr>
        <w:rPr>
          <w:sz w:val="16"/>
          <w:szCs w:val="16"/>
        </w:rPr>
      </w:pPr>
    </w:p>
    <w:p w14:paraId="3FE233E9" w14:textId="77777777" w:rsidR="00850040" w:rsidRPr="003D4987" w:rsidRDefault="00850040" w:rsidP="004C7746">
      <w:pPr>
        <w:rPr>
          <w:sz w:val="16"/>
          <w:szCs w:val="16"/>
        </w:rPr>
      </w:pPr>
    </w:p>
    <w:p w14:paraId="63EE4EEE" w14:textId="77777777" w:rsidR="00850040" w:rsidRPr="003D4987" w:rsidRDefault="00850040" w:rsidP="004C7746">
      <w:pPr>
        <w:rPr>
          <w:sz w:val="16"/>
          <w:szCs w:val="16"/>
        </w:rPr>
      </w:pPr>
    </w:p>
    <w:p w14:paraId="4856DFC5" w14:textId="77777777" w:rsidR="00850040" w:rsidRPr="003D4987" w:rsidRDefault="00850040" w:rsidP="004C7746">
      <w:pPr>
        <w:rPr>
          <w:sz w:val="16"/>
          <w:szCs w:val="16"/>
        </w:rPr>
      </w:pPr>
    </w:p>
    <w:p w14:paraId="47D36434" w14:textId="77777777" w:rsidR="00850040" w:rsidRPr="003D4987" w:rsidRDefault="00850040" w:rsidP="004C7746">
      <w:pPr>
        <w:rPr>
          <w:sz w:val="16"/>
          <w:szCs w:val="16"/>
        </w:rPr>
      </w:pPr>
    </w:p>
    <w:p w14:paraId="13B7FE5A" w14:textId="77777777" w:rsidR="00850040" w:rsidRPr="003D4987" w:rsidRDefault="00850040" w:rsidP="004C7746">
      <w:pPr>
        <w:rPr>
          <w:sz w:val="16"/>
          <w:szCs w:val="16"/>
        </w:rPr>
      </w:pPr>
    </w:p>
    <w:p w14:paraId="14A585E9" w14:textId="77777777" w:rsidR="00850040" w:rsidRPr="003D4987" w:rsidRDefault="00850040" w:rsidP="004C7746">
      <w:pPr>
        <w:rPr>
          <w:sz w:val="16"/>
          <w:szCs w:val="16"/>
        </w:rPr>
      </w:pPr>
    </w:p>
    <w:p w14:paraId="2D0EEC80" w14:textId="77777777" w:rsidR="00DB14C1" w:rsidRPr="003D4987" w:rsidRDefault="00DB14C1" w:rsidP="004C7746">
      <w:pPr>
        <w:rPr>
          <w:sz w:val="16"/>
          <w:szCs w:val="16"/>
        </w:rPr>
      </w:pPr>
    </w:p>
    <w:p w14:paraId="3093AE76" w14:textId="77777777" w:rsidR="00DB14C1" w:rsidRPr="003D4987" w:rsidRDefault="00DB14C1" w:rsidP="004C7746">
      <w:pPr>
        <w:rPr>
          <w:sz w:val="16"/>
          <w:szCs w:val="16"/>
        </w:rPr>
      </w:pPr>
    </w:p>
    <w:p w14:paraId="2C98B50B" w14:textId="77777777" w:rsidR="00DB14C1" w:rsidRPr="003D4987" w:rsidRDefault="00DB14C1" w:rsidP="004C7746">
      <w:pPr>
        <w:rPr>
          <w:sz w:val="16"/>
          <w:szCs w:val="16"/>
        </w:rPr>
      </w:pPr>
    </w:p>
    <w:p w14:paraId="7966281B" w14:textId="77777777" w:rsidR="00DB14C1" w:rsidRPr="003D4987" w:rsidRDefault="00DB14C1" w:rsidP="004C7746">
      <w:pPr>
        <w:rPr>
          <w:sz w:val="16"/>
          <w:szCs w:val="16"/>
        </w:rPr>
      </w:pPr>
    </w:p>
    <w:p w14:paraId="5F1D8E17" w14:textId="77777777" w:rsidR="00DB14C1" w:rsidRPr="003D4987" w:rsidRDefault="00DB14C1" w:rsidP="004C7746">
      <w:pPr>
        <w:rPr>
          <w:sz w:val="16"/>
          <w:szCs w:val="16"/>
        </w:rPr>
      </w:pPr>
    </w:p>
    <w:p w14:paraId="0BE0F2FB" w14:textId="77777777" w:rsidR="00D41451" w:rsidRPr="003D4987" w:rsidRDefault="00D41451" w:rsidP="004C7746">
      <w:pPr>
        <w:rPr>
          <w:sz w:val="16"/>
          <w:szCs w:val="16"/>
        </w:rPr>
      </w:pPr>
    </w:p>
    <w:p w14:paraId="4FD64CDE" w14:textId="77777777" w:rsidR="00D41451" w:rsidRPr="003D4987" w:rsidRDefault="00D41451" w:rsidP="004C7746">
      <w:pPr>
        <w:rPr>
          <w:sz w:val="16"/>
          <w:szCs w:val="16"/>
        </w:rPr>
      </w:pPr>
    </w:p>
    <w:p w14:paraId="6B4FB7A3" w14:textId="77777777" w:rsidR="00D41451" w:rsidRPr="003D4987" w:rsidRDefault="00D41451" w:rsidP="004C7746">
      <w:pPr>
        <w:rPr>
          <w:sz w:val="16"/>
          <w:szCs w:val="16"/>
        </w:rPr>
      </w:pPr>
    </w:p>
    <w:p w14:paraId="6C44E3FE" w14:textId="77777777" w:rsidR="00D41451" w:rsidRPr="003D4987" w:rsidRDefault="00D41451" w:rsidP="004C7746">
      <w:pPr>
        <w:rPr>
          <w:sz w:val="16"/>
          <w:szCs w:val="16"/>
        </w:rPr>
      </w:pPr>
    </w:p>
    <w:p w14:paraId="29EB8A2D" w14:textId="70761958" w:rsidR="00E01ABB" w:rsidRPr="003D4987" w:rsidRDefault="00520841" w:rsidP="004C7746">
      <w:pPr>
        <w:rPr>
          <w:sz w:val="16"/>
          <w:szCs w:val="16"/>
        </w:rPr>
      </w:pPr>
      <w:r w:rsidRPr="003D4987">
        <w:rPr>
          <w:sz w:val="16"/>
          <w:szCs w:val="16"/>
        </w:rPr>
        <w:t>Rev</w:t>
      </w:r>
      <w:r w:rsidR="00475C2A" w:rsidRPr="003D4987">
        <w:rPr>
          <w:sz w:val="16"/>
          <w:szCs w:val="16"/>
        </w:rPr>
        <w:t xml:space="preserve"> </w:t>
      </w:r>
      <w:r w:rsidR="00C051EF">
        <w:rPr>
          <w:sz w:val="16"/>
          <w:szCs w:val="16"/>
        </w:rPr>
        <w:t>2</w:t>
      </w:r>
      <w:r w:rsidR="00BD6492" w:rsidRPr="003D4987">
        <w:rPr>
          <w:sz w:val="16"/>
          <w:szCs w:val="16"/>
        </w:rPr>
        <w:t xml:space="preserve"> </w:t>
      </w:r>
      <w:r w:rsidR="00C051EF">
        <w:rPr>
          <w:sz w:val="16"/>
          <w:szCs w:val="16"/>
        </w:rPr>
        <w:t xml:space="preserve">January </w:t>
      </w:r>
      <w:r w:rsidR="00BD6492">
        <w:rPr>
          <w:sz w:val="16"/>
          <w:szCs w:val="16"/>
        </w:rPr>
        <w:t>28</w:t>
      </w:r>
      <w:r w:rsidR="003A234E">
        <w:rPr>
          <w:sz w:val="16"/>
          <w:szCs w:val="16"/>
        </w:rPr>
        <w:t>, 20</w:t>
      </w:r>
      <w:r w:rsidR="00C051EF">
        <w:rPr>
          <w:sz w:val="16"/>
          <w:szCs w:val="16"/>
        </w:rPr>
        <w:t>21</w:t>
      </w:r>
      <w:r w:rsidR="00964A49" w:rsidRPr="003D4987">
        <w:rPr>
          <w:sz w:val="16"/>
          <w:szCs w:val="16"/>
        </w:rPr>
        <w:t xml:space="preserve"> </w:t>
      </w:r>
    </w:p>
    <w:p w14:paraId="4C20A069" w14:textId="77777777"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14:paraId="1AB6C19A" w14:textId="77777777" w:rsidR="00520841" w:rsidRPr="003D4987" w:rsidRDefault="00520841" w:rsidP="004C7746">
      <w:pPr>
        <w:rPr>
          <w:color w:val="365F91" w:themeColor="accent1" w:themeShade="BF"/>
          <w:sz w:val="16"/>
          <w:szCs w:val="16"/>
        </w:rPr>
      </w:pPr>
      <w:r w:rsidRPr="003D4987">
        <w:rPr>
          <w:b/>
          <w:color w:val="365F91" w:themeColor="accent1" w:themeShade="BF"/>
          <w:sz w:val="16"/>
          <w:szCs w:val="16"/>
        </w:rPr>
        <w:t>PRIME CONTRACT CLAUSES</w:t>
      </w:r>
      <w:r w:rsidR="00850040" w:rsidRPr="003D4987">
        <w:rPr>
          <w:b/>
          <w:color w:val="365F91" w:themeColor="accent1" w:themeShade="BF"/>
          <w:sz w:val="16"/>
          <w:szCs w:val="16"/>
        </w:rPr>
        <w:t xml:space="preserve"> </w:t>
      </w:r>
      <w:r w:rsidR="006C7821" w:rsidRPr="003D4987">
        <w:rPr>
          <w:b/>
          <w:color w:val="365F91" w:themeColor="accent1" w:themeShade="BF"/>
          <w:sz w:val="16"/>
          <w:szCs w:val="16"/>
        </w:rPr>
        <w:t>–</w:t>
      </w:r>
      <w:r w:rsidR="00A61822" w:rsidRPr="003D4987">
        <w:rPr>
          <w:b/>
          <w:color w:val="365F91" w:themeColor="accent1" w:themeShade="BF"/>
          <w:sz w:val="16"/>
          <w:szCs w:val="16"/>
        </w:rPr>
        <w:t xml:space="preserve"> </w:t>
      </w:r>
      <w:r w:rsidR="00B2726A" w:rsidRPr="003D4987">
        <w:rPr>
          <w:b/>
          <w:color w:val="365F91" w:themeColor="accent1" w:themeShade="BF"/>
          <w:sz w:val="16"/>
          <w:szCs w:val="16"/>
        </w:rPr>
        <w:t>N0002</w:t>
      </w:r>
      <w:r w:rsidR="003D451B">
        <w:rPr>
          <w:b/>
          <w:color w:val="365F91" w:themeColor="accent1" w:themeShade="BF"/>
          <w:sz w:val="16"/>
          <w:szCs w:val="16"/>
        </w:rPr>
        <w:t>4-16-R-</w:t>
      </w:r>
      <w:r w:rsidR="00BD6492">
        <w:rPr>
          <w:b/>
          <w:color w:val="365F91" w:themeColor="accent1" w:themeShade="BF"/>
          <w:sz w:val="16"/>
          <w:szCs w:val="16"/>
        </w:rPr>
        <w:t>4418</w:t>
      </w:r>
    </w:p>
    <w:p w14:paraId="702DE22C" w14:textId="77777777" w:rsidR="00BA6E40" w:rsidRPr="003D4987" w:rsidRDefault="00BA6E40" w:rsidP="004C7746">
      <w:pPr>
        <w:widowControl/>
        <w:jc w:val="both"/>
        <w:rPr>
          <w:sz w:val="16"/>
          <w:szCs w:val="16"/>
        </w:rPr>
      </w:pPr>
      <w:r w:rsidRPr="003D4987">
        <w:rPr>
          <w:sz w:val="16"/>
          <w:szCs w:val="16"/>
        </w:rPr>
        <w:t>The following clauses are flowed down from Buyer</w:t>
      </w:r>
      <w:r w:rsidR="008A61D3">
        <w:rPr>
          <w:sz w:val="16"/>
          <w:szCs w:val="16"/>
        </w:rPr>
        <w:t>’</w:t>
      </w:r>
      <w:r w:rsidRPr="003D4987">
        <w:rPr>
          <w:sz w:val="16"/>
          <w:szCs w:val="16"/>
        </w:rPr>
        <w:t xml:space="preserve">s </w:t>
      </w:r>
      <w:r w:rsidR="008C3BD2" w:rsidRPr="003D4987">
        <w:rPr>
          <w:sz w:val="16"/>
          <w:szCs w:val="16"/>
        </w:rPr>
        <w:t>Prime C</w:t>
      </w:r>
      <w:r w:rsidRPr="003D4987">
        <w:rPr>
          <w:sz w:val="16"/>
          <w:szCs w:val="16"/>
        </w:rPr>
        <w:t xml:space="preserve">ontract with the Government.  </w:t>
      </w:r>
      <w:r w:rsidR="0033415B" w:rsidRPr="003D4987">
        <w:rPr>
          <w:sz w:val="16"/>
          <w:szCs w:val="16"/>
        </w:rPr>
        <w:t>The defined terms in the MILGEN terms</w:t>
      </w:r>
      <w:r w:rsidR="005D2EC7" w:rsidRPr="003D4987">
        <w:rPr>
          <w:sz w:val="16"/>
          <w:szCs w:val="16"/>
        </w:rPr>
        <w:t xml:space="preserve"> (as listed on the face of Buyer</w:t>
      </w:r>
      <w:r w:rsidR="008A61D3">
        <w:rPr>
          <w:sz w:val="16"/>
          <w:szCs w:val="16"/>
        </w:rPr>
        <w:t>’</w:t>
      </w:r>
      <w:r w:rsidR="005D2EC7" w:rsidRPr="003D4987">
        <w:rPr>
          <w:sz w:val="16"/>
          <w:szCs w:val="16"/>
        </w:rPr>
        <w:t>s purchase order issued to Seller)</w:t>
      </w:r>
      <w:r w:rsidR="0033415B" w:rsidRPr="003D4987">
        <w:rPr>
          <w:sz w:val="16"/>
          <w:szCs w:val="16"/>
        </w:rPr>
        <w:t xml:space="preserve"> apply to this document.  S</w:t>
      </w:r>
      <w:r w:rsidR="00A50EE2" w:rsidRPr="003D4987">
        <w:rPr>
          <w:sz w:val="16"/>
          <w:szCs w:val="16"/>
        </w:rPr>
        <w:t xml:space="preserve">ome of the terms may not be consistently capitalized within this Contract.  </w:t>
      </w:r>
      <w:r w:rsidR="00A50EE2" w:rsidRPr="003D4987">
        <w:rPr>
          <w:i/>
          <w:sz w:val="16"/>
          <w:szCs w:val="16"/>
        </w:rPr>
        <w:t>While every effort was made to keep the capitalization consistent for the terms, the inconsistent capitalization should not affect the m</w:t>
      </w:r>
      <w:r w:rsidR="0033415B" w:rsidRPr="003D4987">
        <w:rPr>
          <w:i/>
          <w:sz w:val="16"/>
          <w:szCs w:val="16"/>
        </w:rPr>
        <w:t>eaning intended for the terms</w:t>
      </w:r>
      <w:r w:rsidR="00A50EE2" w:rsidRPr="003D4987">
        <w:rPr>
          <w:i/>
          <w:sz w:val="16"/>
          <w:szCs w:val="16"/>
        </w:rPr>
        <w:t>.</w:t>
      </w:r>
      <w:r w:rsidR="00A50EE2" w:rsidRPr="003D4987">
        <w:rPr>
          <w:sz w:val="16"/>
          <w:szCs w:val="16"/>
        </w:rPr>
        <w:t xml:space="preserve">  </w:t>
      </w:r>
    </w:p>
    <w:p w14:paraId="2B4A98CA" w14:textId="77777777" w:rsidR="00A76631" w:rsidRPr="003D4987" w:rsidRDefault="00A76631" w:rsidP="004C7746">
      <w:pPr>
        <w:widowControl/>
        <w:rPr>
          <w:sz w:val="16"/>
          <w:szCs w:val="16"/>
        </w:rPr>
      </w:pPr>
      <w:r w:rsidRPr="003D4987">
        <w:rPr>
          <w:b/>
          <w:color w:val="365F91" w:themeColor="accent1" w:themeShade="BF"/>
          <w:sz w:val="16"/>
          <w:szCs w:val="16"/>
          <w:u w:val="single"/>
        </w:rPr>
        <w:t>Section A – Solicitation/Contract Form</w:t>
      </w:r>
      <w:r w:rsidR="00547F74" w:rsidRPr="003D4987">
        <w:rPr>
          <w:sz w:val="16"/>
          <w:szCs w:val="16"/>
        </w:rPr>
        <w:t>–</w:t>
      </w:r>
      <w:r w:rsidR="003D451B">
        <w:rPr>
          <w:sz w:val="16"/>
          <w:szCs w:val="16"/>
        </w:rPr>
        <w:t>The Contract is rated DO-A3.</w:t>
      </w:r>
    </w:p>
    <w:p w14:paraId="67D438F3" w14:textId="77777777" w:rsidR="008761FA" w:rsidRPr="003D4987" w:rsidRDefault="00EC4DD3" w:rsidP="004C7746">
      <w:pPr>
        <w:widowControl/>
        <w:rPr>
          <w:sz w:val="16"/>
          <w:szCs w:val="16"/>
        </w:rPr>
      </w:pPr>
      <w:r w:rsidRPr="003D4987">
        <w:rPr>
          <w:b/>
          <w:color w:val="365F91" w:themeColor="accent1" w:themeShade="BF"/>
          <w:sz w:val="16"/>
          <w:szCs w:val="16"/>
          <w:u w:val="single"/>
        </w:rPr>
        <w:t>Section B – Su</w:t>
      </w:r>
      <w:r w:rsidR="00A76631" w:rsidRPr="003D4987">
        <w:rPr>
          <w:b/>
          <w:color w:val="365F91" w:themeColor="accent1" w:themeShade="BF"/>
          <w:sz w:val="16"/>
          <w:szCs w:val="16"/>
          <w:u w:val="single"/>
        </w:rPr>
        <w:t>pplies or Services and Prices</w:t>
      </w:r>
    </w:p>
    <w:p w14:paraId="5399ABA0" w14:textId="77777777" w:rsidR="00A66C6A" w:rsidRPr="00E02667" w:rsidRDefault="00A66C6A" w:rsidP="00E02667">
      <w:pPr>
        <w:pStyle w:val="BodyText"/>
        <w:jc w:val="both"/>
        <w:rPr>
          <w:b w:val="0"/>
          <w:i w:val="0"/>
          <w:sz w:val="16"/>
          <w:szCs w:val="16"/>
        </w:rPr>
      </w:pPr>
      <w:r w:rsidRPr="006F7753">
        <w:rPr>
          <w:b w:val="0"/>
          <w:i w:val="0"/>
          <w:sz w:val="16"/>
          <w:szCs w:val="16"/>
        </w:rPr>
        <w:t>TRAVEL COSTS [</w:t>
      </w:r>
      <w:r w:rsidRPr="006F7753">
        <w:rPr>
          <w:b w:val="0"/>
          <w:sz w:val="16"/>
          <w:szCs w:val="16"/>
        </w:rPr>
        <w:t>Modified by Buyer</w:t>
      </w:r>
      <w:r w:rsidRPr="006F7753">
        <w:rPr>
          <w:b w:val="0"/>
          <w:i w:val="0"/>
          <w:sz w:val="16"/>
          <w:szCs w:val="16"/>
        </w:rPr>
        <w:t>].  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495A01CD" w14:textId="77777777" w:rsidR="002B07A0" w:rsidRPr="003D4987" w:rsidRDefault="00B61686" w:rsidP="004C7746">
      <w:pPr>
        <w:rPr>
          <w:b/>
          <w:color w:val="365F91" w:themeColor="accent1" w:themeShade="BF"/>
          <w:sz w:val="16"/>
          <w:szCs w:val="16"/>
          <w:u w:val="single"/>
        </w:rPr>
      </w:pPr>
      <w:r w:rsidRPr="003D4987">
        <w:rPr>
          <w:b/>
          <w:color w:val="365F91" w:themeColor="accent1" w:themeShade="BF"/>
          <w:sz w:val="16"/>
          <w:szCs w:val="16"/>
          <w:u w:val="single"/>
        </w:rPr>
        <w:t>Section C – Description</w:t>
      </w:r>
      <w:r w:rsidR="00965676">
        <w:rPr>
          <w:b/>
          <w:color w:val="365F91" w:themeColor="accent1" w:themeShade="BF"/>
          <w:sz w:val="16"/>
          <w:szCs w:val="16"/>
          <w:u w:val="single"/>
        </w:rPr>
        <w:t>s</w:t>
      </w:r>
      <w:r w:rsidR="00EC4DD3" w:rsidRPr="003D4987">
        <w:rPr>
          <w:b/>
          <w:color w:val="365F91" w:themeColor="accent1" w:themeShade="BF"/>
          <w:sz w:val="16"/>
          <w:szCs w:val="16"/>
          <w:u w:val="single"/>
        </w:rPr>
        <w:t xml:space="preserve"> and Specifications</w:t>
      </w:r>
      <w:r w:rsidR="004E0DE6" w:rsidRPr="003D4987">
        <w:rPr>
          <w:b/>
          <w:color w:val="365F91" w:themeColor="accent1" w:themeShade="BF"/>
          <w:sz w:val="16"/>
          <w:szCs w:val="16"/>
          <w:u w:val="single"/>
        </w:rPr>
        <w:t xml:space="preserve"> </w:t>
      </w:r>
    </w:p>
    <w:p w14:paraId="1D03E5CC" w14:textId="77777777" w:rsidR="00AB449A" w:rsidRDefault="00AB449A" w:rsidP="00B04748">
      <w:pPr>
        <w:pStyle w:val="Heading3"/>
        <w:keepNext w:val="0"/>
        <w:widowControl/>
        <w:spacing w:before="0" w:after="0"/>
        <w:rPr>
          <w:i w:val="0"/>
          <w:color w:val="0070C0"/>
          <w:sz w:val="16"/>
          <w:szCs w:val="16"/>
        </w:rPr>
      </w:pPr>
      <w:r>
        <w:rPr>
          <w:i w:val="0"/>
          <w:color w:val="0070C0"/>
          <w:sz w:val="16"/>
          <w:szCs w:val="16"/>
        </w:rPr>
        <w:t>USE/POSSESSION OF PORTABLE ELECTRONIC DEVICES (PEDS)</w:t>
      </w:r>
    </w:p>
    <w:p w14:paraId="39939229" w14:textId="77777777" w:rsidR="00AB449A" w:rsidRPr="00AB449A" w:rsidRDefault="00AB449A" w:rsidP="00B04748">
      <w:pPr>
        <w:spacing w:before="0" w:after="0"/>
        <w:jc w:val="both"/>
        <w:rPr>
          <w:sz w:val="16"/>
          <w:szCs w:val="16"/>
        </w:rPr>
      </w:pPr>
      <w:r w:rsidRPr="00AB449A">
        <w:rPr>
          <w:sz w:val="16"/>
          <w:szCs w:val="16"/>
        </w:rPr>
        <w:t>The possession and use of PEDs within the confines of any Naval vessel, or in Buyer’s facility or Seller’s facility where equipment removed from the Naval vessel is being worked, is strictly controlled.</w:t>
      </w:r>
      <w:r>
        <w:rPr>
          <w:sz w:val="16"/>
          <w:szCs w:val="16"/>
        </w:rPr>
        <w:t xml:space="preserve">  </w:t>
      </w:r>
      <w:r w:rsidRPr="00AB449A">
        <w:rPr>
          <w:sz w:val="16"/>
          <w:szCs w:val="16"/>
        </w:rPr>
        <w:t>PEDs (cellular phones, tablets, etc.) with digital imaging capabilities are strictly prohibited.  PEDs may not be connected to any Navy-owned or controlled network.  PEDs may not be used to store or process any digital information associated with the conduct of the Contract without written authorization from the Naval Supervising Activity (NSA).</w:t>
      </w:r>
    </w:p>
    <w:p w14:paraId="6D5AFA92" w14:textId="77777777" w:rsidR="00B04748" w:rsidRDefault="00B04748" w:rsidP="00861B02">
      <w:pPr>
        <w:pStyle w:val="Heading3"/>
        <w:keepNext w:val="0"/>
        <w:widowControl/>
        <w:spacing w:before="0" w:after="0"/>
        <w:rPr>
          <w:i w:val="0"/>
          <w:color w:val="0070C0"/>
          <w:sz w:val="16"/>
          <w:szCs w:val="16"/>
        </w:rPr>
      </w:pPr>
    </w:p>
    <w:p w14:paraId="564B9E69" w14:textId="77777777" w:rsidR="00AB449A" w:rsidRDefault="00B04748" w:rsidP="00B04748">
      <w:pPr>
        <w:pStyle w:val="Heading3"/>
        <w:keepNext w:val="0"/>
        <w:widowControl/>
        <w:spacing w:before="0" w:after="0"/>
        <w:rPr>
          <w:i w:val="0"/>
          <w:color w:val="0070C0"/>
          <w:sz w:val="16"/>
          <w:szCs w:val="16"/>
        </w:rPr>
      </w:pPr>
      <w:r>
        <w:rPr>
          <w:i w:val="0"/>
          <w:color w:val="0070C0"/>
          <w:sz w:val="16"/>
          <w:szCs w:val="16"/>
        </w:rPr>
        <w:t>NON-SMOKING POLICY</w:t>
      </w:r>
    </w:p>
    <w:p w14:paraId="2E090739" w14:textId="77777777" w:rsidR="00B04748" w:rsidRDefault="00B04748" w:rsidP="00B04748">
      <w:pPr>
        <w:spacing w:before="0"/>
        <w:jc w:val="both"/>
        <w:rPr>
          <w:sz w:val="16"/>
          <w:szCs w:val="16"/>
        </w:rPr>
      </w:pPr>
      <w:r w:rsidRPr="00B04748">
        <w:rPr>
          <w:sz w:val="16"/>
          <w:szCs w:val="16"/>
        </w:rPr>
        <w:t>The entire vessel, topside and below decks, is to be considered a “No Smoking Area” unless otherwise indicated by shipboard policy.  Local installation policies shall also apply.</w:t>
      </w:r>
    </w:p>
    <w:p w14:paraId="2B66F0D2" w14:textId="77777777" w:rsidR="00C051EF" w:rsidRPr="00C051EF" w:rsidRDefault="00C051EF" w:rsidP="00C051EF">
      <w:pPr>
        <w:spacing w:before="0"/>
        <w:jc w:val="both"/>
        <w:rPr>
          <w:sz w:val="16"/>
          <w:szCs w:val="16"/>
        </w:rPr>
      </w:pPr>
      <w:r w:rsidRPr="00C051EF">
        <w:rPr>
          <w:b/>
          <w:sz w:val="16"/>
          <w:szCs w:val="16"/>
        </w:rPr>
        <w:t>QUALIFICATION OF CONTRACTOR NON-DESTRUCTIVE TESTING (NDT) PERSONNEL (NAVSEA) (OCT 2018)</w:t>
      </w:r>
      <w:r w:rsidRPr="00C051EF">
        <w:rPr>
          <w:sz w:val="16"/>
          <w:szCs w:val="16"/>
        </w:rPr>
        <w:t xml:space="preserve"> [</w:t>
      </w:r>
      <w:r w:rsidRPr="00C051EF">
        <w:rPr>
          <w:i/>
          <w:sz w:val="16"/>
          <w:szCs w:val="16"/>
        </w:rPr>
        <w:t>Modified by Buyer</w:t>
      </w:r>
      <w:r w:rsidRPr="00C051EF">
        <w:rPr>
          <w:sz w:val="16"/>
          <w:szCs w:val="16"/>
        </w:rPr>
        <w:t>]</w:t>
      </w:r>
    </w:p>
    <w:p w14:paraId="27317D56" w14:textId="77777777" w:rsidR="00C051EF" w:rsidRPr="00C051EF" w:rsidRDefault="00C051EF" w:rsidP="00C051EF">
      <w:pPr>
        <w:spacing w:before="0"/>
        <w:jc w:val="both"/>
        <w:rPr>
          <w:sz w:val="16"/>
          <w:szCs w:val="16"/>
        </w:rPr>
      </w:pPr>
      <w:r w:rsidRPr="00C051EF">
        <w:rPr>
          <w:sz w:val="16"/>
          <w:szCs w:val="16"/>
        </w:rPr>
        <w:t>(a)</w:t>
      </w:r>
      <w:r w:rsidRPr="00C051EF">
        <w:rPr>
          <w:sz w:val="16"/>
          <w:szCs w:val="16"/>
        </w:rPr>
        <w:tab/>
        <w:t>Seller and any Non-destructive Testing (NDT) subcontractor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the Buyer, and if required, the Contracting Officer, for review upon request.</w:t>
      </w:r>
    </w:p>
    <w:p w14:paraId="30A205F0" w14:textId="77777777" w:rsidR="00C051EF" w:rsidRPr="00B04748" w:rsidRDefault="00C051EF" w:rsidP="00C051EF">
      <w:pPr>
        <w:spacing w:before="0"/>
        <w:jc w:val="both"/>
        <w:rPr>
          <w:sz w:val="16"/>
          <w:szCs w:val="16"/>
        </w:rPr>
      </w:pPr>
      <w:r w:rsidRPr="00C051EF">
        <w:rPr>
          <w:sz w:val="16"/>
          <w:szCs w:val="16"/>
        </w:rPr>
        <w:t>(b)</w:t>
      </w:r>
      <w:r w:rsidRPr="00C051EF">
        <w:rPr>
          <w:sz w:val="16"/>
          <w:szCs w:val="16"/>
        </w:rPr>
        <w:tab/>
        <w:t>These requirements do not apply with respect to nuclear propulsion plant systems and other matters under the technical cognizance of the Office of Navy Nuclear Propulsion (NAVSEA 08). Because of health and safety considerations, such matters will continue to be handled as directed by NAVSEA 08.</w:t>
      </w:r>
    </w:p>
    <w:p w14:paraId="52CA9CC8" w14:textId="77777777" w:rsidR="00C051EF" w:rsidRPr="00C051EF" w:rsidRDefault="00C051EF" w:rsidP="00C051EF">
      <w:pPr>
        <w:pStyle w:val="Heading3"/>
        <w:widowControl/>
        <w:spacing w:before="0" w:after="0"/>
        <w:rPr>
          <w:i w:val="0"/>
          <w:color w:val="0070C0"/>
          <w:sz w:val="16"/>
          <w:szCs w:val="16"/>
        </w:rPr>
      </w:pPr>
      <w:r w:rsidRPr="00C051EF">
        <w:rPr>
          <w:i w:val="0"/>
          <w:color w:val="0070C0"/>
          <w:sz w:val="16"/>
          <w:szCs w:val="16"/>
        </w:rPr>
        <w:t xml:space="preserve">ACCESS TO THE VESSEL(S) (NAVSEA) (OCT 2018) </w:t>
      </w:r>
      <w:r w:rsidRPr="00C051EF">
        <w:rPr>
          <w:b w:val="0"/>
          <w:i w:val="0"/>
          <w:color w:val="0070C0"/>
          <w:sz w:val="16"/>
          <w:szCs w:val="16"/>
        </w:rPr>
        <w:t>[</w:t>
      </w:r>
      <w:r w:rsidRPr="00C051EF">
        <w:rPr>
          <w:b w:val="0"/>
          <w:color w:val="0070C0"/>
          <w:sz w:val="16"/>
          <w:szCs w:val="16"/>
        </w:rPr>
        <w:t>Modified by Buyer</w:t>
      </w:r>
      <w:r w:rsidRPr="00C051EF">
        <w:rPr>
          <w:b w:val="0"/>
          <w:i w:val="0"/>
          <w:color w:val="0070C0"/>
          <w:sz w:val="16"/>
          <w:szCs w:val="16"/>
        </w:rPr>
        <w:t>]</w:t>
      </w:r>
    </w:p>
    <w:p w14:paraId="41ED8145" w14:textId="77777777" w:rsidR="00C051EF" w:rsidRPr="0034772A" w:rsidRDefault="00C051EF" w:rsidP="00C051EF">
      <w:pPr>
        <w:pStyle w:val="Heading3"/>
        <w:widowControl/>
        <w:spacing w:before="0" w:after="0"/>
        <w:rPr>
          <w:b w:val="0"/>
          <w:i w:val="0"/>
          <w:color w:val="000000" w:themeColor="text1"/>
          <w:sz w:val="16"/>
          <w:szCs w:val="16"/>
        </w:rPr>
      </w:pPr>
      <w:r w:rsidRPr="0034772A">
        <w:rPr>
          <w:b w:val="0"/>
          <w:i w:val="0"/>
          <w:color w:val="000000" w:themeColor="text1"/>
          <w:sz w:val="16"/>
          <w:szCs w:val="16"/>
        </w:rPr>
        <w:t>Officers, employees and associates of other prime Contractors with the Government and their subcontractors, shall, as authorized by Buyer or the Government’s Representative, have, at all reasonable times, admission to the plant, access to the vessel(s) where and as required, and be permitted, within the plant and on the vessel(s) required, to perform and fulfill their respective obligations to the Government. Buyer and Seller shall make reasonable arrangements with the Government or contractors of the Government, as shall have been identified and authorized by the Government’s Representative to be given admission to the plant and access to the vessel(s) for office space, work areas, storage or shop areas, or other facilities and services, necessary for the performance of the respective responsibilities involved, and reasonable to their performance.</w:t>
      </w:r>
    </w:p>
    <w:p w14:paraId="5B588395" w14:textId="77777777" w:rsidR="00C051EF" w:rsidRPr="00C051EF" w:rsidRDefault="00C051EF" w:rsidP="00C051EF">
      <w:pPr>
        <w:pStyle w:val="Heading3"/>
        <w:widowControl/>
        <w:spacing w:before="0" w:after="0"/>
        <w:jc w:val="both"/>
        <w:rPr>
          <w:i w:val="0"/>
          <w:color w:val="0070C0"/>
          <w:sz w:val="16"/>
          <w:szCs w:val="16"/>
        </w:rPr>
      </w:pPr>
      <w:r w:rsidRPr="00C051EF">
        <w:rPr>
          <w:i w:val="0"/>
          <w:color w:val="0070C0"/>
          <w:sz w:val="16"/>
          <w:szCs w:val="16"/>
        </w:rPr>
        <w:t xml:space="preserve">ACCESS TO THE VESSELS BY NON-U.S. CITIZENS (NAVSEA) (OCT 2018) </w:t>
      </w:r>
      <w:r w:rsidRPr="005520B8">
        <w:rPr>
          <w:b w:val="0"/>
          <w:i w:val="0"/>
          <w:color w:val="0070C0"/>
          <w:sz w:val="16"/>
          <w:szCs w:val="16"/>
        </w:rPr>
        <w:t>[</w:t>
      </w:r>
      <w:r w:rsidR="005520B8" w:rsidRPr="005520B8">
        <w:rPr>
          <w:b w:val="0"/>
          <w:color w:val="0070C0"/>
          <w:sz w:val="16"/>
          <w:szCs w:val="16"/>
        </w:rPr>
        <w:t>M</w:t>
      </w:r>
      <w:r w:rsidRPr="005520B8">
        <w:rPr>
          <w:b w:val="0"/>
          <w:color w:val="0070C0"/>
          <w:sz w:val="16"/>
          <w:szCs w:val="16"/>
        </w:rPr>
        <w:t>odified by Buyer</w:t>
      </w:r>
      <w:r w:rsidRPr="005520B8">
        <w:rPr>
          <w:b w:val="0"/>
          <w:i w:val="0"/>
          <w:color w:val="0070C0"/>
          <w:sz w:val="16"/>
          <w:szCs w:val="16"/>
        </w:rPr>
        <w:t>]</w:t>
      </w:r>
    </w:p>
    <w:p w14:paraId="6DBCCE08"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(a)</w:t>
      </w:r>
      <w:r w:rsidRPr="0034772A">
        <w:rPr>
          <w:b w:val="0"/>
          <w:i w:val="0"/>
          <w:color w:val="000000" w:themeColor="text1"/>
          <w:sz w:val="16"/>
          <w:szCs w:val="16"/>
        </w:rPr>
        <w:tab/>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Seller shall establish procedures to comply with this requirement and NAVSEAINST 5510.3 (series). </w:t>
      </w:r>
    </w:p>
    <w:p w14:paraId="7F39001D"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(b)</w:t>
      </w:r>
      <w:r w:rsidRPr="0034772A">
        <w:rPr>
          <w:b w:val="0"/>
          <w:i w:val="0"/>
          <w:color w:val="000000" w:themeColor="text1"/>
          <w:sz w:val="16"/>
          <w:szCs w:val="16"/>
        </w:rPr>
        <w:tab/>
        <w:t>If Seller desires to employ non-U.S. citizens in the performance of Contract Work under this contract or agreement that requires access as specified in paragraph (a) of this requirement, approval must be obtained from Buyer, working with the Navy, prior to access for each contract or agreement where such access is required. To request such approval for non-U.S. citizens of friendly countries, Seller shall submit to Buyer, an Access Control Plan (ACP) which shall contain as a minimum, the following information:</w:t>
      </w:r>
    </w:p>
    <w:p w14:paraId="48C65870"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(1) Badge or Pass oriented identification, access, and movement control system for non-U.S. citizen employees with the badge or pass to be worn or displayed on outer garments at all times while on the Contractor's facilities and when performing work aboard ship.</w:t>
      </w:r>
    </w:p>
    <w:p w14:paraId="7C3B9CEC"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w:t>
      </w:r>
      <w:proofErr w:type="spellStart"/>
      <w:r w:rsidRPr="0034772A">
        <w:rPr>
          <w:b w:val="0"/>
          <w:i w:val="0"/>
          <w:color w:val="000000" w:themeColor="text1"/>
          <w:sz w:val="16"/>
          <w:szCs w:val="16"/>
        </w:rPr>
        <w:t>i</w:t>
      </w:r>
      <w:proofErr w:type="spellEnd"/>
      <w:r w:rsidRPr="0034772A">
        <w:rPr>
          <w:b w:val="0"/>
          <w:i w:val="0"/>
          <w:color w:val="000000" w:themeColor="text1"/>
          <w:sz w:val="16"/>
          <w:szCs w:val="16"/>
        </w:rPr>
        <w:t>)</w:t>
      </w:r>
      <w:r w:rsidRPr="0034772A">
        <w:rPr>
          <w:b w:val="0"/>
          <w:i w:val="0"/>
          <w:color w:val="000000" w:themeColor="text1"/>
          <w:sz w:val="16"/>
          <w:szCs w:val="16"/>
        </w:rPr>
        <w:tab/>
        <w:t>Badges must be of such design and appearance that permits easy recognition to facilitate quick and positive identification.</w:t>
      </w:r>
    </w:p>
    <w:p w14:paraId="15FFFA94"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(ii)</w:t>
      </w:r>
      <w:r w:rsidRPr="0034772A">
        <w:rPr>
          <w:b w:val="0"/>
          <w:i w:val="0"/>
          <w:color w:val="000000" w:themeColor="text1"/>
          <w:sz w:val="16"/>
          <w:szCs w:val="16"/>
        </w:rPr>
        <w:tab/>
        <w:t>Access authorization and limitations for the bearer must be clearly established and in accordance with applicable security regulations and instructions.</w:t>
      </w:r>
    </w:p>
    <w:p w14:paraId="183CC886"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(iii)</w:t>
      </w:r>
      <w:r w:rsidRPr="0034772A">
        <w:rPr>
          <w:b w:val="0"/>
          <w:i w:val="0"/>
          <w:color w:val="000000" w:themeColor="text1"/>
          <w:sz w:val="16"/>
          <w:szCs w:val="16"/>
        </w:rPr>
        <w:tab/>
        <w:t>A control system, which provides rigid accountability procedures for handling lost, damaged, forgotten or no longer required badges, must be established.</w:t>
      </w:r>
    </w:p>
    <w:p w14:paraId="6EE57E77"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(iv)</w:t>
      </w:r>
      <w:r w:rsidRPr="0034772A">
        <w:rPr>
          <w:b w:val="0"/>
          <w:i w:val="0"/>
          <w:color w:val="000000" w:themeColor="text1"/>
          <w:sz w:val="16"/>
          <w:szCs w:val="16"/>
        </w:rPr>
        <w:tab/>
        <w:t>A badge or pass check will be performed at all points of entry to the Buyer's facilities or by a site supervisor for work performed on vessels outside the Buyer's plant.</w:t>
      </w:r>
    </w:p>
    <w:p w14:paraId="75318780"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(2) Seller’s plan for ascertaining citizenship and for screening employees for security risk.</w:t>
      </w:r>
    </w:p>
    <w:p w14:paraId="0828257A"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(3) Data reflecting the number, nationality, and positions held by non-U.S. citizen employees, including procedures to update data as non-U.S. citizen employee data changes, and pass to Buyer.</w:t>
      </w:r>
    </w:p>
    <w:p w14:paraId="0732630F"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(4) Seller's plan for ensuring subcontractor compliance with the provisions of the Seller's ACP.</w:t>
      </w:r>
    </w:p>
    <w:p w14:paraId="330EF098"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(5) 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14:paraId="5F30CF42"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(c)</w:t>
      </w:r>
      <w:r w:rsidRPr="0034772A">
        <w:rPr>
          <w:b w:val="0"/>
          <w:i w:val="0"/>
          <w:color w:val="000000" w:themeColor="text1"/>
          <w:sz w:val="16"/>
          <w:szCs w:val="16"/>
        </w:rPr>
        <w:tab/>
        <w:t>To request approval for non-U.S. citizens of hostile and/or communist-controlled countries (listed in Department of Defense Industrial Security Manual, DOD 5220.22-M or available from cognizant CAO), Seller shall include in the ACP the following employee data: name, place of birth, citizenship (if different from place of birth), date of entry to U.S., extenuating circumstances (if any) concerning immigration to U.S., number of years employed by Contractor,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 Seller must deny access to vessels for employees who are non-U.S. citizens of hostile and/or communist-controlled countries.</w:t>
      </w:r>
    </w:p>
    <w:p w14:paraId="6E8C0139"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(d)</w:t>
      </w:r>
      <w:r w:rsidRPr="0034772A">
        <w:rPr>
          <w:b w:val="0"/>
          <w:i w:val="0"/>
          <w:color w:val="000000" w:themeColor="text1"/>
          <w:sz w:val="16"/>
          <w:szCs w:val="16"/>
        </w:rPr>
        <w:tab/>
        <w:t xml:space="preserve">Seller shall fully comply with approved ACPs. Noncompliance by Seller or its subcontractor serves to cancel any authorization previously granted, in which case Seller shall be precluded from the continued use of non-U.S. citizens on this contract or agreement until such time as the compliance with an approved ACP is demonstrated and upon a determination by the Buyer and the CAO that the Government's interests are protected. Further, Buyer and the Government each reserves the right to cancel previously granted authority when such cancellation is determined to be in Buyer’s or the Government's best interest. Use of non-U.S. citizens, without an approved ACP or when a previous authorization has been canceled, will be considered a violation of security regulations. Upon confirmation by Buyer or the CAO of such violation, this contract, agreement or any job order issued under this agreement may be terminated or default in accordance with the clause entitled "Default (Fixed-Price Supply </w:t>
      </w:r>
      <w:proofErr w:type="gramStart"/>
      <w:r w:rsidRPr="0034772A">
        <w:rPr>
          <w:b w:val="0"/>
          <w:i w:val="0"/>
          <w:color w:val="000000" w:themeColor="text1"/>
          <w:sz w:val="16"/>
          <w:szCs w:val="16"/>
        </w:rPr>
        <w:t>And</w:t>
      </w:r>
      <w:proofErr w:type="gramEnd"/>
      <w:r w:rsidRPr="0034772A">
        <w:rPr>
          <w:b w:val="0"/>
          <w:i w:val="0"/>
          <w:color w:val="000000" w:themeColor="text1"/>
          <w:sz w:val="16"/>
          <w:szCs w:val="16"/>
        </w:rPr>
        <w:t xml:space="preserve"> Service)" (FAR 52.249-8), "Default (Fixed-Price Research And Development)" (FAR 52.249-9) or "Termination (Cost Reimbursement)" (FAR 52.249¬6), as applicable.</w:t>
      </w:r>
    </w:p>
    <w:p w14:paraId="0C17D747" w14:textId="77777777" w:rsidR="00C051EF" w:rsidRPr="0034772A" w:rsidRDefault="00C051EF" w:rsidP="00C051EF">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(e)</w:t>
      </w:r>
      <w:r w:rsidRPr="0034772A">
        <w:rPr>
          <w:b w:val="0"/>
          <w:i w:val="0"/>
          <w:color w:val="000000" w:themeColor="text1"/>
          <w:sz w:val="16"/>
          <w:szCs w:val="16"/>
        </w:rPr>
        <w:tab/>
        <w:t>Seller has full responsibility for the proper administration of the approved ACP for all work performed under this contract or agreement, regardless of the location of the vessel, and must ensure compliance by all subcontractors, technical representatives and other persons granted access to U.S. Navy vessels, adjacent areas, and work sites.</w:t>
      </w:r>
    </w:p>
    <w:p w14:paraId="09AA841B" w14:textId="77777777" w:rsidR="005520B8" w:rsidRPr="0034772A" w:rsidRDefault="00C051EF" w:rsidP="005520B8">
      <w:pPr>
        <w:pStyle w:val="Heading3"/>
        <w:widowControl/>
        <w:spacing w:before="0" w:after="0"/>
        <w:jc w:val="both"/>
        <w:rPr>
          <w:b w:val="0"/>
          <w:i w:val="0"/>
          <w:color w:val="000000" w:themeColor="text1"/>
          <w:sz w:val="16"/>
          <w:szCs w:val="16"/>
        </w:rPr>
      </w:pPr>
      <w:r w:rsidRPr="0034772A">
        <w:rPr>
          <w:b w:val="0"/>
          <w:i w:val="0"/>
          <w:color w:val="000000" w:themeColor="text1"/>
          <w:sz w:val="16"/>
          <w:szCs w:val="16"/>
        </w:rPr>
        <w:t>(f)</w:t>
      </w:r>
      <w:r w:rsidRPr="0034772A">
        <w:rPr>
          <w:b w:val="0"/>
          <w:i w:val="0"/>
          <w:color w:val="000000" w:themeColor="text1"/>
          <w:sz w:val="16"/>
          <w:szCs w:val="16"/>
        </w:rPr>
        <w:tab/>
        <w:t>In the event Seller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6D9AB3F5" w14:textId="77777777" w:rsidR="005520B8" w:rsidRDefault="005520B8" w:rsidP="00861B02">
      <w:pPr>
        <w:pStyle w:val="Heading3"/>
        <w:keepNext w:val="0"/>
        <w:widowControl/>
        <w:spacing w:before="0" w:after="0"/>
        <w:jc w:val="both"/>
        <w:rPr>
          <w:i w:val="0"/>
          <w:color w:val="0070C0"/>
          <w:sz w:val="16"/>
          <w:szCs w:val="16"/>
        </w:rPr>
      </w:pPr>
    </w:p>
    <w:p w14:paraId="62F6A807" w14:textId="77777777" w:rsidR="005D2B2B" w:rsidRDefault="005D2B2B" w:rsidP="00861B02">
      <w:pPr>
        <w:pStyle w:val="Heading3"/>
        <w:keepNext w:val="0"/>
        <w:widowControl/>
        <w:spacing w:before="0" w:after="0"/>
        <w:jc w:val="both"/>
        <w:rPr>
          <w:b w:val="0"/>
          <w:i w:val="0"/>
          <w:sz w:val="16"/>
          <w:szCs w:val="16"/>
        </w:rPr>
      </w:pPr>
      <w:r>
        <w:rPr>
          <w:i w:val="0"/>
          <w:color w:val="0070C0"/>
          <w:sz w:val="16"/>
          <w:szCs w:val="16"/>
        </w:rPr>
        <w:t xml:space="preserve">ACCESS TO VESSELS BY NON-U.S. CITIZENS (NAVSEA) (DEC 2005) </w:t>
      </w:r>
      <w:r w:rsidRPr="00174ACE">
        <w:rPr>
          <w:b w:val="0"/>
          <w:i w:val="0"/>
          <w:sz w:val="16"/>
          <w:szCs w:val="16"/>
        </w:rPr>
        <w:t>[</w:t>
      </w:r>
      <w:r w:rsidRPr="00174ACE">
        <w:rPr>
          <w:b w:val="0"/>
          <w:sz w:val="16"/>
          <w:szCs w:val="16"/>
        </w:rPr>
        <w:t>Modified by Buyer</w:t>
      </w:r>
      <w:r w:rsidRPr="00174ACE">
        <w:rPr>
          <w:b w:val="0"/>
          <w:i w:val="0"/>
          <w:sz w:val="16"/>
          <w:szCs w:val="16"/>
        </w:rPr>
        <w:t>]</w:t>
      </w:r>
    </w:p>
    <w:p w14:paraId="2B98EF48" w14:textId="77777777" w:rsidR="005D2B2B" w:rsidRPr="005D2B2B" w:rsidRDefault="005D2B2B" w:rsidP="00861B02">
      <w:pPr>
        <w:spacing w:before="0" w:after="0"/>
        <w:jc w:val="both"/>
        <w:rPr>
          <w:sz w:val="16"/>
          <w:szCs w:val="16"/>
        </w:rPr>
      </w:pPr>
      <w:r w:rsidRPr="005D2B2B">
        <w:rPr>
          <w:sz w:val="16"/>
          <w:szCs w:val="16"/>
        </w:rPr>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If Seller desires to employ non-U.S. citizens in the performance of work under this Contract or agreement that requires access as specified in the preceding sentence, approval must be first obtained from the cognizant Contract Administration Office (CAO) through Buyer’s communication with the CAO.</w:t>
      </w:r>
    </w:p>
    <w:p w14:paraId="252075B9" w14:textId="77777777" w:rsidR="00036288" w:rsidRPr="00036288" w:rsidRDefault="00036288" w:rsidP="00036288">
      <w:pPr>
        <w:jc w:val="both"/>
        <w:rPr>
          <w:sz w:val="16"/>
          <w:szCs w:val="16"/>
        </w:rPr>
      </w:pPr>
      <w:r w:rsidRPr="003D4987">
        <w:rPr>
          <w:b/>
          <w:color w:val="0070C0"/>
          <w:sz w:val="16"/>
          <w:szCs w:val="16"/>
        </w:rPr>
        <w:t>DEPARTMENT OF LABOR SAFETY AND H</w:t>
      </w:r>
      <w:r w:rsidR="00E765CA">
        <w:rPr>
          <w:b/>
          <w:color w:val="0070C0"/>
          <w:sz w:val="16"/>
          <w:szCs w:val="16"/>
        </w:rPr>
        <w:t>EALTH STANDARDS FOR SHIP REPAIR</w:t>
      </w:r>
      <w:r w:rsidR="007137C2">
        <w:rPr>
          <w:b/>
          <w:color w:val="0070C0"/>
          <w:sz w:val="16"/>
          <w:szCs w:val="16"/>
        </w:rPr>
        <w:t xml:space="preserve"> (NAVSEA) (APR 2015</w:t>
      </w:r>
      <w:r w:rsidRPr="003D4987">
        <w:rPr>
          <w:b/>
          <w:color w:val="0070C0"/>
          <w:sz w:val="16"/>
          <w:szCs w:val="16"/>
        </w:rPr>
        <w:t>)</w:t>
      </w:r>
      <w:r w:rsidRPr="003D4987">
        <w:rPr>
          <w:b/>
          <w:sz w:val="16"/>
          <w:szCs w:val="16"/>
        </w:rPr>
        <w:t xml:space="preserve"> </w:t>
      </w:r>
      <w:r w:rsidRPr="003D4987">
        <w:rPr>
          <w:sz w:val="16"/>
          <w:szCs w:val="16"/>
        </w:rPr>
        <w:t>[</w:t>
      </w:r>
      <w:r w:rsidRPr="003D4987">
        <w:rPr>
          <w:i/>
          <w:sz w:val="16"/>
          <w:szCs w:val="16"/>
        </w:rPr>
        <w:t>Modified by Buyer</w:t>
      </w:r>
      <w:r w:rsidRPr="003D4987">
        <w:rPr>
          <w:sz w:val="16"/>
          <w:szCs w:val="16"/>
        </w:rPr>
        <w:t>] Attention of the Seller is directed to Public Law 91 596, approved December 29, 1970 (84 Stat. 1590, 29 USC 655)</w:t>
      </w:r>
      <w:r w:rsidR="00E765CA">
        <w:rPr>
          <w:sz w:val="16"/>
          <w:szCs w:val="16"/>
        </w:rPr>
        <w:t xml:space="preserve">,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1910.15).  </w:t>
      </w:r>
      <w:r w:rsidRPr="003D4987">
        <w:rPr>
          <w:sz w:val="16"/>
          <w:szCs w:val="16"/>
        </w:rPr>
        <w:t xml:space="preserve">These regulations apply to all </w:t>
      </w:r>
      <w:r w:rsidR="00E765CA">
        <w:rPr>
          <w:sz w:val="16"/>
          <w:szCs w:val="16"/>
        </w:rPr>
        <w:t xml:space="preserve">ship repair and related work, </w:t>
      </w:r>
      <w:r w:rsidRPr="003D4987">
        <w:rPr>
          <w:sz w:val="16"/>
          <w:szCs w:val="16"/>
        </w:rPr>
        <w:t>as defined in the regulations</w:t>
      </w:r>
      <w:r w:rsidR="00E765CA">
        <w:rPr>
          <w:sz w:val="16"/>
          <w:szCs w:val="16"/>
        </w:rPr>
        <w:t xml:space="preserve"> performed under this Contract on the navigable waters of the United States including any dry dock and marine railway</w:t>
      </w:r>
      <w:r w:rsidRPr="003D4987">
        <w:rPr>
          <w:sz w:val="16"/>
          <w:szCs w:val="16"/>
        </w:rPr>
        <w:t>.  Nothing contained in this Contract shall be construed as relieving the Seller from any obligations which is may have for compliance with the aforesaid regulations.</w:t>
      </w:r>
    </w:p>
    <w:p w14:paraId="69510881" w14:textId="77777777" w:rsidR="00121F17" w:rsidRPr="003D4987" w:rsidRDefault="00121F17" w:rsidP="00861B02">
      <w:pPr>
        <w:pStyle w:val="Heading3"/>
        <w:keepNext w:val="0"/>
        <w:widowControl/>
        <w:spacing w:before="0" w:after="0"/>
        <w:jc w:val="both"/>
        <w:rPr>
          <w:i w:val="0"/>
          <w:color w:val="0070C0"/>
          <w:sz w:val="16"/>
          <w:szCs w:val="16"/>
        </w:rPr>
      </w:pPr>
      <w:r w:rsidRPr="003D4987">
        <w:rPr>
          <w:i w:val="0"/>
          <w:color w:val="0070C0"/>
          <w:sz w:val="16"/>
          <w:szCs w:val="16"/>
        </w:rPr>
        <w:t>EXCLUSION OF MERCURY (NAVSEA) (MAY 1998)</w:t>
      </w:r>
    </w:p>
    <w:p w14:paraId="64C035F2" w14:textId="77777777" w:rsidR="00121F17" w:rsidRPr="003D4987" w:rsidRDefault="00121F17" w:rsidP="00861B02">
      <w:pPr>
        <w:widowControl/>
        <w:spacing w:before="0" w:after="0"/>
        <w:jc w:val="both"/>
        <w:rPr>
          <w:sz w:val="16"/>
          <w:szCs w:val="16"/>
        </w:rPr>
      </w:pPr>
      <w:r w:rsidRPr="003D4987">
        <w:rPr>
          <w:sz w:val="16"/>
          <w:szCs w:val="16"/>
        </w:rPr>
        <w:t xml:space="preserve">Mercury or mercury containing compounds shall not be intentionally added or come in direct contact with </w:t>
      </w:r>
      <w:r w:rsidR="00183EE2">
        <w:rPr>
          <w:sz w:val="16"/>
          <w:szCs w:val="16"/>
        </w:rPr>
        <w:t>the Contract Work</w:t>
      </w:r>
      <w:r w:rsidR="0093261B" w:rsidRPr="003D4987">
        <w:rPr>
          <w:sz w:val="16"/>
          <w:szCs w:val="16"/>
        </w:rPr>
        <w:t xml:space="preserve"> furnished under this C</w:t>
      </w:r>
      <w:r w:rsidRPr="003D4987">
        <w:rPr>
          <w:sz w:val="16"/>
          <w:szCs w:val="16"/>
        </w:rPr>
        <w:t xml:space="preserve">ontract. </w:t>
      </w:r>
    </w:p>
    <w:p w14:paraId="3CE27322" w14:textId="77777777" w:rsidR="00861B02" w:rsidRDefault="00861B02" w:rsidP="00861B02">
      <w:pPr>
        <w:widowControl/>
        <w:spacing w:before="0" w:after="0"/>
        <w:jc w:val="both"/>
        <w:rPr>
          <w:b/>
          <w:color w:val="0070C0"/>
          <w:sz w:val="16"/>
          <w:szCs w:val="16"/>
        </w:rPr>
      </w:pPr>
    </w:p>
    <w:p w14:paraId="5667C09C" w14:textId="77777777" w:rsidR="00A14339" w:rsidRPr="003D4987" w:rsidRDefault="00A14339" w:rsidP="00861B02">
      <w:pPr>
        <w:widowControl/>
        <w:spacing w:before="0" w:after="0"/>
        <w:jc w:val="both"/>
        <w:rPr>
          <w:sz w:val="16"/>
          <w:szCs w:val="16"/>
        </w:rPr>
      </w:pPr>
      <w:r w:rsidRPr="003D4987">
        <w:rPr>
          <w:b/>
          <w:color w:val="0070C0"/>
          <w:sz w:val="16"/>
          <w:szCs w:val="16"/>
        </w:rPr>
        <w:t>EXTENSION OF COMMERCIAL WARRANTY (NAVSEA) (NOV 1996)</w:t>
      </w:r>
      <w:r w:rsidRPr="003D4987">
        <w:rPr>
          <w:b/>
          <w:sz w:val="16"/>
          <w:szCs w:val="16"/>
        </w:rPr>
        <w:t xml:space="preserve"> </w:t>
      </w:r>
      <w:r w:rsidR="0093261B" w:rsidRPr="003D4987">
        <w:rPr>
          <w:sz w:val="16"/>
          <w:szCs w:val="16"/>
        </w:rPr>
        <w:t>[</w:t>
      </w:r>
      <w:r w:rsidR="0093261B" w:rsidRPr="003D4987">
        <w:rPr>
          <w:i/>
          <w:sz w:val="16"/>
          <w:szCs w:val="16"/>
        </w:rPr>
        <w:t xml:space="preserve">Modified by </w:t>
      </w:r>
      <w:r w:rsidR="00290586" w:rsidRPr="003D4987">
        <w:rPr>
          <w:i/>
          <w:sz w:val="16"/>
          <w:szCs w:val="16"/>
        </w:rPr>
        <w:t>Buyer</w:t>
      </w:r>
      <w:r w:rsidR="0093261B" w:rsidRPr="003D4987">
        <w:rPr>
          <w:sz w:val="16"/>
          <w:szCs w:val="16"/>
        </w:rPr>
        <w:t>]</w:t>
      </w:r>
    </w:p>
    <w:p w14:paraId="6554F1AB" w14:textId="77777777" w:rsidR="00A14339" w:rsidRPr="003D4987" w:rsidRDefault="0093261B" w:rsidP="00861B02">
      <w:pPr>
        <w:widowControl/>
        <w:spacing w:before="0" w:after="0"/>
        <w:jc w:val="both"/>
        <w:rPr>
          <w:sz w:val="16"/>
          <w:szCs w:val="16"/>
        </w:rPr>
      </w:pPr>
      <w:r w:rsidRPr="003D4987">
        <w:rPr>
          <w:sz w:val="16"/>
          <w:szCs w:val="16"/>
        </w:rPr>
        <w:t xml:space="preserve">Seller </w:t>
      </w:r>
      <w:r w:rsidR="00A14339" w:rsidRPr="003D4987">
        <w:rPr>
          <w:sz w:val="16"/>
          <w:szCs w:val="16"/>
        </w:rPr>
        <w:t xml:space="preserve">shall extend to </w:t>
      </w:r>
      <w:r w:rsidR="00290586" w:rsidRPr="003D4987">
        <w:rPr>
          <w:sz w:val="16"/>
          <w:szCs w:val="16"/>
        </w:rPr>
        <w:t>Buyer so that Buyer</w:t>
      </w:r>
      <w:r w:rsidR="00946FD4" w:rsidRPr="003D4987">
        <w:rPr>
          <w:sz w:val="16"/>
          <w:szCs w:val="16"/>
        </w:rPr>
        <w:t xml:space="preserve"> can extend to </w:t>
      </w:r>
      <w:r w:rsidR="00A14339" w:rsidRPr="003D4987">
        <w:rPr>
          <w:sz w:val="16"/>
          <w:szCs w:val="16"/>
        </w:rPr>
        <w:t xml:space="preserve">the Government the full coverage of any standard commercial warranty normally offered in a similar commercial sale, provided that such warranty is available at no additional cost.  </w:t>
      </w:r>
      <w:r w:rsidRPr="003D4987">
        <w:rPr>
          <w:sz w:val="16"/>
          <w:szCs w:val="16"/>
        </w:rPr>
        <w:t xml:space="preserve">Seller </w:t>
      </w:r>
      <w:r w:rsidR="00A14339" w:rsidRPr="003D4987">
        <w:rPr>
          <w:sz w:val="16"/>
          <w:szCs w:val="16"/>
        </w:rPr>
        <w:t xml:space="preserve">shall provide a copy of the standard commercial warranty with the </w:t>
      </w:r>
      <w:r w:rsidR="00183EE2" w:rsidRPr="00183EE2">
        <w:rPr>
          <w:sz w:val="16"/>
          <w:szCs w:val="16"/>
        </w:rPr>
        <w:t>Contract Work</w:t>
      </w:r>
      <w:r w:rsidR="00A14339" w:rsidRPr="003D4987">
        <w:rPr>
          <w:sz w:val="16"/>
          <w:szCs w:val="16"/>
        </w:rPr>
        <w:t xml:space="preserve">.  The standard commercial warranty period shall begin upon the final acceptance of the applicable </w:t>
      </w:r>
      <w:r w:rsidR="00183EE2" w:rsidRPr="00183EE2">
        <w:rPr>
          <w:sz w:val="16"/>
          <w:szCs w:val="16"/>
        </w:rPr>
        <w:t>Contract Work</w:t>
      </w:r>
      <w:r w:rsidR="00A14339" w:rsidRPr="003D4987">
        <w:rPr>
          <w:sz w:val="16"/>
          <w:szCs w:val="16"/>
        </w:rPr>
        <w:t xml:space="preserve">.  Acceptance of the standard commercial warranty does not waive </w:t>
      </w:r>
      <w:r w:rsidR="00290586" w:rsidRPr="003D4987">
        <w:rPr>
          <w:sz w:val="16"/>
          <w:szCs w:val="16"/>
        </w:rPr>
        <w:t>Buyer</w:t>
      </w:r>
      <w:r w:rsidR="008A61D3">
        <w:rPr>
          <w:sz w:val="16"/>
          <w:szCs w:val="16"/>
        </w:rPr>
        <w:t>’</w:t>
      </w:r>
      <w:r w:rsidR="00946FD4" w:rsidRPr="003D4987">
        <w:rPr>
          <w:sz w:val="16"/>
          <w:szCs w:val="16"/>
        </w:rPr>
        <w:t xml:space="preserve">s or </w:t>
      </w:r>
      <w:r w:rsidR="00A14339" w:rsidRPr="003D4987">
        <w:rPr>
          <w:sz w:val="16"/>
          <w:szCs w:val="16"/>
        </w:rPr>
        <w:t>the Government</w:t>
      </w:r>
      <w:r w:rsidR="008A61D3">
        <w:rPr>
          <w:sz w:val="16"/>
          <w:szCs w:val="16"/>
        </w:rPr>
        <w:t>’</w:t>
      </w:r>
      <w:r w:rsidR="00A14339" w:rsidRPr="003D4987">
        <w:rPr>
          <w:sz w:val="16"/>
          <w:szCs w:val="16"/>
        </w:rPr>
        <w:t xml:space="preserve">s rights under the </w:t>
      </w:r>
      <w:r w:rsidR="00061B7D" w:rsidRPr="003D4987">
        <w:rPr>
          <w:sz w:val="16"/>
          <w:szCs w:val="16"/>
        </w:rPr>
        <w:t>“</w:t>
      </w:r>
      <w:r w:rsidR="00A14339" w:rsidRPr="003D4987">
        <w:rPr>
          <w:sz w:val="16"/>
          <w:szCs w:val="16"/>
        </w:rPr>
        <w:t>Inspection</w:t>
      </w:r>
      <w:r w:rsidR="00061B7D" w:rsidRPr="003D4987">
        <w:rPr>
          <w:sz w:val="16"/>
          <w:szCs w:val="16"/>
        </w:rPr>
        <w:t>”</w:t>
      </w:r>
      <w:r w:rsidR="00A14339" w:rsidRPr="003D4987">
        <w:rPr>
          <w:sz w:val="16"/>
          <w:szCs w:val="16"/>
        </w:rPr>
        <w:t xml:space="preserve"> clause, nor does it limit </w:t>
      </w:r>
      <w:r w:rsidR="00290586" w:rsidRPr="003D4987">
        <w:rPr>
          <w:sz w:val="16"/>
          <w:szCs w:val="16"/>
        </w:rPr>
        <w:t>Buyer</w:t>
      </w:r>
      <w:r w:rsidR="008A61D3">
        <w:rPr>
          <w:sz w:val="16"/>
          <w:szCs w:val="16"/>
        </w:rPr>
        <w:t>’</w:t>
      </w:r>
      <w:r w:rsidR="00946FD4" w:rsidRPr="003D4987">
        <w:rPr>
          <w:sz w:val="16"/>
          <w:szCs w:val="16"/>
        </w:rPr>
        <w:t xml:space="preserve">s or </w:t>
      </w:r>
      <w:r w:rsidR="00A14339" w:rsidRPr="003D4987">
        <w:rPr>
          <w:sz w:val="16"/>
          <w:szCs w:val="16"/>
        </w:rPr>
        <w:t>the Government</w:t>
      </w:r>
      <w:r w:rsidR="008A61D3">
        <w:rPr>
          <w:sz w:val="16"/>
          <w:szCs w:val="16"/>
        </w:rPr>
        <w:t>’</w:t>
      </w:r>
      <w:r w:rsidR="00A14339" w:rsidRPr="003D4987">
        <w:rPr>
          <w:sz w:val="16"/>
          <w:szCs w:val="16"/>
        </w:rPr>
        <w:t>s rights with regard to oth</w:t>
      </w:r>
      <w:r w:rsidR="00946FD4" w:rsidRPr="003D4987">
        <w:rPr>
          <w:sz w:val="16"/>
          <w:szCs w:val="16"/>
        </w:rPr>
        <w:t>er terms and conditions of the C</w:t>
      </w:r>
      <w:r w:rsidR="00A14339" w:rsidRPr="003D4987">
        <w:rPr>
          <w:sz w:val="16"/>
          <w:szCs w:val="16"/>
        </w:rPr>
        <w:t>ontract.  In the event of a conflict, t</w:t>
      </w:r>
      <w:r w:rsidR="00946FD4" w:rsidRPr="003D4987">
        <w:rPr>
          <w:sz w:val="16"/>
          <w:szCs w:val="16"/>
        </w:rPr>
        <w:t>he terms and conditions of the C</w:t>
      </w:r>
      <w:r w:rsidR="00A14339" w:rsidRPr="003D4987">
        <w:rPr>
          <w:sz w:val="16"/>
          <w:szCs w:val="16"/>
        </w:rPr>
        <w:t>ontract shall take precedence over the standard commercial warranty.</w:t>
      </w:r>
    </w:p>
    <w:p w14:paraId="06C81487" w14:textId="77777777" w:rsidR="00861B02" w:rsidRDefault="00861B02" w:rsidP="00861B02">
      <w:pPr>
        <w:pStyle w:val="ListParagraph"/>
        <w:spacing w:before="0" w:after="0"/>
        <w:ind w:left="0"/>
        <w:rPr>
          <w:b/>
          <w:color w:val="0070C0"/>
          <w:sz w:val="16"/>
          <w:szCs w:val="16"/>
        </w:rPr>
      </w:pPr>
    </w:p>
    <w:p w14:paraId="44C825A2" w14:textId="77777777" w:rsidR="003F2620" w:rsidRPr="003D4987" w:rsidRDefault="003F2620" w:rsidP="00861B02">
      <w:pPr>
        <w:pStyle w:val="ListParagraph"/>
        <w:spacing w:before="0" w:after="0"/>
        <w:ind w:left="0"/>
        <w:rPr>
          <w:b/>
          <w:sz w:val="16"/>
          <w:szCs w:val="16"/>
        </w:rPr>
      </w:pPr>
      <w:r w:rsidRPr="003D4987">
        <w:rPr>
          <w:b/>
          <w:color w:val="0070C0"/>
          <w:sz w:val="16"/>
          <w:szCs w:val="16"/>
        </w:rPr>
        <w:t xml:space="preserve">SPECIFICATIONS AND STANDARDS (NAVSEA) (AUG 1994) </w:t>
      </w:r>
    </w:p>
    <w:p w14:paraId="4D58803B" w14:textId="77777777" w:rsidR="003F2620" w:rsidRPr="003D4987" w:rsidRDefault="003F2620" w:rsidP="00861B02">
      <w:pPr>
        <w:pStyle w:val="ListParagraph"/>
        <w:spacing w:before="0" w:after="0"/>
        <w:ind w:left="0"/>
        <w:jc w:val="both"/>
        <w:rPr>
          <w:sz w:val="16"/>
          <w:szCs w:val="16"/>
        </w:rPr>
      </w:pPr>
      <w:r w:rsidRPr="003D4987">
        <w:rPr>
          <w:sz w:val="16"/>
          <w:szCs w:val="16"/>
        </w:rPr>
        <w:t xml:space="preserve">(a)  </w:t>
      </w:r>
      <w:r w:rsidRPr="003D4987">
        <w:rPr>
          <w:sz w:val="16"/>
          <w:szCs w:val="16"/>
        </w:rPr>
        <w:tab/>
        <w:t>Definitions.</w:t>
      </w:r>
      <w:r w:rsidR="004C5EFD" w:rsidRPr="003D4987">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xml:space="preserve">) </w:t>
      </w:r>
      <w:r w:rsidR="0064163C" w:rsidRPr="003D4987">
        <w:rPr>
          <w:sz w:val="16"/>
          <w:szCs w:val="16"/>
        </w:rPr>
        <w:t xml:space="preserve">A </w:t>
      </w:r>
      <w:r w:rsidR="00061B7D" w:rsidRPr="003D4987">
        <w:rPr>
          <w:sz w:val="16"/>
          <w:szCs w:val="16"/>
        </w:rPr>
        <w:t>“</w:t>
      </w:r>
      <w:r w:rsidR="0064163C" w:rsidRPr="003D4987">
        <w:rPr>
          <w:b/>
          <w:sz w:val="16"/>
          <w:szCs w:val="16"/>
        </w:rPr>
        <w:t>zero-tier reference</w:t>
      </w:r>
      <w:r w:rsidR="00061B7D" w:rsidRPr="003D4987">
        <w:rPr>
          <w:sz w:val="16"/>
          <w:szCs w:val="16"/>
        </w:rPr>
        <w:t>”</w:t>
      </w:r>
      <w:r w:rsidR="0064163C" w:rsidRPr="003D4987">
        <w:rPr>
          <w:sz w:val="16"/>
          <w:szCs w:val="16"/>
        </w:rPr>
        <w:t xml:space="preserve"> is a</w:t>
      </w:r>
      <w:r w:rsidR="00D922A7" w:rsidRPr="003D4987">
        <w:rPr>
          <w:sz w:val="16"/>
          <w:szCs w:val="16"/>
        </w:rPr>
        <w:t xml:space="preserve"> s</w:t>
      </w:r>
      <w:r w:rsidRPr="003D4987">
        <w:rPr>
          <w:sz w:val="16"/>
          <w:szCs w:val="16"/>
        </w:rPr>
        <w:t>pecification, standard, o</w:t>
      </w:r>
      <w:r w:rsidR="0064163C" w:rsidRPr="003D4987">
        <w:rPr>
          <w:sz w:val="16"/>
          <w:szCs w:val="16"/>
        </w:rPr>
        <w:t>r drawing that is cited in the C</w:t>
      </w:r>
      <w:r w:rsidRPr="003D4987">
        <w:rPr>
          <w:sz w:val="16"/>
          <w:szCs w:val="16"/>
        </w:rPr>
        <w:t>ontract (including its attachments).</w:t>
      </w:r>
      <w:r w:rsidR="004C5EFD" w:rsidRPr="003D4987">
        <w:rPr>
          <w:sz w:val="16"/>
          <w:szCs w:val="16"/>
        </w:rPr>
        <w:t xml:space="preserve">  </w:t>
      </w:r>
      <w:r w:rsidRPr="003D4987">
        <w:rPr>
          <w:sz w:val="16"/>
          <w:szCs w:val="16"/>
        </w:rPr>
        <w:t>(ii)</w:t>
      </w:r>
      <w:r w:rsidR="005E5280" w:rsidRPr="003D4987">
        <w:rPr>
          <w:sz w:val="16"/>
          <w:szCs w:val="16"/>
        </w:rPr>
        <w:t> </w:t>
      </w:r>
      <w:r w:rsidRPr="003D4987">
        <w:rPr>
          <w:sz w:val="16"/>
          <w:szCs w:val="16"/>
        </w:rPr>
        <w:t xml:space="preserve">A </w:t>
      </w:r>
      <w:r w:rsidR="00061B7D" w:rsidRPr="003D4987">
        <w:rPr>
          <w:sz w:val="16"/>
          <w:szCs w:val="16"/>
        </w:rPr>
        <w:t>“</w:t>
      </w:r>
      <w:r w:rsidRPr="003D4987">
        <w:rPr>
          <w:b/>
          <w:sz w:val="16"/>
          <w:szCs w:val="16"/>
        </w:rPr>
        <w:t>first-ti</w:t>
      </w:r>
      <w:r w:rsidR="0064163C" w:rsidRPr="003D4987">
        <w:rPr>
          <w:b/>
          <w:sz w:val="16"/>
          <w:szCs w:val="16"/>
        </w:rPr>
        <w:t>er reference</w:t>
      </w:r>
      <w:r w:rsidR="00061B7D" w:rsidRPr="003D4987">
        <w:rPr>
          <w:sz w:val="16"/>
          <w:szCs w:val="16"/>
        </w:rPr>
        <w:t>”</w:t>
      </w:r>
      <w:r w:rsidR="0064163C" w:rsidRPr="003D4987">
        <w:rPr>
          <w:sz w:val="16"/>
          <w:szCs w:val="16"/>
        </w:rPr>
        <w:t xml:space="preserve"> is either</w:t>
      </w:r>
      <w:proofErr w:type="gramStart"/>
      <w:r w:rsidR="0064163C" w:rsidRPr="003D4987">
        <w:rPr>
          <w:sz w:val="16"/>
          <w:szCs w:val="16"/>
        </w:rPr>
        <w:t>:</w:t>
      </w:r>
      <w:r w:rsidR="00A02E39" w:rsidRPr="003D4987">
        <w:rPr>
          <w:sz w:val="16"/>
          <w:szCs w:val="16"/>
        </w:rPr>
        <w:t xml:space="preserve"> </w:t>
      </w:r>
      <w:r w:rsidR="00D922A7" w:rsidRPr="003D4987">
        <w:rPr>
          <w:sz w:val="16"/>
          <w:szCs w:val="16"/>
        </w:rPr>
        <w:t xml:space="preserve"> (</w:t>
      </w:r>
      <w:proofErr w:type="gramEnd"/>
      <w:r w:rsidR="00D922A7" w:rsidRPr="003D4987">
        <w:rPr>
          <w:sz w:val="16"/>
          <w:szCs w:val="16"/>
        </w:rPr>
        <w:t>1) a s</w:t>
      </w:r>
      <w:r w:rsidRPr="003D4987">
        <w:rPr>
          <w:sz w:val="16"/>
          <w:szCs w:val="16"/>
        </w:rPr>
        <w:t>pecification, standard, or drawing cited in a</w:t>
      </w:r>
      <w:r w:rsidR="00D922A7" w:rsidRPr="003D4987">
        <w:rPr>
          <w:sz w:val="16"/>
          <w:szCs w:val="16"/>
        </w:rPr>
        <w:t xml:space="preserve"> zero-tier reference, or (2) a s</w:t>
      </w:r>
      <w:r w:rsidRPr="003D4987">
        <w:rPr>
          <w:sz w:val="16"/>
          <w:szCs w:val="16"/>
        </w:rPr>
        <w:t>pecification cited in a first-tier drawing.</w:t>
      </w:r>
    </w:p>
    <w:p w14:paraId="573C431B" w14:textId="77777777" w:rsidR="00A5359D" w:rsidRPr="003D4987" w:rsidRDefault="003F2620" w:rsidP="004C7746">
      <w:pPr>
        <w:pStyle w:val="ListParagraph"/>
        <w:ind w:left="0"/>
        <w:jc w:val="both"/>
        <w:rPr>
          <w:sz w:val="16"/>
          <w:szCs w:val="16"/>
        </w:rPr>
      </w:pPr>
      <w:r w:rsidRPr="003D4987">
        <w:rPr>
          <w:sz w:val="16"/>
          <w:szCs w:val="16"/>
        </w:rPr>
        <w:t xml:space="preserve">(b)  </w:t>
      </w:r>
      <w:r w:rsidRPr="003D4987">
        <w:rPr>
          <w:sz w:val="16"/>
          <w:szCs w:val="16"/>
        </w:rPr>
        <w:tab/>
        <w:t>Requirements.</w:t>
      </w:r>
      <w:r w:rsidR="00D81113" w:rsidRPr="003D4987">
        <w:rPr>
          <w:sz w:val="16"/>
          <w:szCs w:val="16"/>
        </w:rPr>
        <w:t xml:space="preserve">  </w:t>
      </w:r>
      <w:r w:rsidRPr="003D4987">
        <w:rPr>
          <w:sz w:val="16"/>
          <w:szCs w:val="16"/>
        </w:rPr>
        <w:t>All zero-tier and first-tier references, as defined above, are mandatory for use.  All lower tier references</w:t>
      </w:r>
      <w:r w:rsidR="00D81113" w:rsidRPr="003D4987">
        <w:rPr>
          <w:sz w:val="16"/>
          <w:szCs w:val="16"/>
        </w:rPr>
        <w:t xml:space="preserve"> shall be used for guidance only.</w:t>
      </w:r>
      <w:r w:rsidRPr="003D4987">
        <w:rPr>
          <w:sz w:val="16"/>
          <w:szCs w:val="16"/>
        </w:rPr>
        <w:t xml:space="preserve"> </w:t>
      </w:r>
    </w:p>
    <w:p w14:paraId="3DE73D53" w14:textId="77777777" w:rsidR="00535B96" w:rsidRPr="003D4987" w:rsidRDefault="00535B96" w:rsidP="00861B02">
      <w:pPr>
        <w:spacing w:before="0" w:after="0"/>
        <w:jc w:val="both"/>
        <w:rPr>
          <w:b/>
          <w:sz w:val="16"/>
          <w:szCs w:val="16"/>
        </w:rPr>
      </w:pPr>
      <w:r w:rsidRPr="003D4987">
        <w:rPr>
          <w:b/>
          <w:color w:val="0070C0"/>
          <w:sz w:val="16"/>
          <w:szCs w:val="16"/>
        </w:rPr>
        <w:t>UPDATING SPECIFICATIONS AND STANDARDS (NAVSEA) (AUG 1994)</w:t>
      </w:r>
      <w:r w:rsidR="00E057C2" w:rsidRPr="003D4987">
        <w:rPr>
          <w:b/>
          <w:sz w:val="16"/>
          <w:szCs w:val="16"/>
        </w:rPr>
        <w:t xml:space="preserve"> </w:t>
      </w:r>
      <w:r w:rsidR="00E057C2" w:rsidRPr="003D4987">
        <w:rPr>
          <w:sz w:val="16"/>
          <w:szCs w:val="16"/>
        </w:rPr>
        <w:t>[</w:t>
      </w:r>
      <w:r w:rsidR="00E057C2" w:rsidRPr="003D4987">
        <w:rPr>
          <w:i/>
          <w:sz w:val="16"/>
          <w:szCs w:val="16"/>
        </w:rPr>
        <w:t xml:space="preserve">Modified by </w:t>
      </w:r>
      <w:r w:rsidR="00ED39CE" w:rsidRPr="003D4987">
        <w:rPr>
          <w:i/>
          <w:sz w:val="16"/>
          <w:szCs w:val="16"/>
        </w:rPr>
        <w:t>Buyer</w:t>
      </w:r>
      <w:r w:rsidR="00E057C2" w:rsidRPr="003D4987">
        <w:rPr>
          <w:sz w:val="16"/>
          <w:szCs w:val="16"/>
        </w:rPr>
        <w:t>]</w:t>
      </w:r>
    </w:p>
    <w:p w14:paraId="6B285CCF" w14:textId="77777777" w:rsidR="00535B96" w:rsidRDefault="00535B96" w:rsidP="00861B02">
      <w:pPr>
        <w:pStyle w:val="ListParagraph"/>
        <w:spacing w:before="0" w:after="0"/>
        <w:ind w:left="0"/>
        <w:jc w:val="both"/>
        <w:rPr>
          <w:sz w:val="16"/>
          <w:szCs w:val="16"/>
        </w:rPr>
      </w:pPr>
      <w:r w:rsidRPr="003D4987">
        <w:rPr>
          <w:sz w:val="16"/>
          <w:szCs w:val="16"/>
        </w:rPr>
        <w:t xml:space="preserve">If, during the performance of this </w:t>
      </w:r>
      <w:r w:rsidR="00E057C2" w:rsidRPr="003D4987">
        <w:rPr>
          <w:sz w:val="16"/>
          <w:szCs w:val="16"/>
        </w:rPr>
        <w:t>C</w:t>
      </w:r>
      <w:r w:rsidRPr="003D4987">
        <w:rPr>
          <w:sz w:val="16"/>
          <w:szCs w:val="16"/>
        </w:rPr>
        <w:t xml:space="preserve">ontract, </w:t>
      </w:r>
      <w:r w:rsidR="00A5359D" w:rsidRPr="003D4987">
        <w:rPr>
          <w:sz w:val="16"/>
          <w:szCs w:val="16"/>
        </w:rPr>
        <w:t>Seller</w:t>
      </w:r>
      <w:r w:rsidR="00290586" w:rsidRPr="003D4987">
        <w:rPr>
          <w:sz w:val="16"/>
          <w:szCs w:val="16"/>
        </w:rPr>
        <w:t xml:space="preserve"> believes that any C</w:t>
      </w:r>
      <w:r w:rsidRPr="003D4987">
        <w:rPr>
          <w:sz w:val="16"/>
          <w:szCs w:val="16"/>
        </w:rPr>
        <w:t>ontract contains outdated o</w:t>
      </w:r>
      <w:r w:rsidR="00D922A7" w:rsidRPr="003D4987">
        <w:rPr>
          <w:sz w:val="16"/>
          <w:szCs w:val="16"/>
        </w:rPr>
        <w:t>r different versions of any s</w:t>
      </w:r>
      <w:r w:rsidRPr="003D4987">
        <w:rPr>
          <w:sz w:val="16"/>
          <w:szCs w:val="16"/>
        </w:rPr>
        <w:t xml:space="preserve">pecifications or standards, </w:t>
      </w:r>
      <w:r w:rsidR="00A5359D" w:rsidRPr="003D4987">
        <w:rPr>
          <w:sz w:val="16"/>
          <w:szCs w:val="16"/>
        </w:rPr>
        <w:t>Seller</w:t>
      </w:r>
      <w:r w:rsidRPr="003D4987">
        <w:rPr>
          <w:sz w:val="16"/>
          <w:szCs w:val="16"/>
        </w:rPr>
        <w:t xml:space="preserve"> may request that all of its contracts be updated to include the cur</w:t>
      </w:r>
      <w:r w:rsidR="00D922A7" w:rsidRPr="003D4987">
        <w:rPr>
          <w:sz w:val="16"/>
          <w:szCs w:val="16"/>
        </w:rPr>
        <w:t>rent version of the applicable s</w:t>
      </w:r>
      <w:r w:rsidRPr="003D4987">
        <w:rPr>
          <w:sz w:val="16"/>
          <w:szCs w:val="16"/>
        </w:rPr>
        <w:t xml:space="preserve">pecification or standard.  Updating shall not affect the form, fit or function of any deliverable item or increase the cost/price of the item to the Government.  </w:t>
      </w:r>
      <w:r w:rsidR="00A5359D" w:rsidRPr="003D4987">
        <w:rPr>
          <w:sz w:val="16"/>
          <w:szCs w:val="16"/>
        </w:rPr>
        <w:t>Seller</w:t>
      </w:r>
      <w:r w:rsidRPr="003D4987">
        <w:rPr>
          <w:sz w:val="16"/>
          <w:szCs w:val="16"/>
        </w:rPr>
        <w:t xml:space="preserve"> should submit update requests to </w:t>
      </w:r>
      <w:r w:rsidR="00ED39CE" w:rsidRPr="003D4987">
        <w:rPr>
          <w:sz w:val="16"/>
          <w:szCs w:val="16"/>
        </w:rPr>
        <w:t>Buyer</w:t>
      </w:r>
      <w:r w:rsidR="00E057C2" w:rsidRPr="003D4987">
        <w:rPr>
          <w:sz w:val="16"/>
          <w:szCs w:val="16"/>
        </w:rPr>
        <w:t xml:space="preserve"> </w:t>
      </w:r>
      <w:r w:rsidRPr="003D4987">
        <w:rPr>
          <w:sz w:val="16"/>
          <w:szCs w:val="16"/>
        </w:rPr>
        <w:t xml:space="preserve">for approval.  </w:t>
      </w:r>
      <w:r w:rsidR="00A5359D" w:rsidRPr="003D4987">
        <w:rPr>
          <w:sz w:val="16"/>
          <w:szCs w:val="16"/>
        </w:rPr>
        <w:t>Seller</w:t>
      </w:r>
      <w:r w:rsidR="00290586" w:rsidRPr="003D4987">
        <w:rPr>
          <w:sz w:val="16"/>
          <w:szCs w:val="16"/>
        </w:rPr>
        <w:t xml:space="preserve"> shall perform the C</w:t>
      </w:r>
      <w:r w:rsidRPr="003D4987">
        <w:rPr>
          <w:sz w:val="16"/>
          <w:szCs w:val="16"/>
        </w:rPr>
        <w:t>ontract i</w:t>
      </w:r>
      <w:r w:rsidR="00D922A7" w:rsidRPr="003D4987">
        <w:rPr>
          <w:sz w:val="16"/>
          <w:szCs w:val="16"/>
        </w:rPr>
        <w:t>n accordance with the existing s</w:t>
      </w:r>
      <w:r w:rsidRPr="003D4987">
        <w:rPr>
          <w:sz w:val="16"/>
          <w:szCs w:val="16"/>
        </w:rPr>
        <w:t>pecifications and standards until notified of approval/disapproval by</w:t>
      </w:r>
      <w:r w:rsidR="00ED39CE" w:rsidRPr="003D4987">
        <w:rPr>
          <w:sz w:val="16"/>
          <w:szCs w:val="16"/>
        </w:rPr>
        <w:t xml:space="preserve"> Buyer</w:t>
      </w:r>
      <w:r w:rsidR="00D922A7" w:rsidRPr="003D4987">
        <w:rPr>
          <w:sz w:val="16"/>
          <w:szCs w:val="16"/>
        </w:rPr>
        <w:t>.  Any approved alternate s</w:t>
      </w:r>
      <w:r w:rsidRPr="003D4987">
        <w:rPr>
          <w:sz w:val="16"/>
          <w:szCs w:val="16"/>
        </w:rPr>
        <w:t>pecifications or standards</w:t>
      </w:r>
      <w:r w:rsidR="00A510FF" w:rsidRPr="003D4987">
        <w:rPr>
          <w:sz w:val="16"/>
          <w:szCs w:val="16"/>
        </w:rPr>
        <w:t xml:space="preserve"> will be incorporated into the C</w:t>
      </w:r>
      <w:r w:rsidRPr="003D4987">
        <w:rPr>
          <w:sz w:val="16"/>
          <w:szCs w:val="16"/>
        </w:rPr>
        <w:t>ontract.</w:t>
      </w:r>
    </w:p>
    <w:p w14:paraId="067D723B" w14:textId="77777777" w:rsidR="005520B8" w:rsidRPr="005520B8" w:rsidRDefault="005520B8" w:rsidP="005520B8">
      <w:pPr>
        <w:jc w:val="both"/>
        <w:rPr>
          <w:color w:val="0070C0"/>
          <w:sz w:val="16"/>
          <w:szCs w:val="16"/>
        </w:rPr>
      </w:pPr>
      <w:r w:rsidRPr="005520B8">
        <w:rPr>
          <w:b/>
          <w:color w:val="0070C0"/>
          <w:sz w:val="16"/>
          <w:szCs w:val="16"/>
        </w:rPr>
        <w:t xml:space="preserve">DEPARTMENT OF LABOR SAFETY AND HEALTH STANDARDS FOR SHIPBUILDING (NAVSEA) (OCT 2018) </w:t>
      </w:r>
      <w:r w:rsidRPr="005520B8">
        <w:rPr>
          <w:color w:val="0070C0"/>
          <w:sz w:val="16"/>
          <w:szCs w:val="16"/>
        </w:rPr>
        <w:t>[</w:t>
      </w:r>
      <w:r w:rsidRPr="005520B8">
        <w:rPr>
          <w:i/>
          <w:color w:val="0070C0"/>
          <w:sz w:val="16"/>
          <w:szCs w:val="16"/>
        </w:rPr>
        <w:t>Modified by Buyer</w:t>
      </w:r>
      <w:r w:rsidRPr="005520B8">
        <w:rPr>
          <w:color w:val="0070C0"/>
          <w:sz w:val="16"/>
          <w:szCs w:val="16"/>
        </w:rPr>
        <w:t>]</w:t>
      </w:r>
    </w:p>
    <w:p w14:paraId="1593ECD2" w14:textId="77777777" w:rsidR="005520B8" w:rsidRPr="0034772A" w:rsidRDefault="005520B8" w:rsidP="005520B8">
      <w:pPr>
        <w:jc w:val="both"/>
        <w:rPr>
          <w:color w:val="000000" w:themeColor="text1"/>
          <w:sz w:val="16"/>
          <w:szCs w:val="16"/>
        </w:rPr>
      </w:pPr>
      <w:r w:rsidRPr="0034772A">
        <w:rPr>
          <w:color w:val="000000" w:themeColor="text1"/>
          <w:sz w:val="16"/>
          <w:szCs w:val="16"/>
        </w:rPr>
        <w:t>Attention of Seller is directed to Public Law 91-596, approved December 29, 1970 (84 Stat. 1590, 29 USC 655) known as the "Occupational Safety and Health Act of 1970" and to the "Occupational Safety and Health Standards for Shipyard Employment" promulgated thereunder by the Secretary of Labor (29 CFR. 1910 and 1915). These regulations apply to all shipbuilding and related work, as defined in the regulations. Nothing contained in this contract shall be construed as relieving Seller from any obligations which it may have for compliance with the aforesaid regulations.</w:t>
      </w:r>
    </w:p>
    <w:p w14:paraId="66F0EE48" w14:textId="77777777" w:rsidR="009233D0" w:rsidRPr="003D4987" w:rsidRDefault="009233D0" w:rsidP="005520B8">
      <w:pPr>
        <w:jc w:val="both"/>
        <w:rPr>
          <w:b/>
          <w:color w:val="0070C0"/>
          <w:sz w:val="16"/>
          <w:szCs w:val="16"/>
        </w:rPr>
      </w:pPr>
      <w:r>
        <w:rPr>
          <w:b/>
          <w:color w:val="0070C0"/>
          <w:sz w:val="16"/>
          <w:szCs w:val="16"/>
        </w:rPr>
        <w:t xml:space="preserve">SELLER </w:t>
      </w:r>
      <w:r w:rsidRPr="003D4987">
        <w:rPr>
          <w:b/>
          <w:color w:val="0070C0"/>
          <w:sz w:val="16"/>
          <w:szCs w:val="16"/>
        </w:rPr>
        <w:t>SAFETY AND HEALTH REQUIREMENTS FOR ACCESS TO NAVSEA/PEO SITE (NAVSEA) (MAY 2012)</w:t>
      </w:r>
      <w:r w:rsidRPr="003D4987">
        <w:rPr>
          <w:sz w:val="16"/>
          <w:szCs w:val="16"/>
        </w:rPr>
        <w:t xml:space="preserve"> [</w:t>
      </w:r>
      <w:r w:rsidRPr="003D4987">
        <w:rPr>
          <w:i/>
          <w:sz w:val="16"/>
          <w:szCs w:val="16"/>
        </w:rPr>
        <w:t>Modified by Buyer</w:t>
      </w:r>
      <w:r w:rsidRPr="003D4987">
        <w:rPr>
          <w:sz w:val="16"/>
          <w:szCs w:val="16"/>
        </w:rPr>
        <w:t xml:space="preserve">]  </w:t>
      </w:r>
    </w:p>
    <w:p w14:paraId="43F230A0" w14:textId="77777777" w:rsidR="009233D0" w:rsidRPr="003D4987" w:rsidRDefault="009233D0" w:rsidP="009233D0">
      <w:pPr>
        <w:pStyle w:val="ListParagraph"/>
        <w:numPr>
          <w:ilvl w:val="0"/>
          <w:numId w:val="8"/>
        </w:numPr>
        <w:ind w:left="0" w:firstLine="0"/>
        <w:jc w:val="both"/>
        <w:rPr>
          <w:sz w:val="16"/>
          <w:szCs w:val="16"/>
        </w:rPr>
      </w:pPr>
      <w:r w:rsidRPr="003D4987">
        <w:rPr>
          <w:sz w:val="16"/>
          <w:szCs w:val="16"/>
        </w:rPr>
        <w:t xml:space="preserve">Seller personnel shall comply with all badging and security procedures required to gain access to any NAVSEA/PEO site. </w:t>
      </w:r>
    </w:p>
    <w:p w14:paraId="3D403641" w14:textId="77777777" w:rsidR="009233D0" w:rsidRPr="003D4987" w:rsidRDefault="009233D0" w:rsidP="009233D0">
      <w:pPr>
        <w:pStyle w:val="ListParagraph"/>
        <w:numPr>
          <w:ilvl w:val="0"/>
          <w:numId w:val="8"/>
        </w:numPr>
        <w:ind w:left="0" w:firstLine="0"/>
        <w:jc w:val="both"/>
        <w:rPr>
          <w:sz w:val="16"/>
          <w:szCs w:val="16"/>
        </w:rPr>
      </w:pPr>
      <w:r w:rsidRPr="003D4987">
        <w:rPr>
          <w:sz w:val="16"/>
          <w:szCs w:val="16"/>
        </w:rPr>
        <w:t xml:space="preserve">Seller is required to adhere to the requirements of 29 CFR 1910, 29 CFR 1926 and applicable state and local requirements while in NAVSEA/PEO government spaces.  </w:t>
      </w:r>
    </w:p>
    <w:p w14:paraId="636E2411" w14:textId="77777777" w:rsidR="009233D0" w:rsidRPr="009233D0" w:rsidRDefault="009233D0" w:rsidP="004C7746">
      <w:pPr>
        <w:pStyle w:val="ListParagraph"/>
        <w:numPr>
          <w:ilvl w:val="0"/>
          <w:numId w:val="8"/>
        </w:numPr>
        <w:ind w:left="0" w:firstLine="0"/>
        <w:jc w:val="both"/>
        <w:rPr>
          <w:sz w:val="16"/>
          <w:szCs w:val="16"/>
        </w:rPr>
      </w:pPr>
      <w:r w:rsidRPr="003D4987">
        <w:rPr>
          <w:sz w:val="16"/>
          <w:szCs w:val="16"/>
        </w:rPr>
        <w:t>Any of Seller</w:t>
      </w:r>
      <w:r>
        <w:rPr>
          <w:sz w:val="16"/>
          <w:szCs w:val="16"/>
        </w:rPr>
        <w:t>’</w:t>
      </w:r>
      <w:r w:rsidRPr="003D4987">
        <w:rPr>
          <w:sz w:val="16"/>
          <w:szCs w:val="16"/>
        </w:rPr>
        <w:t>s personnel exhibiting unsafe behavior may be removed from the NAVSEA/PEO site.  Such removal shall not relieve the Seller from meeting its obligations and shall not be an excusable delay as defined in FAR 52.249-14.</w:t>
      </w:r>
    </w:p>
    <w:p w14:paraId="136A92D2" w14:textId="77777777" w:rsidR="00861B02" w:rsidRPr="00036288" w:rsidRDefault="00267483" w:rsidP="00036288">
      <w:pPr>
        <w:autoSpaceDE w:val="0"/>
        <w:autoSpaceDN w:val="0"/>
        <w:jc w:val="both"/>
        <w:rPr>
          <w:b/>
          <w:color w:val="365F91" w:themeColor="accent1" w:themeShade="BF"/>
          <w:sz w:val="16"/>
          <w:szCs w:val="16"/>
        </w:rPr>
      </w:pPr>
      <w:r w:rsidRPr="003D4987">
        <w:rPr>
          <w:b/>
          <w:color w:val="365F91" w:themeColor="accent1" w:themeShade="BF"/>
          <w:sz w:val="16"/>
          <w:szCs w:val="16"/>
          <w:u w:val="single"/>
        </w:rPr>
        <w:t>Section D - Packaging and Marking</w:t>
      </w:r>
      <w:r w:rsidR="008144CB" w:rsidRPr="003D4987">
        <w:rPr>
          <w:b/>
          <w:color w:val="365F91" w:themeColor="accent1" w:themeShade="BF"/>
          <w:sz w:val="16"/>
          <w:szCs w:val="16"/>
          <w:u w:val="single"/>
        </w:rPr>
        <w:t xml:space="preserve"> </w:t>
      </w:r>
    </w:p>
    <w:p w14:paraId="7A8F3251" w14:textId="430D8B03" w:rsidR="00BB7C80" w:rsidRDefault="00BB7C80" w:rsidP="00861B02">
      <w:pPr>
        <w:keepNext/>
        <w:widowControl/>
        <w:autoSpaceDE w:val="0"/>
        <w:autoSpaceDN w:val="0"/>
        <w:spacing w:before="0" w:after="0"/>
        <w:rPr>
          <w:sz w:val="16"/>
          <w:szCs w:val="16"/>
        </w:rPr>
      </w:pPr>
      <w:r w:rsidRPr="00BD429E">
        <w:rPr>
          <w:b/>
          <w:color w:val="0070C0"/>
          <w:sz w:val="16"/>
          <w:szCs w:val="16"/>
        </w:rPr>
        <w:t>WARRANTY NOTIFICATION FOR ITEM(S)* ALTERNATE I (NAVSEA</w:t>
      </w:r>
      <w:proofErr w:type="gramStart"/>
      <w:r w:rsidRPr="00BD429E">
        <w:rPr>
          <w:b/>
          <w:color w:val="0070C0"/>
          <w:sz w:val="16"/>
          <w:szCs w:val="16"/>
        </w:rPr>
        <w:t>)(</w:t>
      </w:r>
      <w:proofErr w:type="gramEnd"/>
      <w:r w:rsidR="00092D8B">
        <w:rPr>
          <w:b/>
          <w:color w:val="0070C0"/>
          <w:sz w:val="16"/>
          <w:szCs w:val="16"/>
        </w:rPr>
        <w:t>MAY</w:t>
      </w:r>
      <w:r w:rsidR="00092D8B" w:rsidRPr="00BD429E">
        <w:rPr>
          <w:b/>
          <w:color w:val="0070C0"/>
          <w:sz w:val="16"/>
          <w:szCs w:val="16"/>
        </w:rPr>
        <w:t xml:space="preserve"> 201</w:t>
      </w:r>
      <w:r w:rsidR="00092D8B">
        <w:rPr>
          <w:b/>
          <w:color w:val="0070C0"/>
          <w:sz w:val="16"/>
          <w:szCs w:val="16"/>
        </w:rPr>
        <w:t>9</w:t>
      </w:r>
      <w:r w:rsidR="00BD429E" w:rsidRPr="00BD429E">
        <w:rPr>
          <w:b/>
          <w:color w:val="0070C0"/>
          <w:sz w:val="16"/>
          <w:szCs w:val="16"/>
        </w:rPr>
        <w:t>)</w:t>
      </w:r>
      <w:r w:rsidR="00BD429E">
        <w:rPr>
          <w:sz w:val="16"/>
          <w:szCs w:val="16"/>
        </w:rPr>
        <w:t xml:space="preserve"> [</w:t>
      </w:r>
      <w:r w:rsidR="00BD429E" w:rsidRPr="00BD429E">
        <w:rPr>
          <w:i/>
          <w:sz w:val="16"/>
          <w:szCs w:val="16"/>
        </w:rPr>
        <w:t>Modified by Buyer</w:t>
      </w:r>
      <w:r w:rsidR="00BD429E">
        <w:rPr>
          <w:sz w:val="16"/>
          <w:szCs w:val="16"/>
        </w:rPr>
        <w:t>]</w:t>
      </w:r>
    </w:p>
    <w:p w14:paraId="628A37D2" w14:textId="44010A73" w:rsidR="00BB7C80" w:rsidRDefault="00BB7C80" w:rsidP="00861B02">
      <w:pPr>
        <w:keepNext/>
        <w:widowControl/>
        <w:autoSpaceDE w:val="0"/>
        <w:autoSpaceDN w:val="0"/>
        <w:spacing w:before="0" w:after="0"/>
        <w:rPr>
          <w:sz w:val="16"/>
          <w:szCs w:val="16"/>
        </w:rPr>
      </w:pPr>
      <w:r>
        <w:rPr>
          <w:sz w:val="16"/>
          <w:szCs w:val="16"/>
        </w:rPr>
        <w:t>Seller shall apply a permanent warranty notification stamping or marking on each warranted deliverable end item and its container in accordance with MIL-STD-129R</w:t>
      </w:r>
      <w:r w:rsidR="00092D8B">
        <w:rPr>
          <w:sz w:val="16"/>
          <w:szCs w:val="16"/>
        </w:rPr>
        <w:t xml:space="preserve"> with Change 1</w:t>
      </w:r>
      <w:r>
        <w:rPr>
          <w:sz w:val="16"/>
          <w:szCs w:val="16"/>
        </w:rPr>
        <w:t xml:space="preserve"> dated </w:t>
      </w:r>
      <w:r w:rsidR="00092D8B">
        <w:rPr>
          <w:sz w:val="16"/>
          <w:szCs w:val="16"/>
        </w:rPr>
        <w:t>24 may 2018</w:t>
      </w:r>
      <w:r>
        <w:rPr>
          <w:sz w:val="16"/>
          <w:szCs w:val="16"/>
        </w:rPr>
        <w:t xml:space="preserve"> and MIL-STD-130</w:t>
      </w:r>
      <w:proofErr w:type="gramStart"/>
      <w:r>
        <w:rPr>
          <w:sz w:val="16"/>
          <w:szCs w:val="16"/>
        </w:rPr>
        <w:t>N(</w:t>
      </w:r>
      <w:proofErr w:type="gramEnd"/>
      <w:r>
        <w:rPr>
          <w:sz w:val="16"/>
          <w:szCs w:val="16"/>
        </w:rPr>
        <w:t>1) dated 16 November 2012.  The notification shall be placed in close proximity to other required stamping or markings so as to be easily readable by personnel.  The warranty notification shall read: *</w:t>
      </w:r>
    </w:p>
    <w:p w14:paraId="6B8C70CB" w14:textId="77777777" w:rsidR="00BB7C80" w:rsidRDefault="00BB7C80" w:rsidP="00861B02">
      <w:pPr>
        <w:keepNext/>
        <w:widowControl/>
        <w:autoSpaceDE w:val="0"/>
        <w:autoSpaceDN w:val="0"/>
        <w:spacing w:before="0" w:after="0"/>
        <w:rPr>
          <w:sz w:val="16"/>
          <w:szCs w:val="16"/>
        </w:rPr>
      </w:pPr>
      <w:r>
        <w:rPr>
          <w:sz w:val="16"/>
          <w:szCs w:val="16"/>
        </w:rPr>
        <w:t>THIS ITEM WARRANTED UNDER CONTRACT N00024-</w:t>
      </w:r>
      <w:r w:rsidR="00BD429E">
        <w:rPr>
          <w:sz w:val="16"/>
          <w:szCs w:val="16"/>
        </w:rPr>
        <w:t>________ TO CONFORM TO DESIGN, MANUFACTURING, AND PERFORMANCE REQUIREMENTS AND BE FREE FROM DEFECTS IN MATERIAL AND WORKMANSHIP FOR _________ FROM DATE OF ACCEPTANCE. IF ITEM IS DEFECTIVE NOTIFY ________ AND PCO. * Information to be completed in each Delivery Order, as applicable.</w:t>
      </w:r>
    </w:p>
    <w:p w14:paraId="05CFFF1B" w14:textId="77777777" w:rsidR="00BD429E" w:rsidRPr="00BB7C80" w:rsidRDefault="00BD429E" w:rsidP="00861B02">
      <w:pPr>
        <w:keepNext/>
        <w:widowControl/>
        <w:autoSpaceDE w:val="0"/>
        <w:autoSpaceDN w:val="0"/>
        <w:spacing w:before="0" w:after="0"/>
        <w:rPr>
          <w:sz w:val="16"/>
          <w:szCs w:val="16"/>
        </w:rPr>
      </w:pPr>
    </w:p>
    <w:p w14:paraId="177A5CE4" w14:textId="77777777" w:rsidR="005C2E3C" w:rsidRPr="003D4987" w:rsidRDefault="00C551E4" w:rsidP="00861B02">
      <w:pPr>
        <w:keepNext/>
        <w:widowControl/>
        <w:autoSpaceDE w:val="0"/>
        <w:autoSpaceDN w:val="0"/>
        <w:spacing w:before="0" w:after="0"/>
        <w:rPr>
          <w:sz w:val="16"/>
          <w:szCs w:val="16"/>
        </w:rPr>
      </w:pPr>
      <w:r w:rsidRPr="003D4987">
        <w:rPr>
          <w:b/>
          <w:color w:val="365F91" w:themeColor="accent1" w:themeShade="BF"/>
          <w:sz w:val="16"/>
          <w:szCs w:val="16"/>
          <w:u w:val="single"/>
        </w:rPr>
        <w:t>S</w:t>
      </w:r>
      <w:r w:rsidR="005C2E3C" w:rsidRPr="003D4987">
        <w:rPr>
          <w:b/>
          <w:color w:val="365F91" w:themeColor="accent1" w:themeShade="BF"/>
          <w:sz w:val="16"/>
          <w:szCs w:val="16"/>
          <w:u w:val="single"/>
        </w:rPr>
        <w:t>ection E - Inspection and Acceptance</w:t>
      </w:r>
      <w:r w:rsidR="00E70A9C" w:rsidRPr="003D4987">
        <w:rPr>
          <w:b/>
          <w:color w:val="0070C0"/>
          <w:sz w:val="16"/>
          <w:szCs w:val="16"/>
        </w:rPr>
        <w:t xml:space="preserve"> </w:t>
      </w:r>
      <w:r w:rsidR="00E70A9C" w:rsidRPr="003D4987">
        <w:rPr>
          <w:sz w:val="16"/>
          <w:szCs w:val="16"/>
        </w:rPr>
        <w:t>[</w:t>
      </w:r>
      <w:r w:rsidR="00E70A9C" w:rsidRPr="003D4987">
        <w:rPr>
          <w:i/>
          <w:sz w:val="16"/>
          <w:szCs w:val="16"/>
        </w:rPr>
        <w:t xml:space="preserve">Modified by </w:t>
      </w:r>
      <w:r w:rsidR="00ED39CE" w:rsidRPr="003D4987">
        <w:rPr>
          <w:i/>
          <w:sz w:val="16"/>
          <w:szCs w:val="16"/>
        </w:rPr>
        <w:t>Buyer</w:t>
      </w:r>
      <w:r w:rsidR="00E70A9C" w:rsidRPr="003D4987">
        <w:rPr>
          <w:sz w:val="16"/>
          <w:szCs w:val="16"/>
        </w:rPr>
        <w:t>]</w:t>
      </w:r>
    </w:p>
    <w:p w14:paraId="4C4A6581" w14:textId="77777777" w:rsidR="00C551E4" w:rsidRPr="003D4987" w:rsidRDefault="00C551E4" w:rsidP="00861B02">
      <w:pPr>
        <w:autoSpaceDE w:val="0"/>
        <w:autoSpaceDN w:val="0"/>
        <w:adjustRightInd w:val="0"/>
        <w:spacing w:before="0" w:after="0"/>
        <w:jc w:val="both"/>
        <w:rPr>
          <w:rFonts w:ascii="Times New Roman Bold" w:hAnsi="Times New Roman Bold" w:cs="Times New Roman Bold"/>
          <w:color w:val="0070C0"/>
          <w:sz w:val="16"/>
          <w:szCs w:val="16"/>
        </w:rPr>
      </w:pPr>
      <w:r w:rsidRPr="003D4987">
        <w:rPr>
          <w:rFonts w:ascii="Times New Roman Bold" w:hAnsi="Times New Roman Bold" w:cs="Times New Roman Bold"/>
          <w:color w:val="0070C0"/>
          <w:sz w:val="16"/>
          <w:szCs w:val="16"/>
        </w:rPr>
        <w:t xml:space="preserve">CLAUSES INCORPORATED BY REFERENCE </w:t>
      </w:r>
    </w:p>
    <w:tbl>
      <w:tblPr>
        <w:tblStyle w:val="TableGrid"/>
        <w:tblW w:w="0" w:type="auto"/>
        <w:tblLook w:val="04A0" w:firstRow="1" w:lastRow="0" w:firstColumn="1" w:lastColumn="0" w:noHBand="0" w:noVBand="1"/>
      </w:tblPr>
      <w:tblGrid>
        <w:gridCol w:w="1348"/>
        <w:gridCol w:w="8002"/>
      </w:tblGrid>
      <w:tr w:rsidR="00C551E4" w:rsidRPr="003D4987" w14:paraId="712D58BA" w14:textId="77777777" w:rsidTr="00547F74">
        <w:tc>
          <w:tcPr>
            <w:tcW w:w="1368" w:type="dxa"/>
          </w:tcPr>
          <w:p w14:paraId="5D24D510" w14:textId="77777777" w:rsidR="00C551E4" w:rsidRPr="003D4987" w:rsidRDefault="00C551E4" w:rsidP="004C7746">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52.246-2  </w:t>
            </w:r>
          </w:p>
        </w:tc>
        <w:tc>
          <w:tcPr>
            <w:tcW w:w="8208" w:type="dxa"/>
          </w:tcPr>
          <w:p w14:paraId="690EA06D" w14:textId="77777777" w:rsidR="00C551E4" w:rsidRPr="003D4987" w:rsidRDefault="00C551E4" w:rsidP="003B1B2C">
            <w:pPr>
              <w:widowControl/>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 xml:space="preserve">INSPECTION OF SUPPLIES </w:t>
            </w:r>
            <w:r w:rsidR="003B1B2C">
              <w:rPr>
                <w:rFonts w:ascii="Times New Roman" w:hAnsi="Times New Roman"/>
                <w:color w:val="000000"/>
                <w:sz w:val="16"/>
                <w:szCs w:val="16"/>
              </w:rPr>
              <w:t>–</w:t>
            </w:r>
            <w:r w:rsidRPr="003D4987">
              <w:rPr>
                <w:rFonts w:ascii="Times New Roman" w:hAnsi="Times New Roman"/>
                <w:color w:val="000000"/>
                <w:sz w:val="16"/>
                <w:szCs w:val="16"/>
              </w:rPr>
              <w:t xml:space="preserve"> FIXED </w:t>
            </w:r>
            <w:r w:rsidR="006E41A9" w:rsidRPr="003D4987">
              <w:rPr>
                <w:rFonts w:ascii="Times New Roman" w:hAnsi="Times New Roman"/>
                <w:color w:val="000000"/>
                <w:sz w:val="16"/>
                <w:szCs w:val="16"/>
              </w:rPr>
              <w:t xml:space="preserve">PRICE (AUG1996) </w:t>
            </w:r>
          </w:p>
        </w:tc>
      </w:tr>
      <w:tr w:rsidR="00864314" w:rsidRPr="003D4987" w14:paraId="446BE1BF" w14:textId="77777777" w:rsidTr="00547F74">
        <w:tc>
          <w:tcPr>
            <w:tcW w:w="1368" w:type="dxa"/>
          </w:tcPr>
          <w:p w14:paraId="73B1BD52" w14:textId="77777777" w:rsidR="00E1545C" w:rsidRDefault="00864314">
            <w:pPr>
              <w:widowControl/>
              <w:autoSpaceDE w:val="0"/>
              <w:autoSpaceDN w:val="0"/>
              <w:adjustRightInd w:val="0"/>
              <w:spacing w:before="60" w:after="60"/>
              <w:jc w:val="both"/>
              <w:rPr>
                <w:rFonts w:ascii="Times New Roman" w:eastAsia="Times New Roman" w:hAnsi="Times New Roman" w:cs="Times New Roman"/>
                <w:color w:val="000000"/>
                <w:sz w:val="16"/>
                <w:szCs w:val="16"/>
              </w:rPr>
            </w:pPr>
            <w:r w:rsidRPr="003D4987">
              <w:rPr>
                <w:rFonts w:ascii="Times New Roman" w:hAnsi="Times New Roman" w:cs="Times New Roman"/>
                <w:color w:val="000000"/>
                <w:sz w:val="16"/>
                <w:szCs w:val="16"/>
              </w:rPr>
              <w:t>52.246-</w:t>
            </w:r>
            <w:r w:rsidR="00D46139">
              <w:rPr>
                <w:rFonts w:ascii="Times New Roman" w:hAnsi="Times New Roman" w:cs="Times New Roman"/>
                <w:color w:val="000000"/>
                <w:sz w:val="16"/>
                <w:szCs w:val="16"/>
              </w:rPr>
              <w:t>3</w:t>
            </w:r>
          </w:p>
        </w:tc>
        <w:tc>
          <w:tcPr>
            <w:tcW w:w="8208" w:type="dxa"/>
          </w:tcPr>
          <w:p w14:paraId="04B8E668" w14:textId="77777777" w:rsidR="00864314" w:rsidRPr="003D4987" w:rsidRDefault="0086431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INSPECTION OF SERVICES – COST REIMBURSEMENT (APR 1984)</w:t>
            </w:r>
          </w:p>
        </w:tc>
      </w:tr>
      <w:tr w:rsidR="00854554" w:rsidRPr="003D4987" w14:paraId="3D95DC5A" w14:textId="77777777" w:rsidTr="00547F74">
        <w:tc>
          <w:tcPr>
            <w:tcW w:w="1368" w:type="dxa"/>
          </w:tcPr>
          <w:p w14:paraId="79C03E8A" w14:textId="77777777"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52.246-16</w:t>
            </w:r>
          </w:p>
        </w:tc>
        <w:tc>
          <w:tcPr>
            <w:tcW w:w="8208" w:type="dxa"/>
          </w:tcPr>
          <w:p w14:paraId="5F2C3263" w14:textId="77777777" w:rsidR="00854554" w:rsidRPr="003D4987"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RESPONSIBILITY FOR SUPPLIES (APR 1984)</w:t>
            </w:r>
          </w:p>
        </w:tc>
      </w:tr>
    </w:tbl>
    <w:p w14:paraId="3933411D" w14:textId="77777777" w:rsidR="00BD429E" w:rsidRDefault="00BD429E" w:rsidP="004C7746">
      <w:pPr>
        <w:autoSpaceDE w:val="0"/>
        <w:autoSpaceDN w:val="0"/>
        <w:jc w:val="both"/>
        <w:rPr>
          <w:sz w:val="16"/>
          <w:szCs w:val="16"/>
        </w:rPr>
      </w:pPr>
      <w:r>
        <w:rPr>
          <w:b/>
          <w:color w:val="0070C0"/>
          <w:sz w:val="16"/>
          <w:szCs w:val="16"/>
          <w:u w:val="single"/>
        </w:rPr>
        <w:t xml:space="preserve">52.246-18 WARRANTY OF SUPPLIES OF A COMPLEX NATURE (MAY 2001) (NAVSEA DEVIATION) (MAY 1993) </w:t>
      </w:r>
      <w:r w:rsidRPr="00036288">
        <w:rPr>
          <w:sz w:val="16"/>
          <w:szCs w:val="16"/>
        </w:rPr>
        <w:t>[</w:t>
      </w:r>
      <w:r w:rsidRPr="00036288">
        <w:rPr>
          <w:i/>
          <w:sz w:val="16"/>
          <w:szCs w:val="16"/>
        </w:rPr>
        <w:t>Modified by Buyer</w:t>
      </w:r>
      <w:r w:rsidRPr="00036288">
        <w:rPr>
          <w:sz w:val="16"/>
          <w:szCs w:val="16"/>
        </w:rPr>
        <w:t>]</w:t>
      </w:r>
      <w:r>
        <w:rPr>
          <w:sz w:val="16"/>
          <w:szCs w:val="16"/>
        </w:rPr>
        <w:t xml:space="preserve"> </w:t>
      </w:r>
    </w:p>
    <w:p w14:paraId="7E55B5E5" w14:textId="77777777" w:rsidR="00BD429E" w:rsidRDefault="00BD429E" w:rsidP="004C7746">
      <w:pPr>
        <w:autoSpaceDE w:val="0"/>
        <w:autoSpaceDN w:val="0"/>
        <w:jc w:val="both"/>
        <w:rPr>
          <w:sz w:val="16"/>
          <w:szCs w:val="16"/>
        </w:rPr>
      </w:pPr>
      <w:r>
        <w:rPr>
          <w:sz w:val="16"/>
          <w:szCs w:val="16"/>
        </w:rPr>
        <w:t xml:space="preserve">(a) Definitions.  As used in this clause – </w:t>
      </w:r>
      <w:r w:rsidRPr="00F76FD2">
        <w:rPr>
          <w:i/>
          <w:sz w:val="16"/>
          <w:szCs w:val="16"/>
        </w:rPr>
        <w:t>Acceptance</w:t>
      </w:r>
      <w:r>
        <w:rPr>
          <w:sz w:val="16"/>
          <w:szCs w:val="16"/>
        </w:rPr>
        <w:t xml:space="preserve"> means the act of </w:t>
      </w:r>
      <w:r w:rsidR="00F76FD2">
        <w:rPr>
          <w:sz w:val="16"/>
          <w:szCs w:val="16"/>
        </w:rPr>
        <w:t>an authorized representative of the Government by which the Government takes delivery of the supply, which is the repaired, mission-ready vessel that is subject to the availability.</w:t>
      </w:r>
    </w:p>
    <w:p w14:paraId="39301385" w14:textId="77777777" w:rsidR="00F76FD2" w:rsidRDefault="00F76FD2" w:rsidP="004C7746">
      <w:pPr>
        <w:autoSpaceDE w:val="0"/>
        <w:autoSpaceDN w:val="0"/>
        <w:jc w:val="both"/>
        <w:rPr>
          <w:sz w:val="16"/>
          <w:szCs w:val="16"/>
        </w:rPr>
      </w:pPr>
      <w:r w:rsidRPr="00F76FD2">
        <w:rPr>
          <w:i/>
          <w:sz w:val="16"/>
          <w:szCs w:val="16"/>
        </w:rPr>
        <w:t>Defect</w:t>
      </w:r>
      <w:r>
        <w:rPr>
          <w:sz w:val="16"/>
          <w:szCs w:val="16"/>
        </w:rPr>
        <w:t xml:space="preserve"> means any condition or characteristic in any warranty supplies or related incidental services furnished by Seller that are not in compliance with the requirements of this Contract.</w:t>
      </w:r>
    </w:p>
    <w:p w14:paraId="04699C94" w14:textId="77777777" w:rsidR="00F76FD2" w:rsidRDefault="00F76FD2" w:rsidP="004C7746">
      <w:pPr>
        <w:autoSpaceDE w:val="0"/>
        <w:autoSpaceDN w:val="0"/>
        <w:jc w:val="both"/>
        <w:rPr>
          <w:sz w:val="16"/>
          <w:szCs w:val="16"/>
        </w:rPr>
      </w:pPr>
      <w:r w:rsidRPr="00F76FD2">
        <w:rPr>
          <w:i/>
          <w:sz w:val="16"/>
          <w:szCs w:val="16"/>
        </w:rPr>
        <w:t>Essential performance requirements</w:t>
      </w:r>
      <w:r>
        <w:rPr>
          <w:sz w:val="16"/>
          <w:szCs w:val="16"/>
        </w:rPr>
        <w:t xml:space="preserve"> </w:t>
      </w:r>
      <w:proofErr w:type="gramStart"/>
      <w:r>
        <w:rPr>
          <w:sz w:val="16"/>
          <w:szCs w:val="16"/>
        </w:rPr>
        <w:t>means</w:t>
      </w:r>
      <w:proofErr w:type="gramEnd"/>
      <w:r>
        <w:rPr>
          <w:sz w:val="16"/>
          <w:szCs w:val="16"/>
        </w:rPr>
        <w:t xml:space="preserve"> the operating capabilities and maintenance and reliability characteristics specified in the specification and/or statement of work; “essential performance requirements” does not include performance characteristics that are described as goals or objectives.</w:t>
      </w:r>
    </w:p>
    <w:p w14:paraId="62A88346" w14:textId="77777777" w:rsidR="00F76FD2" w:rsidRDefault="00F76FD2" w:rsidP="004C7746">
      <w:pPr>
        <w:autoSpaceDE w:val="0"/>
        <w:autoSpaceDN w:val="0"/>
        <w:jc w:val="both"/>
        <w:rPr>
          <w:sz w:val="16"/>
          <w:szCs w:val="16"/>
        </w:rPr>
      </w:pPr>
      <w:r w:rsidRPr="00F76FD2">
        <w:rPr>
          <w:i/>
          <w:sz w:val="16"/>
          <w:szCs w:val="16"/>
        </w:rPr>
        <w:t>Warranted supplies</w:t>
      </w:r>
      <w:r>
        <w:rPr>
          <w:sz w:val="16"/>
          <w:szCs w:val="16"/>
        </w:rPr>
        <w:t xml:space="preserve"> mean the critical systems and work items specified in paragraph (b)(3) below, on which Seller or its subcontractors worked, and the related incidental services performed by Seller or its subcontractors under this Contract.  The term does not include “data.”</w:t>
      </w:r>
    </w:p>
    <w:p w14:paraId="75C10665" w14:textId="77777777" w:rsidR="00F76FD2" w:rsidRPr="00B04748" w:rsidRDefault="00F76FD2" w:rsidP="004C7746">
      <w:pPr>
        <w:autoSpaceDE w:val="0"/>
        <w:autoSpaceDN w:val="0"/>
        <w:jc w:val="both"/>
        <w:rPr>
          <w:sz w:val="16"/>
          <w:szCs w:val="16"/>
        </w:rPr>
      </w:pPr>
      <w:r>
        <w:rPr>
          <w:sz w:val="16"/>
          <w:szCs w:val="16"/>
        </w:rPr>
        <w:t>(b</w:t>
      </w:r>
      <w:r w:rsidRPr="00B04748">
        <w:rPr>
          <w:sz w:val="16"/>
          <w:szCs w:val="16"/>
        </w:rPr>
        <w:t>) Seller’s Obligations.</w:t>
      </w:r>
    </w:p>
    <w:p w14:paraId="091F3519" w14:textId="77777777" w:rsidR="00F76FD2" w:rsidRDefault="00F76FD2" w:rsidP="004C7746">
      <w:pPr>
        <w:autoSpaceDE w:val="0"/>
        <w:autoSpaceDN w:val="0"/>
        <w:jc w:val="both"/>
        <w:rPr>
          <w:sz w:val="16"/>
          <w:szCs w:val="16"/>
        </w:rPr>
      </w:pPr>
      <w:r w:rsidRPr="00B04748">
        <w:rPr>
          <w:sz w:val="16"/>
          <w:szCs w:val="16"/>
        </w:rPr>
        <w:t xml:space="preserve">(1) Seller warrants that, for 90 days after the Government’s acceptance of the vessel, all of the warranted supplies identified in paragraph (b)(3) below will be free from defects in material and workmanship, will conform with all design and manufacturing specifications and requirements of this Contract, and will conform to the essential performance requirements of the Contract; provided, however, that with respect to Government-furnished property relating to such warranted supplies, Seller’s </w:t>
      </w:r>
      <w:r w:rsidR="009D144F" w:rsidRPr="00B04748">
        <w:rPr>
          <w:sz w:val="16"/>
          <w:szCs w:val="16"/>
        </w:rPr>
        <w:t>warranty shall extend only to its</w:t>
      </w:r>
      <w:r w:rsidR="009D144F">
        <w:rPr>
          <w:sz w:val="16"/>
          <w:szCs w:val="16"/>
        </w:rPr>
        <w:t xml:space="preserve"> proper installation, unless Seller performs some modification or other work on the property, in which case, Seller’s warranty shall extend to the modification or other work.</w:t>
      </w:r>
    </w:p>
    <w:p w14:paraId="0D44C2D9" w14:textId="77777777" w:rsidR="009D144F" w:rsidRDefault="009D144F" w:rsidP="004C7746">
      <w:pPr>
        <w:autoSpaceDE w:val="0"/>
        <w:autoSpaceDN w:val="0"/>
        <w:jc w:val="both"/>
        <w:rPr>
          <w:sz w:val="16"/>
          <w:szCs w:val="16"/>
        </w:rPr>
      </w:pPr>
      <w:r>
        <w:rPr>
          <w:sz w:val="16"/>
          <w:szCs w:val="16"/>
        </w:rPr>
        <w:t>(2) Any warranty supply or parts thereof corrected or furnished in replacement shall be subject to the conditions of this clause to the same extent as the warranted supply initially delivered.  This warranty shall be equal in duration to that set forth in paragraph (b)(1) of this clause and shall run from the date of delivery of the corrected or replaced warranted supply.</w:t>
      </w:r>
    </w:p>
    <w:p w14:paraId="21F3AC3E" w14:textId="77777777" w:rsidR="009D144F" w:rsidRDefault="009D144F" w:rsidP="004C7746">
      <w:pPr>
        <w:autoSpaceDE w:val="0"/>
        <w:autoSpaceDN w:val="0"/>
        <w:jc w:val="both"/>
        <w:rPr>
          <w:sz w:val="16"/>
          <w:szCs w:val="16"/>
        </w:rPr>
      </w:pPr>
      <w:r>
        <w:rPr>
          <w:sz w:val="16"/>
          <w:szCs w:val="16"/>
        </w:rPr>
        <w:t xml:space="preserve">(3) This special warranty applies only to the following specified critical systems and work items on which Seller or its subcontractors have worked under this Contract, and which are identified and discussed and effected by a bilateral modification to this Contract.  [List </w:t>
      </w:r>
      <w:r w:rsidRPr="009D144F">
        <w:rPr>
          <w:i/>
          <w:sz w:val="16"/>
          <w:szCs w:val="16"/>
        </w:rPr>
        <w:t>all relevant critical systems and work items covered by the special warranty.  See foot note at the end of the clause</w:t>
      </w:r>
      <w:r>
        <w:rPr>
          <w:sz w:val="16"/>
          <w:szCs w:val="16"/>
        </w:rPr>
        <w:t>]</w:t>
      </w:r>
    </w:p>
    <w:p w14:paraId="1C237CD9" w14:textId="77777777" w:rsidR="009D144F" w:rsidRDefault="009D144F" w:rsidP="004C7746">
      <w:pPr>
        <w:autoSpaceDE w:val="0"/>
        <w:autoSpaceDN w:val="0"/>
        <w:jc w:val="both"/>
        <w:rPr>
          <w:sz w:val="16"/>
          <w:szCs w:val="16"/>
        </w:rPr>
      </w:pPr>
      <w:r>
        <w:rPr>
          <w:sz w:val="16"/>
          <w:szCs w:val="16"/>
        </w:rPr>
        <w:t>(4) If Seller or any subcontractor has a warranty for work performed or materials furnished relating to a warranted supply that exceeds the 90-day period, Seller warrants that the Government shall be entitled to rely upon the longer warranty until its expiration.  Seller shall promptly notify Buyer, in writing of the longer period and applicable warranted supply, so Buyer can notify the Government as Buyer is required to do under Buyer’s prime contract.</w:t>
      </w:r>
    </w:p>
    <w:p w14:paraId="18795EC3" w14:textId="77777777" w:rsidR="009D144F" w:rsidRDefault="009D144F" w:rsidP="004C7746">
      <w:pPr>
        <w:autoSpaceDE w:val="0"/>
        <w:autoSpaceDN w:val="0"/>
        <w:jc w:val="both"/>
        <w:rPr>
          <w:sz w:val="16"/>
          <w:szCs w:val="16"/>
        </w:rPr>
      </w:pPr>
      <w:r>
        <w:rPr>
          <w:sz w:val="16"/>
          <w:szCs w:val="16"/>
        </w:rPr>
        <w:t>(5) With respect to any warranted supply, and any individual work item related thereto, identified by Seller, Buyer or the Government as incomplete at the time of redelivery of the vessel, the special warranty period shall run from the date the item is completed.</w:t>
      </w:r>
    </w:p>
    <w:p w14:paraId="03350EB9" w14:textId="77777777" w:rsidR="009D144F" w:rsidRDefault="009D144F" w:rsidP="004C7746">
      <w:pPr>
        <w:autoSpaceDE w:val="0"/>
        <w:autoSpaceDN w:val="0"/>
        <w:jc w:val="both"/>
        <w:rPr>
          <w:sz w:val="16"/>
          <w:szCs w:val="16"/>
        </w:rPr>
      </w:pPr>
      <w:r>
        <w:rPr>
          <w:sz w:val="16"/>
          <w:szCs w:val="16"/>
        </w:rPr>
        <w:t>(6) Seller shall not be obligated to correct or replace warranted supplies if the facilities, tooling, drawings, or other equipment or supplies necessary to accomplish the correction or replacement have been made unavailable to Seller by action of the Government or Buyer.  In the event that correction or replacement has been directed, Seller shall promptly notify Buyer in writing of the non-availability, so that Buyer can notify the Government as Buyer is required to do under its prime contract.</w:t>
      </w:r>
    </w:p>
    <w:p w14:paraId="2582854F" w14:textId="77777777" w:rsidR="009D144F" w:rsidRDefault="009D144F" w:rsidP="004C7746">
      <w:pPr>
        <w:autoSpaceDE w:val="0"/>
        <w:autoSpaceDN w:val="0"/>
        <w:jc w:val="both"/>
        <w:rPr>
          <w:sz w:val="16"/>
          <w:szCs w:val="16"/>
        </w:rPr>
      </w:pPr>
      <w:r>
        <w:rPr>
          <w:sz w:val="16"/>
          <w:szCs w:val="16"/>
        </w:rPr>
        <w:t xml:space="preserve">(7) Seller shall also prepare and furnish </w:t>
      </w:r>
      <w:r w:rsidR="00D70284">
        <w:rPr>
          <w:sz w:val="16"/>
          <w:szCs w:val="16"/>
        </w:rPr>
        <w:t xml:space="preserve">data </w:t>
      </w:r>
      <w:r>
        <w:rPr>
          <w:sz w:val="16"/>
          <w:szCs w:val="16"/>
        </w:rPr>
        <w:t xml:space="preserve">to </w:t>
      </w:r>
      <w:r w:rsidR="00D70284">
        <w:rPr>
          <w:sz w:val="16"/>
          <w:szCs w:val="16"/>
        </w:rPr>
        <w:t xml:space="preserve">Buyer so that Buyer can furnish the data to the </w:t>
      </w:r>
      <w:r>
        <w:rPr>
          <w:sz w:val="16"/>
          <w:szCs w:val="16"/>
        </w:rPr>
        <w:t>Government applicable to any correction</w:t>
      </w:r>
      <w:r w:rsidR="00D70284">
        <w:rPr>
          <w:sz w:val="16"/>
          <w:szCs w:val="16"/>
        </w:rPr>
        <w:t xml:space="preserve"> required on a warranted supply (including revision and updating of all affected data called for under this Contract) at no additional expense to Buyer or the Government.  If Seller fails to prepare or furnish such data or should Buyer and/or the Government elect to not secure such data from Seller or another source, Seller shall pay costs reasonably incurred by Buyer and/or the Government in acquiring such data.</w:t>
      </w:r>
    </w:p>
    <w:p w14:paraId="1B40E0B9" w14:textId="77777777" w:rsidR="00D70284" w:rsidRDefault="00D70284" w:rsidP="004C7746">
      <w:pPr>
        <w:autoSpaceDE w:val="0"/>
        <w:autoSpaceDN w:val="0"/>
        <w:jc w:val="both"/>
        <w:rPr>
          <w:sz w:val="16"/>
          <w:szCs w:val="16"/>
        </w:rPr>
      </w:pPr>
      <w:r>
        <w:rPr>
          <w:sz w:val="16"/>
          <w:szCs w:val="16"/>
        </w:rPr>
        <w:t>(8) When warranted supplies are returned to Seller, Seller shall bear the transportation costs from the place of delivery specified in the Contract (irrespective of the f.o.b. point or the point of acceptance) to Seller’s plant and return.</w:t>
      </w:r>
    </w:p>
    <w:p w14:paraId="22F9EC74" w14:textId="77777777" w:rsidR="00D70284" w:rsidRDefault="00D70284" w:rsidP="004C7746">
      <w:pPr>
        <w:autoSpaceDE w:val="0"/>
        <w:autoSpaceDN w:val="0"/>
        <w:jc w:val="both"/>
        <w:rPr>
          <w:sz w:val="16"/>
          <w:szCs w:val="16"/>
        </w:rPr>
      </w:pPr>
      <w:r>
        <w:rPr>
          <w:sz w:val="16"/>
          <w:szCs w:val="16"/>
        </w:rPr>
        <w:t>(9) This special warranty does not limit Buyer’s or the Government’s rights with respect to latent defects, fraud, or gross mistakes that amount to fraud.</w:t>
      </w:r>
    </w:p>
    <w:p w14:paraId="68F0F069" w14:textId="77777777" w:rsidR="00D70284" w:rsidRDefault="00D70284" w:rsidP="004C7746">
      <w:pPr>
        <w:autoSpaceDE w:val="0"/>
        <w:autoSpaceDN w:val="0"/>
        <w:jc w:val="both"/>
        <w:rPr>
          <w:sz w:val="16"/>
          <w:szCs w:val="16"/>
        </w:rPr>
      </w:pPr>
      <w:r>
        <w:rPr>
          <w:sz w:val="16"/>
          <w:szCs w:val="16"/>
        </w:rPr>
        <w:t>(10) All implied warranties of merchantability and “fitness for a particular purpose” relating to the warranted supplies are excluded from any obligation contained in this Contract.</w:t>
      </w:r>
    </w:p>
    <w:p w14:paraId="7E43D6EA" w14:textId="77777777" w:rsidR="00D70284" w:rsidRDefault="00D70284" w:rsidP="004C7746">
      <w:pPr>
        <w:autoSpaceDE w:val="0"/>
        <w:autoSpaceDN w:val="0"/>
        <w:jc w:val="both"/>
        <w:rPr>
          <w:sz w:val="16"/>
          <w:szCs w:val="16"/>
        </w:rPr>
      </w:pPr>
      <w:r>
        <w:rPr>
          <w:sz w:val="16"/>
          <w:szCs w:val="16"/>
        </w:rPr>
        <w:t>(11) In determining whether the failure was discovered prior to the expiration of the specified period, conditional acceptance shall not be considered to be acceptance.</w:t>
      </w:r>
      <w:r w:rsidR="004F6906">
        <w:rPr>
          <w:sz w:val="16"/>
          <w:szCs w:val="16"/>
        </w:rPr>
        <w:t xml:space="preserve">  Rather, conditionally accepted supplies shall be considered to have been accepted </w:t>
      </w:r>
      <w:r w:rsidR="00EB2C9D">
        <w:rPr>
          <w:sz w:val="16"/>
          <w:szCs w:val="16"/>
        </w:rPr>
        <w:t>as of the date Seller is notified by Buyer, in writing, that the condition has been satisfied or waived.</w:t>
      </w:r>
    </w:p>
    <w:p w14:paraId="0B98C8FF" w14:textId="77777777" w:rsidR="00EB2C9D" w:rsidRDefault="00EB2C9D" w:rsidP="004C7746">
      <w:pPr>
        <w:autoSpaceDE w:val="0"/>
        <w:autoSpaceDN w:val="0"/>
        <w:jc w:val="both"/>
        <w:rPr>
          <w:sz w:val="16"/>
          <w:szCs w:val="16"/>
        </w:rPr>
      </w:pPr>
      <w:r>
        <w:rPr>
          <w:sz w:val="16"/>
          <w:szCs w:val="16"/>
        </w:rPr>
        <w:t>(c) Remedies Available to Buyer and the Government.</w:t>
      </w:r>
    </w:p>
    <w:p w14:paraId="7F638705" w14:textId="77777777" w:rsidR="00EB2C9D" w:rsidRDefault="00EB2C9D" w:rsidP="004C7746">
      <w:pPr>
        <w:autoSpaceDE w:val="0"/>
        <w:autoSpaceDN w:val="0"/>
        <w:jc w:val="both"/>
        <w:rPr>
          <w:sz w:val="16"/>
          <w:szCs w:val="16"/>
        </w:rPr>
      </w:pPr>
      <w:r>
        <w:rPr>
          <w:sz w:val="16"/>
          <w:szCs w:val="16"/>
        </w:rPr>
        <w:t>(1) Notwithstanding any other clause, term, or condition of this Contract, including those pertaining to inspection and acceptance of supplies or services, in the event Buyer or the Government determines that Seller has breached the special warranty in paragraph (b)(1) of this clause, the following may occur.</w:t>
      </w:r>
    </w:p>
    <w:p w14:paraId="283FC759" w14:textId="77777777" w:rsidR="00EB2C9D" w:rsidRDefault="00EB2C9D" w:rsidP="004C7746">
      <w:pPr>
        <w:autoSpaceDE w:val="0"/>
        <w:autoSpaceDN w:val="0"/>
        <w:jc w:val="both"/>
        <w:rPr>
          <w:sz w:val="16"/>
          <w:szCs w:val="16"/>
        </w:rPr>
      </w:pPr>
      <w:r>
        <w:rPr>
          <w:sz w:val="16"/>
          <w:szCs w:val="16"/>
        </w:rPr>
        <w:t>(</w:t>
      </w:r>
      <w:proofErr w:type="spellStart"/>
      <w:r>
        <w:rPr>
          <w:sz w:val="16"/>
          <w:szCs w:val="16"/>
        </w:rPr>
        <w:t>i</w:t>
      </w:r>
      <w:proofErr w:type="spellEnd"/>
      <w:r>
        <w:rPr>
          <w:sz w:val="16"/>
          <w:szCs w:val="16"/>
        </w:rPr>
        <w:t xml:space="preserve">) Seller may be required, at the place of performance specified in the contract (irrespective of the f.o.b. point or the point of acceptance) or at Buyer’s facilities or Seller’s plant, to correct or replace, at the Government’s election only, defective or nonconforming warranted supplies, at Seller’s own expense, but only to the limits stated in paragraph (b)(3) of this clause; or </w:t>
      </w:r>
    </w:p>
    <w:p w14:paraId="31CF76FA" w14:textId="77777777" w:rsidR="00EB2C9D" w:rsidRDefault="00EB2C9D" w:rsidP="004C7746">
      <w:pPr>
        <w:autoSpaceDE w:val="0"/>
        <w:autoSpaceDN w:val="0"/>
        <w:jc w:val="both"/>
        <w:rPr>
          <w:sz w:val="16"/>
          <w:szCs w:val="16"/>
        </w:rPr>
      </w:pPr>
      <w:r>
        <w:rPr>
          <w:sz w:val="16"/>
          <w:szCs w:val="16"/>
        </w:rPr>
        <w:t>(ii) Seller may be required to furnish, at the place of delivery specified by the Government to the Buyer (irrespective of the f.o.b. point or the point of acceptance) or ate Buyer’s facilities or Seller’s plant, the materials or parts and installation instructions required to successfully accomplish the correction, at Seller’s own expense, but only to the limits stated in paragraph (b)(3) of this clause.</w:t>
      </w:r>
    </w:p>
    <w:p w14:paraId="7F141FE5" w14:textId="77777777" w:rsidR="00EB2C9D" w:rsidRDefault="00EB2C9D" w:rsidP="004C7746">
      <w:pPr>
        <w:autoSpaceDE w:val="0"/>
        <w:autoSpaceDN w:val="0"/>
        <w:jc w:val="both"/>
        <w:rPr>
          <w:sz w:val="16"/>
          <w:szCs w:val="16"/>
        </w:rPr>
      </w:pPr>
      <w:r>
        <w:rPr>
          <w:sz w:val="16"/>
          <w:szCs w:val="16"/>
        </w:rPr>
        <w:t>(2) If the Government does not require correction or replacement of the defective or nonconforming warranted supplies by Seller, but instead has the correction or replacement performed by another source and charges Buyer, then Buyer may pass that charge on entirely to Seller.</w:t>
      </w:r>
    </w:p>
    <w:p w14:paraId="4218948B" w14:textId="77777777" w:rsidR="00EB2C9D" w:rsidRDefault="00EB2C9D" w:rsidP="004C7746">
      <w:pPr>
        <w:autoSpaceDE w:val="0"/>
        <w:autoSpaceDN w:val="0"/>
        <w:jc w:val="both"/>
        <w:rPr>
          <w:sz w:val="16"/>
          <w:szCs w:val="16"/>
        </w:rPr>
      </w:pPr>
      <w:r>
        <w:rPr>
          <w:sz w:val="16"/>
          <w:szCs w:val="16"/>
        </w:rPr>
        <w:t>(3) Seller’s obligation to correct or replace the defective warranty supply, or to agree to an equitable reduction in the amount owed to Seller, shall include responsibility for the costs of furnishing all labor and material to: (</w:t>
      </w:r>
      <w:proofErr w:type="spellStart"/>
      <w:r>
        <w:rPr>
          <w:sz w:val="16"/>
          <w:szCs w:val="16"/>
        </w:rPr>
        <w:t>i</w:t>
      </w:r>
      <w:proofErr w:type="spellEnd"/>
      <w:r>
        <w:rPr>
          <w:sz w:val="16"/>
          <w:szCs w:val="16"/>
        </w:rPr>
        <w:t>) re-inspect warranted supplies that the Government reasonably expected to be defective; (ii) accomplish the required correction or replacement; and (iii) test, inspect, and mark repaired or replaced warranted supplies.</w:t>
      </w:r>
    </w:p>
    <w:p w14:paraId="4407782E" w14:textId="77777777" w:rsidR="00D273C9" w:rsidRDefault="00D273C9" w:rsidP="004C7746">
      <w:pPr>
        <w:autoSpaceDE w:val="0"/>
        <w:autoSpaceDN w:val="0"/>
        <w:jc w:val="both"/>
        <w:rPr>
          <w:sz w:val="16"/>
          <w:szCs w:val="16"/>
        </w:rPr>
      </w:pPr>
      <w:r>
        <w:rPr>
          <w:sz w:val="16"/>
          <w:szCs w:val="16"/>
        </w:rPr>
        <w:t>(4) The Government will specify the acceptable turnaround times for warranty corrective actions to be taken.  When the turnaround times are not met by Seller, the Government will charge Buyer, who will then charge Seller for product replacement costs or the following liquidated damages for each defective item not corrected by Seller within the specified turnaround time. [For each critical item in the foregoing subparagraph (b)(3), required turnaround time and formula for assessment of liquidated damages shall be provided here.]</w:t>
      </w:r>
    </w:p>
    <w:p w14:paraId="6D9A54D3" w14:textId="77777777" w:rsidR="00D273C9" w:rsidRDefault="00D273C9" w:rsidP="004C7746">
      <w:pPr>
        <w:autoSpaceDE w:val="0"/>
        <w:autoSpaceDN w:val="0"/>
        <w:jc w:val="both"/>
        <w:rPr>
          <w:sz w:val="16"/>
          <w:szCs w:val="16"/>
        </w:rPr>
      </w:pPr>
      <w:r>
        <w:rPr>
          <w:sz w:val="16"/>
          <w:szCs w:val="16"/>
        </w:rPr>
        <w:t>(5) The Government shall notify Buyer in writing in breach of the warranty in paragraph (b)(1) of this clause, and Buyer will pass on the breach notice to Seller, within the time period specified in Buyer’s prime contract, which is within 100 days after the Government’s acceptance of the vessel.  Seller shall submit to Buyer a written recommendation within 4 days after receipt of the notice of breach as to the corrective action required to remedy the breach.  After the notice of breach, but not later than 4 days after receipt of the Seller’s recommendation for corrective action, the Government may, unilaterally, direct correction or replacement as specified in paragraph (c)(1) of this clause, and Seller, shall, notwithstanding any disagreement regarding the existence of a breach of warranty, comply with this direction.  If it is later determined that Seller did not breach the warranty in paragraph (b)(1) of this clause, Seller shall be equitably compensated.  The failure of the Government or Buyer to so provide timely notice of the breach, however, shall not diminish any rights either would otherwise have under this clause or any term or condition of this Contract.</w:t>
      </w:r>
    </w:p>
    <w:p w14:paraId="54B513DE" w14:textId="77777777" w:rsidR="00D273C9" w:rsidRDefault="00D273C9" w:rsidP="004C7746">
      <w:pPr>
        <w:autoSpaceDE w:val="0"/>
        <w:autoSpaceDN w:val="0"/>
        <w:jc w:val="both"/>
        <w:rPr>
          <w:sz w:val="16"/>
          <w:szCs w:val="16"/>
        </w:rPr>
      </w:pPr>
      <w:r>
        <w:rPr>
          <w:sz w:val="16"/>
          <w:szCs w:val="16"/>
        </w:rPr>
        <w:t>(6) If warranted supplies are corrected or replaced, the period of notification of a breach of Seller’s warranty in paragraph (b)(2) of this clause shall be 100 days after the date of delivery of the corrected or replaced warranted supply.</w:t>
      </w:r>
    </w:p>
    <w:p w14:paraId="41C8172C" w14:textId="77777777" w:rsidR="00D273C9" w:rsidRDefault="00D273C9" w:rsidP="004C7746">
      <w:pPr>
        <w:autoSpaceDE w:val="0"/>
        <w:autoSpaceDN w:val="0"/>
        <w:jc w:val="both"/>
        <w:rPr>
          <w:sz w:val="16"/>
          <w:szCs w:val="16"/>
        </w:rPr>
      </w:pPr>
      <w:r>
        <w:rPr>
          <w:sz w:val="16"/>
          <w:szCs w:val="16"/>
        </w:rPr>
        <w:t>(7) The rights or remedies under this clause are in addition to, and do not limit, any rights afforded to Buyer or the Government by any other clause of the Contract.</w:t>
      </w:r>
    </w:p>
    <w:p w14:paraId="342DBF90" w14:textId="77777777" w:rsidR="00D273C9" w:rsidRDefault="00D273C9" w:rsidP="004C7746">
      <w:pPr>
        <w:autoSpaceDE w:val="0"/>
        <w:autoSpaceDN w:val="0"/>
        <w:jc w:val="both"/>
        <w:rPr>
          <w:sz w:val="16"/>
          <w:szCs w:val="16"/>
        </w:rPr>
      </w:pPr>
      <w:r>
        <w:rPr>
          <w:sz w:val="16"/>
          <w:szCs w:val="16"/>
        </w:rPr>
        <w:t>(8) The failure of the Government or Buyer to assert their rights under this clause with respect to any particular breach or breaches of warranty provided herein shall not waive or otherwise diminish their rights with respect to any subsequent breach of warranty.</w:t>
      </w:r>
    </w:p>
    <w:p w14:paraId="5A1AC337" w14:textId="77777777" w:rsidR="00EB2C9D" w:rsidRPr="00D273C9" w:rsidRDefault="00D273C9" w:rsidP="004C7746">
      <w:pPr>
        <w:autoSpaceDE w:val="0"/>
        <w:autoSpaceDN w:val="0"/>
        <w:jc w:val="both"/>
        <w:rPr>
          <w:sz w:val="16"/>
          <w:szCs w:val="16"/>
        </w:rPr>
      </w:pPr>
      <w:r w:rsidRPr="00D273C9">
        <w:rPr>
          <w:i/>
          <w:sz w:val="16"/>
          <w:szCs w:val="16"/>
        </w:rPr>
        <w:t>Footnote 1:  To be specified prior to the award of each delivery order</w:t>
      </w:r>
      <w:r>
        <w:rPr>
          <w:sz w:val="16"/>
          <w:szCs w:val="16"/>
        </w:rPr>
        <w:t>.</w:t>
      </w:r>
    </w:p>
    <w:p w14:paraId="4FBFEEE5" w14:textId="77777777" w:rsidR="00036288" w:rsidRPr="00036288" w:rsidRDefault="00036288" w:rsidP="004C7746">
      <w:pPr>
        <w:autoSpaceDE w:val="0"/>
        <w:autoSpaceDN w:val="0"/>
        <w:jc w:val="both"/>
        <w:rPr>
          <w:sz w:val="16"/>
          <w:szCs w:val="16"/>
        </w:rPr>
      </w:pPr>
      <w:r>
        <w:rPr>
          <w:b/>
          <w:color w:val="0070C0"/>
          <w:sz w:val="16"/>
          <w:szCs w:val="16"/>
          <w:u w:val="single"/>
        </w:rPr>
        <w:t>ADDITIONAL PROVISIONS RELATING TO CORRECTION OF DEFECTS (NAVSEA) (OCT 1990)</w:t>
      </w:r>
      <w:r w:rsidRPr="00036288">
        <w:rPr>
          <w:b/>
          <w:color w:val="0070C0"/>
          <w:sz w:val="16"/>
          <w:szCs w:val="16"/>
        </w:rPr>
        <w:t xml:space="preserve"> </w:t>
      </w:r>
      <w:r w:rsidRPr="00036288">
        <w:rPr>
          <w:sz w:val="16"/>
          <w:szCs w:val="16"/>
        </w:rPr>
        <w:t>[</w:t>
      </w:r>
      <w:r w:rsidRPr="00036288">
        <w:rPr>
          <w:i/>
          <w:sz w:val="16"/>
          <w:szCs w:val="16"/>
        </w:rPr>
        <w:t>Modified by Buyer</w:t>
      </w:r>
      <w:r w:rsidRPr="00036288">
        <w:rPr>
          <w:sz w:val="16"/>
          <w:szCs w:val="16"/>
        </w:rPr>
        <w:t>]</w:t>
      </w:r>
    </w:p>
    <w:p w14:paraId="113C9FD6" w14:textId="77777777" w:rsidR="00036288" w:rsidRDefault="00036288" w:rsidP="004C7746">
      <w:pPr>
        <w:autoSpaceDE w:val="0"/>
        <w:autoSpaceDN w:val="0"/>
        <w:jc w:val="both"/>
        <w:rPr>
          <w:sz w:val="16"/>
          <w:szCs w:val="16"/>
        </w:rPr>
      </w:pPr>
      <w:r>
        <w:rPr>
          <w:sz w:val="16"/>
          <w:szCs w:val="16"/>
        </w:rPr>
        <w:t>In case any work done or materials or supplies furnished by Seller under this Contract for any vessel, or the equipment thereof, shall within sixty (60) days of delivery of the vessel to the Government, or the date of final acceptance, whichever occurs first, prove defective or deficient, such defects or deficiencies shall, as required by the Government, be corrected or repaired by Seller to the satisfaction of the Government; provided, however, that with respect to any individual work item which is incomplete or deficient at the time of delivery or acceptance, Seller’s obligation under this requirement to correct or repair such deficiency shall extend sixty (60) days from the date of such correction or repair, which</w:t>
      </w:r>
      <w:r w:rsidR="000C54B8">
        <w:rPr>
          <w:sz w:val="16"/>
          <w:szCs w:val="16"/>
        </w:rPr>
        <w:t>ever occurs first.  Seller shall not be entitled any additional fee for this work.</w:t>
      </w:r>
    </w:p>
    <w:p w14:paraId="5DCC83A5" w14:textId="77777777" w:rsidR="000C54B8" w:rsidRPr="000C54B8" w:rsidRDefault="000C54B8" w:rsidP="004C7746">
      <w:pPr>
        <w:autoSpaceDE w:val="0"/>
        <w:autoSpaceDN w:val="0"/>
        <w:jc w:val="both"/>
        <w:rPr>
          <w:b/>
          <w:color w:val="0070C0"/>
          <w:sz w:val="16"/>
          <w:szCs w:val="16"/>
          <w:u w:val="single"/>
        </w:rPr>
      </w:pPr>
      <w:r w:rsidRPr="000C54B8">
        <w:rPr>
          <w:b/>
          <w:color w:val="0070C0"/>
          <w:sz w:val="16"/>
          <w:szCs w:val="16"/>
          <w:u w:val="single"/>
        </w:rPr>
        <w:t>QUALITY MANAGEMENT SYSTEM REQUIREMENTS. (NAVSEA) (SEP 2009)</w:t>
      </w:r>
      <w:r w:rsidRPr="000C54B8">
        <w:rPr>
          <w:sz w:val="16"/>
          <w:szCs w:val="16"/>
        </w:rPr>
        <w:t xml:space="preserve"> </w:t>
      </w:r>
      <w:r w:rsidRPr="00036288">
        <w:rPr>
          <w:sz w:val="16"/>
          <w:szCs w:val="16"/>
        </w:rPr>
        <w:t>[</w:t>
      </w:r>
      <w:r w:rsidRPr="00036288">
        <w:rPr>
          <w:i/>
          <w:sz w:val="16"/>
          <w:szCs w:val="16"/>
        </w:rPr>
        <w:t>Modified by Buyer</w:t>
      </w:r>
      <w:r w:rsidRPr="00036288">
        <w:rPr>
          <w:sz w:val="16"/>
          <w:szCs w:val="16"/>
        </w:rPr>
        <w:t>]</w:t>
      </w:r>
    </w:p>
    <w:p w14:paraId="09E345E8" w14:textId="77777777" w:rsidR="000C54B8" w:rsidRDefault="000C54B8" w:rsidP="004C7746">
      <w:pPr>
        <w:autoSpaceDE w:val="0"/>
        <w:autoSpaceDN w:val="0"/>
        <w:jc w:val="both"/>
        <w:rPr>
          <w:sz w:val="16"/>
          <w:szCs w:val="16"/>
        </w:rPr>
      </w:pPr>
      <w:r>
        <w:rPr>
          <w:sz w:val="16"/>
          <w:szCs w:val="16"/>
        </w:rPr>
        <w:t>Seller shall provide and maintain a quality management system that, as a minimum, adheres to the requirements of ANSI/ISO/ASQ 9001-2008 Quality Management Systems and supplemental requirements imposed by this Contract.  The quality management system procedures, planning, and all other documentation and data that comprise the quality management system shall be made available to Buyer and the Government for review.  Existing quality documents that meet the requirements of this Contract may continue to be used.  Buyer and/or the Government may perform any necessary inspections, verifications, and evaluations to ascertain conformance to requirements and the adequacy of the implementing procedures.  Seller shall require its subcontractors to have a quality management system achieving control of the quality of the Contract Work provided.  Buyer and/or the Government together reserve the right to disapprove the quality management system or portions thereof when it fails to meet the contractual requirements.</w:t>
      </w:r>
    </w:p>
    <w:p w14:paraId="6EFD9D82" w14:textId="77777777" w:rsidR="005520B8" w:rsidRPr="005520B8" w:rsidRDefault="005520B8" w:rsidP="005520B8">
      <w:pPr>
        <w:autoSpaceDE w:val="0"/>
        <w:autoSpaceDN w:val="0"/>
        <w:jc w:val="both"/>
        <w:rPr>
          <w:sz w:val="16"/>
          <w:szCs w:val="16"/>
        </w:rPr>
      </w:pPr>
      <w:r w:rsidRPr="005520B8">
        <w:rPr>
          <w:b/>
          <w:sz w:val="16"/>
          <w:szCs w:val="16"/>
        </w:rPr>
        <w:t>ACCESS TO DATA OR COMPUTER SOFTWARE WITH RESTRICTIVE MARKINGS (NAVSEA) (JAN 2019)</w:t>
      </w:r>
      <w:r w:rsidRPr="005520B8">
        <w:rPr>
          <w:sz w:val="16"/>
          <w:szCs w:val="16"/>
        </w:rPr>
        <w:t xml:space="preserve"> [</w:t>
      </w:r>
      <w:r w:rsidRPr="005520B8">
        <w:rPr>
          <w:i/>
          <w:sz w:val="16"/>
          <w:szCs w:val="16"/>
        </w:rPr>
        <w:t>Modified by Buyer</w:t>
      </w:r>
      <w:r w:rsidRPr="005520B8">
        <w:rPr>
          <w:sz w:val="16"/>
          <w:szCs w:val="16"/>
        </w:rPr>
        <w:t>]</w:t>
      </w:r>
    </w:p>
    <w:p w14:paraId="12908854" w14:textId="77777777" w:rsidR="005520B8" w:rsidRPr="005520B8" w:rsidRDefault="005520B8" w:rsidP="005520B8">
      <w:pPr>
        <w:autoSpaceDE w:val="0"/>
        <w:autoSpaceDN w:val="0"/>
        <w:jc w:val="both"/>
        <w:rPr>
          <w:sz w:val="16"/>
          <w:szCs w:val="16"/>
        </w:rPr>
      </w:pPr>
      <w:r w:rsidRPr="005520B8">
        <w:rPr>
          <w:sz w:val="16"/>
          <w:szCs w:val="16"/>
        </w:rPr>
        <w:t>(a)</w:t>
      </w:r>
      <w:r w:rsidRPr="005520B8">
        <w:rPr>
          <w:sz w:val="16"/>
          <w:szCs w:val="16"/>
        </w:rPr>
        <w:tab/>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4DCABAFB" w14:textId="77777777" w:rsidR="005520B8" w:rsidRPr="005520B8" w:rsidRDefault="005520B8" w:rsidP="005520B8">
      <w:pPr>
        <w:autoSpaceDE w:val="0"/>
        <w:autoSpaceDN w:val="0"/>
        <w:jc w:val="both"/>
        <w:rPr>
          <w:sz w:val="16"/>
          <w:szCs w:val="16"/>
        </w:rPr>
      </w:pPr>
      <w:r w:rsidRPr="005520B8">
        <w:rPr>
          <w:sz w:val="16"/>
          <w:szCs w:val="16"/>
        </w:rPr>
        <w:t>(b)</w:t>
      </w:r>
      <w:r w:rsidRPr="005520B8">
        <w:rPr>
          <w:sz w:val="16"/>
          <w:szCs w:val="16"/>
        </w:rPr>
        <w:tab/>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5520B8">
        <w:rPr>
          <w:sz w:val="16"/>
          <w:szCs w:val="16"/>
        </w:rPr>
        <w:t>venturer</w:t>
      </w:r>
      <w:proofErr w:type="spellEnd"/>
      <w:r w:rsidRPr="005520B8">
        <w:rPr>
          <w:sz w:val="16"/>
          <w:szCs w:val="16"/>
        </w:rPr>
        <w:t>, affiliate, successor, or assign of Seller; and (5) reproduce the restrictive stamp, marking, or legend on each use of the data or software whether in whole or in part.</w:t>
      </w:r>
    </w:p>
    <w:p w14:paraId="75741F6C" w14:textId="77777777" w:rsidR="005520B8" w:rsidRPr="005520B8" w:rsidRDefault="005520B8" w:rsidP="005520B8">
      <w:pPr>
        <w:autoSpaceDE w:val="0"/>
        <w:autoSpaceDN w:val="0"/>
        <w:jc w:val="both"/>
        <w:rPr>
          <w:sz w:val="16"/>
          <w:szCs w:val="16"/>
        </w:rPr>
      </w:pPr>
      <w:r w:rsidRPr="005520B8">
        <w:rPr>
          <w:sz w:val="16"/>
          <w:szCs w:val="16"/>
        </w:rPr>
        <w:t>(c)</w:t>
      </w:r>
      <w:r w:rsidRPr="005520B8">
        <w:rPr>
          <w:sz w:val="16"/>
          <w:szCs w:val="16"/>
        </w:rPr>
        <w:tab/>
        <w:t>These restrictions on use and disclosure of the data and software also apply to information received from Buyer or the Government through any means to which the Seller has access in the performance of this contract that contains restrictive markings.</w:t>
      </w:r>
    </w:p>
    <w:p w14:paraId="02E67630" w14:textId="77777777" w:rsidR="005520B8" w:rsidRPr="005520B8" w:rsidRDefault="005520B8" w:rsidP="005520B8">
      <w:pPr>
        <w:autoSpaceDE w:val="0"/>
        <w:autoSpaceDN w:val="0"/>
        <w:jc w:val="both"/>
        <w:rPr>
          <w:sz w:val="16"/>
          <w:szCs w:val="16"/>
        </w:rPr>
      </w:pPr>
      <w:r w:rsidRPr="005520B8">
        <w:rPr>
          <w:sz w:val="16"/>
          <w:szCs w:val="16"/>
        </w:rPr>
        <w:t>(d)</w:t>
      </w:r>
      <w:r w:rsidRPr="005520B8">
        <w:rPr>
          <w:sz w:val="16"/>
          <w:szCs w:val="16"/>
        </w:rPr>
        <w:tab/>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5E50BDF7" w14:textId="77777777" w:rsidR="005520B8" w:rsidRPr="005520B8" w:rsidRDefault="005520B8" w:rsidP="005520B8">
      <w:pPr>
        <w:autoSpaceDE w:val="0"/>
        <w:autoSpaceDN w:val="0"/>
        <w:jc w:val="both"/>
        <w:rPr>
          <w:sz w:val="16"/>
          <w:szCs w:val="16"/>
        </w:rPr>
      </w:pPr>
      <w:r w:rsidRPr="005520B8">
        <w:rPr>
          <w:sz w:val="16"/>
          <w:szCs w:val="16"/>
        </w:rPr>
        <w:t>(e)</w:t>
      </w:r>
      <w:r w:rsidRPr="005520B8">
        <w:rPr>
          <w:sz w:val="16"/>
          <w:szCs w:val="16"/>
        </w:rPr>
        <w:tab/>
        <w:t>Seller shall include this requirement in subcontracts of any tier which involve access to information covered by paragraph (a), substituting "subcontractor" for "Seller" where appropriate.</w:t>
      </w:r>
    </w:p>
    <w:p w14:paraId="5A94A537" w14:textId="77777777" w:rsidR="005520B8" w:rsidRDefault="005520B8" w:rsidP="005520B8">
      <w:pPr>
        <w:autoSpaceDE w:val="0"/>
        <w:autoSpaceDN w:val="0"/>
        <w:jc w:val="both"/>
        <w:rPr>
          <w:sz w:val="16"/>
          <w:szCs w:val="16"/>
        </w:rPr>
      </w:pPr>
      <w:r w:rsidRPr="005520B8">
        <w:rPr>
          <w:sz w:val="16"/>
          <w:szCs w:val="16"/>
        </w:rPr>
        <w:t>(f)</w:t>
      </w:r>
      <w:r w:rsidRPr="005520B8">
        <w:rPr>
          <w:sz w:val="16"/>
          <w:szCs w:val="16"/>
        </w:rPr>
        <w:tab/>
        <w:t>Compliance with this requirement is a material requirement of this contract.</w:t>
      </w:r>
    </w:p>
    <w:p w14:paraId="139322D3" w14:textId="77777777" w:rsidR="005520B8" w:rsidRPr="005520B8" w:rsidRDefault="005520B8" w:rsidP="005520B8">
      <w:pPr>
        <w:spacing w:before="0" w:after="0"/>
        <w:jc w:val="both"/>
        <w:textAlignment w:val="baseline"/>
        <w:rPr>
          <w:color w:val="0070C0"/>
          <w:sz w:val="16"/>
          <w:szCs w:val="16"/>
        </w:rPr>
      </w:pPr>
      <w:r w:rsidRPr="005520B8">
        <w:rPr>
          <w:b/>
          <w:color w:val="0070C0"/>
          <w:sz w:val="16"/>
          <w:szCs w:val="16"/>
        </w:rPr>
        <w:t>MANAGEMENT AND DISPOSAL OF HAZARDOUS WASTE (NAVSEA) (MAR 2019)</w:t>
      </w:r>
      <w:r w:rsidRPr="005520B8">
        <w:rPr>
          <w:color w:val="0070C0"/>
          <w:sz w:val="16"/>
          <w:szCs w:val="16"/>
        </w:rPr>
        <w:t xml:space="preserve"> [</w:t>
      </w:r>
      <w:r w:rsidRPr="005520B8">
        <w:rPr>
          <w:i/>
          <w:color w:val="0070C0"/>
          <w:sz w:val="16"/>
          <w:szCs w:val="16"/>
        </w:rPr>
        <w:t>Modified by Buyer</w:t>
      </w:r>
      <w:r w:rsidRPr="005520B8">
        <w:rPr>
          <w:color w:val="0070C0"/>
          <w:sz w:val="16"/>
          <w:szCs w:val="16"/>
        </w:rPr>
        <w:t>]</w:t>
      </w:r>
    </w:p>
    <w:p w14:paraId="0EABA517"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 xml:space="preserve">(a) </w:t>
      </w:r>
      <w:r w:rsidRPr="0034772A">
        <w:rPr>
          <w:color w:val="000000" w:themeColor="text1"/>
          <w:sz w:val="16"/>
          <w:szCs w:val="16"/>
        </w:rPr>
        <w:tab/>
        <w:t>General</w:t>
      </w:r>
    </w:p>
    <w:p w14:paraId="69E90BD1"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(1)</w:t>
      </w:r>
      <w:r w:rsidRPr="0034772A">
        <w:rPr>
          <w:color w:val="000000" w:themeColor="text1"/>
          <w:sz w:val="16"/>
          <w:szCs w:val="16"/>
        </w:rPr>
        <w:tab/>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14:paraId="2C772E10"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(2)</w:t>
      </w:r>
      <w:r w:rsidRPr="0034772A">
        <w:rPr>
          <w:color w:val="000000" w:themeColor="text1"/>
          <w:sz w:val="16"/>
          <w:szCs w:val="16"/>
        </w:rPr>
        <w:tab/>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732EED2F"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(3)</w:t>
      </w:r>
      <w:r w:rsidRPr="0034772A">
        <w:rPr>
          <w:color w:val="000000" w:themeColor="text1"/>
          <w:sz w:val="16"/>
          <w:szCs w:val="16"/>
        </w:rPr>
        <w:tab/>
        <w:t>Materials contained in ship systems are not waste until after removal from the system.</w:t>
      </w:r>
    </w:p>
    <w:p w14:paraId="6A4E07F4" w14:textId="77777777" w:rsidR="005520B8" w:rsidRPr="0034772A" w:rsidRDefault="005520B8" w:rsidP="005520B8">
      <w:pPr>
        <w:spacing w:before="0" w:after="0"/>
        <w:jc w:val="both"/>
        <w:textAlignment w:val="baseline"/>
        <w:rPr>
          <w:color w:val="000000" w:themeColor="text1"/>
          <w:sz w:val="16"/>
          <w:szCs w:val="16"/>
        </w:rPr>
      </w:pPr>
    </w:p>
    <w:p w14:paraId="4E93FA6D"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(b)</w:t>
      </w:r>
      <w:r w:rsidRPr="0034772A">
        <w:rPr>
          <w:color w:val="000000" w:themeColor="text1"/>
          <w:sz w:val="16"/>
          <w:szCs w:val="16"/>
        </w:rPr>
        <w:tab/>
        <w:t xml:space="preserve">Identification of Hazardous Wastes – The specifications of this contract </w:t>
      </w:r>
      <w:proofErr w:type="gramStart"/>
      <w:r w:rsidRPr="0034772A">
        <w:rPr>
          <w:color w:val="000000" w:themeColor="text1"/>
          <w:sz w:val="16"/>
          <w:szCs w:val="16"/>
        </w:rPr>
        <w:t>identifies</w:t>
      </w:r>
      <w:proofErr w:type="gramEnd"/>
      <w:r w:rsidRPr="0034772A">
        <w:rPr>
          <w:color w:val="000000" w:themeColor="text1"/>
          <w:sz w:val="16"/>
          <w:szCs w:val="16"/>
        </w:rPr>
        <w:t xml:space="preserve"> the types and amounts of hazardous wastes that are required to be removed by Seller, or that are expected to be generated, during the performance of work under this contract.</w:t>
      </w:r>
    </w:p>
    <w:p w14:paraId="1DFAF8D3" w14:textId="77777777" w:rsidR="005520B8" w:rsidRPr="0034772A" w:rsidRDefault="005520B8" w:rsidP="005520B8">
      <w:pPr>
        <w:spacing w:before="0" w:after="0"/>
        <w:jc w:val="both"/>
        <w:textAlignment w:val="baseline"/>
        <w:rPr>
          <w:color w:val="000000" w:themeColor="text1"/>
          <w:sz w:val="16"/>
          <w:szCs w:val="16"/>
        </w:rPr>
      </w:pPr>
    </w:p>
    <w:p w14:paraId="4028663B"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(c)</w:t>
      </w:r>
      <w:r w:rsidRPr="0034772A">
        <w:rPr>
          <w:color w:val="000000" w:themeColor="text1"/>
          <w:sz w:val="16"/>
          <w:szCs w:val="16"/>
        </w:rPr>
        <w:tab/>
        <w:t>Generator Identification Numbers</w:t>
      </w:r>
    </w:p>
    <w:p w14:paraId="68E6CC62"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(1)</w:t>
      </w:r>
      <w:r w:rsidRPr="0034772A">
        <w:rPr>
          <w:color w:val="000000" w:themeColor="text1"/>
          <w:sz w:val="16"/>
          <w:szCs w:val="16"/>
        </w:rPr>
        <w:tab/>
        <w:t>Documentation related to hazardous waste generated solely by the physical actions of ship's force or Navy employees on board the vessel shall only bear a generator identification number issued to the Navy pursuant to applicable law.</w:t>
      </w:r>
    </w:p>
    <w:p w14:paraId="793BBB77"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(2)</w:t>
      </w:r>
      <w:r w:rsidRPr="0034772A">
        <w:rPr>
          <w:color w:val="000000" w:themeColor="text1"/>
          <w:sz w:val="16"/>
          <w:szCs w:val="16"/>
        </w:rPr>
        <w:tab/>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14:paraId="0393CBB4"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(3)</w:t>
      </w:r>
      <w:r w:rsidRPr="0034772A">
        <w:rPr>
          <w:color w:val="000000" w:themeColor="text1"/>
          <w:sz w:val="16"/>
          <w:szCs w:val="16"/>
        </w:rPr>
        <w:tab/>
        <w:t>Documentation related to hazardous waste generated by the combined physical actions of Navy and</w:t>
      </w:r>
    </w:p>
    <w:p w14:paraId="57FA7B73"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Seller personnel shall bear a generator identification number issued to Seller pursuant to applicable law and shall also cite in the remarks block a generator identification number issued to the Navy pursuant to applicable law.</w:t>
      </w:r>
    </w:p>
    <w:p w14:paraId="3F5EDA6C"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(4)</w:t>
      </w:r>
      <w:r w:rsidRPr="0034772A">
        <w:rPr>
          <w:color w:val="000000" w:themeColor="text1"/>
          <w:sz w:val="16"/>
          <w:szCs w:val="16"/>
        </w:rPr>
        <w:tab/>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34EE2D70"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(5)</w:t>
      </w:r>
      <w:r w:rsidRPr="0034772A">
        <w:rPr>
          <w:color w:val="000000" w:themeColor="text1"/>
          <w:sz w:val="16"/>
          <w:szCs w:val="16"/>
        </w:rPr>
        <w:tab/>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14:paraId="3051F11D"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(6)</w:t>
      </w:r>
      <w:r w:rsidRPr="0034772A">
        <w:rPr>
          <w:color w:val="000000" w:themeColor="text1"/>
          <w:sz w:val="16"/>
          <w:szCs w:val="16"/>
        </w:rPr>
        <w:tab/>
        <w:t xml:space="preserve">Hazardous Waste Manifests - For wastes described in (c)(2), (c)(3), and (c)(4) above (and (c)(5) as applicable), Seller shall sign the generator certification on the Uniform Hazardous Waste Manifest whenever use of the Manifest is required for disposal. Seller shall obtain </w:t>
      </w:r>
      <w:proofErr w:type="spellStart"/>
      <w:r w:rsidRPr="0034772A">
        <w:rPr>
          <w:color w:val="000000" w:themeColor="text1"/>
          <w:sz w:val="16"/>
          <w:szCs w:val="16"/>
        </w:rPr>
        <w:t>obtain</w:t>
      </w:r>
      <w:proofErr w:type="spellEnd"/>
      <w:r w:rsidRPr="0034772A">
        <w:rPr>
          <w:color w:val="000000" w:themeColor="text1"/>
          <w:sz w:val="16"/>
          <w:szCs w:val="16"/>
        </w:rPr>
        <w:t xml:space="preserve"> concurrence with the categorization of wastes under paragraphs (c)(3) and (c)(4) above before completion of the manifest. Manifests prepared pursuant to paragraph (c)(1) above shall be presented to the NSA for completion after the hazardous waste has been identified.</w:t>
      </w:r>
    </w:p>
    <w:p w14:paraId="529BADB1" w14:textId="77777777" w:rsidR="005520B8" w:rsidRDefault="005520B8" w:rsidP="005520B8">
      <w:pPr>
        <w:spacing w:before="0" w:after="0"/>
        <w:jc w:val="both"/>
        <w:textAlignment w:val="baseline"/>
        <w:rPr>
          <w:color w:val="0070C0"/>
          <w:sz w:val="16"/>
          <w:szCs w:val="16"/>
        </w:rPr>
      </w:pPr>
      <w:r w:rsidRPr="0034772A">
        <w:rPr>
          <w:color w:val="000000" w:themeColor="text1"/>
          <w:sz w:val="16"/>
          <w:szCs w:val="16"/>
        </w:rPr>
        <w:t>(7)</w:t>
      </w:r>
      <w:r w:rsidRPr="0034772A">
        <w:rPr>
          <w:color w:val="000000" w:themeColor="text1"/>
          <w:sz w:val="16"/>
          <w:szCs w:val="16"/>
        </w:rPr>
        <w:tab/>
        <w:t xml:space="preserve">For purposes of paragraphs (c)(2) and (3) herein, if Seller, while performing work at a Government </w:t>
      </w:r>
      <w:r w:rsidRPr="005520B8">
        <w:rPr>
          <w:color w:val="0070C0"/>
          <w:sz w:val="16"/>
          <w:szCs w:val="16"/>
        </w:rPr>
        <w:t>facility, cannot obtain a separate generator identification number from the State in which the availability will be performed, Seller shall notify Buyer within 2 business days of receipt of written notification by the State.</w:t>
      </w:r>
    </w:p>
    <w:p w14:paraId="39633612" w14:textId="77777777" w:rsidR="005520B8" w:rsidRDefault="005520B8" w:rsidP="005520B8">
      <w:pPr>
        <w:spacing w:before="0" w:after="0"/>
        <w:jc w:val="both"/>
        <w:textAlignment w:val="baseline"/>
        <w:rPr>
          <w:color w:val="0070C0"/>
          <w:sz w:val="16"/>
          <w:szCs w:val="16"/>
        </w:rPr>
      </w:pPr>
    </w:p>
    <w:p w14:paraId="2E1E110E" w14:textId="77777777" w:rsidR="005520B8" w:rsidRPr="005520B8" w:rsidRDefault="005520B8" w:rsidP="005520B8">
      <w:pPr>
        <w:spacing w:before="0" w:after="0"/>
        <w:jc w:val="both"/>
        <w:textAlignment w:val="baseline"/>
        <w:rPr>
          <w:color w:val="0070C0"/>
          <w:sz w:val="16"/>
          <w:szCs w:val="16"/>
        </w:rPr>
      </w:pPr>
      <w:r w:rsidRPr="005520B8">
        <w:rPr>
          <w:b/>
          <w:color w:val="0070C0"/>
          <w:sz w:val="16"/>
          <w:szCs w:val="16"/>
        </w:rPr>
        <w:t>ADDITIONAL PROVISIONS RELATING TO GOVERNMENT PROPERTY (NAVSEA) (OCT 2018)</w:t>
      </w:r>
      <w:r w:rsidRPr="005520B8">
        <w:rPr>
          <w:color w:val="0070C0"/>
          <w:sz w:val="16"/>
          <w:szCs w:val="16"/>
        </w:rPr>
        <w:t xml:space="preserve"> [</w:t>
      </w:r>
      <w:r w:rsidRPr="005520B8">
        <w:rPr>
          <w:i/>
          <w:color w:val="0070C0"/>
          <w:sz w:val="16"/>
          <w:szCs w:val="16"/>
        </w:rPr>
        <w:t>Modified by Buyer</w:t>
      </w:r>
      <w:r w:rsidRPr="005520B8">
        <w:rPr>
          <w:color w:val="0070C0"/>
          <w:sz w:val="16"/>
          <w:szCs w:val="16"/>
        </w:rPr>
        <w:t>]</w:t>
      </w:r>
    </w:p>
    <w:p w14:paraId="5281089F"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(a)</w:t>
      </w:r>
      <w:r w:rsidRPr="0034772A">
        <w:rPr>
          <w:color w:val="000000" w:themeColor="text1"/>
          <w:sz w:val="16"/>
          <w:szCs w:val="16"/>
        </w:rPr>
        <w:tab/>
        <w:t>Buyer may increase the amount of property to be furnished under this contract and the contract shall be equitably adjusted to reflect such increase in accordance with procedures of the "Changes" clause of the contract.</w:t>
      </w:r>
    </w:p>
    <w:p w14:paraId="3B34A0FE" w14:textId="77777777" w:rsidR="005520B8" w:rsidRPr="0034772A" w:rsidRDefault="005520B8" w:rsidP="005520B8">
      <w:pPr>
        <w:spacing w:before="0" w:after="0"/>
        <w:jc w:val="both"/>
        <w:textAlignment w:val="baseline"/>
        <w:rPr>
          <w:color w:val="000000" w:themeColor="text1"/>
          <w:sz w:val="16"/>
          <w:szCs w:val="16"/>
        </w:rPr>
      </w:pPr>
    </w:p>
    <w:p w14:paraId="6D10F2F5"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(b)</w:t>
      </w:r>
      <w:r w:rsidRPr="0034772A">
        <w:rPr>
          <w:color w:val="000000" w:themeColor="text1"/>
          <w:sz w:val="16"/>
          <w:szCs w:val="16"/>
        </w:rPr>
        <w:tab/>
        <w:t xml:space="preserve">(1) As to all </w:t>
      </w:r>
      <w:proofErr w:type="spellStart"/>
      <w:r w:rsidRPr="0034772A">
        <w:rPr>
          <w:color w:val="000000" w:themeColor="text1"/>
          <w:sz w:val="16"/>
          <w:szCs w:val="16"/>
        </w:rPr>
        <w:t>equipments</w:t>
      </w:r>
      <w:proofErr w:type="spellEnd"/>
      <w:r w:rsidRPr="0034772A">
        <w:rPr>
          <w:color w:val="000000" w:themeColor="text1"/>
          <w:sz w:val="16"/>
          <w:szCs w:val="16"/>
        </w:rPr>
        <w:t xml:space="preserve"> listed identified in an attachment in Section J of this contract, which will be permanently installed or otherwise will be built into the vessel(s), the AN nomenclature or other model designations given therein are to indicate only the basic description of </w:t>
      </w:r>
      <w:proofErr w:type="spellStart"/>
      <w:r w:rsidRPr="0034772A">
        <w:rPr>
          <w:color w:val="000000" w:themeColor="text1"/>
          <w:sz w:val="16"/>
          <w:szCs w:val="16"/>
        </w:rPr>
        <w:t>equipments</w:t>
      </w:r>
      <w:proofErr w:type="spellEnd"/>
      <w:r w:rsidRPr="0034772A">
        <w:rPr>
          <w:color w:val="000000" w:themeColor="text1"/>
          <w:sz w:val="16"/>
          <w:szCs w:val="16"/>
        </w:rPr>
        <w:t xml:space="preserve"> to be furnished and do not indicate the specific model or manufacturer's equipment that will be furnished. Buyer may furnish, without issuing a change under the "Changes" clause of the contract, other </w:t>
      </w:r>
      <w:proofErr w:type="spellStart"/>
      <w:r w:rsidRPr="0034772A">
        <w:rPr>
          <w:color w:val="000000" w:themeColor="text1"/>
          <w:sz w:val="16"/>
          <w:szCs w:val="16"/>
        </w:rPr>
        <w:t>equipments</w:t>
      </w:r>
      <w:proofErr w:type="spellEnd"/>
      <w:r w:rsidRPr="0034772A">
        <w:rPr>
          <w:color w:val="000000" w:themeColor="text1"/>
          <w:sz w:val="16"/>
          <w:szCs w:val="16"/>
        </w:rPr>
        <w:t xml:space="preserve"> bearing nomenclature and model designations which further define the specific equipment to be furnished and to further substitute other </w:t>
      </w:r>
      <w:proofErr w:type="spellStart"/>
      <w:r w:rsidRPr="0034772A">
        <w:rPr>
          <w:color w:val="000000" w:themeColor="text1"/>
          <w:sz w:val="16"/>
          <w:szCs w:val="16"/>
        </w:rPr>
        <w:t>equipments</w:t>
      </w:r>
      <w:proofErr w:type="spellEnd"/>
      <w:r w:rsidRPr="0034772A">
        <w:rPr>
          <w:color w:val="000000" w:themeColor="text1"/>
          <w:sz w:val="16"/>
          <w:szCs w:val="16"/>
        </w:rPr>
        <w:t xml:space="preserve"> with different nomenclature or model designations as long as they are geometrically congruent dimensionally, and mechanically and electrically interchangeable with the equipment identified in an attachment in Section J of this contract.</w:t>
      </w:r>
    </w:p>
    <w:p w14:paraId="3E45942B"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 xml:space="preserve">(2) As to all </w:t>
      </w:r>
      <w:proofErr w:type="spellStart"/>
      <w:r w:rsidRPr="0034772A">
        <w:rPr>
          <w:color w:val="000000" w:themeColor="text1"/>
          <w:sz w:val="16"/>
          <w:szCs w:val="16"/>
        </w:rPr>
        <w:t>equipments</w:t>
      </w:r>
      <w:proofErr w:type="spellEnd"/>
      <w:r w:rsidRPr="0034772A">
        <w:rPr>
          <w:color w:val="000000" w:themeColor="text1"/>
          <w:sz w:val="16"/>
          <w:szCs w:val="16"/>
        </w:rPr>
        <w:t xml:space="preserve"> identified in an attachment in Section J of this contract, which are portable in nature and require only means for stowage in the vessel(s), the AN nomenclature or other model designations given therein are to indicate only the basic description of the </w:t>
      </w:r>
      <w:proofErr w:type="spellStart"/>
      <w:r w:rsidRPr="0034772A">
        <w:rPr>
          <w:color w:val="000000" w:themeColor="text1"/>
          <w:sz w:val="16"/>
          <w:szCs w:val="16"/>
        </w:rPr>
        <w:t>equipments</w:t>
      </w:r>
      <w:proofErr w:type="spellEnd"/>
      <w:r w:rsidRPr="0034772A">
        <w:rPr>
          <w:color w:val="000000" w:themeColor="text1"/>
          <w:sz w:val="16"/>
          <w:szCs w:val="16"/>
        </w:rPr>
        <w:t xml:space="preserve"> to be furnished. Buyer may furnish, without issuing any change under the "Changes" clause of the contract, other </w:t>
      </w:r>
      <w:proofErr w:type="spellStart"/>
      <w:r w:rsidRPr="0034772A">
        <w:rPr>
          <w:color w:val="000000" w:themeColor="text1"/>
          <w:sz w:val="16"/>
          <w:szCs w:val="16"/>
        </w:rPr>
        <w:t>equipments</w:t>
      </w:r>
      <w:proofErr w:type="spellEnd"/>
      <w:r w:rsidRPr="0034772A">
        <w:rPr>
          <w:color w:val="000000" w:themeColor="text1"/>
          <w:sz w:val="16"/>
          <w:szCs w:val="16"/>
        </w:rPr>
        <w:t xml:space="preserve"> bearing different AN nomenclature or other model designations as long as the </w:t>
      </w:r>
      <w:proofErr w:type="spellStart"/>
      <w:r w:rsidRPr="0034772A">
        <w:rPr>
          <w:color w:val="000000" w:themeColor="text1"/>
          <w:sz w:val="16"/>
          <w:szCs w:val="16"/>
        </w:rPr>
        <w:t>equipments</w:t>
      </w:r>
      <w:proofErr w:type="spellEnd"/>
      <w:r w:rsidRPr="0034772A">
        <w:rPr>
          <w:color w:val="000000" w:themeColor="text1"/>
          <w:sz w:val="16"/>
          <w:szCs w:val="16"/>
        </w:rPr>
        <w:t xml:space="preserve"> furnished are functionally interchangeable with the </w:t>
      </w:r>
      <w:proofErr w:type="spellStart"/>
      <w:r w:rsidRPr="0034772A">
        <w:rPr>
          <w:color w:val="000000" w:themeColor="text1"/>
          <w:sz w:val="16"/>
          <w:szCs w:val="16"/>
        </w:rPr>
        <w:t>equipments</w:t>
      </w:r>
      <w:proofErr w:type="spellEnd"/>
      <w:r w:rsidRPr="0034772A">
        <w:rPr>
          <w:color w:val="000000" w:themeColor="text1"/>
          <w:sz w:val="16"/>
          <w:szCs w:val="16"/>
        </w:rPr>
        <w:t xml:space="preserve"> identified in an attachment in Section J of the contract, and no changes in ship stowage provisions are required.</w:t>
      </w:r>
    </w:p>
    <w:p w14:paraId="0E521682" w14:textId="77777777" w:rsidR="005520B8" w:rsidRPr="0034772A" w:rsidRDefault="005520B8" w:rsidP="005520B8">
      <w:pPr>
        <w:spacing w:before="0" w:after="0"/>
        <w:jc w:val="both"/>
        <w:textAlignment w:val="baseline"/>
        <w:rPr>
          <w:color w:val="000000" w:themeColor="text1"/>
          <w:sz w:val="16"/>
          <w:szCs w:val="16"/>
        </w:rPr>
      </w:pPr>
    </w:p>
    <w:p w14:paraId="7E362761"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(c)</w:t>
      </w:r>
      <w:r w:rsidRPr="0034772A">
        <w:rPr>
          <w:color w:val="000000" w:themeColor="text1"/>
          <w:sz w:val="16"/>
          <w:szCs w:val="16"/>
        </w:rPr>
        <w:tab/>
        <w:t>Unless otherwise specifically directed by Buyer, nonreusable crates and other nonreusable packaging in which Buyer-furnished or Government Property is delivered to Seller shall become the property of Buyer upon removal of the packaged or crated material, in which event such crates and other packaging shall not be subject to the provisions of the clause of this contract entitled "Government Property".</w:t>
      </w:r>
    </w:p>
    <w:p w14:paraId="7E91B03E" w14:textId="77777777" w:rsidR="005520B8" w:rsidRPr="0034772A" w:rsidRDefault="005520B8" w:rsidP="005520B8">
      <w:pPr>
        <w:spacing w:before="0" w:after="0"/>
        <w:jc w:val="both"/>
        <w:textAlignment w:val="baseline"/>
        <w:rPr>
          <w:color w:val="000000" w:themeColor="text1"/>
          <w:sz w:val="16"/>
          <w:szCs w:val="16"/>
        </w:rPr>
      </w:pPr>
    </w:p>
    <w:p w14:paraId="36232C0A" w14:textId="77777777" w:rsidR="005520B8" w:rsidRPr="0034772A" w:rsidRDefault="005520B8" w:rsidP="005520B8">
      <w:pPr>
        <w:spacing w:before="0" w:after="0"/>
        <w:jc w:val="both"/>
        <w:textAlignment w:val="baseline"/>
        <w:rPr>
          <w:color w:val="000000" w:themeColor="text1"/>
          <w:sz w:val="16"/>
          <w:szCs w:val="16"/>
        </w:rPr>
      </w:pPr>
      <w:r w:rsidRPr="0034772A">
        <w:rPr>
          <w:color w:val="000000" w:themeColor="text1"/>
          <w:sz w:val="16"/>
          <w:szCs w:val="16"/>
        </w:rPr>
        <w:t>(d)</w:t>
      </w:r>
      <w:r w:rsidRPr="0034772A">
        <w:rPr>
          <w:color w:val="000000" w:themeColor="text1"/>
          <w:sz w:val="16"/>
          <w:szCs w:val="16"/>
        </w:rPr>
        <w:tab/>
        <w:t>Any packaging or preparation for delivery or for other disposal of Government Property by Seller at the direction or authorization of Buyer pursuant to paragraph (j) of the clause of this contract entitled "Government Property" shall be provided for by change order and an appropriate adjustment shall be made in the contract price in accordance with the clause of the contract entitled "Changes".</w:t>
      </w:r>
    </w:p>
    <w:p w14:paraId="7E5D5CA9" w14:textId="77777777" w:rsidR="005520B8" w:rsidRPr="0034772A" w:rsidRDefault="005520B8" w:rsidP="005520B8">
      <w:pPr>
        <w:spacing w:before="0" w:after="0"/>
        <w:jc w:val="both"/>
        <w:textAlignment w:val="baseline"/>
        <w:rPr>
          <w:color w:val="000000" w:themeColor="text1"/>
          <w:sz w:val="16"/>
          <w:szCs w:val="16"/>
        </w:rPr>
      </w:pPr>
    </w:p>
    <w:p w14:paraId="5EB8C836" w14:textId="77777777" w:rsidR="00092D8B" w:rsidRPr="0034772A" w:rsidRDefault="005520B8" w:rsidP="00092D8B">
      <w:pPr>
        <w:spacing w:before="0" w:after="0"/>
        <w:jc w:val="both"/>
        <w:textAlignment w:val="baseline"/>
        <w:rPr>
          <w:color w:val="000000" w:themeColor="text1"/>
          <w:sz w:val="16"/>
          <w:szCs w:val="16"/>
        </w:rPr>
      </w:pPr>
      <w:r w:rsidRPr="0034772A">
        <w:rPr>
          <w:color w:val="000000" w:themeColor="text1"/>
          <w:sz w:val="16"/>
          <w:szCs w:val="16"/>
        </w:rPr>
        <w:t>Seller is required to maintain control of Government property in accordance with Federal Acquisition Regulation (FAR) Part 45 and Defense FAR Supplement (DFARS) Part 245. In addition to the requirements of FAR 45 and DFARS 245, Seller shall have an automated system for controlling Government property and Buyer-furnished property and the automated records shall constitute the official Government property control records. The automated system shall be sufficient to identify the location, quantity and hull assignment of all items of Government property and Buyer-furnished property from the time of receipt through issue for installation or disposition of the property from the Seller's facility. The automated system shall be equivalent, as a minimum, to the automated systems Seller uses to control Seller-owned property and material. Seller may include Government property and Buyer-furnished property in the same computer used to control Seller-owned property provided that separate records are kept for Government-owned, Buyer-owned and Seller-owned property. Seller shall provide the Government and Buyer a list of all items and quantities of their respective property accountable to this contract in the Seller's possession. The list shall be provided annually, or upon request, in automated format suitable for comparing Seller records of Government property and Buyer-furnished property with similar Government and Buyer records. The list shall be sorted in material categories defined by the Government and Buyer and shall include data elements specified by the Government and Buyer.</w:t>
      </w:r>
    </w:p>
    <w:p w14:paraId="71E5B387" w14:textId="77777777" w:rsidR="00092D8B" w:rsidRPr="00036288" w:rsidRDefault="00092D8B" w:rsidP="004C7746">
      <w:pPr>
        <w:autoSpaceDE w:val="0"/>
        <w:autoSpaceDN w:val="0"/>
        <w:jc w:val="both"/>
        <w:rPr>
          <w:sz w:val="16"/>
          <w:szCs w:val="16"/>
        </w:rPr>
      </w:pPr>
    </w:p>
    <w:p w14:paraId="1425422C" w14:textId="77777777" w:rsidR="00FA10D7" w:rsidRPr="003D4987" w:rsidRDefault="005C2E3C" w:rsidP="004C7746">
      <w:pPr>
        <w:autoSpaceDE w:val="0"/>
        <w:autoSpaceDN w:val="0"/>
        <w:jc w:val="both"/>
        <w:rPr>
          <w:color w:val="365F91" w:themeColor="accent1" w:themeShade="BF"/>
          <w:sz w:val="16"/>
          <w:szCs w:val="16"/>
          <w:u w:val="single"/>
        </w:rPr>
      </w:pPr>
      <w:r w:rsidRPr="003D4987">
        <w:rPr>
          <w:b/>
          <w:color w:val="365F91" w:themeColor="accent1" w:themeShade="BF"/>
          <w:sz w:val="16"/>
          <w:szCs w:val="16"/>
          <w:u w:val="single"/>
        </w:rPr>
        <w:t>Section F - Deliveries or Performance</w:t>
      </w:r>
    </w:p>
    <w:p w14:paraId="74685CD6" w14:textId="77777777" w:rsidR="00C551E4" w:rsidRPr="003D4987" w:rsidRDefault="00C551E4" w:rsidP="00861B02">
      <w:pPr>
        <w:tabs>
          <w:tab w:val="left" w:pos="0"/>
        </w:tabs>
        <w:autoSpaceDE w:val="0"/>
        <w:autoSpaceDN w:val="0"/>
        <w:adjustRightInd w:val="0"/>
        <w:jc w:val="both"/>
        <w:rPr>
          <w:b/>
          <w:color w:val="0070C0"/>
          <w:sz w:val="16"/>
          <w:szCs w:val="16"/>
        </w:rPr>
      </w:pPr>
      <w:r w:rsidRPr="003D4987">
        <w:rPr>
          <w:b/>
          <w:color w:val="0070C0"/>
          <w:sz w:val="16"/>
          <w:szCs w:val="16"/>
        </w:rPr>
        <w:t xml:space="preserve">CLAUSES INCORPORATED BY REFERENCE </w:t>
      </w:r>
    </w:p>
    <w:tbl>
      <w:tblPr>
        <w:tblStyle w:val="TableGrid"/>
        <w:tblW w:w="0" w:type="auto"/>
        <w:tblInd w:w="18" w:type="dxa"/>
        <w:tblLook w:val="04A0" w:firstRow="1" w:lastRow="0" w:firstColumn="1" w:lastColumn="0" w:noHBand="0" w:noVBand="1"/>
      </w:tblPr>
      <w:tblGrid>
        <w:gridCol w:w="1350"/>
        <w:gridCol w:w="7830"/>
      </w:tblGrid>
      <w:tr w:rsidR="00C551E4" w:rsidRPr="003D4987" w14:paraId="5FC445E8" w14:textId="77777777" w:rsidTr="005C1419">
        <w:tc>
          <w:tcPr>
            <w:tcW w:w="1350" w:type="dxa"/>
          </w:tcPr>
          <w:p w14:paraId="62BE6930" w14:textId="77777777" w:rsidR="00C551E4" w:rsidRPr="003D4987" w:rsidRDefault="00C551E4" w:rsidP="00861B02">
            <w:pPr>
              <w:autoSpaceDE w:val="0"/>
              <w:autoSpaceDN w:val="0"/>
              <w:adjustRightInd w:val="0"/>
              <w:spacing w:before="60" w:after="60"/>
              <w:ind w:right="404"/>
              <w:jc w:val="both"/>
              <w:rPr>
                <w:rFonts w:ascii="Times New Roman" w:hAnsi="Times New Roman"/>
                <w:color w:val="000000"/>
                <w:sz w:val="16"/>
                <w:szCs w:val="16"/>
              </w:rPr>
            </w:pPr>
            <w:r w:rsidRPr="003D4987">
              <w:rPr>
                <w:rFonts w:ascii="Times New Roman" w:hAnsi="Times New Roman"/>
                <w:color w:val="000000"/>
                <w:sz w:val="16"/>
                <w:szCs w:val="16"/>
              </w:rPr>
              <w:t>52.242-15</w:t>
            </w:r>
          </w:p>
        </w:tc>
        <w:tc>
          <w:tcPr>
            <w:tcW w:w="7830" w:type="dxa"/>
          </w:tcPr>
          <w:p w14:paraId="3DD6428F" w14:textId="77777777" w:rsidR="00C551E4" w:rsidRPr="003D4987" w:rsidRDefault="00C551E4" w:rsidP="00043B0F">
            <w:pPr>
              <w:autoSpaceDE w:val="0"/>
              <w:autoSpaceDN w:val="0"/>
              <w:adjustRightInd w:val="0"/>
              <w:spacing w:before="60" w:after="60"/>
              <w:jc w:val="both"/>
              <w:rPr>
                <w:rFonts w:ascii="Times New Roman" w:hAnsi="Times New Roman"/>
                <w:color w:val="000000"/>
                <w:sz w:val="16"/>
                <w:szCs w:val="16"/>
              </w:rPr>
            </w:pPr>
            <w:r w:rsidRPr="003D4987">
              <w:rPr>
                <w:rFonts w:ascii="Times New Roman" w:hAnsi="Times New Roman"/>
                <w:color w:val="000000"/>
                <w:sz w:val="16"/>
                <w:szCs w:val="16"/>
              </w:rPr>
              <w:t>STOP-WORK ORDER (AUG 1989)</w:t>
            </w:r>
            <w:r w:rsidR="00993321" w:rsidRPr="003D4987">
              <w:rPr>
                <w:rFonts w:ascii="Times New Roman" w:hAnsi="Times New Roman"/>
                <w:color w:val="000000"/>
                <w:sz w:val="16"/>
                <w:szCs w:val="16"/>
              </w:rPr>
              <w:t xml:space="preserve"> (Applicable only if Stop Work order initiated by the Government</w:t>
            </w:r>
            <w:r w:rsidR="00993321" w:rsidRPr="003D4987">
              <w:rPr>
                <w:rFonts w:ascii="Times New Roman" w:hAnsi="Times New Roman"/>
                <w:sz w:val="16"/>
                <w:szCs w:val="16"/>
              </w:rPr>
              <w:t>)</w:t>
            </w:r>
            <w:r w:rsidRPr="003D4987">
              <w:rPr>
                <w:rFonts w:ascii="Times New Roman" w:hAnsi="Times New Roman"/>
                <w:sz w:val="16"/>
                <w:szCs w:val="16"/>
              </w:rPr>
              <w:t xml:space="preserve"> </w:t>
            </w:r>
          </w:p>
        </w:tc>
      </w:tr>
      <w:tr w:rsidR="00492141" w:rsidRPr="003D4987" w14:paraId="6F4B8FB2" w14:textId="77777777" w:rsidTr="005C1419">
        <w:tc>
          <w:tcPr>
            <w:tcW w:w="1350" w:type="dxa"/>
          </w:tcPr>
          <w:p w14:paraId="07BACCF2" w14:textId="77777777" w:rsidR="00492141" w:rsidRPr="003D4987"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52.242-17</w:t>
            </w:r>
          </w:p>
        </w:tc>
        <w:tc>
          <w:tcPr>
            <w:tcW w:w="7830" w:type="dxa"/>
          </w:tcPr>
          <w:p w14:paraId="24551677" w14:textId="77777777" w:rsidR="00492141" w:rsidRPr="003D4987"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3D4987">
              <w:rPr>
                <w:rFonts w:ascii="Times New Roman" w:hAnsi="Times New Roman" w:cs="Times New Roman"/>
                <w:color w:val="000000"/>
                <w:sz w:val="16"/>
                <w:szCs w:val="16"/>
              </w:rPr>
              <w:t>GOVERNMENT DELAY OF WORK (APR 1984)</w:t>
            </w:r>
          </w:p>
        </w:tc>
      </w:tr>
      <w:tr w:rsidR="00186D7B" w:rsidRPr="003D4987" w14:paraId="12DE9D36" w14:textId="77777777" w:rsidTr="005C1419">
        <w:tc>
          <w:tcPr>
            <w:tcW w:w="1350" w:type="dxa"/>
          </w:tcPr>
          <w:p w14:paraId="40D48FE8" w14:textId="77777777" w:rsidR="00186D7B" w:rsidRPr="00186D7B" w:rsidRDefault="00186D7B" w:rsidP="00043B0F">
            <w:pPr>
              <w:autoSpaceDE w:val="0"/>
              <w:autoSpaceDN w:val="0"/>
              <w:adjustRightInd w:val="0"/>
              <w:spacing w:before="60" w:after="60"/>
              <w:jc w:val="both"/>
              <w:rPr>
                <w:rFonts w:ascii="Times New Roman" w:hAnsi="Times New Roman" w:cs="Times New Roman"/>
                <w:color w:val="000000"/>
                <w:sz w:val="16"/>
                <w:szCs w:val="16"/>
              </w:rPr>
            </w:pPr>
            <w:r w:rsidRPr="00186D7B">
              <w:rPr>
                <w:rFonts w:ascii="Times New Roman" w:hAnsi="Times New Roman" w:cs="Times New Roman"/>
                <w:color w:val="000000"/>
                <w:sz w:val="16"/>
                <w:szCs w:val="16"/>
              </w:rPr>
              <w:t xml:space="preserve">52.211-11 </w:t>
            </w:r>
          </w:p>
        </w:tc>
        <w:tc>
          <w:tcPr>
            <w:tcW w:w="7830" w:type="dxa"/>
          </w:tcPr>
          <w:p w14:paraId="35A19504" w14:textId="77777777" w:rsidR="00186D7B" w:rsidRPr="00186D7B" w:rsidRDefault="00186D7B" w:rsidP="00043B0F">
            <w:pPr>
              <w:autoSpaceDE w:val="0"/>
              <w:autoSpaceDN w:val="0"/>
              <w:adjustRightInd w:val="0"/>
              <w:spacing w:before="60" w:after="60"/>
              <w:jc w:val="both"/>
              <w:rPr>
                <w:rFonts w:ascii="Times New Roman" w:hAnsi="Times New Roman" w:cs="Times New Roman"/>
                <w:color w:val="000000"/>
                <w:sz w:val="16"/>
                <w:szCs w:val="16"/>
              </w:rPr>
            </w:pPr>
            <w:r w:rsidRPr="00186D7B">
              <w:rPr>
                <w:rFonts w:ascii="Times New Roman" w:hAnsi="Times New Roman" w:cs="Times New Roman"/>
                <w:color w:val="000000"/>
                <w:sz w:val="16"/>
                <w:szCs w:val="16"/>
              </w:rPr>
              <w:t>LIQUIDATED DAMAGES—SUPPLIES, SERVICES, OR RESEARCH AND DEVELOPMENT (SEP 2000)</w:t>
            </w:r>
          </w:p>
        </w:tc>
      </w:tr>
    </w:tbl>
    <w:p w14:paraId="0141E388" w14:textId="77777777" w:rsidR="00267483" w:rsidRPr="003D4987" w:rsidRDefault="005C2E3C" w:rsidP="004C7746">
      <w:pPr>
        <w:autoSpaceDE w:val="0"/>
        <w:autoSpaceDN w:val="0"/>
        <w:adjustRightInd w:val="0"/>
        <w:jc w:val="both"/>
        <w:rPr>
          <w:b/>
          <w:sz w:val="16"/>
          <w:szCs w:val="16"/>
        </w:rPr>
      </w:pPr>
      <w:r w:rsidRPr="003D4987">
        <w:rPr>
          <w:b/>
          <w:color w:val="365F91" w:themeColor="accent1" w:themeShade="BF"/>
          <w:sz w:val="16"/>
          <w:szCs w:val="16"/>
          <w:u w:val="single"/>
        </w:rPr>
        <w:t>Section G - Contract Administration Data</w:t>
      </w:r>
      <w:r w:rsidR="000C54B8">
        <w:rPr>
          <w:b/>
          <w:color w:val="365F91" w:themeColor="accent1" w:themeShade="BF"/>
          <w:sz w:val="16"/>
          <w:szCs w:val="16"/>
          <w:u w:val="single"/>
        </w:rPr>
        <w:t xml:space="preserve"> </w:t>
      </w:r>
      <w:r w:rsidR="0075264B" w:rsidRPr="003D4987">
        <w:rPr>
          <w:b/>
          <w:sz w:val="16"/>
          <w:szCs w:val="16"/>
        </w:rPr>
        <w:t>–</w:t>
      </w:r>
      <w:r w:rsidR="000C54B8">
        <w:rPr>
          <w:b/>
          <w:sz w:val="16"/>
          <w:szCs w:val="16"/>
        </w:rPr>
        <w:t xml:space="preserve"> </w:t>
      </w:r>
      <w:r w:rsidR="0075264B" w:rsidRPr="003D4987">
        <w:rPr>
          <w:sz w:val="16"/>
          <w:szCs w:val="16"/>
        </w:rPr>
        <w:t>There are no flow-downs.</w:t>
      </w:r>
    </w:p>
    <w:p w14:paraId="57C293C0" w14:textId="77777777" w:rsidR="00271106" w:rsidRPr="003D4987" w:rsidRDefault="004C021D" w:rsidP="005C1419">
      <w:pPr>
        <w:spacing w:before="0" w:after="0"/>
        <w:rPr>
          <w:color w:val="365F91" w:themeColor="accent1" w:themeShade="BF"/>
          <w:sz w:val="16"/>
          <w:szCs w:val="16"/>
        </w:rPr>
      </w:pPr>
      <w:r w:rsidRPr="003D4987">
        <w:rPr>
          <w:b/>
          <w:color w:val="365F91" w:themeColor="accent1" w:themeShade="BF"/>
          <w:sz w:val="16"/>
          <w:szCs w:val="16"/>
          <w:u w:val="single"/>
        </w:rPr>
        <w:t xml:space="preserve">Section H - Special </w:t>
      </w:r>
      <w:r w:rsidR="005C2E3C" w:rsidRPr="003D4987">
        <w:rPr>
          <w:b/>
          <w:color w:val="365F91" w:themeColor="accent1" w:themeShade="BF"/>
          <w:sz w:val="16"/>
          <w:szCs w:val="16"/>
          <w:u w:val="single"/>
        </w:rPr>
        <w:t>Requirements</w:t>
      </w:r>
      <w:r w:rsidR="00A41036" w:rsidRPr="003D4987">
        <w:rPr>
          <w:color w:val="365F91" w:themeColor="accent1" w:themeShade="BF"/>
          <w:sz w:val="16"/>
          <w:szCs w:val="16"/>
        </w:rPr>
        <w:t xml:space="preserve">  </w:t>
      </w:r>
    </w:p>
    <w:p w14:paraId="5EAB0132" w14:textId="77777777" w:rsidR="003F4F5A" w:rsidRDefault="003F4F5A" w:rsidP="00BC26E6">
      <w:pPr>
        <w:pStyle w:val="Heading3"/>
        <w:keepNext w:val="0"/>
        <w:widowControl/>
        <w:spacing w:before="0" w:after="0"/>
        <w:rPr>
          <w:i w:val="0"/>
          <w:color w:val="0070C0"/>
          <w:sz w:val="16"/>
          <w:szCs w:val="16"/>
        </w:rPr>
      </w:pPr>
    </w:p>
    <w:p w14:paraId="6159B54D" w14:textId="77777777" w:rsidR="003F4F5A" w:rsidRPr="006F7753" w:rsidRDefault="003F4F5A" w:rsidP="003F4F5A">
      <w:pPr>
        <w:jc w:val="both"/>
        <w:rPr>
          <w:b/>
          <w:sz w:val="16"/>
          <w:szCs w:val="16"/>
        </w:rPr>
      </w:pPr>
      <w:r w:rsidRPr="00DD17F8">
        <w:rPr>
          <w:b/>
          <w:color w:val="0070C0"/>
          <w:sz w:val="16"/>
          <w:szCs w:val="16"/>
        </w:rPr>
        <w:t xml:space="preserve">5252.217-9107 </w:t>
      </w:r>
      <w:r w:rsidRPr="00DD17F8">
        <w:rPr>
          <w:b/>
          <w:color w:val="0070C0"/>
          <w:sz w:val="16"/>
          <w:szCs w:val="16"/>
        </w:rPr>
        <w:tab/>
        <w:t>GROWTH AND NEW WORK (SEP 1990)</w:t>
      </w:r>
      <w:r w:rsidRPr="006F7753">
        <w:rPr>
          <w:b/>
          <w:sz w:val="16"/>
          <w:szCs w:val="16"/>
        </w:rPr>
        <w:t xml:space="preserve"> [</w:t>
      </w:r>
      <w:r w:rsidRPr="006F7753">
        <w:rPr>
          <w:i/>
          <w:sz w:val="16"/>
          <w:szCs w:val="16"/>
        </w:rPr>
        <w:t>Modified by Buyer</w:t>
      </w:r>
      <w:r w:rsidRPr="006F7753">
        <w:rPr>
          <w:b/>
          <w:sz w:val="16"/>
          <w:szCs w:val="16"/>
        </w:rPr>
        <w:t>]</w:t>
      </w:r>
    </w:p>
    <w:p w14:paraId="498D3884" w14:textId="77777777" w:rsidR="003F4F5A" w:rsidRPr="006F7753" w:rsidRDefault="003F4F5A" w:rsidP="003F4F5A">
      <w:pPr>
        <w:pStyle w:val="ListParagraph"/>
        <w:numPr>
          <w:ilvl w:val="0"/>
          <w:numId w:val="31"/>
        </w:numPr>
        <w:ind w:left="0" w:firstLine="0"/>
        <w:jc w:val="both"/>
        <w:rPr>
          <w:sz w:val="16"/>
          <w:szCs w:val="16"/>
        </w:rPr>
      </w:pPr>
      <w:r w:rsidRPr="006F7753">
        <w:rPr>
          <w:sz w:val="16"/>
          <w:szCs w:val="16"/>
        </w:rPr>
        <w:t>It is the Government’s intention to ensure that, where it is determined that the Contract Work will be performed by the private sector, any growth or new work identified during the overhaul will be awarded to Buyer and its subcontractors including Seller only if a fair and reasonable price can be negotiated for such work.  If a fair and reasonable price cannot be negotiated for the above actions, the Government may, at its election, pursue any or all of the following course of action</w:t>
      </w:r>
      <w:proofErr w:type="gramStart"/>
      <w:r w:rsidRPr="006F7753">
        <w:rPr>
          <w:sz w:val="16"/>
          <w:szCs w:val="16"/>
        </w:rPr>
        <w:t>:  (</w:t>
      </w:r>
      <w:proofErr w:type="gramEnd"/>
      <w:r w:rsidRPr="006F7753">
        <w:rPr>
          <w:sz w:val="16"/>
          <w:szCs w:val="16"/>
        </w:rPr>
        <w:t xml:space="preserve">1) defer the Contract Work to a repair period after completion of the instant Contract; (2) accomplish the Contract Work using Government employees during the original overhaul period.  (Government employees may engage in and complete the assigned work while the ship is undergoing overhaul in the initial prime contractor’s facility pursuant to the </w:t>
      </w:r>
      <w:r>
        <w:rPr>
          <w:sz w:val="16"/>
          <w:szCs w:val="16"/>
        </w:rPr>
        <w:t>“</w:t>
      </w:r>
      <w:r w:rsidRPr="006F7753">
        <w:rPr>
          <w:sz w:val="16"/>
          <w:szCs w:val="16"/>
        </w:rPr>
        <w:t>ACCESS TO VESSEL</w:t>
      </w:r>
      <w:r>
        <w:rPr>
          <w:sz w:val="16"/>
          <w:szCs w:val="16"/>
        </w:rPr>
        <w:t>”</w:t>
      </w:r>
      <w:r w:rsidRPr="006F7753">
        <w:rPr>
          <w:sz w:val="16"/>
          <w:szCs w:val="16"/>
        </w:rPr>
        <w:t xml:space="preserve"> clause (DFARS 252.217-7011)); and/or (3) conduct a separate, competitive procurement for growth or new work.  Performance will be during the original overhaul period.  Buyer and other Master Ship Repair Agreement (MSRA) holders may enter this competition.  If other than Buyer is successful, the successful contractor may engage in and complete the work while the ship is undergoing overhaul in Buyer’s Facility pursuant to the </w:t>
      </w:r>
      <w:r>
        <w:rPr>
          <w:sz w:val="16"/>
          <w:szCs w:val="16"/>
        </w:rPr>
        <w:t>“</w:t>
      </w:r>
      <w:r w:rsidRPr="006F7753">
        <w:rPr>
          <w:sz w:val="16"/>
          <w:szCs w:val="16"/>
        </w:rPr>
        <w:t>ACCESS TO VESSEL</w:t>
      </w:r>
      <w:r>
        <w:rPr>
          <w:sz w:val="16"/>
          <w:szCs w:val="16"/>
        </w:rPr>
        <w:t>”</w:t>
      </w:r>
      <w:r w:rsidRPr="006F7753">
        <w:rPr>
          <w:sz w:val="16"/>
          <w:szCs w:val="16"/>
        </w:rPr>
        <w:t xml:space="preserve"> clause.</w:t>
      </w:r>
    </w:p>
    <w:p w14:paraId="49BE0F39" w14:textId="77777777" w:rsidR="003F4F5A" w:rsidRPr="006F7753" w:rsidRDefault="003F4F5A" w:rsidP="003F4F5A">
      <w:pPr>
        <w:pStyle w:val="ListParagraph"/>
        <w:numPr>
          <w:ilvl w:val="0"/>
          <w:numId w:val="31"/>
        </w:numPr>
        <w:ind w:left="0" w:firstLine="0"/>
        <w:jc w:val="both"/>
        <w:rPr>
          <w:b/>
          <w:sz w:val="16"/>
          <w:szCs w:val="16"/>
        </w:rPr>
      </w:pPr>
      <w:r w:rsidRPr="006F7753">
        <w:rPr>
          <w:sz w:val="16"/>
          <w:szCs w:val="16"/>
        </w:rPr>
        <w:t>Seller shall include in its proposed price the cost of supporting one or more third parties (including Government employees and/or other contractors’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Seller’s facility or any other work site provided by the overhaul; and similar requirements.  Third party presence will occur only if the prime ship repair contractor proposes other than a fair and reasonable price.  Seller shall price anticipated added expenses associated with third party presence as a contingency into the fixed price offered for performance of the specified work package.  Seller shall be guided in arriving at this contingency price based on a risk assessment relative to the probability of proposing fair and reasonable prices versus reaching a potential impasse with the Government which would precipitate third party presence.</w:t>
      </w:r>
    </w:p>
    <w:p w14:paraId="1B5ACD6F" w14:textId="77777777" w:rsidR="00B062CA" w:rsidRPr="00186D7B" w:rsidRDefault="003F4F5A" w:rsidP="00186D7B">
      <w:pPr>
        <w:pStyle w:val="ListParagraph"/>
        <w:numPr>
          <w:ilvl w:val="0"/>
          <w:numId w:val="31"/>
        </w:numPr>
        <w:ind w:left="0" w:firstLine="0"/>
        <w:jc w:val="both"/>
        <w:rPr>
          <w:b/>
          <w:sz w:val="16"/>
          <w:szCs w:val="16"/>
        </w:rPr>
      </w:pPr>
      <w:r w:rsidRPr="006F7753">
        <w:rPr>
          <w:sz w:val="16"/>
          <w:szCs w:val="16"/>
        </w:rPr>
        <w:t>This requirement does not preclude the Government from using Government employees to perform new or growth work at any time during the availability provided the use of Government employees is in the best interest of the Government.</w:t>
      </w:r>
    </w:p>
    <w:p w14:paraId="5EED0322" w14:textId="7491B8E9" w:rsidR="003F4F5A" w:rsidRPr="00186D7B" w:rsidRDefault="003F4F5A" w:rsidP="00186D7B">
      <w:pPr>
        <w:pStyle w:val="BodyText"/>
        <w:numPr>
          <w:ilvl w:val="1"/>
          <w:numId w:val="2"/>
        </w:numPr>
        <w:ind w:left="720" w:firstLine="0"/>
        <w:jc w:val="both"/>
        <w:rPr>
          <w:b w:val="0"/>
          <w:i w:val="0"/>
          <w:sz w:val="16"/>
          <w:szCs w:val="16"/>
        </w:rPr>
      </w:pPr>
    </w:p>
    <w:p w14:paraId="459E21D8" w14:textId="77777777" w:rsidR="005520B8" w:rsidRDefault="005520B8" w:rsidP="005520B8">
      <w:pPr>
        <w:spacing w:before="0" w:after="0"/>
        <w:jc w:val="both"/>
        <w:textAlignment w:val="baseline"/>
        <w:rPr>
          <w:b/>
          <w:color w:val="0070C0"/>
          <w:sz w:val="16"/>
          <w:szCs w:val="16"/>
        </w:rPr>
      </w:pPr>
    </w:p>
    <w:p w14:paraId="5E8523EC" w14:textId="77777777" w:rsidR="00BC26E6" w:rsidRPr="003D4987" w:rsidRDefault="00BC26E6" w:rsidP="005520B8">
      <w:pPr>
        <w:spacing w:before="0" w:after="0"/>
        <w:jc w:val="both"/>
        <w:textAlignment w:val="baseline"/>
        <w:rPr>
          <w:color w:val="000000"/>
          <w:sz w:val="16"/>
          <w:szCs w:val="16"/>
        </w:rPr>
      </w:pPr>
      <w:r w:rsidRPr="000C54B8">
        <w:rPr>
          <w:b/>
          <w:color w:val="0070C0"/>
          <w:sz w:val="16"/>
          <w:szCs w:val="16"/>
        </w:rPr>
        <w:t>5252.233-9103</w:t>
      </w:r>
      <w:r w:rsidRPr="003D4987">
        <w:rPr>
          <w:b/>
          <w:color w:val="0070C0"/>
          <w:sz w:val="16"/>
          <w:szCs w:val="16"/>
        </w:rPr>
        <w:t xml:space="preserve"> DOCUMENTATION OF REQUESTS FOR EQUITABLE ADJUSTMENT (APR 1999)</w:t>
      </w:r>
      <w:r w:rsidRPr="003D4987">
        <w:rPr>
          <w:color w:val="000000"/>
          <w:sz w:val="16"/>
          <w:szCs w:val="16"/>
        </w:rPr>
        <w:t xml:space="preserve"> [</w:t>
      </w:r>
      <w:r w:rsidRPr="003D4987">
        <w:rPr>
          <w:i/>
          <w:color w:val="000000"/>
          <w:sz w:val="16"/>
          <w:szCs w:val="16"/>
        </w:rPr>
        <w:t>Modified by Buyer</w:t>
      </w:r>
      <w:r w:rsidRPr="003D4987">
        <w:rPr>
          <w:color w:val="000000"/>
          <w:sz w:val="16"/>
          <w:szCs w:val="16"/>
        </w:rPr>
        <w:t>]</w:t>
      </w:r>
    </w:p>
    <w:p w14:paraId="34C00760" w14:textId="77777777" w:rsidR="00BC26E6" w:rsidRPr="003D4987" w:rsidRDefault="00BC26E6" w:rsidP="00BC26E6">
      <w:pPr>
        <w:widowControl/>
        <w:numPr>
          <w:ilvl w:val="0"/>
          <w:numId w:val="5"/>
        </w:numPr>
        <w:tabs>
          <w:tab w:val="clear" w:pos="360"/>
        </w:tabs>
        <w:ind w:left="0"/>
        <w:jc w:val="both"/>
        <w:textAlignment w:val="baseline"/>
        <w:rPr>
          <w:color w:val="000000"/>
          <w:sz w:val="16"/>
          <w:szCs w:val="16"/>
        </w:rPr>
      </w:pPr>
      <w:r w:rsidRPr="003D4987">
        <w:rPr>
          <w:color w:val="000000"/>
          <w:sz w:val="16"/>
          <w:szCs w:val="16"/>
        </w:rPr>
        <w:t>For the purposes of this special requirement, the term “change” includes not only a change that is made pursuant to a written order designated as a “change order” but also (1) an engineering change proposed by the Government or by Buyer or Seller; and (2) any act or omission to act on the part of the Government in respect of which a request is made for equitable adjustment.</w:t>
      </w:r>
    </w:p>
    <w:p w14:paraId="45E7C444" w14:textId="77777777" w:rsidR="00BC26E6" w:rsidRPr="003D4987" w:rsidRDefault="00BC26E6" w:rsidP="00BC26E6">
      <w:pPr>
        <w:widowControl/>
        <w:numPr>
          <w:ilvl w:val="0"/>
          <w:numId w:val="5"/>
        </w:numPr>
        <w:tabs>
          <w:tab w:val="clear" w:pos="360"/>
        </w:tabs>
        <w:ind w:left="0"/>
        <w:jc w:val="both"/>
        <w:textAlignment w:val="baseline"/>
        <w:rPr>
          <w:color w:val="000000"/>
          <w:sz w:val="16"/>
          <w:szCs w:val="16"/>
        </w:rPr>
      </w:pPr>
      <w:r w:rsidRPr="003D4987">
        <w:rPr>
          <w:color w:val="000000"/>
          <w:sz w:val="16"/>
          <w:szCs w:val="16"/>
        </w:rPr>
        <w:t>Whenever Seller requests or proposes an equitable adjustment of $100,000 or more per Vessel in respect to a change made pursuant to a written order designated as a “change order” or in respect to a proposed engineering change and whenever Seller requests an equitable adjustment in any amount in respect to any other act or omission to act on the part of the Government, the proposal supporting such request shall contain the following information for each individual item or element of the request:  (1)</w:t>
      </w:r>
      <w:r w:rsidRPr="003D4987">
        <w:rPr>
          <w:color w:val="000000"/>
          <w:sz w:val="16"/>
          <w:szCs w:val="16"/>
        </w:rPr>
        <w:tab/>
        <w:t>A description (</w:t>
      </w:r>
      <w:proofErr w:type="spellStart"/>
      <w:r w:rsidRPr="003D4987">
        <w:rPr>
          <w:color w:val="000000"/>
          <w:sz w:val="16"/>
          <w:szCs w:val="16"/>
        </w:rPr>
        <w:t>i</w:t>
      </w:r>
      <w:proofErr w:type="spellEnd"/>
      <w:r w:rsidRPr="003D4987">
        <w:rPr>
          <w:color w:val="000000"/>
          <w:sz w:val="16"/>
          <w:szCs w:val="16"/>
        </w:rPr>
        <w:t>)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Seller, are to be listed for later disposition; (2) Description of work necessary to undo work already completed which has been deleted by the change; (3)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 (4) Description of interference and inefficiencies in performing the change; (5) Description of each element of disruption and exactly how work has been, or will be disrupted:  (</w:t>
      </w:r>
      <w:proofErr w:type="spellStart"/>
      <w:r w:rsidRPr="003D4987">
        <w:rPr>
          <w:color w:val="000000"/>
          <w:sz w:val="16"/>
          <w:szCs w:val="16"/>
        </w:rPr>
        <w:t>i</w:t>
      </w:r>
      <w:proofErr w:type="spellEnd"/>
      <w:r w:rsidRPr="003D4987">
        <w:rPr>
          <w:color w:val="000000"/>
          <w:sz w:val="16"/>
          <w:szCs w:val="16"/>
        </w:rPr>
        <w:t>) The calendar period of time during which disruption occurred, or will occur; (ii) Area(s) aboard the Vessel where disruption occurred, or will occur; (iii) Trade(s) disrupted, with a breakdown of man-hours for each trade; (iv)</w:t>
      </w:r>
      <w:r>
        <w:rPr>
          <w:color w:val="000000"/>
          <w:sz w:val="16"/>
          <w:szCs w:val="16"/>
        </w:rPr>
        <w:t> </w:t>
      </w:r>
      <w:r w:rsidRPr="003D4987">
        <w:rPr>
          <w:color w:val="000000"/>
          <w:sz w:val="16"/>
          <w:szCs w:val="16"/>
        </w:rPr>
        <w:t>Scheduling of trades before, during, and after period of disruption; (v) Description of measures taken to lessen the disruptive effect of the change; (6) Delay in delivery attributable solely to the change; (7) Other work attributable to the change; (8) Supplementing the foregoing, a narrative statement of the direct “causal” relationship between any alleged Government act or omission and the associated claimed consequences, cross referenced to the detailed information provided as required above; and (9) A statement setting forth a comparative enumeration of the amounts “budgeted” for the cost elements, including the material costs, labor hours and pertinent indirect costs, estimated by Seller in preparing its initial and ultimate proposal(s) for this Contract, and the amounts claimed to have been incurred and/or projected to be incurred corresponding to each such “budgeted cost” elements.</w:t>
      </w:r>
    </w:p>
    <w:p w14:paraId="67614F19" w14:textId="77777777" w:rsidR="00BC26E6" w:rsidRPr="003D4987" w:rsidRDefault="00BC26E6" w:rsidP="00BC26E6">
      <w:pPr>
        <w:widowControl/>
        <w:numPr>
          <w:ilvl w:val="0"/>
          <w:numId w:val="6"/>
        </w:numPr>
        <w:tabs>
          <w:tab w:val="clear" w:pos="360"/>
        </w:tabs>
        <w:ind w:left="0"/>
        <w:jc w:val="both"/>
        <w:textAlignment w:val="baseline"/>
        <w:rPr>
          <w:color w:val="000000"/>
          <w:sz w:val="16"/>
          <w:szCs w:val="16"/>
        </w:rPr>
      </w:pPr>
      <w:r w:rsidRPr="003D4987">
        <w:rPr>
          <w:color w:val="000000"/>
          <w:sz w:val="16"/>
          <w:szCs w:val="16"/>
        </w:rPr>
        <w:t>Each proposal in excess of $100,000 submitted in support of a claim for equitable adjustment under any requirement of this Contract shall, in addition to the information required by paragraph (b) hereof, contain such information as Buyer and the Contracting Officer may require with respect to each individual claim item.</w:t>
      </w:r>
    </w:p>
    <w:p w14:paraId="1B246F97" w14:textId="77777777" w:rsidR="00BC26E6" w:rsidRPr="003D4987" w:rsidRDefault="00BC26E6" w:rsidP="00BC26E6">
      <w:pPr>
        <w:widowControl/>
        <w:numPr>
          <w:ilvl w:val="0"/>
          <w:numId w:val="6"/>
        </w:numPr>
        <w:tabs>
          <w:tab w:val="clear" w:pos="360"/>
        </w:tabs>
        <w:ind w:left="0"/>
        <w:jc w:val="both"/>
        <w:textAlignment w:val="baseline"/>
        <w:rPr>
          <w:color w:val="000000"/>
          <w:sz w:val="16"/>
          <w:szCs w:val="16"/>
        </w:rPr>
      </w:pPr>
      <w:r w:rsidRPr="003D4987">
        <w:rPr>
          <w:color w:val="000000"/>
          <w:sz w:val="16"/>
          <w:szCs w:val="16"/>
        </w:rPr>
        <w:t>It is recognized that individual claims for equitable adjustment may not include all of the factors listed in paragraph (b) above. Accordingly, Seller is required to set forth in its proposal information only with respect to those factors which are comprehended in the individual claim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paragraph (b) hereof.</w:t>
      </w:r>
    </w:p>
    <w:p w14:paraId="5FD9B0D8" w14:textId="77777777" w:rsidR="00186D7B" w:rsidRPr="003D4987" w:rsidRDefault="00186D7B" w:rsidP="00186D7B">
      <w:pPr>
        <w:pStyle w:val="Heading3"/>
        <w:keepNext w:val="0"/>
        <w:widowControl/>
        <w:spacing w:before="0" w:after="0"/>
        <w:rPr>
          <w:b w:val="0"/>
          <w:i w:val="0"/>
          <w:sz w:val="16"/>
          <w:szCs w:val="16"/>
        </w:rPr>
      </w:pPr>
      <w:r w:rsidRPr="003D4987">
        <w:rPr>
          <w:i w:val="0"/>
          <w:color w:val="0070C0"/>
          <w:sz w:val="16"/>
          <w:szCs w:val="16"/>
        </w:rPr>
        <w:t>5252.227-9113 GOVERNMENT-INDUSTRY DATA EXCHANGE PROGRAM (</w:t>
      </w:r>
      <w:r>
        <w:rPr>
          <w:i w:val="0"/>
          <w:color w:val="0070C0"/>
          <w:sz w:val="16"/>
          <w:szCs w:val="16"/>
        </w:rPr>
        <w:t>APR 2015</w:t>
      </w:r>
      <w:r w:rsidRPr="003D4987">
        <w:rPr>
          <w:i w:val="0"/>
          <w:color w:val="0070C0"/>
          <w:sz w:val="16"/>
          <w:szCs w:val="16"/>
        </w:rPr>
        <w:t>)</w:t>
      </w:r>
      <w:r w:rsidRPr="003D4987">
        <w:rPr>
          <w:i w:val="0"/>
          <w:sz w:val="16"/>
          <w:szCs w:val="16"/>
        </w:rPr>
        <w:t xml:space="preserve"> </w:t>
      </w:r>
      <w:r w:rsidRPr="003D4987">
        <w:rPr>
          <w:b w:val="0"/>
          <w:i w:val="0"/>
          <w:sz w:val="16"/>
          <w:szCs w:val="16"/>
        </w:rPr>
        <w:t>[</w:t>
      </w:r>
      <w:r w:rsidRPr="003D4987">
        <w:rPr>
          <w:b w:val="0"/>
          <w:sz w:val="16"/>
          <w:szCs w:val="16"/>
        </w:rPr>
        <w:t>Modified by Buyer</w:t>
      </w:r>
      <w:r w:rsidRPr="003D4987">
        <w:rPr>
          <w:b w:val="0"/>
          <w:i w:val="0"/>
          <w:sz w:val="16"/>
          <w:szCs w:val="16"/>
        </w:rPr>
        <w:t>]</w:t>
      </w:r>
    </w:p>
    <w:p w14:paraId="3D624920" w14:textId="77777777" w:rsidR="00186D7B" w:rsidRPr="003D4987" w:rsidRDefault="00186D7B" w:rsidP="00186D7B">
      <w:pPr>
        <w:widowControl/>
        <w:spacing w:before="0" w:after="0"/>
        <w:jc w:val="both"/>
        <w:rPr>
          <w:sz w:val="16"/>
          <w:szCs w:val="16"/>
        </w:rPr>
      </w:pPr>
      <w:r w:rsidRPr="003D4987">
        <w:rPr>
          <w:sz w:val="16"/>
          <w:szCs w:val="16"/>
        </w:rPr>
        <w:t>(a)</w:t>
      </w:r>
      <w:r w:rsidRPr="003D4987">
        <w:rPr>
          <w:sz w:val="16"/>
          <w:szCs w:val="16"/>
        </w:rPr>
        <w:tab/>
        <w:t>Seller shall participate in the appropriate interchange of the Government-Industry Data Exchange Program (“</w:t>
      </w:r>
      <w:r w:rsidRPr="003D4987">
        <w:rPr>
          <w:b/>
          <w:sz w:val="16"/>
          <w:szCs w:val="16"/>
        </w:rPr>
        <w:t>GIDEP</w:t>
      </w:r>
      <w:r w:rsidRPr="003D4987">
        <w:rPr>
          <w:sz w:val="16"/>
          <w:szCs w:val="16"/>
        </w:rPr>
        <w:t xml:space="preserve">”) in accordance with </w:t>
      </w:r>
      <w:r>
        <w:rPr>
          <w:sz w:val="16"/>
          <w:szCs w:val="16"/>
        </w:rPr>
        <w:t xml:space="preserve">GIDEP PUBLICATION 1 </w:t>
      </w:r>
      <w:r w:rsidRPr="003D4987">
        <w:rPr>
          <w:sz w:val="16"/>
          <w:szCs w:val="16"/>
        </w:rPr>
        <w:t xml:space="preserve">dated </w:t>
      </w:r>
      <w:r>
        <w:rPr>
          <w:sz w:val="16"/>
          <w:szCs w:val="16"/>
        </w:rPr>
        <w:t>April 2008</w:t>
      </w:r>
      <w:r w:rsidRPr="003D4987">
        <w:rPr>
          <w:sz w:val="16"/>
          <w:szCs w:val="16"/>
        </w:rPr>
        <w:t>.  Data entered is retained by the program and provided to qualified participants.  Compliance with this requirement shall not relieve Seller from complying with any other requirement of the Contract.</w:t>
      </w:r>
    </w:p>
    <w:p w14:paraId="7E9C37B9" w14:textId="77777777" w:rsidR="00186D7B" w:rsidRPr="003D4987" w:rsidRDefault="00186D7B" w:rsidP="00186D7B">
      <w:pPr>
        <w:widowControl/>
        <w:jc w:val="both"/>
        <w:rPr>
          <w:sz w:val="16"/>
          <w:szCs w:val="16"/>
        </w:rPr>
      </w:pPr>
      <w:r w:rsidRPr="003D4987">
        <w:rPr>
          <w:sz w:val="16"/>
          <w:szCs w:val="16"/>
        </w:rPr>
        <w:t>(b)</w:t>
      </w:r>
      <w:r w:rsidRPr="003D4987">
        <w:rPr>
          <w:sz w:val="16"/>
          <w:szCs w:val="16"/>
        </w:rPr>
        <w:tab/>
      </w:r>
      <w:r w:rsidRPr="003D4987">
        <w:rPr>
          <w:b/>
          <w:i/>
          <w:sz w:val="16"/>
          <w:szCs w:val="16"/>
        </w:rPr>
        <w:t>Seller agrees to insert paragraph (a) of this requirement in any subcontract hereunder exceeding $500,000.00.  When so inserted, the word “Seller” shall be changed to “Subcontractor”.</w:t>
      </w:r>
    </w:p>
    <w:p w14:paraId="4A12B203" w14:textId="77777777" w:rsidR="00186D7B" w:rsidRPr="00186D7B" w:rsidRDefault="00186D7B" w:rsidP="00186D7B">
      <w:pPr>
        <w:widowControl/>
        <w:jc w:val="both"/>
      </w:pPr>
      <w:r w:rsidRPr="003D4987">
        <w:rPr>
          <w:sz w:val="16"/>
          <w:szCs w:val="16"/>
        </w:rPr>
        <w:t>(c)</w:t>
      </w:r>
      <w:r w:rsidRPr="003D4987">
        <w:rPr>
          <w:sz w:val="16"/>
          <w:szCs w:val="16"/>
        </w:rPr>
        <w:tab/>
        <w:t>GIDEP materials, software and information are available without charge from:</w:t>
      </w:r>
      <w:r>
        <w:rPr>
          <w:sz w:val="16"/>
          <w:szCs w:val="16"/>
        </w:rPr>
        <w:t xml:space="preserve"> </w:t>
      </w:r>
      <w:r w:rsidRPr="003D4987">
        <w:rPr>
          <w:sz w:val="16"/>
          <w:szCs w:val="16"/>
        </w:rPr>
        <w:t xml:space="preserve"> GIDEP, P.O. Box 8000, Corona, CA 92878-8000, Phone</w:t>
      </w:r>
      <w:proofErr w:type="gramStart"/>
      <w:r w:rsidRPr="003D4987">
        <w:rPr>
          <w:sz w:val="16"/>
          <w:szCs w:val="16"/>
        </w:rPr>
        <w:t>:</w:t>
      </w:r>
      <w:r>
        <w:rPr>
          <w:sz w:val="16"/>
          <w:szCs w:val="16"/>
        </w:rPr>
        <w:t xml:space="preserve">  </w:t>
      </w:r>
      <w:r w:rsidRPr="003D4987">
        <w:rPr>
          <w:sz w:val="16"/>
          <w:szCs w:val="16"/>
        </w:rPr>
        <w:t>(</w:t>
      </w:r>
      <w:proofErr w:type="gramEnd"/>
      <w:r w:rsidRPr="003D4987">
        <w:rPr>
          <w:sz w:val="16"/>
          <w:szCs w:val="16"/>
        </w:rPr>
        <w:t xml:space="preserve">951) 898-3207, </w:t>
      </w:r>
      <w:r w:rsidRPr="003D4987">
        <w:rPr>
          <w:sz w:val="16"/>
          <w:szCs w:val="16"/>
          <w:lang w:val="de-DE"/>
        </w:rPr>
        <w:t>FAX:</w:t>
      </w:r>
      <w:r>
        <w:rPr>
          <w:sz w:val="16"/>
          <w:szCs w:val="16"/>
          <w:lang w:val="de-DE"/>
        </w:rPr>
        <w:t xml:space="preserve">  </w:t>
      </w:r>
      <w:r w:rsidRPr="003D4987">
        <w:rPr>
          <w:sz w:val="16"/>
          <w:szCs w:val="16"/>
          <w:lang w:val="de-DE"/>
        </w:rPr>
        <w:t>(951) 898-3250</w:t>
      </w:r>
      <w:r w:rsidRPr="003D4987">
        <w:rPr>
          <w:sz w:val="16"/>
          <w:szCs w:val="16"/>
        </w:rPr>
        <w:t xml:space="preserve">, </w:t>
      </w:r>
      <w:r w:rsidRPr="003D4987">
        <w:rPr>
          <w:sz w:val="16"/>
          <w:szCs w:val="16"/>
          <w:lang w:val="de-DE"/>
        </w:rPr>
        <w:t>Internet:</w:t>
      </w:r>
      <w:r>
        <w:rPr>
          <w:sz w:val="16"/>
          <w:szCs w:val="16"/>
          <w:lang w:val="de-DE"/>
        </w:rPr>
        <w:t xml:space="preserve"> </w:t>
      </w:r>
      <w:hyperlink r:id="rId9" w:history="1">
        <w:r w:rsidRPr="003D4987">
          <w:rPr>
            <w:rStyle w:val="Hyperlink"/>
            <w:sz w:val="16"/>
            <w:szCs w:val="16"/>
            <w:lang w:val="de-DE"/>
          </w:rPr>
          <w:t>http://www.gidep.org</w:t>
        </w:r>
      </w:hyperlink>
    </w:p>
    <w:p w14:paraId="4A43F608" w14:textId="77777777" w:rsidR="008026B6" w:rsidRDefault="008026B6" w:rsidP="00B062CA">
      <w:pPr>
        <w:jc w:val="both"/>
        <w:rPr>
          <w:b/>
          <w:color w:val="0070C0"/>
          <w:sz w:val="16"/>
          <w:szCs w:val="16"/>
        </w:rPr>
      </w:pPr>
      <w:r>
        <w:rPr>
          <w:b/>
          <w:color w:val="0070C0"/>
          <w:sz w:val="16"/>
          <w:szCs w:val="16"/>
        </w:rPr>
        <w:t>5252.233-9107 EQUITABLE ADJUSTMENTS:  WAIVER AND RELEASE OF CLAIMS (AT) (NAVSEA) (JAN 1983) INCORPORATED BY REFERENCE</w:t>
      </w:r>
    </w:p>
    <w:p w14:paraId="2C425BB0" w14:textId="77777777" w:rsidR="00B062CA" w:rsidRPr="006F7753" w:rsidRDefault="00B062CA" w:rsidP="00B062CA">
      <w:pPr>
        <w:jc w:val="both"/>
        <w:rPr>
          <w:b/>
          <w:bCs/>
          <w:i/>
          <w:sz w:val="16"/>
          <w:szCs w:val="16"/>
        </w:rPr>
      </w:pPr>
      <w:r w:rsidRPr="00A56A60">
        <w:rPr>
          <w:b/>
          <w:color w:val="0070C0"/>
          <w:sz w:val="16"/>
          <w:szCs w:val="16"/>
        </w:rPr>
        <w:t>5252.243 9113 OTHER CHANGE PROPOSALS (CT) (JAN 1990)</w:t>
      </w:r>
      <w:r w:rsidRPr="00A56A60">
        <w:rPr>
          <w:color w:val="0070C0"/>
          <w:sz w:val="16"/>
          <w:szCs w:val="16"/>
        </w:rPr>
        <w:t xml:space="preserve"> </w:t>
      </w:r>
      <w:r w:rsidRPr="006F7753">
        <w:rPr>
          <w:sz w:val="16"/>
          <w:szCs w:val="16"/>
        </w:rPr>
        <w:t>[</w:t>
      </w:r>
      <w:r w:rsidRPr="00A56A60">
        <w:rPr>
          <w:i/>
          <w:sz w:val="16"/>
          <w:szCs w:val="16"/>
        </w:rPr>
        <w:t>Modified by Buyer</w:t>
      </w:r>
      <w:r w:rsidRPr="006F7753">
        <w:rPr>
          <w:sz w:val="16"/>
          <w:szCs w:val="16"/>
        </w:rPr>
        <w:t xml:space="preserve">]] </w:t>
      </w:r>
    </w:p>
    <w:p w14:paraId="08C42D0F" w14:textId="77777777" w:rsidR="00B062CA" w:rsidRPr="006F7753" w:rsidRDefault="00B062CA" w:rsidP="00B062CA">
      <w:pPr>
        <w:pStyle w:val="BodyText"/>
        <w:numPr>
          <w:ilvl w:val="0"/>
          <w:numId w:val="3"/>
        </w:numPr>
        <w:ind w:firstLine="0"/>
        <w:jc w:val="both"/>
        <w:rPr>
          <w:b w:val="0"/>
          <w:i w:val="0"/>
          <w:sz w:val="16"/>
          <w:szCs w:val="16"/>
        </w:rPr>
      </w:pPr>
      <w:r w:rsidRPr="006F7753">
        <w:rPr>
          <w:b w:val="0"/>
          <w:i w:val="0"/>
          <w:sz w:val="16"/>
          <w:szCs w:val="16"/>
        </w:rPr>
        <w:t xml:space="preserve">In addition to proposing engineering changes pursuant to other requirements of this Contract, and in addition to issuing changes pursuant to the clause of this Contract entitled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Buyer may propose other changes within the general scope of this Contract as set forth below. </w:t>
      </w:r>
      <w:r>
        <w:rPr>
          <w:b w:val="0"/>
          <w:i w:val="0"/>
          <w:sz w:val="16"/>
          <w:szCs w:val="16"/>
        </w:rPr>
        <w:t xml:space="preserve"> </w:t>
      </w:r>
      <w:r w:rsidRPr="006F7753">
        <w:rPr>
          <w:b w:val="0"/>
          <w:i w:val="0"/>
          <w:sz w:val="16"/>
          <w:szCs w:val="16"/>
        </w:rPr>
        <w:t>Within 45 days from the date of receipt of any such proposed change, or within such further time as Buyer may allow, Seller shall submit the proposed scope of Contract Work, plans and sketches, and its estimate of</w:t>
      </w:r>
      <w:proofErr w:type="gramStart"/>
      <w:r w:rsidRPr="006F7753">
        <w:rPr>
          <w:b w:val="0"/>
          <w:i w:val="0"/>
          <w:sz w:val="16"/>
          <w:szCs w:val="16"/>
        </w:rPr>
        <w:t>:</w:t>
      </w:r>
      <w:r>
        <w:rPr>
          <w:b w:val="0"/>
          <w:i w:val="0"/>
          <w:sz w:val="16"/>
          <w:szCs w:val="16"/>
        </w:rPr>
        <w:t xml:space="preserve"> </w:t>
      </w:r>
      <w:r w:rsidRPr="006F7753">
        <w:rPr>
          <w:b w:val="0"/>
          <w:i w:val="0"/>
          <w:sz w:val="16"/>
          <w:szCs w:val="16"/>
        </w:rPr>
        <w:t xml:space="preserve"> (</w:t>
      </w:r>
      <w:proofErr w:type="gramEnd"/>
      <w:r w:rsidRPr="006F7753">
        <w:rPr>
          <w:b w:val="0"/>
          <w:i w:val="0"/>
          <w:sz w:val="16"/>
          <w:szCs w:val="16"/>
        </w:rPr>
        <w:t xml:space="preserve">A) the cost, (B) the weight and moment effect, (C) effect on delivery dates of the Vessel(s), and (D) status of Contract Work on the Vessels affected by the proposed change. </w:t>
      </w:r>
      <w:r>
        <w:rPr>
          <w:b w:val="0"/>
          <w:i w:val="0"/>
          <w:sz w:val="16"/>
          <w:szCs w:val="16"/>
        </w:rPr>
        <w:t xml:space="preserve"> </w:t>
      </w:r>
      <w:r w:rsidRPr="006F7753">
        <w:rPr>
          <w:b w:val="0"/>
          <w:i w:val="0"/>
          <w:sz w:val="16"/>
          <w:szCs w:val="16"/>
        </w:rPr>
        <w:t xml:space="preserve">The proposed scope of work and estimate of cost shall be in such form and supported by such reasonably detailed information as Buyer may require. </w:t>
      </w:r>
      <w:r>
        <w:rPr>
          <w:b w:val="0"/>
          <w:i w:val="0"/>
          <w:sz w:val="16"/>
          <w:szCs w:val="16"/>
        </w:rPr>
        <w:t xml:space="preserve"> </w:t>
      </w:r>
      <w:r w:rsidRPr="006F7753">
        <w:rPr>
          <w:b w:val="0"/>
          <w:i w:val="0"/>
          <w:sz w:val="16"/>
          <w:szCs w:val="16"/>
        </w:rPr>
        <w:t>Within 60 days from the date of receipt of Seller’s estimate, Seller agrees to either (A) enter into a supplemental agreement covering the estimate as submitted, or (B) if the estimate as submitted is not satisfactory to Buyer’s Procurement Representative, enter into negotiations in good faith leading to the execution of a bilateral supplemental agreement.</w:t>
      </w:r>
      <w:r>
        <w:rPr>
          <w:b w:val="0"/>
          <w:i w:val="0"/>
          <w:sz w:val="16"/>
          <w:szCs w:val="16"/>
        </w:rPr>
        <w:t xml:space="preserve"> </w:t>
      </w:r>
      <w:r w:rsidRPr="006F7753">
        <w:rPr>
          <w:b w:val="0"/>
          <w:i w:val="0"/>
          <w:sz w:val="16"/>
          <w:szCs w:val="16"/>
        </w:rPr>
        <w:t xml:space="preserve"> In either case, the supplemental agreement shall cover an equitable adjustment in the Contract cost and fee including an equitable adjustment for the preparatory work set forth above, scope, and all other necessary equitable adjustments.</w:t>
      </w:r>
      <w:r>
        <w:rPr>
          <w:b w:val="0"/>
          <w:i w:val="0"/>
          <w:sz w:val="16"/>
          <w:szCs w:val="16"/>
        </w:rPr>
        <w:t xml:space="preserve"> </w:t>
      </w:r>
      <w:r w:rsidRPr="006F7753">
        <w:rPr>
          <w:b w:val="0"/>
          <w:i w:val="0"/>
          <w:sz w:val="16"/>
          <w:szCs w:val="16"/>
        </w:rPr>
        <w:t xml:space="preserve"> Seller’s estimate referred to in this subparagraph shall be a firm offer for 60 days from and after the receipt thereof by Buyer’s Procurement Representative having cognizance thereof, unless such period of time is extended by mutual consent.</w:t>
      </w:r>
    </w:p>
    <w:p w14:paraId="69013BD0" w14:textId="77777777" w:rsidR="00B062CA" w:rsidRPr="006F7753" w:rsidRDefault="00B062CA" w:rsidP="00B062CA">
      <w:pPr>
        <w:pStyle w:val="BodyText"/>
        <w:numPr>
          <w:ilvl w:val="0"/>
          <w:numId w:val="3"/>
        </w:numPr>
        <w:ind w:firstLine="0"/>
        <w:jc w:val="both"/>
        <w:rPr>
          <w:b w:val="0"/>
          <w:i w:val="0"/>
          <w:sz w:val="16"/>
          <w:szCs w:val="16"/>
        </w:rPr>
      </w:pPr>
      <w:r w:rsidRPr="006F7753">
        <w:rPr>
          <w:b w:val="0"/>
          <w:i w:val="0"/>
          <w:sz w:val="16"/>
          <w:szCs w:val="16"/>
        </w:rPr>
        <w:t xml:space="preserve">Pending execution of a bilateral agreement or the direction of Buyer’s Procurement Representative pursuant to the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clause, Seller shall proceed diligently with Contract performance without regard to the effect of any such proposed change.</w:t>
      </w:r>
    </w:p>
    <w:p w14:paraId="6F609092" w14:textId="77777777" w:rsidR="00B062CA" w:rsidRPr="00B062CA" w:rsidRDefault="00B062CA" w:rsidP="00B062CA">
      <w:pPr>
        <w:pStyle w:val="BodyText"/>
        <w:numPr>
          <w:ilvl w:val="0"/>
          <w:numId w:val="3"/>
        </w:numPr>
        <w:ind w:firstLine="0"/>
        <w:jc w:val="both"/>
        <w:rPr>
          <w:b w:val="0"/>
          <w:i w:val="0"/>
          <w:sz w:val="16"/>
          <w:szCs w:val="16"/>
        </w:rPr>
      </w:pPr>
      <w:r w:rsidRPr="006F7753">
        <w:rPr>
          <w:b w:val="0"/>
          <w:i w:val="0"/>
          <w:sz w:val="16"/>
          <w:szCs w:val="16"/>
        </w:rPr>
        <w:t xml:space="preserve">In the event that a change proposed by Buyer’s Procurement Representative is not incorporated into the Contract, the work done by Seller in preparing the estimate in accordance with subparagraph (a) above shall be treated as if ordered by Buyer under the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clause. Seller shall be entitled to an equitable adjustment in the Contract cost and fee for the effort required under subparagraph (a), but Seller shall not be entitled to any adjustment in delivery date. </w:t>
      </w:r>
      <w:r>
        <w:rPr>
          <w:b w:val="0"/>
          <w:i w:val="0"/>
          <w:sz w:val="16"/>
          <w:szCs w:val="16"/>
        </w:rPr>
        <w:t xml:space="preserve"> </w:t>
      </w:r>
      <w:r w:rsidRPr="006F7753">
        <w:rPr>
          <w:b w:val="0"/>
          <w:i w:val="0"/>
          <w:sz w:val="16"/>
          <w:szCs w:val="16"/>
        </w:rPr>
        <w:t xml:space="preserve">Failure to agree to such equitable adjustment in the Contract cost and fee shall be a dispute within the meaning of the clause of this Contract entitled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(FAR 52.233-1).</w:t>
      </w:r>
    </w:p>
    <w:p w14:paraId="66973476" w14:textId="77777777" w:rsidR="005C2E3C" w:rsidRPr="003D4987" w:rsidRDefault="005C2E3C" w:rsidP="004C7746">
      <w:pPr>
        <w:autoSpaceDE w:val="0"/>
        <w:autoSpaceDN w:val="0"/>
        <w:rPr>
          <w:b/>
          <w:color w:val="365F91" w:themeColor="accent1" w:themeShade="BF"/>
          <w:sz w:val="16"/>
          <w:szCs w:val="16"/>
          <w:u w:val="single"/>
        </w:rPr>
      </w:pPr>
      <w:r w:rsidRPr="003D4987">
        <w:rPr>
          <w:b/>
          <w:color w:val="365F91" w:themeColor="accent1" w:themeShade="BF"/>
          <w:sz w:val="16"/>
          <w:szCs w:val="16"/>
          <w:u w:val="single"/>
        </w:rPr>
        <w:t>Section I</w:t>
      </w:r>
      <w:r w:rsidR="00EA54DB">
        <w:rPr>
          <w:b/>
          <w:color w:val="365F91" w:themeColor="accent1" w:themeShade="BF"/>
          <w:sz w:val="16"/>
          <w:szCs w:val="16"/>
          <w:u w:val="single"/>
        </w:rPr>
        <w:t xml:space="preserve"> </w:t>
      </w:r>
      <w:r w:rsidRPr="003D4987">
        <w:rPr>
          <w:b/>
          <w:color w:val="365F91" w:themeColor="accent1" w:themeShade="BF"/>
          <w:sz w:val="16"/>
          <w:szCs w:val="16"/>
          <w:u w:val="single"/>
        </w:rPr>
        <w:t>- Contr</w:t>
      </w:r>
      <w:r w:rsidR="0082008E" w:rsidRPr="003D4987">
        <w:rPr>
          <w:b/>
          <w:color w:val="365F91" w:themeColor="accent1" w:themeShade="BF"/>
          <w:sz w:val="16"/>
          <w:szCs w:val="16"/>
          <w:u w:val="single"/>
        </w:rPr>
        <w:t>act Clauses</w:t>
      </w:r>
    </w:p>
    <w:p w14:paraId="51C483C9" w14:textId="77777777" w:rsidR="00D1479B" w:rsidRPr="003D4987" w:rsidRDefault="00D1479B" w:rsidP="004C7746">
      <w:pPr>
        <w:widowControl/>
        <w:jc w:val="both"/>
        <w:rPr>
          <w:sz w:val="16"/>
          <w:szCs w:val="16"/>
        </w:rPr>
      </w:pPr>
      <w:r w:rsidRPr="003D4987">
        <w:rPr>
          <w:sz w:val="16"/>
          <w:szCs w:val="16"/>
        </w:rPr>
        <w:t xml:space="preserve">In interpreting the requirements of these clauses,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should be considered to be </w:t>
      </w:r>
      <w:r w:rsidR="00ED39CE" w:rsidRPr="003D4987">
        <w:rPr>
          <w:sz w:val="16"/>
          <w:szCs w:val="16"/>
        </w:rPr>
        <w:t>Buyer</w:t>
      </w:r>
      <w:r w:rsidR="008A61D3">
        <w:rPr>
          <w:sz w:val="16"/>
          <w:szCs w:val="16"/>
        </w:rPr>
        <w:t>’</w:t>
      </w:r>
      <w:r w:rsidR="00BD6A8F" w:rsidRPr="003D4987">
        <w:rPr>
          <w:sz w:val="16"/>
          <w:szCs w:val="16"/>
        </w:rPr>
        <w:t xml:space="preserve">s </w:t>
      </w:r>
      <w:r w:rsidR="00B4254A" w:rsidRPr="003D4987">
        <w:rPr>
          <w:sz w:val="16"/>
          <w:szCs w:val="16"/>
        </w:rPr>
        <w:t>Procurement</w:t>
      </w:r>
      <w:r w:rsidRPr="003D4987">
        <w:rPr>
          <w:sz w:val="16"/>
          <w:szCs w:val="16"/>
        </w:rPr>
        <w:t xml:space="preserve"> Representative and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s</w:t>
      </w:r>
      <w:r w:rsidR="00ED39CE" w:rsidRPr="003D4987">
        <w:rPr>
          <w:sz w:val="16"/>
          <w:szCs w:val="16"/>
        </w:rPr>
        <w:t>hould be considered to be Buyer</w:t>
      </w:r>
      <w:r w:rsidRPr="003D4987">
        <w:rPr>
          <w:sz w:val="16"/>
          <w:szCs w:val="16"/>
        </w:rPr>
        <w:t>, unless the context indicates otherwise.  Reasonable efforts have been used to convert the terminology used in the Government</w:t>
      </w:r>
      <w:r w:rsidR="008A61D3">
        <w:rPr>
          <w:sz w:val="16"/>
          <w:szCs w:val="16"/>
        </w:rPr>
        <w:t>’</w:t>
      </w:r>
      <w:r w:rsidRPr="003D4987">
        <w:rPr>
          <w:sz w:val="16"/>
          <w:szCs w:val="16"/>
        </w:rPr>
        <w:t>s solicitation clauses to the terms used in NASSCO</w:t>
      </w:r>
      <w:r w:rsidR="008A61D3">
        <w:rPr>
          <w:sz w:val="16"/>
          <w:szCs w:val="16"/>
        </w:rPr>
        <w:t>’</w:t>
      </w:r>
      <w:r w:rsidRPr="003D4987">
        <w:rPr>
          <w:sz w:val="16"/>
          <w:szCs w:val="16"/>
        </w:rPr>
        <w:t xml:space="preserve">s MILGEN terms; however, there may some instances where those conversions were not made for clauses </w:t>
      </w:r>
      <w:proofErr w:type="gramStart"/>
      <w:r w:rsidRPr="003D4987">
        <w:rPr>
          <w:sz w:val="16"/>
          <w:szCs w:val="16"/>
        </w:rPr>
        <w:t>were</w:t>
      </w:r>
      <w:proofErr w:type="gramEnd"/>
      <w:r w:rsidRPr="003D4987">
        <w:rPr>
          <w:sz w:val="16"/>
          <w:szCs w:val="16"/>
        </w:rPr>
        <w:t xml:space="preserve"> full text was not given.  Accordingly, please apply the following term conversions.  </w:t>
      </w:r>
      <w:r w:rsidR="00061B7D" w:rsidRPr="003D4987">
        <w:rPr>
          <w:sz w:val="16"/>
          <w:szCs w:val="16"/>
        </w:rPr>
        <w:t>“</w:t>
      </w:r>
      <w:r w:rsidRPr="003D4987">
        <w:rPr>
          <w:sz w:val="16"/>
          <w:szCs w:val="16"/>
        </w:rPr>
        <w:t>Contractor</w:t>
      </w:r>
      <w:r w:rsidR="00061B7D" w:rsidRPr="003D4987">
        <w:rPr>
          <w:sz w:val="16"/>
          <w:szCs w:val="16"/>
        </w:rPr>
        <w:t>”</w:t>
      </w:r>
      <w:r w:rsidRPr="003D4987">
        <w:rPr>
          <w:sz w:val="16"/>
          <w:szCs w:val="16"/>
        </w:rPr>
        <w:t xml:space="preserve"> shall mean Seller.  The terms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or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do not change: </w:t>
      </w:r>
      <w:r w:rsidR="007C1F59">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when a right, act authorization or obligation can be granted or performed only by the Government, (ii) when access to proprietary financial information or other proprietary data is required, (iii)</w:t>
      </w:r>
      <w:r w:rsidR="00F16268" w:rsidRPr="003D4987">
        <w:rPr>
          <w:sz w:val="16"/>
          <w:szCs w:val="16"/>
        </w:rPr>
        <w:t> </w:t>
      </w:r>
      <w:r w:rsidRPr="003D4987">
        <w:rPr>
          <w:sz w:val="16"/>
          <w:szCs w:val="16"/>
        </w:rPr>
        <w:t>when title to property or rights in technical data and/or computer software are to be transferred directly to Government, (iv) with regards to a disputes or changes clause, or (v) with regards to a</w:t>
      </w:r>
      <w:r w:rsidR="00EC6D81" w:rsidRPr="003D4987">
        <w:rPr>
          <w:sz w:val="16"/>
          <w:szCs w:val="16"/>
        </w:rPr>
        <w:t xml:space="preserve"> clause permitting audit(s) of Seller</w:t>
      </w:r>
      <w:r w:rsidRPr="003D498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14:paraId="7B008597" w14:textId="77777777" w:rsidR="00D1479B" w:rsidRPr="003D4987" w:rsidRDefault="00D1479B" w:rsidP="007C1F59">
      <w:pPr>
        <w:widowControl/>
        <w:spacing w:after="0"/>
        <w:jc w:val="both"/>
        <w:rPr>
          <w:sz w:val="16"/>
          <w:szCs w:val="16"/>
        </w:rPr>
      </w:pPr>
      <w:r w:rsidRPr="003D4987">
        <w:rPr>
          <w:sz w:val="16"/>
          <w:szCs w:val="16"/>
        </w:rPr>
        <w:tab/>
      </w:r>
      <w:hyperlink r:id="rId10" w:history="1">
        <w:r w:rsidRPr="003D4987">
          <w:rPr>
            <w:rStyle w:val="Hyperlink"/>
            <w:sz w:val="16"/>
            <w:szCs w:val="16"/>
          </w:rPr>
          <w:t>https://www.acquisition.gov/far/</w:t>
        </w:r>
      </w:hyperlink>
    </w:p>
    <w:p w14:paraId="5E11EE4F" w14:textId="77777777" w:rsidR="00D1479B" w:rsidRPr="003D4987" w:rsidRDefault="00D1479B" w:rsidP="007C1F59">
      <w:pPr>
        <w:widowControl/>
        <w:spacing w:before="0" w:after="0"/>
        <w:jc w:val="both"/>
        <w:rPr>
          <w:sz w:val="16"/>
          <w:szCs w:val="16"/>
        </w:rPr>
      </w:pPr>
      <w:r w:rsidRPr="003D4987">
        <w:rPr>
          <w:sz w:val="16"/>
          <w:szCs w:val="16"/>
        </w:rPr>
        <w:tab/>
      </w:r>
      <w:hyperlink r:id="rId11" w:history="1">
        <w:r w:rsidR="00F16268" w:rsidRPr="003D4987">
          <w:rPr>
            <w:rStyle w:val="Hyperlink"/>
            <w:sz w:val="16"/>
            <w:szCs w:val="16"/>
          </w:rPr>
          <w:t>http://FARSITE.HILL.AF.MIL/Vfdfar1.htm</w:t>
        </w:r>
      </w:hyperlink>
      <w:r w:rsidR="00F16268" w:rsidRPr="003D4987">
        <w:rPr>
          <w:sz w:val="16"/>
          <w:szCs w:val="16"/>
        </w:rPr>
        <w:t xml:space="preserve"> </w:t>
      </w:r>
    </w:p>
    <w:p w14:paraId="70F041A9" w14:textId="77777777" w:rsidR="00230558" w:rsidRPr="003D4987" w:rsidRDefault="00230558" w:rsidP="004C7746">
      <w:pPr>
        <w:autoSpaceDE w:val="0"/>
        <w:autoSpaceDN w:val="0"/>
        <w:adjustRightInd w:val="0"/>
        <w:jc w:val="both"/>
        <w:rPr>
          <w:color w:val="0070C0"/>
          <w:sz w:val="16"/>
          <w:szCs w:val="16"/>
        </w:rPr>
      </w:pPr>
      <w:r w:rsidRPr="003D4987">
        <w:rPr>
          <w:b/>
          <w:color w:val="0070C0"/>
          <w:sz w:val="16"/>
          <w:szCs w:val="16"/>
        </w:rPr>
        <w:t xml:space="preserve">CLAUSES INCORPORATED BY </w:t>
      </w:r>
      <w:r w:rsidRPr="00BC1D6B">
        <w:rPr>
          <w:b/>
          <w:color w:val="0070C0"/>
          <w:sz w:val="16"/>
          <w:szCs w:val="16"/>
        </w:rPr>
        <w:t>REFERENCE (FEB 1998) (FAR 52.252-2)</w:t>
      </w:r>
      <w:r w:rsidRPr="003D4987">
        <w:rPr>
          <w:color w:val="0070C0"/>
          <w:sz w:val="16"/>
          <w:szCs w:val="16"/>
        </w:rPr>
        <w:t xml:space="preserve"> </w:t>
      </w:r>
    </w:p>
    <w:p w14:paraId="4C13DEFD" w14:textId="77777777" w:rsidR="00230558" w:rsidRPr="003D4987" w:rsidRDefault="00230558" w:rsidP="004C7746">
      <w:pPr>
        <w:autoSpaceDE w:val="0"/>
        <w:autoSpaceDN w:val="0"/>
        <w:adjustRightInd w:val="0"/>
        <w:rPr>
          <w:color w:val="000000"/>
          <w:sz w:val="16"/>
          <w:szCs w:val="16"/>
        </w:rPr>
      </w:pPr>
      <w:r w:rsidRPr="003D4987">
        <w:rPr>
          <w:color w:val="000000"/>
          <w:sz w:val="16"/>
          <w:szCs w:val="16"/>
        </w:rPr>
        <w:t xml:space="preserve">This </w:t>
      </w:r>
      <w:r w:rsidR="00A510FF" w:rsidRPr="003D4987">
        <w:rPr>
          <w:color w:val="000000"/>
          <w:sz w:val="16"/>
          <w:szCs w:val="16"/>
        </w:rPr>
        <w:t>Contract</w:t>
      </w:r>
      <w:r w:rsidRPr="003D4987">
        <w:rPr>
          <w:color w:val="000000"/>
          <w:sz w:val="16"/>
          <w:szCs w:val="16"/>
        </w:rPr>
        <w:t xml:space="preserve"> incorporates one or more clauses by reference, with the same force and effect as if they were given in full text.</w:t>
      </w:r>
      <w:r w:rsidR="00E811F4" w:rsidRPr="003D4987">
        <w:rPr>
          <w:color w:val="000000"/>
          <w:sz w:val="16"/>
          <w:szCs w:val="16"/>
        </w:rPr>
        <w:t xml:space="preserve"> </w:t>
      </w:r>
      <w:r w:rsidRPr="003D4987">
        <w:rPr>
          <w:color w:val="000000"/>
          <w:sz w:val="16"/>
          <w:szCs w:val="16"/>
        </w:rPr>
        <w:t xml:space="preserve"> Upon request, the Contracting Officer will make their full text available.</w:t>
      </w:r>
      <w:r w:rsidR="00E811F4" w:rsidRPr="003D4987">
        <w:rPr>
          <w:color w:val="000000"/>
          <w:sz w:val="16"/>
          <w:szCs w:val="16"/>
        </w:rPr>
        <w:t xml:space="preserve"> </w:t>
      </w:r>
      <w:r w:rsidRPr="003D4987">
        <w:rPr>
          <w:color w:val="000000"/>
          <w:sz w:val="16"/>
          <w:szCs w:val="16"/>
        </w:rPr>
        <w:t xml:space="preserve"> Also, the full text of a clause may be accessed electronically at this/these address(s): </w:t>
      </w:r>
    </w:p>
    <w:p w14:paraId="315E6DA6" w14:textId="77777777" w:rsidR="00230558" w:rsidRPr="003D4987" w:rsidRDefault="00BB4E83" w:rsidP="004C7746">
      <w:pPr>
        <w:autoSpaceDE w:val="0"/>
        <w:autoSpaceDN w:val="0"/>
        <w:adjustRightInd w:val="0"/>
        <w:jc w:val="both"/>
        <w:rPr>
          <w:color w:val="000000"/>
          <w:sz w:val="16"/>
          <w:szCs w:val="16"/>
        </w:rPr>
      </w:pPr>
      <w:hyperlink r:id="rId12" w:history="1">
        <w:r w:rsidR="008C421D" w:rsidRPr="003D4987">
          <w:rPr>
            <w:rStyle w:val="Hyperlink"/>
            <w:sz w:val="16"/>
            <w:szCs w:val="16"/>
          </w:rPr>
          <w:t>http://farsite.hill.af.mil/.</w:t>
        </w:r>
      </w:hyperlink>
      <w:r w:rsidR="00230558" w:rsidRPr="003D4987">
        <w:rPr>
          <w:color w:val="000000"/>
          <w:sz w:val="16"/>
          <w:szCs w:val="16"/>
        </w:rPr>
        <w:t xml:space="preserve"> </w:t>
      </w:r>
    </w:p>
    <w:p w14:paraId="0EA135B3" w14:textId="77777777" w:rsidR="00E47C49" w:rsidRPr="003D4987" w:rsidRDefault="00E47C49"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The following notes apply to the clauses incorporated by reference below.</w:t>
      </w:r>
      <w:r w:rsidR="00F10C96" w:rsidRPr="003D4987">
        <w:rPr>
          <w:b/>
          <w:color w:val="365F91" w:themeColor="accent1" w:themeShade="BF"/>
          <w:sz w:val="16"/>
          <w:szCs w:val="16"/>
        </w:rPr>
        <w:t xml:space="preserve"> </w:t>
      </w:r>
    </w:p>
    <w:p w14:paraId="5995D6F0" w14:textId="77777777"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 xml:space="preserve">1 </w:t>
      </w:r>
      <w:r w:rsidR="001863DA" w:rsidRPr="003D4987">
        <w:rPr>
          <w:b/>
          <w:color w:val="365F91" w:themeColor="accent1" w:themeShade="BF"/>
          <w:sz w:val="16"/>
          <w:szCs w:val="16"/>
        </w:rPr>
        <w:t xml:space="preserve">–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the Government</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or </w:t>
      </w:r>
      <w:r w:rsidR="00061B7D" w:rsidRPr="003D4987">
        <w:rPr>
          <w:b/>
          <w:color w:val="365F91" w:themeColor="accent1" w:themeShade="BF"/>
          <w:sz w:val="16"/>
          <w:szCs w:val="16"/>
        </w:rPr>
        <w:t>“</w:t>
      </w:r>
      <w:r w:rsidR="001863DA" w:rsidRPr="003D4987">
        <w:rPr>
          <w:b/>
          <w:color w:val="365F91" w:themeColor="accent1" w:themeShade="BF"/>
          <w:sz w:val="16"/>
          <w:szCs w:val="16"/>
        </w:rPr>
        <w:t>the United States</w:t>
      </w:r>
      <w:r w:rsidR="00061B7D" w:rsidRPr="003D4987">
        <w:rPr>
          <w:b/>
          <w:color w:val="365F91" w:themeColor="accent1" w:themeShade="BF"/>
          <w:sz w:val="16"/>
          <w:szCs w:val="16"/>
        </w:rPr>
        <w:t>”</w:t>
      </w:r>
      <w:r w:rsidR="001863DA" w:rsidRPr="003D4987">
        <w:rPr>
          <w:b/>
          <w:color w:val="365F91" w:themeColor="accent1" w:themeShade="BF"/>
          <w:sz w:val="16"/>
          <w:szCs w:val="16"/>
        </w:rPr>
        <w:t>.</w:t>
      </w:r>
    </w:p>
    <w:p w14:paraId="646396E4" w14:textId="77777777"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2</w:t>
      </w:r>
      <w:r w:rsidR="001863DA" w:rsidRPr="003D4987">
        <w:rPr>
          <w:b/>
          <w:color w:val="365F91" w:themeColor="accent1" w:themeShade="BF"/>
          <w:sz w:val="16"/>
          <w:szCs w:val="16"/>
        </w:rPr>
        <w:t xml:space="preserve"> –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1863DA"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w:t>
      </w:r>
      <w:r w:rsidR="00061B7D" w:rsidRPr="003D4987">
        <w:rPr>
          <w:b/>
          <w:color w:val="365F91" w:themeColor="accent1" w:themeShade="BF"/>
          <w:sz w:val="16"/>
          <w:szCs w:val="16"/>
        </w:rPr>
        <w:t>“</w:t>
      </w:r>
      <w:r w:rsidR="001863DA" w:rsidRPr="003D4987">
        <w:rPr>
          <w:b/>
          <w:color w:val="365F91" w:themeColor="accent1" w:themeShade="BF"/>
          <w:sz w:val="16"/>
          <w:szCs w:val="16"/>
        </w:rPr>
        <w:t>Administrative 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and </w:t>
      </w:r>
      <w:r w:rsidR="00061B7D" w:rsidRPr="003D4987">
        <w:rPr>
          <w:b/>
          <w:color w:val="365F91" w:themeColor="accent1" w:themeShade="BF"/>
          <w:sz w:val="16"/>
          <w:szCs w:val="16"/>
        </w:rPr>
        <w:t>“</w:t>
      </w:r>
      <w:r w:rsidR="001863DA" w:rsidRPr="003D4987">
        <w:rPr>
          <w:b/>
          <w:color w:val="365F91" w:themeColor="accent1" w:themeShade="BF"/>
          <w:sz w:val="16"/>
          <w:szCs w:val="16"/>
        </w:rPr>
        <w:t>ACO</w:t>
      </w:r>
      <w:r w:rsidR="00061B7D" w:rsidRPr="003D4987">
        <w:rPr>
          <w:b/>
          <w:color w:val="365F91" w:themeColor="accent1" w:themeShade="BF"/>
          <w:sz w:val="16"/>
          <w:szCs w:val="16"/>
        </w:rPr>
        <w:t>”</w:t>
      </w:r>
      <w:r w:rsidR="001863DA" w:rsidRPr="003D4987">
        <w:rPr>
          <w:b/>
          <w:color w:val="365F91" w:themeColor="accent1" w:themeShade="BF"/>
          <w:sz w:val="16"/>
          <w:szCs w:val="16"/>
        </w:rPr>
        <w:t>.</w:t>
      </w:r>
    </w:p>
    <w:p w14:paraId="5BA0A3A2" w14:textId="77777777"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3</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r w:rsidR="00061B7D" w:rsidRPr="003D4987">
        <w:rPr>
          <w:b/>
          <w:color w:val="365F91" w:themeColor="accent1" w:themeShade="BF"/>
          <w:sz w:val="16"/>
          <w:szCs w:val="16"/>
        </w:rPr>
        <w:t>”</w:t>
      </w:r>
      <w:r w:rsidR="001863DA" w:rsidRPr="003D4987">
        <w:rPr>
          <w:b/>
          <w:color w:val="365F91" w:themeColor="accent1" w:themeShade="BF"/>
          <w:sz w:val="16"/>
          <w:szCs w:val="16"/>
        </w:rPr>
        <w:t>.</w:t>
      </w:r>
    </w:p>
    <w:p w14:paraId="3CB272E4" w14:textId="77777777"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4</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p>
    <w:p w14:paraId="24EE6408" w14:textId="77777777"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5</w:t>
      </w:r>
      <w:r w:rsidR="001863DA" w:rsidRPr="003D4987">
        <w:rPr>
          <w:b/>
          <w:color w:val="365F91" w:themeColor="accent1" w:themeShade="BF"/>
          <w:sz w:val="16"/>
          <w:szCs w:val="16"/>
        </w:rPr>
        <w:t xml:space="preserve"> – Communication/notification required under th</w:t>
      </w:r>
      <w:r w:rsidR="00CB4F56" w:rsidRPr="003D4987">
        <w:rPr>
          <w:b/>
          <w:color w:val="365F91" w:themeColor="accent1" w:themeShade="BF"/>
          <w:sz w:val="16"/>
          <w:szCs w:val="16"/>
        </w:rPr>
        <w:t>is clause from/to the Seller</w:t>
      </w:r>
      <w:r w:rsidR="001863DA" w:rsidRPr="003D4987">
        <w:rPr>
          <w:b/>
          <w:color w:val="365F91" w:themeColor="accent1" w:themeShade="BF"/>
          <w:sz w:val="16"/>
          <w:szCs w:val="16"/>
        </w:rPr>
        <w:t xml:space="preserve"> and to/from the Contracting</w:t>
      </w:r>
      <w:r w:rsidR="00ED39CE" w:rsidRPr="003D4987">
        <w:rPr>
          <w:b/>
          <w:color w:val="365F91" w:themeColor="accent1" w:themeShade="BF"/>
          <w:sz w:val="16"/>
          <w:szCs w:val="16"/>
        </w:rPr>
        <w:t xml:space="preserve"> Officer shall be through Buyer</w:t>
      </w:r>
      <w:r w:rsidR="001863DA" w:rsidRPr="003D4987">
        <w:rPr>
          <w:b/>
          <w:color w:val="365F91" w:themeColor="accent1" w:themeShade="BF"/>
          <w:sz w:val="16"/>
          <w:szCs w:val="16"/>
        </w:rPr>
        <w:t>.</w:t>
      </w:r>
    </w:p>
    <w:p w14:paraId="68803A28" w14:textId="77777777" w:rsidR="003B13F2"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6</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 xml:space="preserve">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EB43E9"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EB43E9" w:rsidRPr="003D4987">
        <w:rPr>
          <w:b/>
          <w:color w:val="365F91" w:themeColor="accent1" w:themeShade="BF"/>
          <w:sz w:val="16"/>
          <w:szCs w:val="16"/>
        </w:rPr>
        <w:t>Contracting Officer</w:t>
      </w:r>
      <w:r w:rsidR="00061B7D" w:rsidRPr="003D4987">
        <w:rPr>
          <w:b/>
          <w:color w:val="365F91" w:themeColor="accent1" w:themeShade="BF"/>
          <w:sz w:val="16"/>
          <w:szCs w:val="16"/>
        </w:rPr>
        <w:t>”</w:t>
      </w:r>
      <w:r w:rsidR="00D170A4" w:rsidRPr="003D4987">
        <w:rPr>
          <w:b/>
          <w:color w:val="365F91" w:themeColor="accent1" w:themeShade="BF"/>
          <w:sz w:val="16"/>
          <w:szCs w:val="16"/>
        </w:rPr>
        <w:t>.</w:t>
      </w:r>
    </w:p>
    <w:p w14:paraId="1A43F3AA" w14:textId="77777777" w:rsidR="00D170A4"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7</w:t>
      </w:r>
      <w:r w:rsidR="00D170A4"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8A61D3">
        <w:rPr>
          <w:b/>
          <w:color w:val="365F91" w:themeColor="accent1" w:themeShade="BF"/>
          <w:sz w:val="16"/>
          <w:szCs w:val="16"/>
        </w:rPr>
        <w:t>’</w:t>
      </w:r>
      <w:r w:rsidR="00ED39CE" w:rsidRPr="003D4987">
        <w:rPr>
          <w:b/>
          <w:color w:val="365F91" w:themeColor="accent1" w:themeShade="BF"/>
          <w:sz w:val="16"/>
          <w:szCs w:val="16"/>
        </w:rPr>
        <w:t>s</w:t>
      </w:r>
      <w:r w:rsidR="00D170A4"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D170A4"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D170A4" w:rsidRPr="003D4987">
        <w:rPr>
          <w:b/>
          <w:color w:val="365F91" w:themeColor="accent1" w:themeShade="BF"/>
          <w:sz w:val="16"/>
          <w:szCs w:val="16"/>
        </w:rPr>
        <w:t>Con</w:t>
      </w:r>
      <w:r w:rsidR="00DB1E4A" w:rsidRPr="003D4987">
        <w:rPr>
          <w:b/>
          <w:color w:val="365F91" w:themeColor="accent1" w:themeShade="BF"/>
          <w:sz w:val="16"/>
          <w:szCs w:val="16"/>
        </w:rPr>
        <w:t>tracting O</w:t>
      </w:r>
      <w:r w:rsidR="00EB43E9" w:rsidRPr="003D4987">
        <w:rPr>
          <w:b/>
          <w:color w:val="365F91" w:themeColor="accent1" w:themeShade="BF"/>
          <w:sz w:val="16"/>
          <w:szCs w:val="16"/>
        </w:rPr>
        <w:t>fficer</w:t>
      </w:r>
      <w:r w:rsidR="00061B7D" w:rsidRPr="003D4987">
        <w:rPr>
          <w:b/>
          <w:color w:val="365F91" w:themeColor="accent1" w:themeShade="BF"/>
          <w:sz w:val="16"/>
          <w:szCs w:val="16"/>
        </w:rPr>
        <w:t>”</w:t>
      </w:r>
      <w:r w:rsidR="00B444A2" w:rsidRPr="003D4987">
        <w:rPr>
          <w:b/>
          <w:color w:val="365F91" w:themeColor="accent1" w:themeShade="BF"/>
          <w:sz w:val="16"/>
          <w:szCs w:val="16"/>
        </w:rPr>
        <w:t>.</w:t>
      </w:r>
    </w:p>
    <w:p w14:paraId="3BE78026" w14:textId="77777777" w:rsidR="00230558" w:rsidRPr="003D4987" w:rsidRDefault="00230558" w:rsidP="004C7746">
      <w:pPr>
        <w:autoSpaceDE w:val="0"/>
        <w:autoSpaceDN w:val="0"/>
        <w:adjustRightInd w:val="0"/>
        <w:jc w:val="both"/>
        <w:rPr>
          <w:b/>
          <w:color w:val="000000"/>
          <w:sz w:val="16"/>
          <w:szCs w:val="16"/>
        </w:rPr>
      </w:pPr>
      <w:r w:rsidRPr="003D4987">
        <w:rPr>
          <w:b/>
          <w:color w:val="000000"/>
          <w:sz w:val="16"/>
          <w:szCs w:val="16"/>
        </w:rPr>
        <w:t xml:space="preserve">FEDERAL ACQUISITION REGULATION (48 CFR CHAPTER 1) CLAUSES </w:t>
      </w:r>
    </w:p>
    <w:p w14:paraId="3B2BFEE8" w14:textId="77777777" w:rsidR="00230558" w:rsidRPr="003D4987" w:rsidRDefault="000457F8" w:rsidP="004C7746">
      <w:pPr>
        <w:autoSpaceDE w:val="0"/>
        <w:autoSpaceDN w:val="0"/>
        <w:adjustRightInd w:val="0"/>
        <w:rPr>
          <w:b/>
          <w:color w:val="000000"/>
          <w:sz w:val="16"/>
          <w:szCs w:val="16"/>
        </w:rPr>
      </w:pPr>
      <w:r w:rsidRPr="003D4987">
        <w:rPr>
          <w:b/>
          <w:color w:val="000000"/>
          <w:sz w:val="16"/>
          <w:szCs w:val="16"/>
        </w:rPr>
        <w:t>NUMBER</w:t>
      </w:r>
      <w:r w:rsidR="00562249">
        <w:rPr>
          <w:b/>
          <w:color w:val="000000"/>
          <w:sz w:val="16"/>
          <w:szCs w:val="16"/>
        </w:rPr>
        <w:t xml:space="preserve">  </w:t>
      </w:r>
      <w:r w:rsidRPr="003D4987">
        <w:rPr>
          <w:b/>
          <w:color w:val="000000"/>
          <w:sz w:val="16"/>
          <w:szCs w:val="16"/>
        </w:rPr>
        <w:t xml:space="preserve"> </w:t>
      </w:r>
      <w:r w:rsidR="00342EEB">
        <w:rPr>
          <w:b/>
          <w:color w:val="000000"/>
          <w:sz w:val="16"/>
          <w:szCs w:val="16"/>
        </w:rPr>
        <w:t xml:space="preserve"> </w:t>
      </w:r>
      <w:r w:rsidR="001B666E">
        <w:rPr>
          <w:b/>
          <w:color w:val="000000"/>
          <w:sz w:val="16"/>
          <w:szCs w:val="16"/>
        </w:rPr>
        <w:tab/>
      </w:r>
      <w:r w:rsidRPr="003D4987">
        <w:rPr>
          <w:b/>
          <w:color w:val="000000"/>
          <w:sz w:val="16"/>
          <w:szCs w:val="16"/>
        </w:rPr>
        <w:t>T</w:t>
      </w:r>
      <w:r w:rsidR="00230558" w:rsidRPr="003D4987">
        <w:rPr>
          <w:b/>
          <w:color w:val="000000"/>
          <w:sz w:val="16"/>
          <w:szCs w:val="16"/>
        </w:rPr>
        <w:t>ITLE</w:t>
      </w:r>
      <w:r w:rsidR="00CB6CA1" w:rsidRPr="003D4987">
        <w:rPr>
          <w:b/>
          <w:color w:val="000000"/>
          <w:sz w:val="16"/>
          <w:szCs w:val="16"/>
        </w:rPr>
        <w:t xml:space="preserve"> NOTE</w:t>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230558" w:rsidRPr="003D4987">
        <w:rPr>
          <w:b/>
          <w:color w:val="000000"/>
          <w:sz w:val="16"/>
          <w:szCs w:val="16"/>
        </w:rPr>
        <w:tab/>
      </w:r>
      <w:r w:rsidR="00B44637" w:rsidRPr="003D4987">
        <w:rPr>
          <w:b/>
          <w:color w:val="000000"/>
          <w:sz w:val="16"/>
          <w:szCs w:val="16"/>
        </w:rPr>
        <w:tab/>
      </w:r>
      <w:r w:rsidR="00E4570B" w:rsidRPr="003D4987">
        <w:rPr>
          <w:b/>
          <w:color w:val="000000"/>
          <w:sz w:val="16"/>
          <w:szCs w:val="16"/>
        </w:rPr>
        <w:tab/>
      </w:r>
      <w:r w:rsidR="00CB6CA1" w:rsidRPr="003D4987">
        <w:rPr>
          <w:b/>
          <w:color w:val="000000"/>
          <w:sz w:val="16"/>
          <w:szCs w:val="16"/>
        </w:rPr>
        <w:tab/>
      </w:r>
      <w:r w:rsidR="00230558" w:rsidRPr="003D4987">
        <w:rPr>
          <w:b/>
          <w:color w:val="000000"/>
          <w:sz w:val="16"/>
          <w:szCs w:val="16"/>
        </w:rPr>
        <w:t>DATE</w:t>
      </w:r>
    </w:p>
    <w:p w14:paraId="21DEE09A" w14:textId="77777777" w:rsidR="0082008E" w:rsidRPr="003D4987" w:rsidRDefault="00230558" w:rsidP="004C7746">
      <w:pPr>
        <w:autoSpaceDE w:val="0"/>
        <w:autoSpaceDN w:val="0"/>
        <w:adjustRightInd w:val="0"/>
        <w:rPr>
          <w:i/>
          <w:color w:val="000000"/>
          <w:sz w:val="16"/>
          <w:szCs w:val="16"/>
          <w:u w:val="single"/>
        </w:rPr>
      </w:pPr>
      <w:r w:rsidRPr="003D4987">
        <w:rPr>
          <w:b/>
          <w:color w:val="000000"/>
          <w:sz w:val="16"/>
          <w:szCs w:val="16"/>
        </w:rPr>
        <w:t>52.202-1</w:t>
      </w:r>
      <w:r w:rsidRPr="003D4987">
        <w:rPr>
          <w:b/>
          <w:color w:val="000000"/>
          <w:sz w:val="16"/>
          <w:szCs w:val="16"/>
        </w:rPr>
        <w:tab/>
        <w:t>DEFINITIONS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00CB6CA1" w:rsidRPr="003D4987">
        <w:rPr>
          <w:color w:val="000000"/>
          <w:sz w:val="16"/>
          <w:szCs w:val="16"/>
        </w:rPr>
        <w:t>NOV</w:t>
      </w:r>
      <w:r w:rsidRPr="003D4987">
        <w:rPr>
          <w:color w:val="000000"/>
          <w:sz w:val="16"/>
          <w:szCs w:val="16"/>
        </w:rPr>
        <w:t xml:space="preserve"> 20</w:t>
      </w:r>
      <w:r w:rsidR="00CB6CA1" w:rsidRPr="003D4987">
        <w:rPr>
          <w:color w:val="000000"/>
          <w:sz w:val="16"/>
          <w:szCs w:val="16"/>
        </w:rPr>
        <w:t>13</w:t>
      </w:r>
      <w:r w:rsidR="00BD1E29" w:rsidRPr="003D4987">
        <w:rPr>
          <w:color w:val="000000"/>
          <w:sz w:val="16"/>
          <w:szCs w:val="16"/>
        </w:rPr>
        <w:t xml:space="preserve"> </w:t>
      </w:r>
      <w:r w:rsidR="00BB34F5" w:rsidRPr="003D4987">
        <w:rPr>
          <w:color w:val="000000"/>
          <w:sz w:val="16"/>
          <w:szCs w:val="16"/>
        </w:rPr>
        <w:br/>
      </w:r>
      <w:r w:rsidR="00857BAB" w:rsidRPr="003D4987">
        <w:rPr>
          <w:i/>
          <w:color w:val="000000"/>
          <w:sz w:val="16"/>
          <w:szCs w:val="16"/>
          <w:u w:val="single"/>
        </w:rPr>
        <w:t>No Note applies</w:t>
      </w:r>
      <w:r w:rsidR="00DB1E4A" w:rsidRPr="003D4987">
        <w:rPr>
          <w:i/>
          <w:color w:val="000000"/>
          <w:sz w:val="16"/>
          <w:szCs w:val="16"/>
          <w:u w:val="single"/>
        </w:rPr>
        <w:t>.</w:t>
      </w:r>
    </w:p>
    <w:p w14:paraId="7E5B3102" w14:textId="77777777" w:rsidR="0082008E" w:rsidRPr="003D4987" w:rsidRDefault="00230558" w:rsidP="004C7746">
      <w:pPr>
        <w:autoSpaceDE w:val="0"/>
        <w:autoSpaceDN w:val="0"/>
        <w:adjustRightInd w:val="0"/>
        <w:rPr>
          <w:i/>
          <w:sz w:val="16"/>
          <w:szCs w:val="16"/>
          <w:u w:val="single"/>
        </w:rPr>
      </w:pPr>
      <w:r w:rsidRPr="003D4987">
        <w:rPr>
          <w:b/>
          <w:color w:val="000000"/>
          <w:sz w:val="16"/>
          <w:szCs w:val="16"/>
        </w:rPr>
        <w:t>52.203-3</w:t>
      </w:r>
      <w:r w:rsidRPr="003D4987">
        <w:rPr>
          <w:b/>
          <w:color w:val="000000"/>
          <w:sz w:val="16"/>
          <w:szCs w:val="16"/>
        </w:rPr>
        <w:tab/>
        <w:t>GRATUITIES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APR 1984</w:t>
      </w:r>
      <w:r w:rsidR="00BD1E29" w:rsidRPr="003D4987">
        <w:rPr>
          <w:color w:val="000000"/>
          <w:sz w:val="16"/>
          <w:szCs w:val="16"/>
        </w:rPr>
        <w:t xml:space="preserve"> </w:t>
      </w:r>
      <w:r w:rsidR="00BB34F5" w:rsidRPr="003D4987">
        <w:rPr>
          <w:color w:val="000000"/>
          <w:sz w:val="16"/>
          <w:szCs w:val="16"/>
        </w:rPr>
        <w:br/>
      </w:r>
      <w:r w:rsidR="00D5671C" w:rsidRPr="003D4987">
        <w:rPr>
          <w:i/>
          <w:sz w:val="16"/>
          <w:szCs w:val="16"/>
          <w:u w:val="single"/>
        </w:rPr>
        <w:t>Note 3 ap</w:t>
      </w:r>
      <w:r w:rsidR="00DB1E4A" w:rsidRPr="003D4987">
        <w:rPr>
          <w:i/>
          <w:sz w:val="16"/>
          <w:szCs w:val="16"/>
          <w:u w:val="single"/>
        </w:rPr>
        <w:t>plies in (c) and (d).</w:t>
      </w:r>
    </w:p>
    <w:p w14:paraId="0B741B5B" w14:textId="77777777" w:rsidR="0082008E" w:rsidRPr="003D4987" w:rsidRDefault="00230558" w:rsidP="004C7746">
      <w:pPr>
        <w:autoSpaceDE w:val="0"/>
        <w:autoSpaceDN w:val="0"/>
        <w:adjustRightInd w:val="0"/>
        <w:rPr>
          <w:i/>
          <w:sz w:val="16"/>
          <w:szCs w:val="16"/>
          <w:u w:val="single"/>
        </w:rPr>
      </w:pPr>
      <w:r w:rsidRPr="003D4987">
        <w:rPr>
          <w:b/>
          <w:color w:val="000000"/>
          <w:sz w:val="16"/>
          <w:szCs w:val="16"/>
        </w:rPr>
        <w:t>52.203-5</w:t>
      </w:r>
      <w:r w:rsidRPr="003D4987">
        <w:rPr>
          <w:b/>
          <w:color w:val="000000"/>
          <w:sz w:val="16"/>
          <w:szCs w:val="16"/>
        </w:rPr>
        <w:tab/>
        <w:t>CONVENANT AGAINST CONTINGENT FEES</w:t>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D1E29" w:rsidRPr="003D4987">
        <w:rPr>
          <w:color w:val="000000"/>
          <w:sz w:val="16"/>
          <w:szCs w:val="16"/>
        </w:rPr>
        <w:tab/>
      </w:r>
      <w:r w:rsidR="00A61B11">
        <w:rPr>
          <w:color w:val="000000"/>
          <w:sz w:val="16"/>
          <w:szCs w:val="16"/>
        </w:rPr>
        <w:t xml:space="preserve">                 </w:t>
      </w:r>
      <w:r w:rsidR="00CB6CA1" w:rsidRPr="003D4987">
        <w:rPr>
          <w:color w:val="000000"/>
          <w:sz w:val="16"/>
          <w:szCs w:val="16"/>
        </w:rPr>
        <w:t>MAY 2014</w:t>
      </w:r>
      <w:r w:rsidR="00B44637" w:rsidRPr="003D4987">
        <w:rPr>
          <w:color w:val="000000"/>
          <w:sz w:val="16"/>
          <w:szCs w:val="16"/>
        </w:rPr>
        <w:br/>
      </w:r>
      <w:r w:rsidR="00DB1E4A" w:rsidRPr="003D4987">
        <w:rPr>
          <w:i/>
          <w:sz w:val="16"/>
          <w:szCs w:val="16"/>
          <w:u w:val="single"/>
        </w:rPr>
        <w:t xml:space="preserve">Note 3 applies in </w:t>
      </w:r>
      <w:r w:rsidR="00D5671C" w:rsidRPr="003D4987">
        <w:rPr>
          <w:i/>
          <w:sz w:val="16"/>
          <w:szCs w:val="16"/>
          <w:u w:val="single"/>
        </w:rPr>
        <w:t>(a</w:t>
      </w:r>
      <w:r w:rsidR="00DB1E4A" w:rsidRPr="003D4987">
        <w:rPr>
          <w:i/>
          <w:sz w:val="16"/>
          <w:szCs w:val="16"/>
          <w:u w:val="single"/>
        </w:rPr>
        <w:t>).</w:t>
      </w:r>
    </w:p>
    <w:p w14:paraId="004A2ED4" w14:textId="77777777"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52.203-6</w:t>
      </w:r>
      <w:r w:rsidRPr="003D4987">
        <w:rPr>
          <w:b/>
          <w:color w:val="000000"/>
          <w:sz w:val="16"/>
          <w:szCs w:val="16"/>
        </w:rPr>
        <w:tab/>
        <w:t>RESTRICTIONS ON SUBCONTRACTOR SALES TO THE</w:t>
      </w:r>
      <w:r w:rsidR="00BD1E29" w:rsidRPr="003D4987">
        <w:rPr>
          <w:b/>
          <w:color w:val="000000"/>
          <w:sz w:val="16"/>
          <w:szCs w:val="16"/>
        </w:rPr>
        <w:t xml:space="preserve"> GOVERNMENT</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044229" w:rsidRPr="003D4987">
        <w:rPr>
          <w:color w:val="000000"/>
          <w:sz w:val="16"/>
          <w:szCs w:val="16"/>
        </w:rPr>
        <w:t xml:space="preserve">                 </w:t>
      </w:r>
      <w:r w:rsidRPr="003D4987">
        <w:rPr>
          <w:color w:val="000000"/>
          <w:sz w:val="16"/>
          <w:szCs w:val="16"/>
        </w:rPr>
        <w:t>SEPT 2006</w:t>
      </w:r>
      <w:r w:rsidR="00BD1E29" w:rsidRPr="003D4987">
        <w:rPr>
          <w:color w:val="000000"/>
          <w:sz w:val="16"/>
          <w:szCs w:val="16"/>
        </w:rPr>
        <w:t xml:space="preserve"> </w:t>
      </w:r>
      <w:r w:rsidR="00B44637" w:rsidRPr="003D4987">
        <w:rPr>
          <w:color w:val="000000"/>
          <w:sz w:val="16"/>
          <w:szCs w:val="16"/>
        </w:rPr>
        <w:br/>
      </w:r>
      <w:r w:rsidR="00857BAB" w:rsidRPr="003D4987">
        <w:rPr>
          <w:i/>
          <w:sz w:val="16"/>
          <w:szCs w:val="16"/>
          <w:u w:val="single"/>
        </w:rPr>
        <w:t>A</w:t>
      </w:r>
      <w:r w:rsidR="00290586" w:rsidRPr="003D4987">
        <w:rPr>
          <w:i/>
          <w:sz w:val="16"/>
          <w:szCs w:val="16"/>
          <w:u w:val="single"/>
        </w:rPr>
        <w:t>pplies if the C</w:t>
      </w:r>
      <w:r w:rsidR="00F10C96" w:rsidRPr="003D4987">
        <w:rPr>
          <w:i/>
          <w:sz w:val="16"/>
          <w:szCs w:val="16"/>
          <w:u w:val="single"/>
        </w:rPr>
        <w:t xml:space="preserve">ontract value exceeds </w:t>
      </w:r>
      <w:r w:rsidR="00783B0A" w:rsidRPr="003D4987">
        <w:rPr>
          <w:i/>
          <w:sz w:val="16"/>
          <w:szCs w:val="16"/>
          <w:u w:val="single"/>
        </w:rPr>
        <w:t>$15</w:t>
      </w:r>
      <w:r w:rsidR="00381D18" w:rsidRPr="003D4987">
        <w:rPr>
          <w:i/>
          <w:sz w:val="16"/>
          <w:szCs w:val="16"/>
          <w:u w:val="single"/>
        </w:rPr>
        <w:t>0,000</w:t>
      </w:r>
      <w:r w:rsidR="008F3076" w:rsidRPr="003D4987">
        <w:rPr>
          <w:i/>
          <w:sz w:val="16"/>
          <w:szCs w:val="16"/>
          <w:u w:val="single"/>
        </w:rPr>
        <w:t>.</w:t>
      </w:r>
      <w:r w:rsidR="00F10C96" w:rsidRPr="003D4987">
        <w:rPr>
          <w:i/>
          <w:sz w:val="16"/>
          <w:szCs w:val="16"/>
          <w:u w:val="single"/>
        </w:rPr>
        <w:t xml:space="preserve"> </w:t>
      </w:r>
      <w:r w:rsidR="00857BAB" w:rsidRPr="003D4987">
        <w:rPr>
          <w:i/>
          <w:sz w:val="16"/>
          <w:szCs w:val="16"/>
          <w:u w:val="single"/>
        </w:rPr>
        <w:t>No Note applies</w:t>
      </w:r>
      <w:r w:rsidR="00DB1E4A" w:rsidRPr="003D4987">
        <w:rPr>
          <w:i/>
          <w:sz w:val="16"/>
          <w:szCs w:val="16"/>
          <w:u w:val="single"/>
        </w:rPr>
        <w:t>.</w:t>
      </w:r>
    </w:p>
    <w:p w14:paraId="38F33A68" w14:textId="77777777" w:rsidR="005C18A4" w:rsidRDefault="00230558">
      <w:pPr>
        <w:keepNext/>
        <w:keepLines/>
        <w:autoSpaceDE w:val="0"/>
        <w:autoSpaceDN w:val="0"/>
        <w:adjustRightInd w:val="0"/>
        <w:rPr>
          <w:i/>
          <w:smallCaps/>
          <w:sz w:val="16"/>
          <w:szCs w:val="16"/>
          <w:u w:val="single"/>
        </w:rPr>
      </w:pPr>
      <w:r w:rsidRPr="003D4987">
        <w:rPr>
          <w:b/>
          <w:color w:val="000000"/>
          <w:sz w:val="16"/>
          <w:szCs w:val="16"/>
        </w:rPr>
        <w:t>52.203-7</w:t>
      </w:r>
      <w:r w:rsidRPr="003D4987">
        <w:rPr>
          <w:b/>
          <w:color w:val="000000"/>
          <w:sz w:val="16"/>
          <w:szCs w:val="16"/>
        </w:rPr>
        <w:tab/>
        <w:t>ANTI-KICKBACK PROCEDURES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CB6CA1" w:rsidRPr="003D4987">
        <w:rPr>
          <w:color w:val="000000"/>
          <w:sz w:val="16"/>
          <w:szCs w:val="16"/>
        </w:rPr>
        <w:t xml:space="preserve">                 MAY 2014</w:t>
      </w:r>
      <w:r w:rsidR="00B44637" w:rsidRPr="003D4987">
        <w:rPr>
          <w:color w:val="000000"/>
          <w:sz w:val="16"/>
          <w:szCs w:val="16"/>
        </w:rPr>
        <w:br/>
      </w:r>
      <w:r w:rsidR="00DB1E4A" w:rsidRPr="003D4987">
        <w:rPr>
          <w:i/>
          <w:sz w:val="16"/>
          <w:szCs w:val="16"/>
          <w:u w:val="single"/>
        </w:rPr>
        <w:t>Clause a</w:t>
      </w:r>
      <w:r w:rsidR="00917779" w:rsidRPr="003D4987">
        <w:rPr>
          <w:i/>
          <w:sz w:val="16"/>
          <w:szCs w:val="16"/>
          <w:u w:val="single"/>
        </w:rPr>
        <w:t>pplies i</w:t>
      </w:r>
      <w:r w:rsidR="001E1B9F" w:rsidRPr="003D4987">
        <w:rPr>
          <w:i/>
          <w:sz w:val="16"/>
          <w:szCs w:val="16"/>
          <w:u w:val="single"/>
        </w:rPr>
        <w:t>f the Contract value exceeds $15</w:t>
      </w:r>
      <w:r w:rsidR="00917779" w:rsidRPr="003D4987">
        <w:rPr>
          <w:i/>
          <w:sz w:val="16"/>
          <w:szCs w:val="16"/>
          <w:u w:val="single"/>
        </w:rPr>
        <w:t>0,000</w:t>
      </w:r>
      <w:r w:rsidR="00CC4D84" w:rsidRPr="003D4987">
        <w:rPr>
          <w:i/>
          <w:sz w:val="16"/>
          <w:szCs w:val="16"/>
          <w:u w:val="single"/>
        </w:rPr>
        <w:t xml:space="preserve"> and Note 2</w:t>
      </w:r>
      <w:r w:rsidR="00DB1E4A" w:rsidRPr="003D4987">
        <w:rPr>
          <w:i/>
          <w:sz w:val="16"/>
          <w:szCs w:val="16"/>
          <w:u w:val="single"/>
        </w:rPr>
        <w:t xml:space="preserve"> applies</w:t>
      </w:r>
      <w:r w:rsidR="00CC4D84" w:rsidRPr="003D4987">
        <w:rPr>
          <w:i/>
          <w:sz w:val="16"/>
          <w:szCs w:val="16"/>
          <w:u w:val="single"/>
        </w:rPr>
        <w:t xml:space="preserve"> for (b)(4) when the Government exercises its rights and </w:t>
      </w:r>
      <w:r w:rsidR="00D343B2">
        <w:rPr>
          <w:i/>
          <w:sz w:val="16"/>
          <w:szCs w:val="16"/>
          <w:u w:val="single"/>
        </w:rPr>
        <w:br/>
      </w:r>
      <w:r w:rsidR="003A0DEB" w:rsidRPr="003D4987">
        <w:rPr>
          <w:i/>
          <w:sz w:val="16"/>
          <w:szCs w:val="16"/>
          <w:u w:val="single"/>
        </w:rPr>
        <w:t>r</w:t>
      </w:r>
      <w:r w:rsidR="00ED39CE" w:rsidRPr="003D4987">
        <w:rPr>
          <w:i/>
          <w:sz w:val="16"/>
          <w:szCs w:val="16"/>
          <w:u w:val="single"/>
        </w:rPr>
        <w:t>emedies against Buyer</w:t>
      </w:r>
      <w:r w:rsidR="00CC4D84" w:rsidRPr="003D4987">
        <w:rPr>
          <w:i/>
          <w:sz w:val="16"/>
          <w:szCs w:val="16"/>
          <w:u w:val="single"/>
        </w:rPr>
        <w:t xml:space="preserve"> as a result of any kickback given by Seller</w:t>
      </w:r>
      <w:r w:rsidR="00DB1E4A" w:rsidRPr="003D4987">
        <w:rPr>
          <w:i/>
          <w:smallCaps/>
          <w:sz w:val="16"/>
          <w:szCs w:val="16"/>
          <w:u w:val="single"/>
        </w:rPr>
        <w:t xml:space="preserve">.  </w:t>
      </w:r>
    </w:p>
    <w:p w14:paraId="661474E2" w14:textId="77777777" w:rsidR="00A13571" w:rsidRPr="003D4987" w:rsidRDefault="00230558" w:rsidP="004C7746">
      <w:pPr>
        <w:autoSpaceDE w:val="0"/>
        <w:autoSpaceDN w:val="0"/>
        <w:adjustRightInd w:val="0"/>
        <w:rPr>
          <w:i/>
          <w:sz w:val="16"/>
          <w:szCs w:val="16"/>
          <w:u w:val="single"/>
        </w:rPr>
      </w:pPr>
      <w:r w:rsidRPr="003D4987">
        <w:rPr>
          <w:b/>
          <w:color w:val="000000"/>
          <w:sz w:val="16"/>
          <w:szCs w:val="16"/>
        </w:rPr>
        <w:t>52.203-8</w:t>
      </w:r>
      <w:r w:rsidRPr="003D4987">
        <w:rPr>
          <w:b/>
          <w:color w:val="000000"/>
          <w:sz w:val="16"/>
          <w:szCs w:val="16"/>
        </w:rPr>
        <w:tab/>
        <w:t>CANCELLATION, RECISSION, AND RECOVERY OF</w:t>
      </w:r>
      <w:r w:rsidR="00C1126A" w:rsidRPr="003D4987">
        <w:rPr>
          <w:b/>
          <w:color w:val="000000"/>
          <w:sz w:val="16"/>
          <w:szCs w:val="16"/>
        </w:rPr>
        <w:t xml:space="preserve"> </w:t>
      </w:r>
      <w:r w:rsidRPr="003D4987">
        <w:rPr>
          <w:b/>
          <w:color w:val="000000"/>
          <w:sz w:val="16"/>
          <w:szCs w:val="16"/>
        </w:rPr>
        <w:t>FUNDS FO</w:t>
      </w:r>
      <w:r w:rsidR="00C1126A" w:rsidRPr="003D4987">
        <w:rPr>
          <w:b/>
          <w:color w:val="000000"/>
          <w:sz w:val="16"/>
          <w:szCs w:val="16"/>
        </w:rPr>
        <w:t xml:space="preserve">R ILLEGAL OR IMPROPER </w:t>
      </w:r>
      <w:r w:rsidR="00377CF3">
        <w:rPr>
          <w:b/>
          <w:color w:val="000000"/>
          <w:sz w:val="16"/>
          <w:szCs w:val="16"/>
        </w:rPr>
        <w:br/>
      </w:r>
      <w:r w:rsidR="00C1126A" w:rsidRPr="003D4987">
        <w:rPr>
          <w:b/>
          <w:color w:val="000000"/>
          <w:sz w:val="16"/>
          <w:szCs w:val="16"/>
        </w:rPr>
        <w:t>ACTIVITY</w:t>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w:t>
      </w:r>
      <w:r w:rsidR="00EC64A4">
        <w:rPr>
          <w:color w:val="000000"/>
          <w:sz w:val="16"/>
          <w:szCs w:val="16"/>
        </w:rPr>
        <w:t xml:space="preserve">  </w:t>
      </w:r>
      <w:r w:rsidR="00BF495C" w:rsidRPr="003D4987">
        <w:rPr>
          <w:color w:val="000000"/>
          <w:sz w:val="16"/>
          <w:szCs w:val="16"/>
        </w:rPr>
        <w:t>MAY 2014</w:t>
      </w:r>
      <w:r w:rsidR="00B44637" w:rsidRPr="003D4987">
        <w:rPr>
          <w:color w:val="000000"/>
          <w:sz w:val="16"/>
          <w:szCs w:val="16"/>
        </w:rPr>
        <w:br/>
      </w:r>
      <w:r w:rsidR="00D81113" w:rsidRPr="003D4987">
        <w:rPr>
          <w:i/>
          <w:sz w:val="16"/>
          <w:szCs w:val="16"/>
          <w:u w:val="single"/>
        </w:rPr>
        <w:t xml:space="preserve">Note </w:t>
      </w:r>
      <w:r w:rsidR="00DB1E4A" w:rsidRPr="003D4987">
        <w:rPr>
          <w:i/>
          <w:sz w:val="16"/>
          <w:szCs w:val="16"/>
          <w:u w:val="single"/>
        </w:rPr>
        <w:t>3</w:t>
      </w:r>
      <w:r w:rsidR="00D5671C" w:rsidRPr="003D4987">
        <w:rPr>
          <w:i/>
          <w:sz w:val="16"/>
          <w:szCs w:val="16"/>
          <w:u w:val="single"/>
        </w:rPr>
        <w:t xml:space="preserve"> applies </w:t>
      </w:r>
      <w:r w:rsidR="00DB1E4A" w:rsidRPr="003D4987">
        <w:rPr>
          <w:i/>
          <w:sz w:val="16"/>
          <w:szCs w:val="16"/>
          <w:u w:val="single"/>
        </w:rPr>
        <w:t xml:space="preserve">to (b) and (c). </w:t>
      </w:r>
    </w:p>
    <w:p w14:paraId="39D4E6CE" w14:textId="77777777" w:rsidR="00A13571" w:rsidRPr="003D4987" w:rsidRDefault="00230558" w:rsidP="004C7746">
      <w:pPr>
        <w:autoSpaceDE w:val="0"/>
        <w:autoSpaceDN w:val="0"/>
        <w:adjustRightInd w:val="0"/>
        <w:rPr>
          <w:i/>
          <w:sz w:val="16"/>
          <w:szCs w:val="16"/>
          <w:u w:val="single"/>
        </w:rPr>
      </w:pPr>
      <w:r w:rsidRPr="003D4987">
        <w:rPr>
          <w:b/>
          <w:color w:val="000000"/>
          <w:sz w:val="16"/>
          <w:szCs w:val="16"/>
        </w:rPr>
        <w:t>52.203-10</w:t>
      </w:r>
      <w:r w:rsidRPr="003D4987">
        <w:rPr>
          <w:b/>
          <w:color w:val="000000"/>
          <w:sz w:val="16"/>
          <w:szCs w:val="16"/>
        </w:rPr>
        <w:tab/>
        <w:t>PRICE OR FEE ADJUSTMENT FOR ILLEGAL OR</w:t>
      </w:r>
      <w:r w:rsidR="00BD1E29" w:rsidRPr="003D4987">
        <w:rPr>
          <w:b/>
          <w:color w:val="000000"/>
          <w:sz w:val="16"/>
          <w:szCs w:val="16"/>
        </w:rPr>
        <w:t xml:space="preserve"> IMPROPER ACTIVITY</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MAY 2014</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Note</w:t>
      </w:r>
      <w:r w:rsidR="00CC4D84" w:rsidRPr="003D4987">
        <w:rPr>
          <w:i/>
          <w:sz w:val="16"/>
          <w:szCs w:val="16"/>
          <w:u w:val="single"/>
        </w:rPr>
        <w:t xml:space="preserve"> 2</w:t>
      </w:r>
      <w:r w:rsidR="00A13571" w:rsidRPr="003D4987">
        <w:rPr>
          <w:i/>
          <w:sz w:val="16"/>
          <w:szCs w:val="16"/>
          <w:u w:val="single"/>
        </w:rPr>
        <w:t xml:space="preserve"> applies</w:t>
      </w:r>
      <w:r w:rsidR="00CC4D84" w:rsidRPr="003D4987">
        <w:rPr>
          <w:i/>
          <w:sz w:val="16"/>
          <w:szCs w:val="16"/>
          <w:u w:val="single"/>
        </w:rPr>
        <w:t xml:space="preserve"> for (b) and Note 1 applies for (c) when the Government exercises its ri</w:t>
      </w:r>
      <w:r w:rsidR="00ED39CE" w:rsidRPr="003D4987">
        <w:rPr>
          <w:i/>
          <w:sz w:val="16"/>
          <w:szCs w:val="16"/>
          <w:u w:val="single"/>
        </w:rPr>
        <w:t>ghts and remedies against Buyer</w:t>
      </w:r>
      <w:r w:rsidR="00377CF3">
        <w:rPr>
          <w:i/>
          <w:sz w:val="16"/>
          <w:szCs w:val="16"/>
          <w:u w:val="single"/>
        </w:rPr>
        <w:br/>
      </w:r>
      <w:r w:rsidR="00CC4D84" w:rsidRPr="003D4987">
        <w:rPr>
          <w:i/>
          <w:sz w:val="16"/>
          <w:szCs w:val="16"/>
          <w:u w:val="single"/>
        </w:rPr>
        <w:t xml:space="preserve">as a result of any illegal or improper activity </w:t>
      </w:r>
      <w:r w:rsidR="00BD672C" w:rsidRPr="003D4987">
        <w:rPr>
          <w:i/>
          <w:sz w:val="16"/>
          <w:szCs w:val="16"/>
          <w:u w:val="single"/>
        </w:rPr>
        <w:t>done by Seller</w:t>
      </w:r>
      <w:r w:rsidR="00A13571" w:rsidRPr="003D4987">
        <w:rPr>
          <w:i/>
          <w:sz w:val="16"/>
          <w:szCs w:val="16"/>
          <w:u w:val="single"/>
        </w:rPr>
        <w:t xml:space="preserve">.  </w:t>
      </w:r>
    </w:p>
    <w:p w14:paraId="37A74B79" w14:textId="77777777" w:rsidR="00DB1E4A" w:rsidRPr="003D4987" w:rsidRDefault="00230558" w:rsidP="004C7746">
      <w:pPr>
        <w:autoSpaceDE w:val="0"/>
        <w:autoSpaceDN w:val="0"/>
        <w:adjustRightInd w:val="0"/>
        <w:rPr>
          <w:i/>
          <w:sz w:val="16"/>
          <w:szCs w:val="16"/>
          <w:u w:val="single"/>
        </w:rPr>
      </w:pPr>
      <w:r w:rsidRPr="003D4987">
        <w:rPr>
          <w:b/>
          <w:color w:val="000000"/>
          <w:sz w:val="16"/>
          <w:szCs w:val="16"/>
        </w:rPr>
        <w:t>52.203-12</w:t>
      </w:r>
      <w:r w:rsidRPr="003D4987">
        <w:rPr>
          <w:b/>
          <w:color w:val="000000"/>
          <w:sz w:val="16"/>
          <w:szCs w:val="16"/>
        </w:rPr>
        <w:tab/>
        <w:t>LIMITATION ON PAYMENTS TO INFLUENCE</w:t>
      </w:r>
      <w:r w:rsidR="00C1126A" w:rsidRPr="003D4987">
        <w:rPr>
          <w:b/>
          <w:color w:val="000000"/>
          <w:sz w:val="16"/>
          <w:szCs w:val="16"/>
        </w:rPr>
        <w:t xml:space="preserve"> </w:t>
      </w:r>
      <w:r w:rsidRPr="003D4987">
        <w:rPr>
          <w:b/>
          <w:color w:val="000000"/>
          <w:sz w:val="16"/>
          <w:szCs w:val="16"/>
        </w:rPr>
        <w:t>CE</w:t>
      </w:r>
      <w:r w:rsidR="00BD1E29" w:rsidRPr="003D4987">
        <w:rPr>
          <w:b/>
          <w:color w:val="000000"/>
          <w:sz w:val="16"/>
          <w:szCs w:val="16"/>
        </w:rPr>
        <w:t>RTAIN FEDERAL TRANSACTIONS</w:t>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OCT 2010</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Applies if the Contract value exceeds $150,000</w:t>
      </w:r>
      <w:r w:rsidR="008F3076" w:rsidRPr="003D4987">
        <w:rPr>
          <w:i/>
          <w:sz w:val="16"/>
          <w:szCs w:val="16"/>
          <w:u w:val="single"/>
        </w:rPr>
        <w:t>.</w:t>
      </w:r>
      <w:r w:rsidR="00DB1E4A" w:rsidRPr="003D4987">
        <w:rPr>
          <w:i/>
          <w:sz w:val="16"/>
          <w:szCs w:val="16"/>
          <w:u w:val="single"/>
        </w:rPr>
        <w:t xml:space="preserve">  Note 5 applies.  Seller</w:t>
      </w:r>
      <w:r w:rsidR="00ED39CE" w:rsidRPr="003D4987">
        <w:rPr>
          <w:i/>
          <w:sz w:val="16"/>
          <w:szCs w:val="16"/>
          <w:u w:val="single"/>
        </w:rPr>
        <w:t xml:space="preserve"> is to make disclosure to Buyer</w:t>
      </w:r>
      <w:r w:rsidR="00B44637" w:rsidRPr="003D4987">
        <w:rPr>
          <w:i/>
          <w:sz w:val="16"/>
          <w:szCs w:val="16"/>
          <w:u w:val="single"/>
        </w:rPr>
        <w:br/>
      </w:r>
      <w:r w:rsidR="00ED39CE" w:rsidRPr="003D4987">
        <w:rPr>
          <w:i/>
          <w:sz w:val="16"/>
          <w:szCs w:val="16"/>
          <w:u w:val="single"/>
        </w:rPr>
        <w:t>so that Buyer</w:t>
      </w:r>
      <w:r w:rsidR="0023326C" w:rsidRPr="003D4987">
        <w:rPr>
          <w:i/>
          <w:sz w:val="16"/>
          <w:szCs w:val="16"/>
          <w:u w:val="single"/>
        </w:rPr>
        <w:t xml:space="preserve"> can fulfill the obligations under the </w:t>
      </w:r>
      <w:r w:rsidR="008C3BD2" w:rsidRPr="003D4987">
        <w:rPr>
          <w:i/>
          <w:sz w:val="16"/>
          <w:szCs w:val="16"/>
          <w:u w:val="single"/>
        </w:rPr>
        <w:t>Prime C</w:t>
      </w:r>
      <w:r w:rsidR="003D38EA" w:rsidRPr="003D4987">
        <w:rPr>
          <w:i/>
          <w:sz w:val="16"/>
          <w:szCs w:val="16"/>
          <w:u w:val="single"/>
        </w:rPr>
        <w:t>ontract</w:t>
      </w:r>
      <w:r w:rsidR="00DB1E4A" w:rsidRPr="003D4987">
        <w:rPr>
          <w:i/>
          <w:sz w:val="16"/>
          <w:szCs w:val="16"/>
          <w:u w:val="single"/>
        </w:rPr>
        <w:t>.</w:t>
      </w:r>
    </w:p>
    <w:p w14:paraId="2807243F" w14:textId="77777777" w:rsidR="00EC28D7" w:rsidRDefault="00230558" w:rsidP="00EC28D7">
      <w:pPr>
        <w:keepNext/>
        <w:widowControl/>
        <w:autoSpaceDE w:val="0"/>
        <w:autoSpaceDN w:val="0"/>
        <w:adjustRightInd w:val="0"/>
        <w:spacing w:before="0" w:after="0"/>
        <w:rPr>
          <w:i/>
          <w:sz w:val="16"/>
          <w:szCs w:val="16"/>
          <w:u w:val="single"/>
        </w:rPr>
      </w:pPr>
      <w:r w:rsidRPr="003D4987">
        <w:rPr>
          <w:b/>
          <w:color w:val="000000"/>
          <w:sz w:val="16"/>
          <w:szCs w:val="16"/>
        </w:rPr>
        <w:t>52.203-13</w:t>
      </w:r>
      <w:r w:rsidRPr="003D4987">
        <w:rPr>
          <w:b/>
          <w:color w:val="000000"/>
          <w:sz w:val="16"/>
          <w:szCs w:val="16"/>
        </w:rPr>
        <w:tab/>
        <w:t>CONTRACTOR CODE OF BUSINESS ETHICS AND</w:t>
      </w:r>
      <w:r w:rsidR="003B13F2" w:rsidRPr="003D4987">
        <w:rPr>
          <w:b/>
          <w:color w:val="000000"/>
          <w:sz w:val="16"/>
          <w:szCs w:val="16"/>
        </w:rPr>
        <w:t xml:space="preserve"> CONDUCT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B44637" w:rsidRPr="003D4987">
        <w:rPr>
          <w:color w:val="000000"/>
          <w:sz w:val="16"/>
          <w:szCs w:val="16"/>
        </w:rPr>
        <w:tab/>
      </w:r>
      <w:r w:rsidR="003B13F2" w:rsidRPr="003D4987">
        <w:rPr>
          <w:color w:val="000000"/>
          <w:sz w:val="16"/>
          <w:szCs w:val="16"/>
        </w:rPr>
        <w:tab/>
      </w:r>
      <w:r w:rsidR="00EA54DB">
        <w:rPr>
          <w:sz w:val="16"/>
          <w:szCs w:val="16"/>
        </w:rPr>
        <w:t>APR</w:t>
      </w:r>
      <w:r w:rsidRPr="003D4987">
        <w:rPr>
          <w:sz w:val="16"/>
          <w:szCs w:val="16"/>
        </w:rPr>
        <w:t xml:space="preserve"> 201</w:t>
      </w:r>
      <w:r w:rsidR="00EA54DB">
        <w:rPr>
          <w:sz w:val="16"/>
          <w:szCs w:val="16"/>
        </w:rPr>
        <w:t>0</w:t>
      </w:r>
      <w:r w:rsidR="003B13F2" w:rsidRPr="003D4987">
        <w:rPr>
          <w:sz w:val="16"/>
          <w:szCs w:val="16"/>
        </w:rPr>
        <w:t xml:space="preserve"> </w:t>
      </w:r>
      <w:r w:rsidR="00962061" w:rsidRPr="003D4987">
        <w:rPr>
          <w:sz w:val="16"/>
          <w:szCs w:val="16"/>
        </w:rPr>
        <w:br/>
      </w:r>
      <w:r w:rsidR="00783B0A" w:rsidRPr="003D4987">
        <w:rPr>
          <w:i/>
          <w:sz w:val="16"/>
          <w:szCs w:val="16"/>
          <w:u w:val="single"/>
        </w:rPr>
        <w:t>A</w:t>
      </w:r>
      <w:r w:rsidR="00917779" w:rsidRPr="003D4987">
        <w:rPr>
          <w:i/>
          <w:sz w:val="16"/>
          <w:szCs w:val="16"/>
          <w:u w:val="single"/>
        </w:rPr>
        <w:t xml:space="preserve">pplies if this Contract exceeds </w:t>
      </w:r>
      <w:r w:rsidR="00783B0A" w:rsidRPr="003D4987">
        <w:rPr>
          <w:i/>
          <w:sz w:val="16"/>
          <w:szCs w:val="16"/>
          <w:u w:val="single"/>
        </w:rPr>
        <w:t>$5,000,000 and the period of performance is m</w:t>
      </w:r>
      <w:r w:rsidR="00641F2C" w:rsidRPr="003D4987">
        <w:rPr>
          <w:i/>
          <w:sz w:val="16"/>
          <w:szCs w:val="16"/>
          <w:u w:val="single"/>
        </w:rPr>
        <w:t xml:space="preserve">ore than 120 days.  </w:t>
      </w:r>
    </w:p>
    <w:p w14:paraId="35063CB6" w14:textId="77777777" w:rsidR="00DB1E4A" w:rsidRPr="003D4987" w:rsidRDefault="00641F2C" w:rsidP="00EC28D7">
      <w:pPr>
        <w:keepNext/>
        <w:widowControl/>
        <w:autoSpaceDE w:val="0"/>
        <w:autoSpaceDN w:val="0"/>
        <w:adjustRightInd w:val="0"/>
        <w:spacing w:before="0" w:after="0"/>
        <w:rPr>
          <w:i/>
          <w:sz w:val="16"/>
          <w:szCs w:val="16"/>
          <w:u w:val="single"/>
        </w:rPr>
      </w:pPr>
      <w:r w:rsidRPr="003D4987">
        <w:rPr>
          <w:i/>
          <w:sz w:val="16"/>
          <w:szCs w:val="16"/>
          <w:u w:val="single"/>
        </w:rPr>
        <w:t>Disclosures made under this clause shall be made directly to the Government entities identified in the clause.</w:t>
      </w:r>
      <w:r w:rsidR="00DB1E4A" w:rsidRPr="003D4987">
        <w:rPr>
          <w:i/>
          <w:sz w:val="16"/>
          <w:szCs w:val="16"/>
          <w:u w:val="single"/>
        </w:rPr>
        <w:t xml:space="preserve"> </w:t>
      </w:r>
      <w:r w:rsidR="00A1105E" w:rsidRPr="003D4987">
        <w:rPr>
          <w:i/>
          <w:sz w:val="16"/>
          <w:szCs w:val="16"/>
          <w:u w:val="single"/>
        </w:rPr>
        <w:br/>
      </w:r>
      <w:r w:rsidR="00DB1E4A" w:rsidRPr="003D4987">
        <w:rPr>
          <w:i/>
          <w:sz w:val="16"/>
          <w:szCs w:val="16"/>
          <w:u w:val="single"/>
        </w:rPr>
        <w:t xml:space="preserve">Clause does not </w:t>
      </w:r>
      <w:r w:rsidR="003D38EA" w:rsidRPr="003D4987">
        <w:rPr>
          <w:i/>
          <w:sz w:val="16"/>
          <w:szCs w:val="16"/>
          <w:u w:val="single"/>
        </w:rPr>
        <w:t xml:space="preserve">apply </w:t>
      </w:r>
      <w:r w:rsidR="00DB1E4A" w:rsidRPr="003D4987">
        <w:rPr>
          <w:i/>
          <w:sz w:val="16"/>
          <w:szCs w:val="16"/>
          <w:u w:val="single"/>
        </w:rPr>
        <w:t>to small businesses.</w:t>
      </w:r>
    </w:p>
    <w:p w14:paraId="4B53D1F5" w14:textId="77777777" w:rsidR="00142AB0" w:rsidRPr="00142AB0" w:rsidRDefault="00186D7B" w:rsidP="00EC28D7">
      <w:pPr>
        <w:keepNext/>
        <w:widowControl/>
        <w:autoSpaceDE w:val="0"/>
        <w:autoSpaceDN w:val="0"/>
        <w:adjustRightInd w:val="0"/>
        <w:rPr>
          <w:color w:val="000000"/>
          <w:sz w:val="16"/>
          <w:szCs w:val="16"/>
        </w:rPr>
      </w:pPr>
      <w:r>
        <w:rPr>
          <w:b/>
          <w:color w:val="000000"/>
          <w:sz w:val="16"/>
          <w:szCs w:val="16"/>
        </w:rPr>
        <w:t>52.20</w:t>
      </w:r>
      <w:r w:rsidR="00142AB0">
        <w:rPr>
          <w:b/>
          <w:color w:val="000000"/>
          <w:sz w:val="16"/>
          <w:szCs w:val="16"/>
        </w:rPr>
        <w:t>3-14 DISPLAY OF HOTLINE POSTERS</w:t>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Pr>
          <w:b/>
          <w:color w:val="000000"/>
          <w:sz w:val="16"/>
          <w:szCs w:val="16"/>
        </w:rPr>
        <w:tab/>
      </w:r>
      <w:r w:rsidR="00142AB0" w:rsidRPr="00142AB0">
        <w:rPr>
          <w:color w:val="000000"/>
          <w:sz w:val="16"/>
          <w:szCs w:val="16"/>
        </w:rPr>
        <w:t>OCT 2015</w:t>
      </w:r>
    </w:p>
    <w:p w14:paraId="69AA748D" w14:textId="77777777" w:rsidR="001E1B9F" w:rsidRPr="003D4987" w:rsidRDefault="00BF495C" w:rsidP="00EC28D7">
      <w:pPr>
        <w:keepNext/>
        <w:widowControl/>
        <w:autoSpaceDE w:val="0"/>
        <w:autoSpaceDN w:val="0"/>
        <w:adjustRightInd w:val="0"/>
        <w:rPr>
          <w:color w:val="000000"/>
          <w:sz w:val="16"/>
          <w:szCs w:val="16"/>
        </w:rPr>
      </w:pPr>
      <w:r w:rsidRPr="003D4987">
        <w:rPr>
          <w:b/>
          <w:color w:val="000000"/>
          <w:sz w:val="16"/>
          <w:szCs w:val="16"/>
        </w:rPr>
        <w:t xml:space="preserve">52.203-17 CONTRACTOR EMPLOYEE WHISTLEBLOWER RIGHTS AND </w:t>
      </w:r>
      <w:r w:rsidR="00A0674B" w:rsidRPr="003D4987">
        <w:rPr>
          <w:b/>
          <w:color w:val="000000"/>
          <w:sz w:val="16"/>
          <w:szCs w:val="16"/>
        </w:rPr>
        <w:t xml:space="preserve">REQUIREMENT TO INFORM </w:t>
      </w:r>
      <w:r w:rsidR="00A0674B" w:rsidRPr="003D4987">
        <w:rPr>
          <w:b/>
          <w:color w:val="000000"/>
          <w:sz w:val="16"/>
          <w:szCs w:val="16"/>
        </w:rPr>
        <w:tab/>
      </w:r>
      <w:r w:rsidR="00A0674B" w:rsidRPr="003D4987">
        <w:rPr>
          <w:b/>
          <w:color w:val="000000"/>
          <w:sz w:val="16"/>
          <w:szCs w:val="16"/>
        </w:rPr>
        <w:tab/>
      </w:r>
      <w:r w:rsidRPr="00EC64A4">
        <w:rPr>
          <w:color w:val="000000"/>
          <w:sz w:val="16"/>
          <w:szCs w:val="16"/>
        </w:rPr>
        <w:t>APR 2014</w:t>
      </w:r>
      <w:r w:rsidR="00260B17" w:rsidRPr="00EC64A4">
        <w:rPr>
          <w:color w:val="000000"/>
          <w:sz w:val="16"/>
          <w:szCs w:val="16"/>
        </w:rPr>
        <w:br/>
      </w:r>
      <w:r w:rsidR="00A0674B" w:rsidRPr="003D4987">
        <w:rPr>
          <w:b/>
          <w:color w:val="000000"/>
          <w:sz w:val="16"/>
          <w:szCs w:val="16"/>
        </w:rPr>
        <w:t xml:space="preserve">EMPLOYEES </w:t>
      </w:r>
      <w:r w:rsidR="001E1B9F" w:rsidRPr="003D4987">
        <w:rPr>
          <w:b/>
          <w:color w:val="000000"/>
          <w:sz w:val="16"/>
          <w:szCs w:val="16"/>
        </w:rPr>
        <w:t>OF WHISTLEBLOWER RIGHTS</w:t>
      </w:r>
      <w:r w:rsidR="001E1B9F" w:rsidRPr="003D4987">
        <w:rPr>
          <w:color w:val="000000"/>
          <w:sz w:val="16"/>
          <w:szCs w:val="16"/>
        </w:rPr>
        <w:t xml:space="preserve"> </w:t>
      </w:r>
      <w:r w:rsidR="006519B5">
        <w:rPr>
          <w:color w:val="000000"/>
          <w:sz w:val="16"/>
          <w:szCs w:val="16"/>
        </w:rPr>
        <w:br/>
      </w:r>
      <w:r w:rsidR="001E1B9F" w:rsidRPr="003D4987">
        <w:rPr>
          <w:i/>
          <w:color w:val="000000"/>
          <w:sz w:val="16"/>
          <w:szCs w:val="16"/>
          <w:u w:val="single"/>
        </w:rPr>
        <w:t>No Note applies</w:t>
      </w:r>
      <w:r w:rsidR="001E1B9F" w:rsidRPr="003D4987">
        <w:rPr>
          <w:color w:val="000000"/>
          <w:sz w:val="16"/>
          <w:szCs w:val="16"/>
        </w:rPr>
        <w:t>.</w:t>
      </w:r>
    </w:p>
    <w:p w14:paraId="4B46292D" w14:textId="77777777" w:rsidR="00186D7B" w:rsidRDefault="00186D7B" w:rsidP="004C7746">
      <w:pPr>
        <w:autoSpaceDE w:val="0"/>
        <w:autoSpaceDN w:val="0"/>
        <w:adjustRightInd w:val="0"/>
        <w:rPr>
          <w:b/>
          <w:color w:val="000000"/>
          <w:sz w:val="16"/>
          <w:szCs w:val="16"/>
        </w:rPr>
      </w:pPr>
      <w:r>
        <w:rPr>
          <w:b/>
          <w:color w:val="000000"/>
          <w:sz w:val="16"/>
          <w:szCs w:val="16"/>
        </w:rPr>
        <w:t>52.204-2 SECURITY REQUIREMENTS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186D7B">
        <w:rPr>
          <w:color w:val="000000"/>
          <w:sz w:val="16"/>
          <w:szCs w:val="16"/>
        </w:rPr>
        <w:t>AUG 1996</w:t>
      </w:r>
    </w:p>
    <w:p w14:paraId="5DA68906" w14:textId="77777777" w:rsidR="004D3510" w:rsidRPr="003D4987" w:rsidRDefault="00230558" w:rsidP="004C7746">
      <w:pPr>
        <w:autoSpaceDE w:val="0"/>
        <w:autoSpaceDN w:val="0"/>
        <w:adjustRightInd w:val="0"/>
        <w:rPr>
          <w:i/>
          <w:sz w:val="16"/>
          <w:szCs w:val="16"/>
          <w:u w:val="single"/>
        </w:rPr>
      </w:pPr>
      <w:r w:rsidRPr="003D4987">
        <w:rPr>
          <w:b/>
          <w:color w:val="000000"/>
          <w:sz w:val="16"/>
          <w:szCs w:val="16"/>
        </w:rPr>
        <w:t>52.204-4</w:t>
      </w:r>
      <w:r w:rsidRPr="003D4987">
        <w:rPr>
          <w:b/>
          <w:color w:val="000000"/>
          <w:sz w:val="16"/>
          <w:szCs w:val="16"/>
        </w:rPr>
        <w:tab/>
        <w:t>PRINTED OR COPIED</w:t>
      </w:r>
      <w:r w:rsidR="00643FF1" w:rsidRPr="003D4987">
        <w:rPr>
          <w:b/>
          <w:color w:val="000000"/>
          <w:sz w:val="16"/>
          <w:szCs w:val="16"/>
        </w:rPr>
        <w:t xml:space="preserve"> DOUBLE-SIDED ON POST CONSUMER FIBER CONTENT PAPER</w:t>
      </w:r>
      <w:r w:rsidR="00643FF1" w:rsidRPr="003D4987">
        <w:rPr>
          <w:color w:val="000000"/>
          <w:sz w:val="16"/>
          <w:szCs w:val="16"/>
        </w:rPr>
        <w:tab/>
      </w:r>
      <w:r w:rsidR="001B666E">
        <w:rPr>
          <w:color w:val="000000"/>
          <w:sz w:val="16"/>
          <w:szCs w:val="16"/>
        </w:rPr>
        <w:t xml:space="preserve">                 </w:t>
      </w:r>
      <w:r w:rsidR="00A0674B" w:rsidRPr="003D4987">
        <w:rPr>
          <w:color w:val="000000"/>
          <w:sz w:val="16"/>
          <w:szCs w:val="16"/>
        </w:rPr>
        <w:t>MAY 2011</w:t>
      </w:r>
      <w:r w:rsidR="00962061" w:rsidRPr="003D4987">
        <w:rPr>
          <w:color w:val="000000"/>
          <w:sz w:val="16"/>
          <w:szCs w:val="16"/>
        </w:rPr>
        <w:br/>
      </w:r>
      <w:r w:rsidR="00AF4C19" w:rsidRPr="003D4987">
        <w:rPr>
          <w:i/>
          <w:sz w:val="16"/>
          <w:szCs w:val="16"/>
          <w:u w:val="single"/>
        </w:rPr>
        <w:t>N</w:t>
      </w:r>
      <w:r w:rsidR="00DB1E4A" w:rsidRPr="003D4987">
        <w:rPr>
          <w:i/>
          <w:sz w:val="16"/>
          <w:szCs w:val="16"/>
          <w:u w:val="single"/>
        </w:rPr>
        <w:t>ote 3 applies to (b).</w:t>
      </w:r>
    </w:p>
    <w:p w14:paraId="58E397AD" w14:textId="77777777" w:rsidR="000C54B8" w:rsidRDefault="000C54B8" w:rsidP="004C7746">
      <w:pPr>
        <w:autoSpaceDE w:val="0"/>
        <w:autoSpaceDN w:val="0"/>
        <w:adjustRightInd w:val="0"/>
        <w:rPr>
          <w:b/>
          <w:sz w:val="16"/>
          <w:szCs w:val="16"/>
        </w:rPr>
      </w:pPr>
      <w:r>
        <w:rPr>
          <w:b/>
          <w:sz w:val="16"/>
          <w:szCs w:val="16"/>
        </w:rPr>
        <w:t>52.204-</w:t>
      </w:r>
      <w:r w:rsidR="00D46139">
        <w:rPr>
          <w:b/>
          <w:sz w:val="16"/>
          <w:szCs w:val="16"/>
        </w:rPr>
        <w:t>9</w:t>
      </w:r>
      <w:r w:rsidR="00D46139">
        <w:rPr>
          <w:b/>
          <w:sz w:val="16"/>
          <w:szCs w:val="16"/>
        </w:rPr>
        <w:tab/>
      </w:r>
      <w:r>
        <w:rPr>
          <w:b/>
          <w:sz w:val="16"/>
          <w:szCs w:val="16"/>
        </w:rPr>
        <w:t>PERSONAL IDENTIFICATION VERIFICATION OF CONTRACTOR PERSONNEL</w:t>
      </w:r>
      <w:r>
        <w:rPr>
          <w:b/>
          <w:sz w:val="16"/>
          <w:szCs w:val="16"/>
        </w:rPr>
        <w:tab/>
      </w:r>
      <w:r>
        <w:rPr>
          <w:b/>
          <w:sz w:val="16"/>
          <w:szCs w:val="16"/>
        </w:rPr>
        <w:tab/>
      </w:r>
      <w:r>
        <w:rPr>
          <w:b/>
          <w:sz w:val="16"/>
          <w:szCs w:val="16"/>
        </w:rPr>
        <w:tab/>
      </w:r>
      <w:r w:rsidRPr="00810A14">
        <w:rPr>
          <w:sz w:val="16"/>
          <w:szCs w:val="16"/>
        </w:rPr>
        <w:t>JAN 2011</w:t>
      </w:r>
    </w:p>
    <w:p w14:paraId="33E4AD93" w14:textId="156FB6DC" w:rsidR="00FC333E" w:rsidRPr="00FC333E" w:rsidRDefault="0062166B" w:rsidP="004C7746">
      <w:pPr>
        <w:autoSpaceDE w:val="0"/>
        <w:autoSpaceDN w:val="0"/>
        <w:adjustRightInd w:val="0"/>
        <w:rPr>
          <w:b/>
          <w:sz w:val="16"/>
          <w:szCs w:val="16"/>
        </w:rPr>
      </w:pPr>
      <w:r w:rsidRPr="003D4987">
        <w:rPr>
          <w:b/>
          <w:sz w:val="16"/>
          <w:szCs w:val="16"/>
        </w:rPr>
        <w:t>52.204-10</w:t>
      </w:r>
      <w:r w:rsidRPr="003D4987">
        <w:rPr>
          <w:b/>
          <w:sz w:val="16"/>
          <w:szCs w:val="16"/>
        </w:rPr>
        <w:tab/>
      </w:r>
      <w:r w:rsidR="00643FF1" w:rsidRPr="003D4987">
        <w:rPr>
          <w:b/>
          <w:sz w:val="16"/>
          <w:szCs w:val="16"/>
        </w:rPr>
        <w:t xml:space="preserve">REPORTING </w:t>
      </w:r>
      <w:r w:rsidRPr="003D4987">
        <w:rPr>
          <w:b/>
          <w:sz w:val="16"/>
          <w:szCs w:val="16"/>
        </w:rPr>
        <w:t>EXECUTIVE COMPENSATION AND FIRST-TIE</w:t>
      </w:r>
      <w:r w:rsidR="00031A13" w:rsidRPr="003D4987">
        <w:rPr>
          <w:b/>
          <w:sz w:val="16"/>
          <w:szCs w:val="16"/>
        </w:rPr>
        <w:t>R SUBCONTRACTOR AWARDS</w:t>
      </w:r>
      <w:r w:rsidR="00B44637" w:rsidRPr="003D4987">
        <w:rPr>
          <w:sz w:val="16"/>
          <w:szCs w:val="16"/>
        </w:rPr>
        <w:tab/>
      </w:r>
      <w:r w:rsidR="00031A13" w:rsidRPr="003D4987">
        <w:rPr>
          <w:sz w:val="16"/>
          <w:szCs w:val="16"/>
        </w:rPr>
        <w:tab/>
      </w:r>
      <w:r w:rsidR="00EA54DB">
        <w:rPr>
          <w:sz w:val="16"/>
          <w:szCs w:val="16"/>
        </w:rPr>
        <w:t>JUL</w:t>
      </w:r>
      <w:r w:rsidR="00643FF1" w:rsidRPr="003D4987">
        <w:rPr>
          <w:sz w:val="16"/>
          <w:szCs w:val="16"/>
        </w:rPr>
        <w:t xml:space="preserve"> 201</w:t>
      </w:r>
      <w:r w:rsidR="00EA54DB">
        <w:rPr>
          <w:sz w:val="16"/>
          <w:szCs w:val="16"/>
        </w:rPr>
        <w:t>3</w:t>
      </w:r>
      <w:r w:rsidR="00962061" w:rsidRPr="003D4987">
        <w:rPr>
          <w:sz w:val="16"/>
          <w:szCs w:val="16"/>
        </w:rPr>
        <w:br/>
      </w:r>
      <w:r w:rsidR="00C62B6B" w:rsidRPr="003D4987">
        <w:rPr>
          <w:i/>
          <w:sz w:val="16"/>
          <w:szCs w:val="16"/>
          <w:u w:val="single"/>
        </w:rPr>
        <w:t>Applies</w:t>
      </w:r>
      <w:r w:rsidRPr="003D4987">
        <w:rPr>
          <w:i/>
          <w:sz w:val="16"/>
          <w:szCs w:val="16"/>
          <w:u w:val="single"/>
        </w:rPr>
        <w:t xml:space="preserve"> if Seller </w:t>
      </w:r>
      <w:r w:rsidR="00C62B6B" w:rsidRPr="003D4987">
        <w:rPr>
          <w:i/>
          <w:sz w:val="16"/>
          <w:szCs w:val="16"/>
          <w:u w:val="single"/>
        </w:rPr>
        <w:t xml:space="preserve">meets the </w:t>
      </w:r>
      <w:proofErr w:type="gramStart"/>
      <w:r w:rsidR="00B42E72" w:rsidRPr="003D4987">
        <w:rPr>
          <w:i/>
          <w:sz w:val="16"/>
          <w:szCs w:val="16"/>
          <w:u w:val="single"/>
        </w:rPr>
        <w:t>first tier</w:t>
      </w:r>
      <w:proofErr w:type="gramEnd"/>
      <w:r w:rsidR="00B42E72" w:rsidRPr="003D4987">
        <w:rPr>
          <w:i/>
          <w:sz w:val="16"/>
          <w:szCs w:val="16"/>
          <w:u w:val="single"/>
        </w:rPr>
        <w:t xml:space="preserve"> subcontract </w:t>
      </w:r>
      <w:r w:rsidR="00C62B6B" w:rsidRPr="003D4987">
        <w:rPr>
          <w:i/>
          <w:sz w:val="16"/>
          <w:szCs w:val="16"/>
          <w:u w:val="single"/>
        </w:rPr>
        <w:t>thre</w:t>
      </w:r>
      <w:r w:rsidR="00224B89" w:rsidRPr="003D4987">
        <w:rPr>
          <w:i/>
          <w:sz w:val="16"/>
          <w:szCs w:val="16"/>
          <w:u w:val="single"/>
        </w:rPr>
        <w:t xml:space="preserve">sholds specified in the clause.  Seller is to </w:t>
      </w:r>
      <w:r w:rsidR="00ED39CE" w:rsidRPr="003D4987">
        <w:rPr>
          <w:i/>
          <w:sz w:val="16"/>
          <w:szCs w:val="16"/>
          <w:u w:val="single"/>
        </w:rPr>
        <w:t>send information to Buyer</w:t>
      </w:r>
      <w:r w:rsidR="00224B89" w:rsidRPr="003D4987">
        <w:rPr>
          <w:i/>
          <w:sz w:val="16"/>
          <w:szCs w:val="16"/>
          <w:u w:val="single"/>
        </w:rPr>
        <w:t xml:space="preserve"> </w:t>
      </w:r>
      <w:r w:rsidR="00BA3A6F" w:rsidRPr="003D4987">
        <w:rPr>
          <w:i/>
          <w:sz w:val="16"/>
          <w:szCs w:val="16"/>
          <w:u w:val="single"/>
        </w:rPr>
        <w:br/>
      </w:r>
      <w:r w:rsidR="00ED39CE" w:rsidRPr="003D4987">
        <w:rPr>
          <w:i/>
          <w:sz w:val="16"/>
          <w:szCs w:val="16"/>
          <w:u w:val="single"/>
        </w:rPr>
        <w:t>so that Buyer</w:t>
      </w:r>
      <w:r w:rsidR="00224B89" w:rsidRPr="003D4987">
        <w:rPr>
          <w:i/>
          <w:sz w:val="16"/>
          <w:szCs w:val="16"/>
          <w:u w:val="single"/>
        </w:rPr>
        <w:t xml:space="preserve"> and fulfill its reporting obligations under this clause.</w:t>
      </w:r>
      <w:r w:rsidR="00C62B6B" w:rsidRPr="003D4987">
        <w:rPr>
          <w:i/>
          <w:sz w:val="16"/>
          <w:szCs w:val="16"/>
          <w:u w:val="single"/>
        </w:rPr>
        <w:t xml:space="preserve">  </w:t>
      </w:r>
      <w:r w:rsidR="00BD672C" w:rsidRPr="003D4987">
        <w:rPr>
          <w:i/>
          <w:sz w:val="16"/>
          <w:szCs w:val="16"/>
          <w:u w:val="single"/>
        </w:rPr>
        <w:t>No Note applies.</w:t>
      </w:r>
      <w:r w:rsidR="00FC333E">
        <w:rPr>
          <w:b/>
          <w:sz w:val="16"/>
          <w:szCs w:val="16"/>
        </w:rPr>
        <w:t>52.204-25</w:t>
      </w:r>
      <w:r w:rsidR="00FC333E">
        <w:rPr>
          <w:b/>
          <w:sz w:val="16"/>
          <w:szCs w:val="16"/>
        </w:rPr>
        <w:tab/>
        <w:t xml:space="preserve">PROHIBITION ON CONTRACTING FOR CERTAIN TELECOMMUNICATIONS AND VIDEO </w:t>
      </w:r>
      <w:r w:rsidR="00FC333E">
        <w:rPr>
          <w:b/>
          <w:sz w:val="16"/>
          <w:szCs w:val="16"/>
        </w:rPr>
        <w:tab/>
      </w:r>
      <w:r w:rsidR="00FC333E">
        <w:rPr>
          <w:b/>
          <w:sz w:val="16"/>
          <w:szCs w:val="16"/>
        </w:rPr>
        <w:tab/>
        <w:t xml:space="preserve">AUG 2020 SURVEILLANCE SERVICES OR EQUIPMENT </w:t>
      </w:r>
    </w:p>
    <w:p w14:paraId="66E3BF2F" w14:textId="77777777" w:rsidR="00012C1D" w:rsidRPr="003D4987" w:rsidRDefault="00230558" w:rsidP="004C7746">
      <w:pPr>
        <w:autoSpaceDE w:val="0"/>
        <w:autoSpaceDN w:val="0"/>
        <w:adjustRightInd w:val="0"/>
        <w:rPr>
          <w:i/>
          <w:sz w:val="16"/>
          <w:szCs w:val="16"/>
          <w:u w:val="single"/>
        </w:rPr>
      </w:pPr>
      <w:r w:rsidRPr="003D4987">
        <w:rPr>
          <w:b/>
          <w:color w:val="000000"/>
          <w:sz w:val="16"/>
          <w:szCs w:val="16"/>
        </w:rPr>
        <w:t>52.209-6</w:t>
      </w:r>
      <w:r w:rsidRPr="003D4987">
        <w:rPr>
          <w:b/>
          <w:color w:val="000000"/>
          <w:sz w:val="16"/>
          <w:szCs w:val="16"/>
        </w:rPr>
        <w:tab/>
        <w:t>PROTECTING THE GOVERNMENT</w:t>
      </w:r>
      <w:r w:rsidR="008A61D3">
        <w:rPr>
          <w:b/>
          <w:color w:val="000000"/>
          <w:sz w:val="16"/>
          <w:szCs w:val="16"/>
        </w:rPr>
        <w:t>’</w:t>
      </w:r>
      <w:r w:rsidRPr="003D4987">
        <w:rPr>
          <w:b/>
          <w:color w:val="000000"/>
          <w:sz w:val="16"/>
          <w:szCs w:val="16"/>
        </w:rPr>
        <w:t>S INTEREST WHEN</w:t>
      </w:r>
      <w:r w:rsidR="00C1126A" w:rsidRPr="003D4987">
        <w:rPr>
          <w:b/>
          <w:color w:val="000000"/>
          <w:sz w:val="16"/>
          <w:szCs w:val="16"/>
        </w:rPr>
        <w:t xml:space="preserve"> </w:t>
      </w:r>
      <w:r w:rsidRPr="003D4987">
        <w:rPr>
          <w:b/>
          <w:color w:val="000000"/>
          <w:sz w:val="16"/>
          <w:szCs w:val="16"/>
        </w:rPr>
        <w:t>SUBCONTRACTING WITH CONTRACTORS</w:t>
      </w:r>
      <w:r w:rsidR="00C1126A" w:rsidRPr="003D4987">
        <w:rPr>
          <w:b/>
          <w:color w:val="000000"/>
          <w:sz w:val="16"/>
          <w:szCs w:val="16"/>
        </w:rPr>
        <w:t xml:space="preserve"> </w:t>
      </w:r>
      <w:r w:rsidR="00BA3A6F" w:rsidRPr="003D4987">
        <w:rPr>
          <w:b/>
          <w:color w:val="000000"/>
          <w:sz w:val="16"/>
          <w:szCs w:val="16"/>
        </w:rPr>
        <w:br/>
      </w:r>
      <w:r w:rsidRPr="003D4987">
        <w:rPr>
          <w:b/>
          <w:color w:val="000000"/>
          <w:sz w:val="16"/>
          <w:szCs w:val="16"/>
        </w:rPr>
        <w:t>DEBARRED, SUSPENDED, OR PROPOSED FOR</w:t>
      </w:r>
      <w:r w:rsidR="003B13F2" w:rsidRPr="003D4987">
        <w:rPr>
          <w:b/>
          <w:color w:val="000000"/>
          <w:sz w:val="16"/>
          <w:szCs w:val="16"/>
        </w:rPr>
        <w:t xml:space="preserve"> DEBARMENT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EA54DB">
        <w:rPr>
          <w:color w:val="000000"/>
          <w:sz w:val="16"/>
          <w:szCs w:val="16"/>
        </w:rPr>
        <w:t>AUG</w:t>
      </w:r>
      <w:r w:rsidR="00643FF1" w:rsidRPr="003D4987">
        <w:rPr>
          <w:color w:val="000000"/>
          <w:sz w:val="16"/>
          <w:szCs w:val="16"/>
        </w:rPr>
        <w:t xml:space="preserve"> 201</w:t>
      </w:r>
      <w:r w:rsidR="00EA54DB">
        <w:rPr>
          <w:color w:val="000000"/>
          <w:sz w:val="16"/>
          <w:szCs w:val="16"/>
        </w:rPr>
        <w:t>3</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this Contract exceeds </w:t>
      </w:r>
      <w:r w:rsidR="00012C1D" w:rsidRPr="003D4987">
        <w:rPr>
          <w:i/>
          <w:sz w:val="16"/>
          <w:szCs w:val="16"/>
          <w:u w:val="single"/>
        </w:rPr>
        <w:t>$30,000</w:t>
      </w:r>
      <w:r w:rsidR="00917779" w:rsidRPr="003D4987">
        <w:rPr>
          <w:i/>
          <w:sz w:val="16"/>
          <w:szCs w:val="16"/>
          <w:u w:val="single"/>
        </w:rPr>
        <w:t xml:space="preserve"> and is not a subcontract for commercially available off the shelf items</w:t>
      </w:r>
      <w:r w:rsidR="00012C1D" w:rsidRPr="003D4987">
        <w:rPr>
          <w:i/>
          <w:sz w:val="16"/>
          <w:szCs w:val="16"/>
          <w:u w:val="single"/>
        </w:rPr>
        <w:t xml:space="preserve">.  </w:t>
      </w:r>
      <w:r w:rsidR="00573114">
        <w:rPr>
          <w:i/>
          <w:sz w:val="16"/>
          <w:szCs w:val="16"/>
          <w:u w:val="single"/>
        </w:rPr>
        <w:br/>
      </w:r>
      <w:r w:rsidR="00224B89" w:rsidRPr="003D4987">
        <w:rPr>
          <w:i/>
          <w:sz w:val="16"/>
          <w:szCs w:val="16"/>
          <w:u w:val="single"/>
        </w:rPr>
        <w:t>Seller</w:t>
      </w:r>
      <w:r w:rsidR="00ED39CE" w:rsidRPr="003D4987">
        <w:rPr>
          <w:i/>
          <w:sz w:val="16"/>
          <w:szCs w:val="16"/>
          <w:u w:val="single"/>
        </w:rPr>
        <w:t xml:space="preserve"> is to provide notices to Buyer so that Buyer</w:t>
      </w:r>
      <w:r w:rsidR="00224B89" w:rsidRPr="003D4987">
        <w:rPr>
          <w:i/>
          <w:sz w:val="16"/>
          <w:szCs w:val="16"/>
          <w:u w:val="single"/>
        </w:rPr>
        <w:t xml:space="preserve"> can fulfill its reporting obligations under this clause.</w:t>
      </w:r>
      <w:r w:rsidR="00BD672C" w:rsidRPr="003D4987">
        <w:rPr>
          <w:i/>
          <w:sz w:val="16"/>
          <w:szCs w:val="16"/>
          <w:u w:val="single"/>
        </w:rPr>
        <w:t xml:space="preserve">  Note 5 applies.</w:t>
      </w:r>
      <w:r w:rsidR="00224B89" w:rsidRPr="003D4987">
        <w:rPr>
          <w:i/>
          <w:sz w:val="16"/>
          <w:szCs w:val="16"/>
          <w:u w:val="single"/>
        </w:rPr>
        <w:t xml:space="preserve"> </w:t>
      </w:r>
    </w:p>
    <w:p w14:paraId="4A2A65A9" w14:textId="77777777" w:rsidR="001E1B9F" w:rsidRDefault="001E1B9F" w:rsidP="004C7746">
      <w:pPr>
        <w:autoSpaceDE w:val="0"/>
        <w:autoSpaceDN w:val="0"/>
        <w:adjustRightInd w:val="0"/>
        <w:rPr>
          <w:color w:val="000000"/>
          <w:sz w:val="16"/>
          <w:szCs w:val="16"/>
        </w:rPr>
      </w:pPr>
      <w:r w:rsidRPr="003D4987">
        <w:rPr>
          <w:b/>
          <w:color w:val="000000"/>
          <w:sz w:val="16"/>
          <w:szCs w:val="16"/>
        </w:rPr>
        <w:t>52.209-9</w:t>
      </w:r>
      <w:r w:rsidR="004716A6">
        <w:rPr>
          <w:b/>
          <w:color w:val="000000"/>
          <w:sz w:val="16"/>
          <w:szCs w:val="16"/>
        </w:rPr>
        <w:tab/>
      </w:r>
      <w:r w:rsidRPr="003D4987">
        <w:rPr>
          <w:b/>
          <w:color w:val="000000"/>
          <w:sz w:val="16"/>
          <w:szCs w:val="16"/>
        </w:rPr>
        <w:t>UPDATES OF PUBLICLY AVAILABLE INFORMATION REGARDING RESPONSIBILITY MATTERS</w:t>
      </w:r>
      <w:r w:rsidR="00A0674B" w:rsidRPr="003D4987">
        <w:rPr>
          <w:color w:val="000000"/>
          <w:sz w:val="16"/>
          <w:szCs w:val="16"/>
        </w:rPr>
        <w:tab/>
      </w:r>
      <w:r w:rsidRPr="003D4987">
        <w:rPr>
          <w:color w:val="000000"/>
          <w:sz w:val="16"/>
          <w:szCs w:val="16"/>
        </w:rPr>
        <w:t>JUL 2013</w:t>
      </w:r>
      <w:r w:rsidR="004716A6">
        <w:rPr>
          <w:color w:val="000000"/>
          <w:sz w:val="16"/>
          <w:szCs w:val="16"/>
        </w:rPr>
        <w:br/>
      </w:r>
      <w:r w:rsidRPr="003D4987">
        <w:rPr>
          <w:i/>
          <w:color w:val="000000"/>
          <w:sz w:val="16"/>
          <w:szCs w:val="16"/>
          <w:u w:val="single"/>
        </w:rPr>
        <w:t>No Note applies</w:t>
      </w:r>
      <w:r w:rsidRPr="003D4987">
        <w:rPr>
          <w:color w:val="000000"/>
          <w:sz w:val="16"/>
          <w:szCs w:val="16"/>
        </w:rPr>
        <w:t>.</w:t>
      </w:r>
    </w:p>
    <w:p w14:paraId="578ADA56" w14:textId="77777777" w:rsidR="002434F2" w:rsidRPr="002434F2" w:rsidRDefault="002434F2" w:rsidP="00492FA7">
      <w:pPr>
        <w:keepNext/>
        <w:widowControl/>
        <w:autoSpaceDE w:val="0"/>
        <w:autoSpaceDN w:val="0"/>
        <w:adjustRightInd w:val="0"/>
        <w:rPr>
          <w:i/>
          <w:color w:val="000000"/>
          <w:sz w:val="16"/>
          <w:szCs w:val="16"/>
          <w:u w:val="single"/>
        </w:rPr>
      </w:pPr>
      <w:r w:rsidRPr="002434F2">
        <w:rPr>
          <w:b/>
          <w:color w:val="000000"/>
          <w:sz w:val="16"/>
          <w:szCs w:val="16"/>
        </w:rPr>
        <w:t>52.209-10 PROHIBITION OR CONTRACTING WITH INVERTED DOME</w:t>
      </w:r>
      <w:r w:rsidR="00D647BC">
        <w:rPr>
          <w:b/>
          <w:color w:val="000000"/>
          <w:sz w:val="16"/>
          <w:szCs w:val="16"/>
        </w:rPr>
        <w:t>S</w:t>
      </w:r>
      <w:r w:rsidRPr="002434F2">
        <w:rPr>
          <w:b/>
          <w:color w:val="000000"/>
          <w:sz w:val="16"/>
          <w:szCs w:val="16"/>
        </w:rPr>
        <w:t xml:space="preserve">TIC CORPORATIONS </w:t>
      </w:r>
      <w:r w:rsidR="00416B84">
        <w:rPr>
          <w:b/>
          <w:color w:val="000000"/>
          <w:sz w:val="16"/>
          <w:szCs w:val="16"/>
        </w:rPr>
        <w:tab/>
      </w:r>
      <w:r w:rsidR="00416B84">
        <w:rPr>
          <w:b/>
          <w:color w:val="000000"/>
          <w:sz w:val="16"/>
          <w:szCs w:val="16"/>
        </w:rPr>
        <w:tab/>
      </w:r>
      <w:r w:rsidR="001B666E">
        <w:rPr>
          <w:b/>
          <w:color w:val="000000"/>
          <w:sz w:val="16"/>
          <w:szCs w:val="16"/>
        </w:rPr>
        <w:tab/>
      </w:r>
      <w:r w:rsidR="00416B84" w:rsidRPr="008E4EE8">
        <w:rPr>
          <w:color w:val="000000"/>
          <w:sz w:val="16"/>
          <w:szCs w:val="16"/>
        </w:rPr>
        <w:t>DEC 2014</w:t>
      </w:r>
      <w:r>
        <w:rPr>
          <w:b/>
          <w:color w:val="000000"/>
          <w:sz w:val="16"/>
          <w:szCs w:val="16"/>
        </w:rPr>
        <w:br/>
      </w:r>
      <w:r>
        <w:rPr>
          <w:i/>
          <w:color w:val="000000"/>
          <w:sz w:val="16"/>
          <w:szCs w:val="16"/>
          <w:u w:val="single"/>
        </w:rPr>
        <w:t>Note 3 applies</w:t>
      </w:r>
    </w:p>
    <w:p w14:paraId="04E6FC33"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52.211-5</w:t>
      </w:r>
      <w:r w:rsidRPr="003D4987">
        <w:rPr>
          <w:b/>
          <w:color w:val="000000"/>
          <w:sz w:val="16"/>
          <w:szCs w:val="16"/>
        </w:rPr>
        <w:tab/>
        <w:t>MATERIAL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 xml:space="preserve"> </w:t>
      </w:r>
      <w:r w:rsidR="000457F8" w:rsidRPr="003D4987">
        <w:rPr>
          <w:color w:val="000000"/>
          <w:sz w:val="16"/>
          <w:szCs w:val="16"/>
        </w:rPr>
        <w:tab/>
      </w:r>
      <w:r w:rsidRPr="003D4987">
        <w:rPr>
          <w:color w:val="000000"/>
          <w:sz w:val="16"/>
          <w:szCs w:val="16"/>
        </w:rPr>
        <w:t>AUG 2000</w:t>
      </w:r>
      <w:r w:rsidR="003B13F2" w:rsidRPr="003D4987">
        <w:rPr>
          <w:color w:val="000000"/>
          <w:sz w:val="16"/>
          <w:szCs w:val="16"/>
        </w:rPr>
        <w:t xml:space="preserve"> </w:t>
      </w:r>
      <w:r w:rsidR="00962061" w:rsidRPr="003D4987">
        <w:rPr>
          <w:color w:val="000000"/>
          <w:sz w:val="16"/>
          <w:szCs w:val="16"/>
        </w:rPr>
        <w:br/>
      </w:r>
      <w:r w:rsidR="00917779" w:rsidRPr="003D4987">
        <w:rPr>
          <w:i/>
          <w:sz w:val="16"/>
          <w:szCs w:val="16"/>
          <w:u w:val="single"/>
        </w:rPr>
        <w:t>Note 2 applies</w:t>
      </w:r>
      <w:r w:rsidR="00224B89" w:rsidRPr="003D4987">
        <w:rPr>
          <w:i/>
          <w:sz w:val="16"/>
          <w:szCs w:val="16"/>
          <w:u w:val="single"/>
        </w:rPr>
        <w:t xml:space="preserve"> to (d) and (e).</w:t>
      </w:r>
    </w:p>
    <w:p w14:paraId="2C65D3AC" w14:textId="77777777" w:rsidR="00810A14" w:rsidRDefault="00810A14" w:rsidP="004C7746">
      <w:pPr>
        <w:autoSpaceDE w:val="0"/>
        <w:autoSpaceDN w:val="0"/>
        <w:adjustRightInd w:val="0"/>
        <w:rPr>
          <w:b/>
          <w:color w:val="000000"/>
          <w:sz w:val="16"/>
          <w:szCs w:val="16"/>
        </w:rPr>
      </w:pPr>
      <w:r>
        <w:rPr>
          <w:b/>
          <w:color w:val="000000"/>
          <w:sz w:val="16"/>
          <w:szCs w:val="16"/>
        </w:rPr>
        <w:t>52.211-</w:t>
      </w:r>
      <w:proofErr w:type="gramStart"/>
      <w:r>
        <w:rPr>
          <w:b/>
          <w:color w:val="000000"/>
          <w:sz w:val="16"/>
          <w:szCs w:val="16"/>
        </w:rPr>
        <w:t>6  BRAND</w:t>
      </w:r>
      <w:proofErr w:type="gramEnd"/>
      <w:r>
        <w:rPr>
          <w:b/>
          <w:color w:val="000000"/>
          <w:sz w:val="16"/>
          <w:szCs w:val="16"/>
        </w:rPr>
        <w:t xml:space="preserve"> NAME OR EQUAL</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10A14">
        <w:rPr>
          <w:color w:val="000000"/>
          <w:sz w:val="16"/>
          <w:szCs w:val="16"/>
        </w:rPr>
        <w:t>AUG 1999</w:t>
      </w:r>
    </w:p>
    <w:p w14:paraId="5976283A" w14:textId="77777777" w:rsidR="00810A14" w:rsidRPr="00810A14" w:rsidRDefault="00810A14" w:rsidP="004C7746">
      <w:pPr>
        <w:autoSpaceDE w:val="0"/>
        <w:autoSpaceDN w:val="0"/>
        <w:adjustRightInd w:val="0"/>
        <w:rPr>
          <w:color w:val="000000"/>
          <w:sz w:val="16"/>
          <w:szCs w:val="16"/>
        </w:rPr>
      </w:pPr>
      <w:r>
        <w:rPr>
          <w:b/>
          <w:color w:val="000000"/>
          <w:sz w:val="16"/>
          <w:szCs w:val="16"/>
        </w:rPr>
        <w:t>52.211-</w:t>
      </w:r>
      <w:proofErr w:type="gramStart"/>
      <w:r>
        <w:rPr>
          <w:b/>
          <w:color w:val="000000"/>
          <w:sz w:val="16"/>
          <w:szCs w:val="16"/>
        </w:rPr>
        <w:t>15  DEFENSE</w:t>
      </w:r>
      <w:proofErr w:type="gramEnd"/>
      <w:r>
        <w:rPr>
          <w:b/>
          <w:color w:val="000000"/>
          <w:sz w:val="16"/>
          <w:szCs w:val="16"/>
        </w:rPr>
        <w:t xml:space="preserve"> PRIORITIES AND ALLOCATION REQUIREMENTS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 2008</w:t>
      </w:r>
    </w:p>
    <w:p w14:paraId="24F2227F"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52.215-2</w:t>
      </w:r>
      <w:r w:rsidRPr="003D4987">
        <w:rPr>
          <w:b/>
          <w:color w:val="000000"/>
          <w:sz w:val="16"/>
          <w:szCs w:val="16"/>
        </w:rPr>
        <w:tab/>
        <w:t>AUDIT AND RECORDS—NEGOTIATION</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1E1B9F" w:rsidRPr="003D4987">
        <w:rPr>
          <w:i/>
          <w:sz w:val="16"/>
          <w:szCs w:val="16"/>
          <w:u w:val="single"/>
        </w:rPr>
        <w:t>A</w:t>
      </w:r>
      <w:r w:rsidR="00917779" w:rsidRPr="003D4987">
        <w:rPr>
          <w:i/>
          <w:sz w:val="16"/>
          <w:szCs w:val="16"/>
          <w:u w:val="single"/>
        </w:rPr>
        <w:t>pplicable if</w:t>
      </w:r>
      <w:proofErr w:type="gramStart"/>
      <w:r w:rsidR="00381D18" w:rsidRPr="003D4987">
        <w:rPr>
          <w:i/>
          <w:sz w:val="16"/>
          <w:szCs w:val="16"/>
          <w:u w:val="single"/>
        </w:rPr>
        <w:t>:  (</w:t>
      </w:r>
      <w:proofErr w:type="gramEnd"/>
      <w:r w:rsidR="00381D18" w:rsidRPr="003D4987">
        <w:rPr>
          <w:i/>
          <w:sz w:val="16"/>
          <w:szCs w:val="16"/>
          <w:u w:val="single"/>
        </w:rPr>
        <w:t xml:space="preserve">1) </w:t>
      </w:r>
      <w:r w:rsidR="00EC6D81" w:rsidRPr="003D4987">
        <w:rPr>
          <w:i/>
          <w:sz w:val="16"/>
          <w:szCs w:val="16"/>
          <w:u w:val="single"/>
        </w:rPr>
        <w:t>Seller</w:t>
      </w:r>
      <w:r w:rsidR="00381D18" w:rsidRPr="003D4987">
        <w:rPr>
          <w:i/>
          <w:sz w:val="16"/>
          <w:szCs w:val="16"/>
          <w:u w:val="single"/>
        </w:rPr>
        <w:t xml:space="preserve"> is required to furnish cost or pricing</w:t>
      </w:r>
      <w:r w:rsidR="00B03C99" w:rsidRPr="003D4987">
        <w:rPr>
          <w:i/>
          <w:sz w:val="16"/>
          <w:szCs w:val="16"/>
          <w:u w:val="single"/>
        </w:rPr>
        <w:t xml:space="preserve"> </w:t>
      </w:r>
      <w:r w:rsidR="00012C1D" w:rsidRPr="003D4987">
        <w:rPr>
          <w:i/>
          <w:sz w:val="16"/>
          <w:szCs w:val="16"/>
          <w:u w:val="single"/>
        </w:rPr>
        <w:t>d</w:t>
      </w:r>
      <w:r w:rsidR="00381D18" w:rsidRPr="003D4987">
        <w:rPr>
          <w:i/>
          <w:sz w:val="16"/>
          <w:szCs w:val="16"/>
          <w:u w:val="single"/>
        </w:rPr>
        <w:t xml:space="preserve">ata, or (2) the Contract requires </w:t>
      </w:r>
      <w:r w:rsidR="00EC6D81" w:rsidRPr="003D4987">
        <w:rPr>
          <w:i/>
          <w:sz w:val="16"/>
          <w:szCs w:val="16"/>
          <w:u w:val="single"/>
        </w:rPr>
        <w:t>Seller</w:t>
      </w:r>
      <w:r w:rsidR="00381D18" w:rsidRPr="003D4987">
        <w:rPr>
          <w:i/>
          <w:sz w:val="16"/>
          <w:szCs w:val="16"/>
          <w:u w:val="single"/>
        </w:rPr>
        <w:t xml:space="preserve"> to furnish cost, </w:t>
      </w:r>
      <w:r w:rsidR="00A80329">
        <w:rPr>
          <w:i/>
          <w:sz w:val="16"/>
          <w:szCs w:val="16"/>
          <w:u w:val="single"/>
        </w:rPr>
        <w:br/>
      </w:r>
      <w:r w:rsidR="00381D18" w:rsidRPr="003D4987">
        <w:rPr>
          <w:i/>
          <w:sz w:val="16"/>
          <w:szCs w:val="16"/>
          <w:u w:val="single"/>
        </w:rPr>
        <w:t>funding or performance reports</w:t>
      </w:r>
      <w:r w:rsidR="00012C1D" w:rsidRPr="003D4987">
        <w:rPr>
          <w:i/>
          <w:sz w:val="16"/>
          <w:szCs w:val="16"/>
          <w:u w:val="single"/>
        </w:rPr>
        <w:t xml:space="preserve">, or (3) this is an incentive or </w:t>
      </w:r>
      <w:r w:rsidR="00B03C99" w:rsidRPr="003D4987">
        <w:rPr>
          <w:i/>
          <w:sz w:val="16"/>
          <w:szCs w:val="16"/>
          <w:u w:val="single"/>
        </w:rPr>
        <w:t xml:space="preserve"> </w:t>
      </w:r>
      <w:r w:rsidR="00012C1D" w:rsidRPr="003D4987">
        <w:rPr>
          <w:i/>
          <w:sz w:val="16"/>
          <w:szCs w:val="16"/>
          <w:u w:val="single"/>
        </w:rPr>
        <w:t>re-determinable type contract</w:t>
      </w:r>
      <w:r w:rsidR="00357CFD" w:rsidRPr="003D4987">
        <w:rPr>
          <w:i/>
          <w:sz w:val="16"/>
          <w:szCs w:val="16"/>
          <w:u w:val="single"/>
        </w:rPr>
        <w:t>.</w:t>
      </w:r>
      <w:r w:rsidR="00BD672C" w:rsidRPr="003D4987">
        <w:rPr>
          <w:i/>
          <w:sz w:val="16"/>
          <w:szCs w:val="16"/>
          <w:u w:val="single"/>
        </w:rPr>
        <w:t xml:space="preserve">  </w:t>
      </w:r>
    </w:p>
    <w:p w14:paraId="78222B6A" w14:textId="77777777" w:rsidR="009C1AE2" w:rsidRDefault="009C1AE2" w:rsidP="004C7746">
      <w:pPr>
        <w:autoSpaceDE w:val="0"/>
        <w:autoSpaceDN w:val="0"/>
        <w:adjustRightInd w:val="0"/>
        <w:rPr>
          <w:b/>
          <w:color w:val="000000"/>
          <w:sz w:val="16"/>
          <w:szCs w:val="16"/>
        </w:rPr>
      </w:pPr>
      <w:r>
        <w:rPr>
          <w:b/>
          <w:color w:val="000000"/>
          <w:sz w:val="16"/>
          <w:szCs w:val="16"/>
        </w:rPr>
        <w:t>52.215-10 PRICE REDUCTION FOR DEFECTIVE CERTIFIED COST OR PRICING DATA</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C1AE2">
        <w:rPr>
          <w:color w:val="000000"/>
          <w:sz w:val="16"/>
          <w:szCs w:val="16"/>
        </w:rPr>
        <w:t>AUG 2011</w:t>
      </w:r>
    </w:p>
    <w:p w14:paraId="51E87413" w14:textId="77777777" w:rsidR="00E5793D" w:rsidRPr="003D4987" w:rsidRDefault="00810A14" w:rsidP="004C7746">
      <w:pPr>
        <w:autoSpaceDE w:val="0"/>
        <w:autoSpaceDN w:val="0"/>
        <w:adjustRightInd w:val="0"/>
        <w:rPr>
          <w:color w:val="000000"/>
          <w:sz w:val="16"/>
          <w:szCs w:val="16"/>
        </w:rPr>
      </w:pPr>
      <w:r>
        <w:rPr>
          <w:b/>
          <w:color w:val="000000"/>
          <w:sz w:val="16"/>
          <w:szCs w:val="16"/>
        </w:rPr>
        <w:t>52.215-11</w:t>
      </w:r>
      <w:r w:rsidR="00E5793D" w:rsidRPr="003D4987">
        <w:rPr>
          <w:b/>
          <w:color w:val="000000"/>
          <w:sz w:val="16"/>
          <w:szCs w:val="16"/>
        </w:rPr>
        <w:t xml:space="preserve"> PRICE REDUCTION FOR DEFECTIVE CERTIFIED COST OR PRICING DATA</w:t>
      </w:r>
      <w:r>
        <w:rPr>
          <w:b/>
          <w:color w:val="000000"/>
          <w:sz w:val="16"/>
          <w:szCs w:val="16"/>
        </w:rPr>
        <w:t>- MODIFICATIONS</w:t>
      </w:r>
      <w:r>
        <w:rPr>
          <w:color w:val="000000"/>
          <w:sz w:val="16"/>
          <w:szCs w:val="16"/>
        </w:rPr>
        <w:tab/>
      </w:r>
      <w:r>
        <w:rPr>
          <w:color w:val="000000"/>
          <w:sz w:val="16"/>
          <w:szCs w:val="16"/>
        </w:rPr>
        <w:tab/>
      </w:r>
      <w:r w:rsidR="00E5793D" w:rsidRPr="003D4987">
        <w:rPr>
          <w:color w:val="000000"/>
          <w:sz w:val="16"/>
          <w:szCs w:val="16"/>
        </w:rPr>
        <w:t>AUG 2011</w:t>
      </w:r>
      <w:r w:rsidR="00474405">
        <w:rPr>
          <w:color w:val="000000"/>
          <w:sz w:val="16"/>
          <w:szCs w:val="16"/>
        </w:rPr>
        <w:br/>
      </w:r>
      <w:r w:rsidR="00E5793D" w:rsidRPr="003D4987">
        <w:rPr>
          <w:i/>
          <w:sz w:val="16"/>
          <w:szCs w:val="16"/>
          <w:u w:val="single"/>
        </w:rPr>
        <w:t xml:space="preserve">Applies if submission of certified cost or pricing data is required.  Note 4 applies. </w:t>
      </w:r>
      <w:r w:rsidR="00573114">
        <w:rPr>
          <w:i/>
          <w:sz w:val="16"/>
          <w:szCs w:val="16"/>
          <w:u w:val="single"/>
        </w:rPr>
        <w:br/>
      </w:r>
      <w:r w:rsidR="00E5793D" w:rsidRPr="003D4987">
        <w:rPr>
          <w:i/>
          <w:sz w:val="16"/>
          <w:szCs w:val="16"/>
          <w:u w:val="single"/>
        </w:rPr>
        <w:t>Rights and obligations under this clause shall survive completion of the work and final payment under this Contract.</w:t>
      </w:r>
    </w:p>
    <w:p w14:paraId="5DB9CC66" w14:textId="77777777" w:rsidR="009C1AE2" w:rsidRDefault="009C1AE2" w:rsidP="005C3AF1">
      <w:pPr>
        <w:widowControl/>
        <w:autoSpaceDE w:val="0"/>
        <w:autoSpaceDN w:val="0"/>
        <w:adjustRightInd w:val="0"/>
        <w:rPr>
          <w:b/>
          <w:color w:val="000000"/>
          <w:sz w:val="16"/>
          <w:szCs w:val="16"/>
        </w:rPr>
      </w:pPr>
      <w:r>
        <w:rPr>
          <w:b/>
          <w:color w:val="000000"/>
          <w:sz w:val="16"/>
          <w:szCs w:val="16"/>
        </w:rPr>
        <w:t>52.215-12 SUBCONTRACTOR CERTIFIED COST OR PRICING DATA</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C1AE2">
        <w:rPr>
          <w:color w:val="000000"/>
          <w:sz w:val="16"/>
          <w:szCs w:val="16"/>
        </w:rPr>
        <w:t>OCT 2010</w:t>
      </w:r>
    </w:p>
    <w:p w14:paraId="3BE35A8B" w14:textId="77777777" w:rsidR="006E3AD0" w:rsidRPr="003D4987" w:rsidRDefault="00810A14" w:rsidP="005C3AF1">
      <w:pPr>
        <w:widowControl/>
        <w:autoSpaceDE w:val="0"/>
        <w:autoSpaceDN w:val="0"/>
        <w:adjustRightInd w:val="0"/>
        <w:rPr>
          <w:i/>
          <w:sz w:val="16"/>
          <w:szCs w:val="16"/>
          <w:u w:val="single"/>
        </w:rPr>
      </w:pPr>
      <w:r>
        <w:rPr>
          <w:b/>
          <w:color w:val="000000"/>
          <w:sz w:val="16"/>
          <w:szCs w:val="16"/>
        </w:rPr>
        <w:t>52.215-13</w:t>
      </w:r>
      <w:r w:rsidR="00315B90" w:rsidRPr="003D4987">
        <w:rPr>
          <w:b/>
          <w:color w:val="000000"/>
          <w:sz w:val="16"/>
          <w:szCs w:val="16"/>
        </w:rPr>
        <w:tab/>
        <w:t>SUBCONTRACTOR CERTIFIED COST OR PRICING DATA</w:t>
      </w:r>
      <w:r>
        <w:rPr>
          <w:b/>
          <w:color w:val="000000"/>
          <w:sz w:val="16"/>
          <w:szCs w:val="16"/>
        </w:rPr>
        <w:t xml:space="preserve"> - MODIFICATIONS</w:t>
      </w:r>
      <w:r>
        <w:rPr>
          <w:color w:val="000000"/>
          <w:sz w:val="16"/>
          <w:szCs w:val="16"/>
        </w:rPr>
        <w:tab/>
      </w:r>
      <w:r>
        <w:rPr>
          <w:color w:val="000000"/>
          <w:sz w:val="16"/>
          <w:szCs w:val="16"/>
        </w:rPr>
        <w:tab/>
      </w:r>
      <w:r>
        <w:rPr>
          <w:color w:val="000000"/>
          <w:sz w:val="16"/>
          <w:szCs w:val="16"/>
        </w:rPr>
        <w:tab/>
      </w:r>
      <w:r w:rsidR="00315B90" w:rsidRPr="003D4987">
        <w:rPr>
          <w:color w:val="000000"/>
          <w:sz w:val="16"/>
          <w:szCs w:val="16"/>
        </w:rPr>
        <w:t>OCT 2010</w:t>
      </w:r>
      <w:r w:rsidR="00962061" w:rsidRPr="003D4987">
        <w:rPr>
          <w:color w:val="000000"/>
          <w:sz w:val="16"/>
          <w:szCs w:val="16"/>
        </w:rPr>
        <w:br/>
      </w:r>
      <w:r w:rsidR="006E3AD0" w:rsidRPr="003D4987">
        <w:rPr>
          <w:i/>
          <w:sz w:val="16"/>
          <w:szCs w:val="16"/>
          <w:u w:val="single"/>
        </w:rPr>
        <w:t>Applies if this Contract exceeds $</w:t>
      </w:r>
      <w:r w:rsidR="00D46139" w:rsidRPr="003D4987">
        <w:rPr>
          <w:i/>
          <w:sz w:val="16"/>
          <w:szCs w:val="16"/>
          <w:u w:val="single"/>
        </w:rPr>
        <w:t>7</w:t>
      </w:r>
      <w:r w:rsidR="00D46139">
        <w:rPr>
          <w:i/>
          <w:sz w:val="16"/>
          <w:szCs w:val="16"/>
          <w:u w:val="single"/>
        </w:rPr>
        <w:t>5</w:t>
      </w:r>
      <w:r w:rsidR="00D46139" w:rsidRPr="003D4987">
        <w:rPr>
          <w:i/>
          <w:sz w:val="16"/>
          <w:szCs w:val="16"/>
          <w:u w:val="single"/>
        </w:rPr>
        <w:t>0</w:t>
      </w:r>
      <w:r w:rsidR="006E3AD0" w:rsidRPr="003D4987">
        <w:rPr>
          <w:i/>
          <w:sz w:val="16"/>
          <w:szCs w:val="16"/>
          <w:u w:val="single"/>
        </w:rPr>
        <w:t>,000 and is not oth</w:t>
      </w:r>
      <w:r w:rsidR="00224B89" w:rsidRPr="003D4987">
        <w:rPr>
          <w:i/>
          <w:sz w:val="16"/>
          <w:szCs w:val="16"/>
          <w:u w:val="single"/>
        </w:rPr>
        <w:t>erwise exempt under FAR 15.403. No Note applies.</w:t>
      </w:r>
    </w:p>
    <w:p w14:paraId="1C155925"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52.215-15</w:t>
      </w:r>
      <w:r w:rsidRPr="003D4987">
        <w:rPr>
          <w:b/>
          <w:color w:val="000000"/>
          <w:sz w:val="16"/>
          <w:szCs w:val="16"/>
        </w:rPr>
        <w:tab/>
        <w:t>PENSION ADJUSTMENTS AND ASSET REVERSIONS</w:t>
      </w:r>
      <w:r w:rsidRPr="003D4987">
        <w:rPr>
          <w:color w:val="000000"/>
          <w:sz w:val="16"/>
          <w:szCs w:val="16"/>
        </w:rPr>
        <w:tab/>
      </w:r>
      <w:r w:rsidRPr="003D4987">
        <w:rPr>
          <w:color w:val="000000"/>
          <w:sz w:val="16"/>
          <w:szCs w:val="16"/>
        </w:rPr>
        <w:tab/>
      </w:r>
      <w:r w:rsidR="003B13F2"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A34562" w:rsidRPr="003D4987">
        <w:rPr>
          <w:i/>
          <w:sz w:val="16"/>
          <w:szCs w:val="16"/>
          <w:u w:val="single"/>
        </w:rPr>
        <w:t>A</w:t>
      </w:r>
      <w:r w:rsidR="00917779" w:rsidRPr="003D4987">
        <w:rPr>
          <w:i/>
          <w:sz w:val="16"/>
          <w:szCs w:val="16"/>
          <w:u w:val="single"/>
        </w:rPr>
        <w:t>pplies if this Contract meets the applicability requirements of FAR 15.408(g).  Note 5 applies</w:t>
      </w:r>
      <w:r w:rsidR="00A34562" w:rsidRPr="003D4987">
        <w:rPr>
          <w:i/>
          <w:sz w:val="16"/>
          <w:szCs w:val="16"/>
          <w:u w:val="single"/>
        </w:rPr>
        <w:t>.</w:t>
      </w:r>
    </w:p>
    <w:p w14:paraId="7A09A153"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52.215-18</w:t>
      </w:r>
      <w:r w:rsidRPr="003D4987">
        <w:rPr>
          <w:b/>
          <w:color w:val="000000"/>
          <w:sz w:val="16"/>
          <w:szCs w:val="16"/>
        </w:rPr>
        <w:tab/>
        <w:t>REVERSION OR ADJUSTMENT OF PLANS FOR</w:t>
      </w:r>
      <w:r w:rsidR="00C1126A" w:rsidRPr="003D4987">
        <w:rPr>
          <w:b/>
          <w:color w:val="000000"/>
          <w:sz w:val="16"/>
          <w:szCs w:val="16"/>
        </w:rPr>
        <w:t xml:space="preserve"> </w:t>
      </w:r>
      <w:r w:rsidRPr="003D4987">
        <w:rPr>
          <w:b/>
          <w:color w:val="000000"/>
          <w:sz w:val="16"/>
          <w:szCs w:val="16"/>
        </w:rPr>
        <w:t>POSTRETIREMENT BENEFITS (PRB)</w:t>
      </w:r>
      <w:r w:rsidR="005070B2" w:rsidRPr="003D4987">
        <w:rPr>
          <w:color w:val="000000"/>
          <w:sz w:val="16"/>
          <w:szCs w:val="16"/>
        </w:rPr>
        <w:br/>
      </w:r>
      <w:r w:rsidRPr="003D4987">
        <w:rPr>
          <w:b/>
          <w:color w:val="000000"/>
          <w:sz w:val="16"/>
          <w:szCs w:val="16"/>
        </w:rPr>
        <w:t>OTHER THAN</w:t>
      </w:r>
      <w:r w:rsidR="00C1126A" w:rsidRPr="003D4987">
        <w:rPr>
          <w:b/>
          <w:color w:val="000000"/>
          <w:sz w:val="16"/>
          <w:szCs w:val="16"/>
        </w:rPr>
        <w:t xml:space="preserve"> </w:t>
      </w:r>
      <w:r w:rsidRPr="003D4987">
        <w:rPr>
          <w:b/>
          <w:color w:val="000000"/>
          <w:sz w:val="16"/>
          <w:szCs w:val="16"/>
        </w:rPr>
        <w:t>PENSIONS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JUL 2005</w:t>
      </w:r>
      <w:r w:rsidR="00962061" w:rsidRPr="003D4987">
        <w:rPr>
          <w:color w:val="000000"/>
          <w:sz w:val="16"/>
          <w:szCs w:val="16"/>
        </w:rPr>
        <w:br/>
      </w:r>
      <w:r w:rsidR="00A34562" w:rsidRPr="003D4987">
        <w:rPr>
          <w:i/>
          <w:sz w:val="16"/>
          <w:szCs w:val="16"/>
          <w:u w:val="single"/>
        </w:rPr>
        <w:t>A</w:t>
      </w:r>
      <w:r w:rsidR="00D16315" w:rsidRPr="003D4987">
        <w:rPr>
          <w:i/>
          <w:sz w:val="16"/>
          <w:szCs w:val="16"/>
          <w:u w:val="single"/>
        </w:rPr>
        <w:t>pplies if this Contract meets the requirements of FAR 15.408(j).  Note 5 applies</w:t>
      </w:r>
      <w:r w:rsidR="00A34562" w:rsidRPr="003D4987">
        <w:rPr>
          <w:i/>
          <w:sz w:val="16"/>
          <w:szCs w:val="16"/>
          <w:u w:val="single"/>
        </w:rPr>
        <w:t>.</w:t>
      </w:r>
    </w:p>
    <w:p w14:paraId="5E7EF8E4" w14:textId="77777777" w:rsidR="004917B2" w:rsidRPr="003D4987" w:rsidRDefault="00230558" w:rsidP="004C7746">
      <w:pPr>
        <w:autoSpaceDE w:val="0"/>
        <w:autoSpaceDN w:val="0"/>
        <w:adjustRightInd w:val="0"/>
        <w:rPr>
          <w:color w:val="000000"/>
          <w:sz w:val="16"/>
          <w:szCs w:val="16"/>
        </w:rPr>
      </w:pPr>
      <w:r w:rsidRPr="003D4987">
        <w:rPr>
          <w:b/>
          <w:color w:val="000000"/>
          <w:sz w:val="16"/>
          <w:szCs w:val="16"/>
        </w:rPr>
        <w:t>52.215-19</w:t>
      </w:r>
      <w:r w:rsidRPr="003D4987">
        <w:rPr>
          <w:b/>
          <w:color w:val="000000"/>
          <w:sz w:val="16"/>
          <w:szCs w:val="16"/>
        </w:rPr>
        <w:tab/>
        <w:t>NOTIFICATIONS OF OWNERSHIP CHANGES</w:t>
      </w:r>
      <w:r w:rsidR="004917B2" w:rsidRPr="003D4987">
        <w:rPr>
          <w:color w:val="000000"/>
          <w:sz w:val="16"/>
          <w:szCs w:val="16"/>
        </w:rPr>
        <w:br/>
      </w:r>
      <w:r w:rsidR="00A34562" w:rsidRPr="003D4987">
        <w:rPr>
          <w:i/>
          <w:sz w:val="16"/>
          <w:szCs w:val="16"/>
          <w:u w:val="single"/>
        </w:rPr>
        <w:t>A</w:t>
      </w:r>
      <w:r w:rsidR="00251410" w:rsidRPr="003D4987">
        <w:rPr>
          <w:i/>
          <w:sz w:val="16"/>
          <w:szCs w:val="16"/>
          <w:u w:val="single"/>
        </w:rPr>
        <w:t>pplies if this Contract meets the requirements of FAR 15.408(K).  Note 5 applies.</w:t>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color w:val="000000"/>
          <w:sz w:val="16"/>
          <w:szCs w:val="16"/>
        </w:rPr>
        <w:t>OCT 1997</w:t>
      </w:r>
    </w:p>
    <w:p w14:paraId="481F39E4" w14:textId="77777777" w:rsidR="00224B89" w:rsidRPr="003D4987" w:rsidRDefault="00224B89" w:rsidP="004C7746">
      <w:pPr>
        <w:autoSpaceDE w:val="0"/>
        <w:autoSpaceDN w:val="0"/>
        <w:adjustRightInd w:val="0"/>
        <w:rPr>
          <w:i/>
          <w:sz w:val="16"/>
          <w:szCs w:val="16"/>
          <w:u w:val="single"/>
        </w:rPr>
      </w:pPr>
      <w:r w:rsidRPr="003D4987">
        <w:rPr>
          <w:b/>
          <w:color w:val="000000"/>
          <w:sz w:val="16"/>
          <w:szCs w:val="16"/>
        </w:rPr>
        <w:t>52.215-21</w:t>
      </w:r>
      <w:r w:rsidR="008114F9" w:rsidRPr="003D4987">
        <w:rPr>
          <w:b/>
          <w:color w:val="000000"/>
          <w:sz w:val="16"/>
          <w:szCs w:val="16"/>
        </w:rPr>
        <w:tab/>
      </w:r>
      <w:r w:rsidRPr="003D4987">
        <w:rPr>
          <w:b/>
          <w:color w:val="000000"/>
          <w:sz w:val="16"/>
          <w:szCs w:val="16"/>
        </w:rPr>
        <w:t xml:space="preserve">REQUIREMENTS FOR CERTIFIED COST OR PRICING DATA AND OTHER THAN CERTIFIED COST OR </w:t>
      </w:r>
      <w:r w:rsidR="00384FE8" w:rsidRPr="003D4987">
        <w:rPr>
          <w:b/>
          <w:color w:val="000000"/>
          <w:sz w:val="16"/>
          <w:szCs w:val="16"/>
        </w:rPr>
        <w:br/>
      </w:r>
      <w:r w:rsidRPr="003D4987">
        <w:rPr>
          <w:b/>
          <w:color w:val="000000"/>
          <w:sz w:val="16"/>
          <w:szCs w:val="16"/>
        </w:rPr>
        <w:t>PRICING DATA-MODIFICATIONS</w:t>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OCT 2010</w:t>
      </w:r>
      <w:r w:rsidR="00962061" w:rsidRPr="003D4987">
        <w:rPr>
          <w:color w:val="000000"/>
          <w:sz w:val="16"/>
          <w:szCs w:val="16"/>
        </w:rPr>
        <w:br/>
      </w:r>
      <w:r w:rsidRPr="003D4987">
        <w:rPr>
          <w:i/>
          <w:sz w:val="16"/>
          <w:szCs w:val="16"/>
          <w:u w:val="single"/>
        </w:rPr>
        <w:t>Note 5 applies.</w:t>
      </w:r>
    </w:p>
    <w:p w14:paraId="70FCAB5A" w14:textId="77777777" w:rsidR="00173A29" w:rsidRPr="003D4987" w:rsidRDefault="00E5793D" w:rsidP="00E9711A">
      <w:pPr>
        <w:widowControl/>
        <w:autoSpaceDE w:val="0"/>
        <w:autoSpaceDN w:val="0"/>
        <w:adjustRightInd w:val="0"/>
        <w:rPr>
          <w:color w:val="000000"/>
          <w:sz w:val="16"/>
          <w:szCs w:val="16"/>
        </w:rPr>
      </w:pPr>
      <w:r w:rsidRPr="003D4987">
        <w:rPr>
          <w:b/>
          <w:color w:val="000000"/>
          <w:sz w:val="16"/>
          <w:szCs w:val="16"/>
        </w:rPr>
        <w:t xml:space="preserve">52.219-8 </w:t>
      </w:r>
      <w:r w:rsidR="00107D24">
        <w:rPr>
          <w:b/>
          <w:color w:val="000000"/>
          <w:sz w:val="16"/>
          <w:szCs w:val="16"/>
        </w:rPr>
        <w:tab/>
      </w:r>
      <w:r w:rsidRPr="003D4987">
        <w:rPr>
          <w:b/>
          <w:color w:val="000000"/>
          <w:sz w:val="16"/>
          <w:szCs w:val="16"/>
        </w:rPr>
        <w:t>UTILIZATION OF SMALL BUSINESS CONCERNS</w:t>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Pr="003D4987">
        <w:rPr>
          <w:color w:val="000000"/>
          <w:sz w:val="16"/>
          <w:szCs w:val="16"/>
        </w:rPr>
        <w:t>OCT 2014</w:t>
      </w:r>
      <w:r w:rsidR="00596358">
        <w:rPr>
          <w:color w:val="000000"/>
          <w:sz w:val="16"/>
          <w:szCs w:val="16"/>
        </w:rPr>
        <w:br/>
      </w:r>
      <w:r w:rsidR="00173A29" w:rsidRPr="003D4987">
        <w:rPr>
          <w:i/>
          <w:color w:val="000000"/>
          <w:sz w:val="16"/>
          <w:szCs w:val="16"/>
          <w:u w:val="single"/>
        </w:rPr>
        <w:t>The plan should be provided to Buyer</w:t>
      </w:r>
      <w:r w:rsidR="00173A29" w:rsidRPr="003D4987">
        <w:rPr>
          <w:color w:val="000000"/>
          <w:sz w:val="16"/>
          <w:szCs w:val="16"/>
        </w:rPr>
        <w:t>.</w:t>
      </w:r>
    </w:p>
    <w:p w14:paraId="28469F7F" w14:textId="77777777" w:rsidR="009C1AE2" w:rsidRDefault="009C1AE2" w:rsidP="004C7746">
      <w:pPr>
        <w:autoSpaceDE w:val="0"/>
        <w:autoSpaceDN w:val="0"/>
        <w:adjustRightInd w:val="0"/>
        <w:rPr>
          <w:b/>
          <w:color w:val="000000"/>
          <w:sz w:val="16"/>
          <w:szCs w:val="16"/>
        </w:rPr>
      </w:pPr>
      <w:r>
        <w:rPr>
          <w:b/>
          <w:color w:val="000000"/>
          <w:sz w:val="16"/>
          <w:szCs w:val="16"/>
        </w:rPr>
        <w:t>52.219-9 SMALL BUSINESS SUBCONTRACTING PLAN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C1AE2">
        <w:rPr>
          <w:color w:val="000000"/>
          <w:sz w:val="16"/>
          <w:szCs w:val="16"/>
        </w:rPr>
        <w:t>OCT 2014</w:t>
      </w:r>
    </w:p>
    <w:p w14:paraId="38619218" w14:textId="77777777" w:rsidR="00810A14" w:rsidRDefault="00810A14" w:rsidP="004C7746">
      <w:pPr>
        <w:autoSpaceDE w:val="0"/>
        <w:autoSpaceDN w:val="0"/>
        <w:adjustRightInd w:val="0"/>
        <w:rPr>
          <w:b/>
          <w:color w:val="000000"/>
          <w:sz w:val="16"/>
          <w:szCs w:val="16"/>
        </w:rPr>
      </w:pPr>
      <w:r>
        <w:rPr>
          <w:b/>
          <w:color w:val="000000"/>
          <w:sz w:val="16"/>
          <w:szCs w:val="16"/>
        </w:rPr>
        <w:t>52.219-28 POST-AWARD SMALL BUSINESS PROGRAM REPRESENTATION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10A14">
        <w:rPr>
          <w:color w:val="000000"/>
          <w:sz w:val="16"/>
          <w:szCs w:val="16"/>
        </w:rPr>
        <w:t>JUL 2013</w:t>
      </w:r>
    </w:p>
    <w:p w14:paraId="122E7D16" w14:textId="77777777" w:rsidR="00810A14" w:rsidRDefault="00810A14" w:rsidP="004C7746">
      <w:pPr>
        <w:autoSpaceDE w:val="0"/>
        <w:autoSpaceDN w:val="0"/>
        <w:adjustRightInd w:val="0"/>
        <w:rPr>
          <w:b/>
          <w:color w:val="000000"/>
          <w:sz w:val="16"/>
          <w:szCs w:val="16"/>
        </w:rPr>
      </w:pPr>
      <w:r>
        <w:rPr>
          <w:b/>
          <w:color w:val="000000"/>
          <w:sz w:val="16"/>
          <w:szCs w:val="16"/>
        </w:rPr>
        <w:t>52.222-1 NOTICE TO THE GOVERNMENT OF LABOR DISPUTES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10A14">
        <w:rPr>
          <w:color w:val="000000"/>
          <w:sz w:val="16"/>
          <w:szCs w:val="16"/>
        </w:rPr>
        <w:t>FEB 1997</w:t>
      </w:r>
    </w:p>
    <w:p w14:paraId="1C816AB8" w14:textId="77777777" w:rsidR="009C1AE2" w:rsidRDefault="009C1AE2" w:rsidP="004C7746">
      <w:pPr>
        <w:autoSpaceDE w:val="0"/>
        <w:autoSpaceDN w:val="0"/>
        <w:adjustRightInd w:val="0"/>
        <w:rPr>
          <w:b/>
          <w:color w:val="000000"/>
          <w:sz w:val="16"/>
          <w:szCs w:val="16"/>
        </w:rPr>
      </w:pPr>
      <w:r>
        <w:rPr>
          <w:b/>
          <w:color w:val="000000"/>
          <w:sz w:val="16"/>
          <w:szCs w:val="16"/>
        </w:rPr>
        <w:t>52.222-2 PAYMENT FOR OVERTIME PREMIUMS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C1AE2">
        <w:rPr>
          <w:color w:val="000000"/>
          <w:sz w:val="16"/>
          <w:szCs w:val="16"/>
        </w:rPr>
        <w:t>JUL 1990</w:t>
      </w:r>
    </w:p>
    <w:p w14:paraId="2BE7D163" w14:textId="77777777" w:rsidR="00AF4C19" w:rsidRPr="003D4987" w:rsidRDefault="00315B90" w:rsidP="004C7746">
      <w:pPr>
        <w:autoSpaceDE w:val="0"/>
        <w:autoSpaceDN w:val="0"/>
        <w:adjustRightInd w:val="0"/>
        <w:rPr>
          <w:i/>
          <w:sz w:val="16"/>
          <w:szCs w:val="16"/>
          <w:u w:val="single"/>
        </w:rPr>
      </w:pPr>
      <w:r w:rsidRPr="003D4987">
        <w:rPr>
          <w:b/>
          <w:color w:val="000000"/>
          <w:sz w:val="16"/>
          <w:szCs w:val="16"/>
        </w:rPr>
        <w:t>52.222-3</w:t>
      </w:r>
      <w:r w:rsidR="008114F9" w:rsidRPr="003D4987">
        <w:rPr>
          <w:b/>
          <w:color w:val="000000"/>
          <w:sz w:val="16"/>
          <w:szCs w:val="16"/>
        </w:rPr>
        <w:tab/>
      </w:r>
      <w:r w:rsidRPr="003D4987">
        <w:rPr>
          <w:b/>
          <w:color w:val="000000"/>
          <w:sz w:val="16"/>
          <w:szCs w:val="16"/>
        </w:rPr>
        <w:t>CONVICT LABOR</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JUN 2003</w:t>
      </w:r>
      <w:r w:rsidR="00962061" w:rsidRPr="003D4987">
        <w:rPr>
          <w:color w:val="000000"/>
          <w:sz w:val="16"/>
          <w:szCs w:val="16"/>
        </w:rPr>
        <w:br/>
      </w:r>
      <w:r w:rsidR="00224B89" w:rsidRPr="003D4987">
        <w:rPr>
          <w:i/>
          <w:sz w:val="16"/>
          <w:szCs w:val="16"/>
          <w:u w:val="single"/>
        </w:rPr>
        <w:t>No Note applies.</w:t>
      </w:r>
    </w:p>
    <w:p w14:paraId="775893CF"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52.222-4</w:t>
      </w:r>
      <w:r w:rsidRPr="003D4987">
        <w:rPr>
          <w:b/>
          <w:color w:val="000000"/>
          <w:sz w:val="16"/>
          <w:szCs w:val="16"/>
        </w:rPr>
        <w:tab/>
        <w:t>CONTRACT WORK HOURS AND SAFETY STANDARDS</w:t>
      </w:r>
      <w:r w:rsidR="00E5793D" w:rsidRPr="003D4987">
        <w:rPr>
          <w:b/>
          <w:color w:val="000000"/>
          <w:sz w:val="16"/>
          <w:szCs w:val="16"/>
        </w:rPr>
        <w:t xml:space="preserve"> ACT—OVERTIME COMPENSATION</w:t>
      </w:r>
      <w:r w:rsidR="00E5793D" w:rsidRPr="003D4987">
        <w:rPr>
          <w:color w:val="000000"/>
          <w:sz w:val="16"/>
          <w:szCs w:val="16"/>
        </w:rPr>
        <w:tab/>
        <w:t xml:space="preserve">     </w:t>
      </w:r>
      <w:r w:rsidR="00C864F4">
        <w:rPr>
          <w:color w:val="000000"/>
          <w:sz w:val="16"/>
          <w:szCs w:val="16"/>
        </w:rPr>
        <w:t xml:space="preserve"> </w:t>
      </w:r>
      <w:r w:rsidR="00E5793D" w:rsidRPr="003D4987">
        <w:rPr>
          <w:color w:val="000000"/>
          <w:sz w:val="16"/>
          <w:szCs w:val="16"/>
        </w:rPr>
        <w:t xml:space="preserve">           MAY 2014</w:t>
      </w:r>
      <w:r w:rsidR="00962061" w:rsidRPr="003D4987">
        <w:rPr>
          <w:color w:val="000000"/>
          <w:sz w:val="16"/>
          <w:szCs w:val="16"/>
        </w:rPr>
        <w:br/>
      </w:r>
      <w:r w:rsidR="00AF4C19" w:rsidRPr="003D4987">
        <w:rPr>
          <w:i/>
          <w:sz w:val="16"/>
          <w:szCs w:val="16"/>
          <w:u w:val="single"/>
        </w:rPr>
        <w:t>Applies if the Contract requires or involves employment of laborers or mechanics</w:t>
      </w:r>
      <w:r w:rsidR="007912CA" w:rsidRPr="003D4987">
        <w:rPr>
          <w:i/>
          <w:sz w:val="16"/>
          <w:szCs w:val="16"/>
          <w:u w:val="single"/>
        </w:rPr>
        <w:t>.</w:t>
      </w:r>
      <w:r w:rsidR="00D60A13" w:rsidRPr="003D4987">
        <w:rPr>
          <w:i/>
          <w:sz w:val="16"/>
          <w:szCs w:val="16"/>
          <w:u w:val="single"/>
        </w:rPr>
        <w:t xml:space="preserve"> Note 7 applies.</w:t>
      </w:r>
    </w:p>
    <w:p w14:paraId="1C2B6C08" w14:textId="77777777" w:rsidR="009F508A" w:rsidRPr="003D4987" w:rsidRDefault="00230558" w:rsidP="004C7746">
      <w:pPr>
        <w:autoSpaceDE w:val="0"/>
        <w:autoSpaceDN w:val="0"/>
        <w:adjustRightInd w:val="0"/>
        <w:rPr>
          <w:i/>
          <w:sz w:val="16"/>
          <w:szCs w:val="16"/>
          <w:u w:val="single"/>
        </w:rPr>
      </w:pPr>
      <w:r w:rsidRPr="003D4987">
        <w:rPr>
          <w:b/>
          <w:color w:val="000000"/>
          <w:sz w:val="16"/>
          <w:szCs w:val="16"/>
        </w:rPr>
        <w:t>52.222-19</w:t>
      </w:r>
      <w:r w:rsidRPr="003D4987">
        <w:rPr>
          <w:b/>
          <w:color w:val="000000"/>
          <w:sz w:val="16"/>
          <w:szCs w:val="16"/>
        </w:rPr>
        <w:tab/>
        <w:t>CHILD LABOR—COOPERATION WITH AUTHORITIES</w:t>
      </w:r>
      <w:r w:rsidR="00CE44B3" w:rsidRPr="003D4987">
        <w:rPr>
          <w:b/>
          <w:color w:val="000000"/>
          <w:sz w:val="16"/>
          <w:szCs w:val="16"/>
        </w:rPr>
        <w:t xml:space="preserve"> AND REMEDIES</w:t>
      </w:r>
      <w:r w:rsidR="00044229" w:rsidRPr="003D4987">
        <w:rPr>
          <w:color w:val="000000"/>
          <w:sz w:val="16"/>
          <w:szCs w:val="16"/>
        </w:rPr>
        <w:tab/>
      </w:r>
      <w:r w:rsidR="00044229" w:rsidRPr="003D4987">
        <w:rPr>
          <w:color w:val="000000"/>
          <w:sz w:val="16"/>
          <w:szCs w:val="16"/>
        </w:rPr>
        <w:tab/>
      </w:r>
      <w:r w:rsidR="00044229" w:rsidRPr="003D4987">
        <w:rPr>
          <w:color w:val="000000"/>
          <w:sz w:val="16"/>
          <w:szCs w:val="16"/>
        </w:rPr>
        <w:tab/>
      </w:r>
      <w:r w:rsidR="00AB5994">
        <w:rPr>
          <w:color w:val="000000"/>
          <w:sz w:val="16"/>
          <w:szCs w:val="16"/>
        </w:rPr>
        <w:tab/>
      </w:r>
      <w:r w:rsidR="00E5793D" w:rsidRPr="003D4987">
        <w:rPr>
          <w:color w:val="000000"/>
          <w:sz w:val="16"/>
          <w:szCs w:val="16"/>
        </w:rPr>
        <w:t>JAN 2014</w:t>
      </w:r>
      <w:r w:rsidR="00962061" w:rsidRPr="003D4987">
        <w:rPr>
          <w:color w:val="000000"/>
          <w:sz w:val="16"/>
          <w:szCs w:val="16"/>
        </w:rPr>
        <w:br/>
      </w:r>
      <w:r w:rsidR="00BD672C" w:rsidRPr="003D4987">
        <w:rPr>
          <w:i/>
          <w:sz w:val="16"/>
          <w:szCs w:val="16"/>
          <w:u w:val="single"/>
        </w:rPr>
        <w:t>Note 2</w:t>
      </w:r>
      <w:r w:rsidR="00D60A13" w:rsidRPr="003D4987">
        <w:rPr>
          <w:i/>
          <w:sz w:val="16"/>
          <w:szCs w:val="16"/>
          <w:u w:val="single"/>
        </w:rPr>
        <w:t xml:space="preserve"> applies for (c) and </w:t>
      </w:r>
      <w:r w:rsidR="00BD672C" w:rsidRPr="003D4987">
        <w:rPr>
          <w:i/>
          <w:sz w:val="16"/>
          <w:szCs w:val="16"/>
          <w:u w:val="single"/>
        </w:rPr>
        <w:t xml:space="preserve">Note 2 for </w:t>
      </w:r>
      <w:r w:rsidR="00D60A13" w:rsidRPr="003D4987">
        <w:rPr>
          <w:i/>
          <w:sz w:val="16"/>
          <w:szCs w:val="16"/>
          <w:u w:val="single"/>
        </w:rPr>
        <w:t>(d)</w:t>
      </w:r>
      <w:r w:rsidR="00BD672C" w:rsidRPr="003D4987">
        <w:rPr>
          <w:i/>
          <w:sz w:val="16"/>
          <w:szCs w:val="16"/>
          <w:u w:val="single"/>
        </w:rPr>
        <w:t xml:space="preserve"> when the Government exercises its ri</w:t>
      </w:r>
      <w:r w:rsidR="00ED39CE" w:rsidRPr="003D4987">
        <w:rPr>
          <w:i/>
          <w:sz w:val="16"/>
          <w:szCs w:val="16"/>
          <w:u w:val="single"/>
        </w:rPr>
        <w:t>ghts and remedies against Buyer</w:t>
      </w:r>
      <w:r w:rsidR="00BD672C" w:rsidRPr="003D4987">
        <w:rPr>
          <w:i/>
          <w:sz w:val="16"/>
          <w:szCs w:val="16"/>
          <w:u w:val="single"/>
        </w:rPr>
        <w:t xml:space="preserve"> for Seller</w:t>
      </w:r>
      <w:r w:rsidR="008A61D3">
        <w:rPr>
          <w:i/>
          <w:sz w:val="16"/>
          <w:szCs w:val="16"/>
          <w:u w:val="single"/>
        </w:rPr>
        <w:t>’</w:t>
      </w:r>
      <w:r w:rsidR="00BD672C" w:rsidRPr="003D4987">
        <w:rPr>
          <w:i/>
          <w:sz w:val="16"/>
          <w:szCs w:val="16"/>
          <w:u w:val="single"/>
        </w:rPr>
        <w:t>s violations</w:t>
      </w:r>
      <w:r w:rsidR="00D60A13" w:rsidRPr="003D4987">
        <w:rPr>
          <w:i/>
          <w:sz w:val="16"/>
          <w:szCs w:val="16"/>
          <w:u w:val="single"/>
        </w:rPr>
        <w:t xml:space="preserve">.  </w:t>
      </w:r>
    </w:p>
    <w:p w14:paraId="48DC1DE3" w14:textId="77777777" w:rsidR="00810A14" w:rsidRPr="00810A14" w:rsidRDefault="00810A14" w:rsidP="004C7746">
      <w:pPr>
        <w:autoSpaceDE w:val="0"/>
        <w:autoSpaceDN w:val="0"/>
        <w:adjustRightInd w:val="0"/>
        <w:rPr>
          <w:color w:val="000000"/>
          <w:sz w:val="16"/>
          <w:szCs w:val="16"/>
        </w:rPr>
      </w:pPr>
      <w:r>
        <w:rPr>
          <w:b/>
          <w:color w:val="000000"/>
          <w:sz w:val="16"/>
          <w:szCs w:val="16"/>
        </w:rPr>
        <w:t>52.222-20 CONTRACTS FOR MATERIALS, SUPPLIES, ARTICLES, AND EQUIPMENT EXCEEDING $15,000</w:t>
      </w:r>
      <w:r>
        <w:rPr>
          <w:b/>
          <w:color w:val="000000"/>
          <w:sz w:val="16"/>
          <w:szCs w:val="16"/>
        </w:rPr>
        <w:tab/>
        <w:t xml:space="preserve">                 </w:t>
      </w:r>
      <w:r>
        <w:rPr>
          <w:color w:val="000000"/>
          <w:sz w:val="16"/>
          <w:szCs w:val="16"/>
        </w:rPr>
        <w:t>MAY 2014</w:t>
      </w:r>
    </w:p>
    <w:p w14:paraId="3F736309" w14:textId="77777777" w:rsidR="000158F3" w:rsidRPr="003D4987" w:rsidRDefault="00230558" w:rsidP="004C7746">
      <w:pPr>
        <w:autoSpaceDE w:val="0"/>
        <w:autoSpaceDN w:val="0"/>
        <w:adjustRightInd w:val="0"/>
        <w:rPr>
          <w:i/>
          <w:color w:val="000000"/>
          <w:sz w:val="16"/>
          <w:szCs w:val="16"/>
          <w:u w:val="single"/>
        </w:rPr>
      </w:pPr>
      <w:r w:rsidRPr="003D4987">
        <w:rPr>
          <w:b/>
          <w:color w:val="000000"/>
          <w:sz w:val="16"/>
          <w:szCs w:val="16"/>
        </w:rPr>
        <w:t>52.222-21</w:t>
      </w:r>
      <w:r w:rsidRPr="003D4987">
        <w:rPr>
          <w:b/>
          <w:color w:val="000000"/>
          <w:sz w:val="16"/>
          <w:szCs w:val="16"/>
        </w:rPr>
        <w:tab/>
        <w:t>PROHIBITION OF SEGREGATED FACILITIES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3D4F5F" w:rsidRPr="003D4987">
        <w:rPr>
          <w:color w:val="000000"/>
          <w:sz w:val="16"/>
          <w:szCs w:val="16"/>
        </w:rPr>
        <w:tab/>
      </w:r>
      <w:r w:rsidR="007D18B7">
        <w:rPr>
          <w:color w:val="000000"/>
          <w:sz w:val="16"/>
          <w:szCs w:val="16"/>
        </w:rPr>
        <w:t>APR 2015</w:t>
      </w:r>
      <w:r w:rsidR="00962061" w:rsidRPr="003D4987">
        <w:rPr>
          <w:color w:val="000000"/>
          <w:sz w:val="16"/>
          <w:szCs w:val="16"/>
        </w:rPr>
        <w:br/>
      </w:r>
      <w:r w:rsidR="00D60A13" w:rsidRPr="003D4987">
        <w:rPr>
          <w:i/>
          <w:color w:val="000000"/>
          <w:sz w:val="16"/>
          <w:szCs w:val="16"/>
          <w:u w:val="single"/>
        </w:rPr>
        <w:t>No Note applies.</w:t>
      </w:r>
    </w:p>
    <w:p w14:paraId="48AB1461" w14:textId="77777777" w:rsidR="000158F3" w:rsidRPr="003D4987" w:rsidRDefault="00230558" w:rsidP="004C7746">
      <w:pPr>
        <w:autoSpaceDE w:val="0"/>
        <w:autoSpaceDN w:val="0"/>
        <w:adjustRightInd w:val="0"/>
        <w:rPr>
          <w:i/>
          <w:sz w:val="16"/>
          <w:szCs w:val="16"/>
          <w:u w:val="single"/>
        </w:rPr>
      </w:pPr>
      <w:r w:rsidRPr="003D4987">
        <w:rPr>
          <w:b/>
          <w:color w:val="000000"/>
          <w:sz w:val="16"/>
          <w:szCs w:val="16"/>
        </w:rPr>
        <w:t>52.222-26</w:t>
      </w:r>
      <w:r w:rsidRPr="003D4987">
        <w:rPr>
          <w:b/>
          <w:color w:val="000000"/>
          <w:sz w:val="16"/>
          <w:szCs w:val="16"/>
        </w:rPr>
        <w:tab/>
        <w:t>EQUAL OPPORTUNITY</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ab/>
      </w:r>
      <w:r w:rsidR="00761635">
        <w:rPr>
          <w:color w:val="000000"/>
          <w:sz w:val="16"/>
          <w:szCs w:val="16"/>
        </w:rPr>
        <w:t>APR 2015</w:t>
      </w:r>
      <w:r w:rsidR="00962061" w:rsidRPr="003D4987">
        <w:rPr>
          <w:color w:val="000000"/>
          <w:sz w:val="16"/>
          <w:szCs w:val="16"/>
        </w:rPr>
        <w:br/>
      </w:r>
      <w:r w:rsidR="000158F3" w:rsidRPr="003D4987">
        <w:rPr>
          <w:i/>
          <w:sz w:val="16"/>
          <w:szCs w:val="16"/>
          <w:u w:val="single"/>
        </w:rPr>
        <w:t>Applies to Contract with value of $10,000</w:t>
      </w:r>
      <w:r w:rsidR="00173A29" w:rsidRPr="003D4987">
        <w:rPr>
          <w:i/>
          <w:sz w:val="16"/>
          <w:szCs w:val="16"/>
          <w:u w:val="single"/>
        </w:rPr>
        <w:t xml:space="preserve"> or more</w:t>
      </w:r>
      <w:r w:rsidR="000158F3" w:rsidRPr="003D4987">
        <w:rPr>
          <w:i/>
          <w:sz w:val="16"/>
          <w:szCs w:val="16"/>
          <w:u w:val="single"/>
        </w:rPr>
        <w:t>.</w:t>
      </w:r>
      <w:r w:rsidR="00D60A13" w:rsidRPr="003D4987">
        <w:rPr>
          <w:i/>
          <w:sz w:val="16"/>
          <w:szCs w:val="16"/>
          <w:u w:val="single"/>
        </w:rPr>
        <w:t xml:space="preserve"> Note 7 applies</w:t>
      </w:r>
      <w:r w:rsidR="00BD672C" w:rsidRPr="003D4987">
        <w:rPr>
          <w:i/>
          <w:sz w:val="16"/>
          <w:szCs w:val="16"/>
          <w:u w:val="single"/>
        </w:rPr>
        <w:t xml:space="preserve"> to (c)(3) and (c)(5)</w:t>
      </w:r>
      <w:r w:rsidR="00D60A13" w:rsidRPr="003D4987">
        <w:rPr>
          <w:i/>
          <w:sz w:val="16"/>
          <w:szCs w:val="16"/>
          <w:u w:val="single"/>
        </w:rPr>
        <w:t>.</w:t>
      </w:r>
    </w:p>
    <w:p w14:paraId="6639AB59" w14:textId="77777777" w:rsidR="00173A29" w:rsidRPr="003D4987" w:rsidRDefault="00267A82" w:rsidP="004C7746">
      <w:pPr>
        <w:autoSpaceDE w:val="0"/>
        <w:autoSpaceDN w:val="0"/>
        <w:adjustRightInd w:val="0"/>
        <w:rPr>
          <w:color w:val="000000"/>
          <w:sz w:val="16"/>
          <w:szCs w:val="16"/>
        </w:rPr>
      </w:pPr>
      <w:r w:rsidRPr="003D4987">
        <w:rPr>
          <w:b/>
          <w:color w:val="000000"/>
          <w:sz w:val="16"/>
          <w:szCs w:val="16"/>
        </w:rPr>
        <w:t>52.222-35 EQUAL OPPORTUNITY FOR VETERANS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JUL 2014</w:t>
      </w:r>
      <w:r w:rsidR="00107D24">
        <w:rPr>
          <w:color w:val="000000"/>
          <w:sz w:val="16"/>
          <w:szCs w:val="16"/>
        </w:rPr>
        <w:br/>
      </w:r>
      <w:r w:rsidR="00173A29" w:rsidRPr="003D4987">
        <w:rPr>
          <w:i/>
          <w:color w:val="000000"/>
          <w:sz w:val="16"/>
          <w:szCs w:val="16"/>
          <w:u w:val="single"/>
        </w:rPr>
        <w:t>Applies to Contract with value of $100,000 or more</w:t>
      </w:r>
      <w:r w:rsidR="00173A29" w:rsidRPr="003D4987">
        <w:rPr>
          <w:color w:val="000000"/>
          <w:sz w:val="16"/>
          <w:szCs w:val="16"/>
        </w:rPr>
        <w:t xml:space="preserve">.  </w:t>
      </w:r>
    </w:p>
    <w:p w14:paraId="4D6F5491" w14:textId="77777777" w:rsidR="009B71DB" w:rsidRDefault="009B71DB" w:rsidP="004C7746">
      <w:pPr>
        <w:autoSpaceDE w:val="0"/>
        <w:autoSpaceDN w:val="0"/>
        <w:adjustRightInd w:val="0"/>
        <w:rPr>
          <w:color w:val="000000"/>
          <w:sz w:val="16"/>
          <w:szCs w:val="16"/>
        </w:rPr>
      </w:pPr>
      <w:r>
        <w:rPr>
          <w:b/>
          <w:color w:val="000000"/>
          <w:sz w:val="16"/>
          <w:szCs w:val="16"/>
        </w:rPr>
        <w:t>52.222-</w:t>
      </w:r>
      <w:proofErr w:type="gramStart"/>
      <w:r>
        <w:rPr>
          <w:b/>
          <w:color w:val="000000"/>
          <w:sz w:val="16"/>
          <w:szCs w:val="16"/>
        </w:rPr>
        <w:t>36  EQUAL</w:t>
      </w:r>
      <w:proofErr w:type="gramEnd"/>
      <w:r>
        <w:rPr>
          <w:b/>
          <w:color w:val="000000"/>
          <w:sz w:val="16"/>
          <w:szCs w:val="16"/>
        </w:rPr>
        <w:t xml:space="preserve"> OPPORTUNITY FOR WORKERS WITH DISABILITIES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JUL 2014</w:t>
      </w:r>
    </w:p>
    <w:p w14:paraId="430C1358" w14:textId="77777777" w:rsidR="00381D18" w:rsidRPr="003D4987" w:rsidRDefault="00230558" w:rsidP="004C7746">
      <w:pPr>
        <w:autoSpaceDE w:val="0"/>
        <w:autoSpaceDN w:val="0"/>
        <w:adjustRightInd w:val="0"/>
        <w:rPr>
          <w:color w:val="000000"/>
          <w:sz w:val="16"/>
          <w:szCs w:val="16"/>
        </w:rPr>
      </w:pPr>
      <w:r w:rsidRPr="003D4987">
        <w:rPr>
          <w:b/>
          <w:color w:val="000000"/>
          <w:sz w:val="16"/>
          <w:szCs w:val="16"/>
        </w:rPr>
        <w:t>52.222-37</w:t>
      </w:r>
      <w:r w:rsidRPr="003D4987">
        <w:rPr>
          <w:b/>
          <w:color w:val="000000"/>
          <w:sz w:val="16"/>
          <w:szCs w:val="16"/>
        </w:rPr>
        <w:tab/>
        <w:t>EMPLOYMENT REPORTS ON VETERANS</w:t>
      </w:r>
      <w:r w:rsidRPr="003D4987">
        <w:rPr>
          <w:color w:val="000000"/>
          <w:sz w:val="16"/>
          <w:szCs w:val="16"/>
        </w:rPr>
        <w:tab/>
      </w:r>
      <w:r w:rsidRPr="003D4987">
        <w:rPr>
          <w:color w:val="000000"/>
          <w:sz w:val="16"/>
          <w:szCs w:val="16"/>
        </w:rPr>
        <w:tab/>
      </w:r>
      <w:r w:rsidRPr="003D4987">
        <w:rPr>
          <w:color w:val="000000"/>
          <w:sz w:val="16"/>
          <w:szCs w:val="16"/>
        </w:rPr>
        <w:tab/>
      </w:r>
      <w:r w:rsidR="002D7C55" w:rsidRPr="003D4987">
        <w:rPr>
          <w:color w:val="000000"/>
          <w:sz w:val="16"/>
          <w:szCs w:val="16"/>
        </w:rPr>
        <w:tab/>
      </w:r>
      <w:r w:rsidR="002D7C55" w:rsidRPr="003D4987">
        <w:rPr>
          <w:color w:val="000000"/>
          <w:sz w:val="16"/>
          <w:szCs w:val="16"/>
        </w:rPr>
        <w:tab/>
      </w:r>
      <w:r w:rsidR="000457F8" w:rsidRPr="003D4987">
        <w:rPr>
          <w:color w:val="000000"/>
          <w:sz w:val="16"/>
          <w:szCs w:val="16"/>
        </w:rPr>
        <w:tab/>
      </w:r>
      <w:r w:rsidR="00CE44B3" w:rsidRPr="003D4987">
        <w:rPr>
          <w:color w:val="000000"/>
          <w:sz w:val="16"/>
          <w:szCs w:val="16"/>
        </w:rPr>
        <w:tab/>
      </w:r>
      <w:r w:rsidR="007D18B7">
        <w:rPr>
          <w:color w:val="000000"/>
          <w:sz w:val="16"/>
          <w:szCs w:val="16"/>
        </w:rPr>
        <w:t>JUL</w:t>
      </w:r>
      <w:r w:rsidR="00267A82" w:rsidRPr="003D4987">
        <w:rPr>
          <w:color w:val="000000"/>
          <w:sz w:val="16"/>
          <w:szCs w:val="16"/>
        </w:rPr>
        <w:t xml:space="preserve"> 201</w:t>
      </w:r>
      <w:r w:rsidR="007D18B7">
        <w:rPr>
          <w:color w:val="000000"/>
          <w:sz w:val="16"/>
          <w:szCs w:val="16"/>
        </w:rPr>
        <w:t>4</w:t>
      </w:r>
      <w:r w:rsidR="00962061" w:rsidRPr="003D4987">
        <w:rPr>
          <w:color w:val="000000"/>
          <w:sz w:val="16"/>
          <w:szCs w:val="16"/>
        </w:rPr>
        <w:br/>
      </w:r>
      <w:r w:rsidR="00381D18" w:rsidRPr="003D4987">
        <w:rPr>
          <w:i/>
          <w:sz w:val="16"/>
          <w:szCs w:val="16"/>
          <w:u w:val="single"/>
        </w:rPr>
        <w:t>A</w:t>
      </w:r>
      <w:r w:rsidR="000158F3" w:rsidRPr="003D4987">
        <w:rPr>
          <w:i/>
          <w:sz w:val="16"/>
          <w:szCs w:val="16"/>
          <w:u w:val="single"/>
        </w:rPr>
        <w:t xml:space="preserve">pplies if Contract value equals or exceeds </w:t>
      </w:r>
      <w:r w:rsidR="00381D18" w:rsidRPr="003D4987">
        <w:rPr>
          <w:i/>
          <w:sz w:val="16"/>
          <w:szCs w:val="16"/>
          <w:u w:val="single"/>
        </w:rPr>
        <w:t>$1</w:t>
      </w:r>
      <w:r w:rsidR="005E21B7">
        <w:rPr>
          <w:i/>
          <w:sz w:val="16"/>
          <w:szCs w:val="16"/>
          <w:u w:val="single"/>
        </w:rPr>
        <w:t>5</w:t>
      </w:r>
      <w:r w:rsidR="00381D18" w:rsidRPr="003D4987">
        <w:rPr>
          <w:i/>
          <w:sz w:val="16"/>
          <w:szCs w:val="16"/>
          <w:u w:val="single"/>
        </w:rPr>
        <w:t>0,000</w:t>
      </w:r>
      <w:r w:rsidR="008F3076" w:rsidRPr="003D4987">
        <w:rPr>
          <w:i/>
          <w:sz w:val="16"/>
          <w:szCs w:val="16"/>
          <w:u w:val="single"/>
        </w:rPr>
        <w:t>.</w:t>
      </w:r>
      <w:r w:rsidR="00EB43E9" w:rsidRPr="003D4987">
        <w:rPr>
          <w:color w:val="0070C0"/>
          <w:sz w:val="16"/>
          <w:szCs w:val="16"/>
        </w:rPr>
        <w:t xml:space="preserve"> </w:t>
      </w:r>
      <w:r w:rsidR="00EB43E9" w:rsidRPr="003D4987">
        <w:rPr>
          <w:i/>
          <w:sz w:val="16"/>
          <w:szCs w:val="16"/>
          <w:u w:val="single"/>
        </w:rPr>
        <w:t>Seller is</w:t>
      </w:r>
      <w:r w:rsidR="00ED39CE" w:rsidRPr="003D4987">
        <w:rPr>
          <w:i/>
          <w:sz w:val="16"/>
          <w:szCs w:val="16"/>
          <w:u w:val="single"/>
        </w:rPr>
        <w:t xml:space="preserve"> to provide its report to Buyer so that Buyer</w:t>
      </w:r>
      <w:r w:rsidR="008114F9" w:rsidRPr="003D4987">
        <w:rPr>
          <w:i/>
          <w:sz w:val="16"/>
          <w:szCs w:val="16"/>
          <w:u w:val="single"/>
        </w:rPr>
        <w:br/>
      </w:r>
      <w:r w:rsidR="00EB43E9" w:rsidRPr="003D4987">
        <w:rPr>
          <w:i/>
          <w:sz w:val="16"/>
          <w:szCs w:val="16"/>
          <w:u w:val="single"/>
        </w:rPr>
        <w:t>can incorporate it as part of</w:t>
      </w:r>
      <w:r w:rsidR="008114F9" w:rsidRPr="003D4987">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s own reporting obligations with respect to this clause</w:t>
      </w:r>
      <w:r w:rsidR="003A1AF2" w:rsidRPr="003D4987">
        <w:rPr>
          <w:i/>
          <w:sz w:val="16"/>
          <w:szCs w:val="16"/>
          <w:u w:val="single"/>
        </w:rPr>
        <w:t>.</w:t>
      </w:r>
      <w:r w:rsidR="00BD672C" w:rsidRPr="003D4987">
        <w:rPr>
          <w:i/>
          <w:sz w:val="16"/>
          <w:szCs w:val="16"/>
          <w:u w:val="single"/>
        </w:rPr>
        <w:t xml:space="preserve">  Note 5 applies.</w:t>
      </w:r>
    </w:p>
    <w:p w14:paraId="414EFA8C" w14:textId="77777777" w:rsidR="00173A29" w:rsidRPr="003D4987" w:rsidRDefault="00267A82" w:rsidP="004C7746">
      <w:pPr>
        <w:autoSpaceDE w:val="0"/>
        <w:autoSpaceDN w:val="0"/>
        <w:adjustRightInd w:val="0"/>
        <w:rPr>
          <w:color w:val="000000"/>
          <w:sz w:val="16"/>
          <w:szCs w:val="16"/>
        </w:rPr>
      </w:pPr>
      <w:r w:rsidRPr="003D4987">
        <w:rPr>
          <w:b/>
          <w:color w:val="000000"/>
          <w:sz w:val="16"/>
          <w:szCs w:val="16"/>
        </w:rPr>
        <w:t xml:space="preserve">52.222-40 </w:t>
      </w:r>
      <w:r w:rsidR="00D1547D">
        <w:rPr>
          <w:b/>
          <w:color w:val="000000"/>
          <w:sz w:val="16"/>
          <w:szCs w:val="16"/>
        </w:rPr>
        <w:tab/>
      </w:r>
      <w:r w:rsidRPr="003D4987">
        <w:rPr>
          <w:b/>
          <w:color w:val="000000"/>
          <w:sz w:val="16"/>
          <w:szCs w:val="16"/>
        </w:rPr>
        <w:t>NOTIFICATION OF EMPLOYEE RIGHTS UNDER THE NATIONAL LABOR RELATIONS ACT</w:t>
      </w:r>
      <w:r w:rsidRPr="003D4987">
        <w:rPr>
          <w:color w:val="000000"/>
          <w:sz w:val="16"/>
          <w:szCs w:val="16"/>
        </w:rPr>
        <w:tab/>
      </w:r>
      <w:r w:rsidRPr="003D4987">
        <w:rPr>
          <w:color w:val="000000"/>
          <w:sz w:val="16"/>
          <w:szCs w:val="16"/>
        </w:rPr>
        <w:tab/>
        <w:t>DEC 2010</w:t>
      </w:r>
      <w:r w:rsidR="00107D24">
        <w:rPr>
          <w:color w:val="000000"/>
          <w:sz w:val="16"/>
          <w:szCs w:val="16"/>
        </w:rPr>
        <w:br/>
      </w:r>
      <w:r w:rsidR="00173A29" w:rsidRPr="003D4987">
        <w:rPr>
          <w:i/>
          <w:color w:val="000000"/>
          <w:sz w:val="16"/>
          <w:szCs w:val="16"/>
          <w:u w:val="single"/>
        </w:rPr>
        <w:t>No Note applies</w:t>
      </w:r>
      <w:r w:rsidR="00173A29" w:rsidRPr="003D4987">
        <w:rPr>
          <w:color w:val="000000"/>
          <w:sz w:val="16"/>
          <w:szCs w:val="16"/>
        </w:rPr>
        <w:t>.</w:t>
      </w:r>
    </w:p>
    <w:p w14:paraId="0DEEB610" w14:textId="77777777" w:rsidR="00381D18" w:rsidRPr="003D4987" w:rsidRDefault="00230558" w:rsidP="005F0D16">
      <w:pPr>
        <w:keepNext/>
        <w:widowControl/>
        <w:autoSpaceDE w:val="0"/>
        <w:autoSpaceDN w:val="0"/>
        <w:adjustRightInd w:val="0"/>
        <w:rPr>
          <w:i/>
          <w:sz w:val="16"/>
          <w:szCs w:val="16"/>
          <w:u w:val="single"/>
        </w:rPr>
      </w:pPr>
      <w:r w:rsidRPr="003D4987">
        <w:rPr>
          <w:b/>
          <w:color w:val="000000"/>
          <w:sz w:val="16"/>
          <w:szCs w:val="16"/>
        </w:rPr>
        <w:t>52.222-50</w:t>
      </w:r>
      <w:r w:rsidR="008C0423" w:rsidRPr="003D4987">
        <w:rPr>
          <w:b/>
          <w:color w:val="000000"/>
          <w:sz w:val="16"/>
          <w:szCs w:val="16"/>
        </w:rPr>
        <w:t xml:space="preserve"> </w:t>
      </w:r>
      <w:r w:rsidRPr="003D4987">
        <w:rPr>
          <w:b/>
          <w:color w:val="000000"/>
          <w:sz w:val="16"/>
          <w:szCs w:val="16"/>
        </w:rPr>
        <w:tab/>
        <w:t>COMBATING TRAFFICKING IN PERSONS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 xml:space="preserve">                 </w:t>
      </w:r>
      <w:r w:rsidR="00A927D2">
        <w:rPr>
          <w:color w:val="000000"/>
          <w:sz w:val="16"/>
          <w:szCs w:val="16"/>
        </w:rPr>
        <w:t>MAR 2015</w:t>
      </w:r>
      <w:r w:rsidR="00962061" w:rsidRPr="003D4987">
        <w:rPr>
          <w:color w:val="000000"/>
          <w:sz w:val="16"/>
          <w:szCs w:val="16"/>
        </w:rPr>
        <w:br/>
      </w:r>
      <w:r w:rsidR="00D60A13" w:rsidRPr="003D4987">
        <w:rPr>
          <w:i/>
          <w:sz w:val="16"/>
          <w:szCs w:val="16"/>
          <w:u w:val="single"/>
        </w:rPr>
        <w:t>Note 5 applies except in (e) where Note 4 applies.</w:t>
      </w:r>
    </w:p>
    <w:p w14:paraId="19CB3831" w14:textId="77777777" w:rsidR="008532BE" w:rsidRPr="003D4987" w:rsidRDefault="00230558" w:rsidP="004C7746">
      <w:pPr>
        <w:autoSpaceDE w:val="0"/>
        <w:autoSpaceDN w:val="0"/>
        <w:adjustRightInd w:val="0"/>
        <w:rPr>
          <w:i/>
          <w:sz w:val="16"/>
          <w:szCs w:val="16"/>
          <w:u w:val="single"/>
        </w:rPr>
      </w:pPr>
      <w:r w:rsidRPr="003D4987">
        <w:rPr>
          <w:b/>
          <w:color w:val="000000"/>
          <w:sz w:val="16"/>
          <w:szCs w:val="16"/>
        </w:rPr>
        <w:t>52.222-54</w:t>
      </w:r>
      <w:r w:rsidRPr="003D4987">
        <w:rPr>
          <w:b/>
          <w:color w:val="000000"/>
          <w:sz w:val="16"/>
          <w:szCs w:val="16"/>
        </w:rPr>
        <w:tab/>
      </w:r>
      <w:r w:rsidR="008C0423" w:rsidRPr="003D4987">
        <w:rPr>
          <w:b/>
          <w:color w:val="000000"/>
          <w:sz w:val="16"/>
          <w:szCs w:val="16"/>
        </w:rPr>
        <w:t xml:space="preserve"> </w:t>
      </w:r>
      <w:r w:rsidRPr="003D4987">
        <w:rPr>
          <w:b/>
          <w:color w:val="000000"/>
          <w:sz w:val="16"/>
          <w:szCs w:val="16"/>
        </w:rPr>
        <w:t>EMPLOYMENT ELIGIBILITY VERIFICATION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007D18B7">
        <w:rPr>
          <w:color w:val="000000"/>
          <w:sz w:val="16"/>
          <w:szCs w:val="16"/>
        </w:rPr>
        <w:t>AUG</w:t>
      </w:r>
      <w:r w:rsidR="005D5737" w:rsidRPr="003D4987">
        <w:rPr>
          <w:color w:val="000000"/>
          <w:sz w:val="16"/>
          <w:szCs w:val="16"/>
        </w:rPr>
        <w:t xml:space="preserve"> 201</w:t>
      </w:r>
      <w:r w:rsidR="007D18B7">
        <w:rPr>
          <w:color w:val="000000"/>
          <w:sz w:val="16"/>
          <w:szCs w:val="16"/>
        </w:rPr>
        <w:t>3</w:t>
      </w:r>
      <w:r w:rsidR="00962061" w:rsidRPr="003D4987">
        <w:rPr>
          <w:color w:val="000000"/>
          <w:sz w:val="16"/>
          <w:szCs w:val="16"/>
        </w:rPr>
        <w:br/>
      </w:r>
      <w:r w:rsidR="001336DB" w:rsidRPr="003D4987">
        <w:rPr>
          <w:i/>
          <w:sz w:val="16"/>
          <w:szCs w:val="16"/>
          <w:u w:val="single"/>
        </w:rPr>
        <w:t>Applies i</w:t>
      </w:r>
      <w:r w:rsidR="00D60A13" w:rsidRPr="003D4987">
        <w:rPr>
          <w:i/>
          <w:sz w:val="16"/>
          <w:szCs w:val="16"/>
          <w:u w:val="single"/>
        </w:rPr>
        <w:t>f this Contract exceeds $3,000. No Note applies.</w:t>
      </w:r>
    </w:p>
    <w:p w14:paraId="24376201" w14:textId="77777777" w:rsidR="009B71DB" w:rsidRPr="009B71DB" w:rsidRDefault="009B71DB" w:rsidP="004C7746">
      <w:pPr>
        <w:autoSpaceDE w:val="0"/>
        <w:autoSpaceDN w:val="0"/>
        <w:adjustRightInd w:val="0"/>
        <w:rPr>
          <w:color w:val="000000"/>
          <w:sz w:val="16"/>
          <w:szCs w:val="16"/>
        </w:rPr>
      </w:pPr>
      <w:r>
        <w:rPr>
          <w:b/>
          <w:color w:val="000000"/>
          <w:sz w:val="16"/>
          <w:szCs w:val="16"/>
        </w:rPr>
        <w:t xml:space="preserve">52.223-3 HAZARDOUS MATERIAL IDENTIFICATION AND MATERIAL SAFETY DATA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JAN 1997</w:t>
      </w:r>
    </w:p>
    <w:p w14:paraId="7BB78EA9" w14:textId="77777777" w:rsidR="00786D73" w:rsidRPr="00786D73" w:rsidRDefault="00786D73" w:rsidP="004C7746">
      <w:pPr>
        <w:autoSpaceDE w:val="0"/>
        <w:autoSpaceDN w:val="0"/>
        <w:adjustRightInd w:val="0"/>
        <w:rPr>
          <w:color w:val="000000"/>
          <w:sz w:val="16"/>
          <w:szCs w:val="16"/>
        </w:rPr>
      </w:pPr>
      <w:r>
        <w:rPr>
          <w:b/>
          <w:color w:val="000000"/>
          <w:sz w:val="16"/>
          <w:szCs w:val="16"/>
        </w:rPr>
        <w:t>52.223-5 POLLUTION PREVENTION AND RIGHT-TO-KNOW INFORMATION</w:t>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786D73">
        <w:rPr>
          <w:color w:val="000000"/>
          <w:sz w:val="16"/>
          <w:szCs w:val="16"/>
        </w:rPr>
        <w:t>MAY 2011</w:t>
      </w:r>
    </w:p>
    <w:p w14:paraId="4BE8E27A" w14:textId="77777777" w:rsidR="00F66AF5" w:rsidRPr="003D4987" w:rsidRDefault="00230558" w:rsidP="004C7746">
      <w:pPr>
        <w:autoSpaceDE w:val="0"/>
        <w:autoSpaceDN w:val="0"/>
        <w:adjustRightInd w:val="0"/>
        <w:rPr>
          <w:i/>
          <w:sz w:val="16"/>
          <w:szCs w:val="16"/>
          <w:u w:val="single"/>
        </w:rPr>
      </w:pPr>
      <w:r w:rsidRPr="003D4987">
        <w:rPr>
          <w:b/>
          <w:color w:val="000000"/>
          <w:sz w:val="16"/>
          <w:szCs w:val="16"/>
        </w:rPr>
        <w:t>52.223-6</w:t>
      </w:r>
      <w:r w:rsidRPr="003D4987">
        <w:rPr>
          <w:b/>
          <w:color w:val="000000"/>
          <w:sz w:val="16"/>
          <w:szCs w:val="16"/>
        </w:rPr>
        <w:tab/>
        <w:t>DRUG-FREE WORKPLACE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1676F4">
        <w:rPr>
          <w:color w:val="000000"/>
          <w:sz w:val="16"/>
          <w:szCs w:val="16"/>
        </w:rPr>
        <w:tab/>
      </w:r>
      <w:r w:rsidR="00AB5994">
        <w:rPr>
          <w:color w:val="000000"/>
          <w:sz w:val="16"/>
          <w:szCs w:val="16"/>
        </w:rPr>
        <w:t xml:space="preserve"> </w:t>
      </w:r>
      <w:r w:rsidR="001676F4">
        <w:rPr>
          <w:color w:val="000000"/>
          <w:sz w:val="16"/>
          <w:szCs w:val="16"/>
        </w:rPr>
        <w:t xml:space="preserve">                </w:t>
      </w:r>
      <w:r w:rsidRPr="003D4987">
        <w:rPr>
          <w:color w:val="000000"/>
          <w:sz w:val="16"/>
          <w:szCs w:val="16"/>
        </w:rPr>
        <w:t>MAY 2001</w:t>
      </w:r>
      <w:r w:rsidR="00962061" w:rsidRPr="003D4987">
        <w:rPr>
          <w:color w:val="000000"/>
          <w:sz w:val="16"/>
          <w:szCs w:val="16"/>
        </w:rPr>
        <w:br/>
      </w:r>
      <w:r w:rsidR="00D60A13" w:rsidRPr="003D4987">
        <w:rPr>
          <w:i/>
          <w:sz w:val="16"/>
          <w:szCs w:val="16"/>
          <w:u w:val="single"/>
        </w:rPr>
        <w:t>Note 5 applies except Note 4 applies in (d).</w:t>
      </w:r>
    </w:p>
    <w:p w14:paraId="4045508A" w14:textId="77777777" w:rsidR="009C1AE2" w:rsidRPr="009C1AE2" w:rsidRDefault="009C1AE2" w:rsidP="004C7746">
      <w:pPr>
        <w:autoSpaceDE w:val="0"/>
        <w:autoSpaceDN w:val="0"/>
        <w:adjustRightInd w:val="0"/>
        <w:rPr>
          <w:color w:val="000000"/>
          <w:sz w:val="16"/>
          <w:szCs w:val="16"/>
        </w:rPr>
      </w:pPr>
      <w:r>
        <w:rPr>
          <w:b/>
          <w:color w:val="000000"/>
          <w:sz w:val="16"/>
          <w:szCs w:val="16"/>
        </w:rPr>
        <w:t>52.223-10 WASTE REDUCTION PROGRAM</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9C1AE2">
        <w:rPr>
          <w:color w:val="000000"/>
          <w:sz w:val="16"/>
          <w:szCs w:val="16"/>
        </w:rPr>
        <w:t>MAY 2011</w:t>
      </w:r>
    </w:p>
    <w:p w14:paraId="3E2F9F64" w14:textId="77777777" w:rsidR="009B71DB" w:rsidRPr="009B71DB" w:rsidRDefault="009B71DB" w:rsidP="004C7746">
      <w:pPr>
        <w:autoSpaceDE w:val="0"/>
        <w:autoSpaceDN w:val="0"/>
        <w:adjustRightInd w:val="0"/>
        <w:rPr>
          <w:color w:val="000000"/>
          <w:sz w:val="16"/>
          <w:szCs w:val="16"/>
        </w:rPr>
      </w:pPr>
      <w:r>
        <w:rPr>
          <w:b/>
          <w:color w:val="000000"/>
          <w:sz w:val="16"/>
          <w:szCs w:val="16"/>
        </w:rPr>
        <w:t>52.223-11 OZONE-DEPLETING SUBSTANCES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2001</w:t>
      </w:r>
    </w:p>
    <w:p w14:paraId="44029053" w14:textId="77777777" w:rsidR="009B71DB" w:rsidRPr="009B71DB" w:rsidRDefault="009B71DB" w:rsidP="004C7746">
      <w:pPr>
        <w:autoSpaceDE w:val="0"/>
        <w:autoSpaceDN w:val="0"/>
        <w:adjustRightInd w:val="0"/>
        <w:rPr>
          <w:color w:val="000000"/>
          <w:sz w:val="16"/>
          <w:szCs w:val="16"/>
        </w:rPr>
      </w:pPr>
      <w:r>
        <w:rPr>
          <w:b/>
          <w:color w:val="000000"/>
          <w:sz w:val="16"/>
          <w:szCs w:val="16"/>
        </w:rPr>
        <w:t>52.223-12 REFRIGERATION EQUIPMENT AND AIR CONDITIONERS</w:t>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1995</w:t>
      </w:r>
    </w:p>
    <w:p w14:paraId="3167A78E" w14:textId="77777777" w:rsidR="009B71DB" w:rsidRPr="009B71DB" w:rsidRDefault="009B71DB" w:rsidP="004C7746">
      <w:pPr>
        <w:autoSpaceDE w:val="0"/>
        <w:autoSpaceDN w:val="0"/>
        <w:adjustRightInd w:val="0"/>
        <w:rPr>
          <w:color w:val="000000"/>
          <w:sz w:val="16"/>
          <w:szCs w:val="16"/>
        </w:rPr>
      </w:pPr>
      <w:r>
        <w:rPr>
          <w:b/>
          <w:color w:val="000000"/>
          <w:sz w:val="16"/>
          <w:szCs w:val="16"/>
        </w:rPr>
        <w:t>52.223-15 ENERGY EFFICIENCY IN ENERGY-CONSUMING PRODUCTS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DEC 2007</w:t>
      </w:r>
    </w:p>
    <w:p w14:paraId="7093BF89" w14:textId="77777777" w:rsidR="00173A29" w:rsidRPr="003D4987" w:rsidRDefault="00FA2FBD" w:rsidP="004C7746">
      <w:pPr>
        <w:autoSpaceDE w:val="0"/>
        <w:autoSpaceDN w:val="0"/>
        <w:adjustRightInd w:val="0"/>
        <w:rPr>
          <w:color w:val="000000"/>
          <w:sz w:val="16"/>
          <w:szCs w:val="16"/>
        </w:rPr>
      </w:pPr>
      <w:r w:rsidRPr="003D4987">
        <w:rPr>
          <w:b/>
          <w:color w:val="000000"/>
          <w:sz w:val="16"/>
          <w:szCs w:val="16"/>
        </w:rPr>
        <w:t xml:space="preserve">52.223-18 </w:t>
      </w:r>
      <w:r w:rsidR="00D1547D">
        <w:rPr>
          <w:b/>
          <w:color w:val="000000"/>
          <w:sz w:val="16"/>
          <w:szCs w:val="16"/>
        </w:rPr>
        <w:tab/>
      </w:r>
      <w:r w:rsidRPr="003D4987">
        <w:rPr>
          <w:b/>
          <w:color w:val="000000"/>
          <w:sz w:val="16"/>
          <w:szCs w:val="16"/>
        </w:rPr>
        <w:t>ENCOURAGING CONTRACTOR POLICIES TO BAN TEXT MESSAGING WHILE DRIVING</w:t>
      </w:r>
      <w:r w:rsidR="00231EDA" w:rsidRPr="003D4987">
        <w:rPr>
          <w:color w:val="000000"/>
          <w:sz w:val="16"/>
          <w:szCs w:val="16"/>
        </w:rPr>
        <w:tab/>
      </w:r>
      <w:r w:rsidR="00231EDA" w:rsidRPr="003D4987">
        <w:rPr>
          <w:color w:val="000000"/>
          <w:sz w:val="16"/>
          <w:szCs w:val="16"/>
        </w:rPr>
        <w:tab/>
      </w:r>
      <w:r w:rsidRPr="003D4987">
        <w:rPr>
          <w:color w:val="000000"/>
          <w:sz w:val="16"/>
          <w:szCs w:val="16"/>
        </w:rPr>
        <w:t>AUG 2011</w:t>
      </w:r>
      <w:r w:rsidR="001C1264">
        <w:rPr>
          <w:color w:val="000000"/>
          <w:sz w:val="16"/>
          <w:szCs w:val="16"/>
        </w:rPr>
        <w:br/>
      </w:r>
      <w:r w:rsidR="00173A29" w:rsidRPr="003D4987">
        <w:rPr>
          <w:i/>
          <w:color w:val="000000"/>
          <w:sz w:val="16"/>
          <w:szCs w:val="16"/>
          <w:u w:val="single"/>
        </w:rPr>
        <w:t>No Note applies.</w:t>
      </w:r>
    </w:p>
    <w:p w14:paraId="6F27D983" w14:textId="77777777" w:rsidR="009B71DB" w:rsidRPr="009B71DB" w:rsidRDefault="009B71DB" w:rsidP="004C7746">
      <w:pPr>
        <w:autoSpaceDE w:val="0"/>
        <w:autoSpaceDN w:val="0"/>
        <w:adjustRightInd w:val="0"/>
        <w:rPr>
          <w:color w:val="000000"/>
          <w:sz w:val="16"/>
          <w:szCs w:val="16"/>
        </w:rPr>
      </w:pPr>
      <w:r>
        <w:rPr>
          <w:b/>
          <w:color w:val="000000"/>
          <w:sz w:val="16"/>
          <w:szCs w:val="16"/>
        </w:rPr>
        <w:t>52.223-19 COMPLIANCE WITH ENVIRONMENTAL MANAGEMENT SYSTEMS</w:t>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2011</w:t>
      </w:r>
    </w:p>
    <w:p w14:paraId="66D06269" w14:textId="77777777" w:rsidR="00231EDA" w:rsidRPr="003D4987" w:rsidRDefault="00FA2FBD" w:rsidP="004C7746">
      <w:pPr>
        <w:autoSpaceDE w:val="0"/>
        <w:autoSpaceDN w:val="0"/>
        <w:adjustRightInd w:val="0"/>
        <w:rPr>
          <w:color w:val="000000"/>
          <w:sz w:val="16"/>
          <w:szCs w:val="16"/>
        </w:rPr>
      </w:pPr>
      <w:r w:rsidRPr="003D4987">
        <w:rPr>
          <w:b/>
          <w:color w:val="000000"/>
          <w:sz w:val="16"/>
          <w:szCs w:val="16"/>
        </w:rPr>
        <w:t xml:space="preserve">52.225-13 </w:t>
      </w:r>
      <w:r w:rsidR="00D1547D">
        <w:rPr>
          <w:b/>
          <w:color w:val="000000"/>
          <w:sz w:val="16"/>
          <w:szCs w:val="16"/>
        </w:rPr>
        <w:tab/>
      </w:r>
      <w:r w:rsidRPr="003D4987">
        <w:rPr>
          <w:b/>
          <w:color w:val="000000"/>
          <w:sz w:val="16"/>
          <w:szCs w:val="16"/>
        </w:rPr>
        <w:t>RESTRICTIONS ON CERTAIN FOREIGN PURCHASES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JUN 2008</w:t>
      </w:r>
      <w:r w:rsidR="001C1264">
        <w:rPr>
          <w:color w:val="000000"/>
          <w:sz w:val="16"/>
          <w:szCs w:val="16"/>
        </w:rPr>
        <w:br/>
      </w:r>
      <w:r w:rsidR="00231EDA" w:rsidRPr="003D4987">
        <w:rPr>
          <w:i/>
          <w:color w:val="000000"/>
          <w:sz w:val="16"/>
          <w:szCs w:val="16"/>
          <w:u w:val="single"/>
        </w:rPr>
        <w:t>No Note applies.</w:t>
      </w:r>
    </w:p>
    <w:p w14:paraId="635C3EAB" w14:textId="77777777" w:rsidR="007912CA" w:rsidRPr="003D4987" w:rsidRDefault="00230558" w:rsidP="004C7746">
      <w:pPr>
        <w:autoSpaceDE w:val="0"/>
        <w:autoSpaceDN w:val="0"/>
        <w:adjustRightInd w:val="0"/>
        <w:rPr>
          <w:i/>
          <w:color w:val="000000"/>
          <w:sz w:val="16"/>
          <w:szCs w:val="16"/>
          <w:u w:val="single"/>
        </w:rPr>
      </w:pPr>
      <w:r w:rsidRPr="003D4987">
        <w:rPr>
          <w:b/>
          <w:color w:val="000000"/>
          <w:sz w:val="16"/>
          <w:szCs w:val="16"/>
        </w:rPr>
        <w:t>52.227-1</w:t>
      </w:r>
      <w:r w:rsidRPr="003D4987">
        <w:rPr>
          <w:b/>
          <w:color w:val="000000"/>
          <w:sz w:val="16"/>
          <w:szCs w:val="16"/>
        </w:rPr>
        <w:tab/>
        <w:t>AUTHORIZATION AND CONSENT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Pr="003D4987">
        <w:rPr>
          <w:color w:val="000000"/>
          <w:sz w:val="16"/>
          <w:szCs w:val="16"/>
        </w:rPr>
        <w:t>DEC 2007</w:t>
      </w:r>
      <w:r w:rsidR="00962061" w:rsidRPr="003D4987">
        <w:rPr>
          <w:color w:val="000000"/>
          <w:sz w:val="16"/>
          <w:szCs w:val="16"/>
        </w:rPr>
        <w:br/>
      </w:r>
      <w:r w:rsidR="00EB43E9" w:rsidRPr="003D4987">
        <w:rPr>
          <w:i/>
          <w:color w:val="000000"/>
          <w:sz w:val="16"/>
          <w:szCs w:val="16"/>
          <w:u w:val="single"/>
        </w:rPr>
        <w:t>No Note applies.  Government and Contracting Officer remain unchanged.</w:t>
      </w:r>
    </w:p>
    <w:p w14:paraId="64DD0EDE" w14:textId="77777777" w:rsidR="00140DAF" w:rsidRPr="003D4987" w:rsidRDefault="00230558" w:rsidP="004C7746">
      <w:pPr>
        <w:autoSpaceDE w:val="0"/>
        <w:autoSpaceDN w:val="0"/>
        <w:adjustRightInd w:val="0"/>
        <w:rPr>
          <w:i/>
          <w:sz w:val="16"/>
          <w:szCs w:val="16"/>
          <w:u w:val="single"/>
        </w:rPr>
      </w:pPr>
      <w:r w:rsidRPr="003D4987">
        <w:rPr>
          <w:b/>
          <w:color w:val="000000"/>
          <w:sz w:val="16"/>
          <w:szCs w:val="16"/>
        </w:rPr>
        <w:t>52.227-2</w:t>
      </w:r>
      <w:r w:rsidRPr="003D4987">
        <w:rPr>
          <w:b/>
          <w:color w:val="000000"/>
          <w:sz w:val="16"/>
          <w:szCs w:val="16"/>
        </w:rPr>
        <w:tab/>
        <w:t>NOTICE AND ASSISTANCE REGARDING PATENT AND</w:t>
      </w:r>
      <w:r w:rsidR="00414E2C" w:rsidRPr="003D4987">
        <w:rPr>
          <w:b/>
          <w:color w:val="000000"/>
          <w:sz w:val="16"/>
          <w:szCs w:val="16"/>
        </w:rPr>
        <w:t xml:space="preserve"> COPYRIGHT INFRINGEMENT</w:t>
      </w:r>
      <w:r w:rsidR="00414E2C" w:rsidRPr="003D4987">
        <w:rPr>
          <w:color w:val="000000"/>
          <w:sz w:val="16"/>
          <w:szCs w:val="16"/>
        </w:rPr>
        <w:tab/>
      </w:r>
      <w:r w:rsidR="000457F8" w:rsidRPr="003D4987">
        <w:rPr>
          <w:color w:val="000000"/>
          <w:sz w:val="16"/>
          <w:szCs w:val="16"/>
        </w:rPr>
        <w:tab/>
      </w:r>
      <w:r w:rsidRPr="003D4987">
        <w:rPr>
          <w:color w:val="000000"/>
          <w:sz w:val="16"/>
          <w:szCs w:val="16"/>
        </w:rPr>
        <w:t>DEC 2007</w:t>
      </w:r>
      <w:r w:rsidR="00962061" w:rsidRPr="003D4987">
        <w:rPr>
          <w:color w:val="000000"/>
          <w:sz w:val="16"/>
          <w:szCs w:val="16"/>
        </w:rPr>
        <w:br/>
      </w:r>
      <w:r w:rsidR="00140DAF" w:rsidRPr="003D4987">
        <w:rPr>
          <w:i/>
          <w:sz w:val="16"/>
          <w:szCs w:val="16"/>
          <w:u w:val="single"/>
        </w:rPr>
        <w:t>A</w:t>
      </w:r>
      <w:r w:rsidR="00F66AF5" w:rsidRPr="003D4987">
        <w:rPr>
          <w:i/>
          <w:sz w:val="16"/>
          <w:szCs w:val="16"/>
          <w:u w:val="single"/>
        </w:rPr>
        <w:t xml:space="preserve">pplies if Contract value </w:t>
      </w:r>
      <w:r w:rsidR="000246FF" w:rsidRPr="003D4987">
        <w:rPr>
          <w:i/>
          <w:sz w:val="16"/>
          <w:szCs w:val="16"/>
          <w:u w:val="single"/>
        </w:rPr>
        <w:t xml:space="preserve">exceeds </w:t>
      </w:r>
      <w:r w:rsidR="007912CA" w:rsidRPr="003D4987">
        <w:rPr>
          <w:i/>
          <w:sz w:val="16"/>
          <w:szCs w:val="16"/>
          <w:u w:val="single"/>
        </w:rPr>
        <w:t>$15</w:t>
      </w:r>
      <w:r w:rsidR="00140DAF" w:rsidRPr="003D4987">
        <w:rPr>
          <w:i/>
          <w:sz w:val="16"/>
          <w:szCs w:val="16"/>
          <w:u w:val="single"/>
        </w:rPr>
        <w:t>0,000; N</w:t>
      </w:r>
      <w:r w:rsidR="000246FF" w:rsidRPr="003D4987">
        <w:rPr>
          <w:i/>
          <w:sz w:val="16"/>
          <w:szCs w:val="16"/>
          <w:u w:val="single"/>
        </w:rPr>
        <w:t>ote</w:t>
      </w:r>
      <w:r w:rsidR="00BD672C" w:rsidRPr="003D4987">
        <w:rPr>
          <w:i/>
          <w:sz w:val="16"/>
          <w:szCs w:val="16"/>
          <w:u w:val="single"/>
        </w:rPr>
        <w:t xml:space="preserve"> 5</w:t>
      </w:r>
      <w:r w:rsidR="00EB43E9" w:rsidRPr="003D4987">
        <w:rPr>
          <w:i/>
          <w:sz w:val="16"/>
          <w:szCs w:val="16"/>
          <w:u w:val="single"/>
        </w:rPr>
        <w:t xml:space="preserve"> applies to (a) and (b).</w:t>
      </w:r>
    </w:p>
    <w:p w14:paraId="0F90584E" w14:textId="77777777" w:rsidR="00E26449" w:rsidRPr="00E26449" w:rsidRDefault="00E26449" w:rsidP="004C7746">
      <w:pPr>
        <w:autoSpaceDE w:val="0"/>
        <w:autoSpaceDN w:val="0"/>
        <w:adjustRightInd w:val="0"/>
        <w:rPr>
          <w:color w:val="000000"/>
          <w:sz w:val="16"/>
          <w:szCs w:val="16"/>
        </w:rPr>
      </w:pPr>
      <w:r>
        <w:rPr>
          <w:b/>
          <w:color w:val="000000"/>
          <w:sz w:val="16"/>
          <w:szCs w:val="16"/>
        </w:rPr>
        <w:t>52.230-2 COST ACCOUNTING STANDARDS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E26449">
        <w:rPr>
          <w:color w:val="000000"/>
          <w:sz w:val="16"/>
          <w:szCs w:val="16"/>
        </w:rPr>
        <w:t>MAY 2014</w:t>
      </w:r>
    </w:p>
    <w:p w14:paraId="2F987344" w14:textId="77777777" w:rsidR="00E26449" w:rsidRPr="00E26449" w:rsidRDefault="00E26449" w:rsidP="004C7746">
      <w:pPr>
        <w:autoSpaceDE w:val="0"/>
        <w:autoSpaceDN w:val="0"/>
        <w:adjustRightInd w:val="0"/>
        <w:rPr>
          <w:color w:val="000000"/>
          <w:sz w:val="16"/>
          <w:szCs w:val="16"/>
        </w:rPr>
      </w:pPr>
      <w:r>
        <w:rPr>
          <w:b/>
          <w:color w:val="000000"/>
          <w:sz w:val="16"/>
          <w:szCs w:val="16"/>
        </w:rPr>
        <w:t>52.230-3 DISCLOSURE AND CONSISTENCY OF COST ACCOUNTING PRACTICES</w:t>
      </w:r>
      <w:r>
        <w:rPr>
          <w:b/>
          <w:color w:val="000000"/>
          <w:sz w:val="16"/>
          <w:szCs w:val="16"/>
        </w:rPr>
        <w:tab/>
      </w:r>
      <w:r>
        <w:rPr>
          <w:b/>
          <w:color w:val="000000"/>
          <w:sz w:val="16"/>
          <w:szCs w:val="16"/>
        </w:rPr>
        <w:tab/>
      </w:r>
      <w:r>
        <w:rPr>
          <w:b/>
          <w:color w:val="000000"/>
          <w:sz w:val="16"/>
          <w:szCs w:val="16"/>
        </w:rPr>
        <w:tab/>
        <w:t xml:space="preserve">                 </w:t>
      </w:r>
      <w:r w:rsidRPr="00E26449">
        <w:rPr>
          <w:color w:val="000000"/>
          <w:sz w:val="16"/>
          <w:szCs w:val="16"/>
        </w:rPr>
        <w:t>MAY 2014</w:t>
      </w:r>
    </w:p>
    <w:p w14:paraId="068AC3C2" w14:textId="77777777" w:rsidR="00E26449" w:rsidRDefault="00E26449" w:rsidP="004C7746">
      <w:pPr>
        <w:autoSpaceDE w:val="0"/>
        <w:autoSpaceDN w:val="0"/>
        <w:adjustRightInd w:val="0"/>
        <w:rPr>
          <w:b/>
          <w:color w:val="000000"/>
          <w:sz w:val="16"/>
          <w:szCs w:val="16"/>
        </w:rPr>
      </w:pPr>
      <w:r>
        <w:rPr>
          <w:b/>
          <w:color w:val="000000"/>
          <w:sz w:val="16"/>
          <w:szCs w:val="16"/>
        </w:rPr>
        <w:t>52.230-6 ADMINISTRATION OF COST ACCOUNTING STANDARDS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E26449">
        <w:rPr>
          <w:color w:val="000000"/>
          <w:sz w:val="16"/>
          <w:szCs w:val="16"/>
        </w:rPr>
        <w:t>JUN 2010</w:t>
      </w:r>
    </w:p>
    <w:p w14:paraId="1484AAF8" w14:textId="77777777" w:rsidR="00E26449" w:rsidRDefault="00E26449" w:rsidP="004C7746">
      <w:pPr>
        <w:autoSpaceDE w:val="0"/>
        <w:autoSpaceDN w:val="0"/>
        <w:adjustRightInd w:val="0"/>
        <w:rPr>
          <w:b/>
          <w:color w:val="000000"/>
          <w:sz w:val="16"/>
          <w:szCs w:val="16"/>
        </w:rPr>
      </w:pPr>
      <w:r>
        <w:rPr>
          <w:b/>
          <w:color w:val="000000"/>
          <w:sz w:val="16"/>
          <w:szCs w:val="16"/>
        </w:rPr>
        <w:t>52.232-20 LIMITATION OF COST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E26449">
        <w:rPr>
          <w:color w:val="000000"/>
          <w:sz w:val="16"/>
          <w:szCs w:val="16"/>
        </w:rPr>
        <w:t>APR 1984</w:t>
      </w:r>
    </w:p>
    <w:p w14:paraId="409F9621" w14:textId="77777777" w:rsidR="0086377B" w:rsidRPr="003D4987" w:rsidRDefault="005D451D" w:rsidP="004C7746">
      <w:pPr>
        <w:autoSpaceDE w:val="0"/>
        <w:autoSpaceDN w:val="0"/>
        <w:adjustRightInd w:val="0"/>
        <w:rPr>
          <w:i/>
          <w:sz w:val="16"/>
          <w:szCs w:val="16"/>
          <w:u w:val="single"/>
        </w:rPr>
      </w:pPr>
      <w:r w:rsidRPr="003D4987">
        <w:rPr>
          <w:b/>
          <w:color w:val="000000"/>
          <w:sz w:val="16"/>
          <w:szCs w:val="16"/>
        </w:rPr>
        <w:t xml:space="preserve">52.232-23 </w:t>
      </w:r>
      <w:r w:rsidR="00D1547D">
        <w:rPr>
          <w:b/>
          <w:color w:val="000000"/>
          <w:sz w:val="16"/>
          <w:szCs w:val="16"/>
        </w:rPr>
        <w:tab/>
      </w:r>
      <w:r w:rsidRPr="003D4987">
        <w:rPr>
          <w:b/>
          <w:color w:val="000000"/>
          <w:sz w:val="16"/>
          <w:szCs w:val="16"/>
        </w:rPr>
        <w:t>ASSIGNMENT OF CLAIMS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FA2FBD" w:rsidRPr="003D4987">
        <w:rPr>
          <w:color w:val="000000"/>
          <w:sz w:val="16"/>
          <w:szCs w:val="16"/>
        </w:rPr>
        <w:t xml:space="preserve">                 MAY 2014</w:t>
      </w:r>
      <w:r w:rsidR="00962061" w:rsidRPr="003D4987">
        <w:rPr>
          <w:color w:val="000000"/>
          <w:sz w:val="16"/>
          <w:szCs w:val="16"/>
        </w:rPr>
        <w:br/>
      </w:r>
      <w:r w:rsidR="0047325A" w:rsidRPr="003D4987">
        <w:rPr>
          <w:i/>
          <w:sz w:val="16"/>
          <w:szCs w:val="16"/>
          <w:u w:val="single"/>
        </w:rPr>
        <w:t>Note 2 applies for (c).</w:t>
      </w:r>
    </w:p>
    <w:p w14:paraId="454F4602" w14:textId="77777777" w:rsidR="00231EDA" w:rsidRPr="003D4987" w:rsidRDefault="00F375C8" w:rsidP="00FD0536">
      <w:pPr>
        <w:widowControl/>
        <w:autoSpaceDE w:val="0"/>
        <w:autoSpaceDN w:val="0"/>
        <w:adjustRightInd w:val="0"/>
        <w:rPr>
          <w:color w:val="000000"/>
          <w:sz w:val="16"/>
          <w:szCs w:val="16"/>
        </w:rPr>
      </w:pPr>
      <w:r w:rsidRPr="003D4987">
        <w:rPr>
          <w:b/>
          <w:color w:val="000000"/>
          <w:sz w:val="16"/>
          <w:szCs w:val="16"/>
        </w:rPr>
        <w:t xml:space="preserve">52.232-39 </w:t>
      </w:r>
      <w:r w:rsidR="00D1547D">
        <w:rPr>
          <w:b/>
          <w:color w:val="000000"/>
          <w:sz w:val="16"/>
          <w:szCs w:val="16"/>
        </w:rPr>
        <w:tab/>
      </w:r>
      <w:r w:rsidRPr="003D4987">
        <w:rPr>
          <w:b/>
          <w:caps/>
          <w:color w:val="000000"/>
          <w:sz w:val="16"/>
          <w:szCs w:val="16"/>
        </w:rPr>
        <w:t>Unenforceability of Unauthorized Obligations</w:t>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Pr="003D4987">
        <w:rPr>
          <w:color w:val="000000"/>
          <w:sz w:val="16"/>
          <w:szCs w:val="16"/>
        </w:rPr>
        <w:t>JUN 2013</w:t>
      </w:r>
      <w:r w:rsidR="00FD0536">
        <w:rPr>
          <w:color w:val="000000"/>
          <w:sz w:val="16"/>
          <w:szCs w:val="16"/>
        </w:rPr>
        <w:br/>
      </w:r>
      <w:r w:rsidR="00231EDA" w:rsidRPr="003D4987">
        <w:rPr>
          <w:i/>
          <w:color w:val="000000"/>
          <w:sz w:val="16"/>
          <w:szCs w:val="16"/>
          <w:u w:val="single"/>
        </w:rPr>
        <w:t>No Note applies</w:t>
      </w:r>
      <w:r w:rsidR="00231EDA" w:rsidRPr="003D4987">
        <w:rPr>
          <w:color w:val="000000"/>
          <w:sz w:val="16"/>
          <w:szCs w:val="16"/>
        </w:rPr>
        <w:t>.</w:t>
      </w:r>
    </w:p>
    <w:p w14:paraId="0D3D8249" w14:textId="77777777" w:rsidR="00231EDA" w:rsidRPr="003D4987" w:rsidRDefault="00F375C8" w:rsidP="00633F06">
      <w:pPr>
        <w:keepNext/>
        <w:widowControl/>
        <w:autoSpaceDE w:val="0"/>
        <w:autoSpaceDN w:val="0"/>
        <w:adjustRightInd w:val="0"/>
        <w:rPr>
          <w:i/>
          <w:color w:val="000000"/>
          <w:sz w:val="16"/>
          <w:szCs w:val="16"/>
          <w:u w:val="single"/>
        </w:rPr>
      </w:pPr>
      <w:r w:rsidRPr="003D4987">
        <w:rPr>
          <w:b/>
          <w:color w:val="000000"/>
          <w:sz w:val="16"/>
          <w:szCs w:val="16"/>
        </w:rPr>
        <w:t xml:space="preserve">52.232-40 </w:t>
      </w:r>
      <w:r w:rsidR="00D1547D">
        <w:rPr>
          <w:b/>
          <w:color w:val="000000"/>
          <w:sz w:val="16"/>
          <w:szCs w:val="16"/>
        </w:rPr>
        <w:tab/>
      </w:r>
      <w:r w:rsidRPr="003D4987">
        <w:rPr>
          <w:b/>
          <w:caps/>
          <w:color w:val="000000"/>
          <w:sz w:val="16"/>
          <w:szCs w:val="16"/>
        </w:rPr>
        <w:t>Providing AcceleraTED PAYMENTS TO SMALL BUSINESS SUBCONTRACTORS</w:t>
      </w:r>
      <w:r w:rsidRPr="003D4987">
        <w:rPr>
          <w:caps/>
          <w:color w:val="000000"/>
          <w:sz w:val="16"/>
          <w:szCs w:val="16"/>
        </w:rPr>
        <w:tab/>
      </w:r>
      <w:r w:rsidRPr="003D4987">
        <w:rPr>
          <w:caps/>
          <w:color w:val="000000"/>
          <w:sz w:val="16"/>
          <w:szCs w:val="16"/>
        </w:rPr>
        <w:tab/>
      </w:r>
      <w:r w:rsidRPr="003D4987">
        <w:rPr>
          <w:caps/>
          <w:color w:val="000000"/>
          <w:sz w:val="16"/>
          <w:szCs w:val="16"/>
        </w:rPr>
        <w:tab/>
        <w:t>DEC 2013</w:t>
      </w:r>
      <w:r w:rsidR="00673D4B">
        <w:rPr>
          <w:caps/>
          <w:color w:val="000000"/>
          <w:sz w:val="16"/>
          <w:szCs w:val="16"/>
        </w:rPr>
        <w:br/>
      </w:r>
      <w:r w:rsidR="00231EDA" w:rsidRPr="003D4987">
        <w:rPr>
          <w:i/>
          <w:color w:val="000000"/>
          <w:sz w:val="16"/>
          <w:szCs w:val="16"/>
          <w:u w:val="single"/>
        </w:rPr>
        <w:t xml:space="preserve">This clause applies equally to Buyer and Seller with respect to accelerated payments to Seller (if Seller is a small business) </w:t>
      </w:r>
      <w:r w:rsidR="00E772E7">
        <w:rPr>
          <w:i/>
          <w:color w:val="000000"/>
          <w:sz w:val="16"/>
          <w:szCs w:val="16"/>
          <w:u w:val="single"/>
        </w:rPr>
        <w:br/>
      </w:r>
      <w:r w:rsidR="00231EDA" w:rsidRPr="003D4987">
        <w:rPr>
          <w:i/>
          <w:color w:val="000000"/>
          <w:sz w:val="16"/>
          <w:szCs w:val="16"/>
          <w:u w:val="single"/>
        </w:rPr>
        <w:t>and its small business subcontractors.</w:t>
      </w:r>
    </w:p>
    <w:p w14:paraId="0BBBEFE8" w14:textId="77777777" w:rsidR="00C10557" w:rsidRPr="003D4987" w:rsidRDefault="00230558" w:rsidP="004C7746">
      <w:pPr>
        <w:autoSpaceDE w:val="0"/>
        <w:autoSpaceDN w:val="0"/>
        <w:adjustRightInd w:val="0"/>
        <w:rPr>
          <w:i/>
          <w:sz w:val="16"/>
          <w:szCs w:val="16"/>
          <w:u w:val="single"/>
        </w:rPr>
      </w:pPr>
      <w:r w:rsidRPr="003D4987">
        <w:rPr>
          <w:b/>
          <w:color w:val="000000"/>
          <w:sz w:val="16"/>
          <w:szCs w:val="16"/>
        </w:rPr>
        <w:t>52.233-3</w:t>
      </w:r>
      <w:r w:rsidRPr="003D4987">
        <w:rPr>
          <w:b/>
          <w:color w:val="000000"/>
          <w:sz w:val="16"/>
          <w:szCs w:val="16"/>
        </w:rPr>
        <w:tab/>
        <w:t>PROTEST AFTER AWARD</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A3AE2" w:rsidRPr="003D4987">
        <w:rPr>
          <w:color w:val="000000"/>
          <w:sz w:val="16"/>
          <w:szCs w:val="16"/>
        </w:rPr>
        <w:tab/>
      </w:r>
      <w:r w:rsidR="000457F8" w:rsidRPr="003D4987">
        <w:rPr>
          <w:color w:val="000000"/>
          <w:sz w:val="16"/>
          <w:szCs w:val="16"/>
        </w:rPr>
        <w:tab/>
      </w:r>
      <w:r w:rsidR="005A3AE2" w:rsidRPr="003D4987">
        <w:rPr>
          <w:color w:val="000000"/>
          <w:sz w:val="16"/>
          <w:szCs w:val="16"/>
        </w:rPr>
        <w:tab/>
      </w:r>
      <w:r w:rsidRPr="003D4987">
        <w:rPr>
          <w:color w:val="000000"/>
          <w:sz w:val="16"/>
          <w:szCs w:val="16"/>
        </w:rPr>
        <w:t>AUG 1996</w:t>
      </w:r>
      <w:r w:rsidR="00962061" w:rsidRPr="003D4987">
        <w:rPr>
          <w:color w:val="000000"/>
          <w:sz w:val="16"/>
          <w:szCs w:val="16"/>
        </w:rPr>
        <w:br/>
      </w:r>
      <w:r w:rsidR="003A1AF2" w:rsidRPr="003D4987">
        <w:rPr>
          <w:i/>
          <w:sz w:val="16"/>
          <w:szCs w:val="16"/>
          <w:u w:val="single"/>
        </w:rPr>
        <w:t xml:space="preserve">Note 2 applies except in (e) </w:t>
      </w:r>
      <w:r w:rsidR="00D66C39" w:rsidRPr="003D4987">
        <w:rPr>
          <w:i/>
          <w:sz w:val="16"/>
          <w:szCs w:val="16"/>
          <w:u w:val="single"/>
        </w:rPr>
        <w:t xml:space="preserve">where </w:t>
      </w:r>
      <w:r w:rsidR="003A1AF2" w:rsidRPr="003D4987">
        <w:rPr>
          <w:i/>
          <w:sz w:val="16"/>
          <w:szCs w:val="16"/>
          <w:u w:val="single"/>
        </w:rPr>
        <w:t>Note 3 applies.</w:t>
      </w:r>
    </w:p>
    <w:p w14:paraId="43EF5266" w14:textId="77777777" w:rsidR="000246FF" w:rsidRPr="003D4987" w:rsidRDefault="00230558" w:rsidP="004C7746">
      <w:pPr>
        <w:autoSpaceDE w:val="0"/>
        <w:autoSpaceDN w:val="0"/>
        <w:adjustRightInd w:val="0"/>
        <w:rPr>
          <w:i/>
          <w:color w:val="000000"/>
          <w:sz w:val="16"/>
          <w:szCs w:val="16"/>
          <w:u w:val="single"/>
        </w:rPr>
      </w:pPr>
      <w:r w:rsidRPr="003D4987">
        <w:rPr>
          <w:b/>
          <w:color w:val="000000"/>
          <w:sz w:val="16"/>
          <w:szCs w:val="16"/>
        </w:rPr>
        <w:t>52.233-4</w:t>
      </w:r>
      <w:r w:rsidRPr="003D4987">
        <w:rPr>
          <w:b/>
          <w:color w:val="000000"/>
          <w:sz w:val="16"/>
          <w:szCs w:val="16"/>
        </w:rPr>
        <w:tab/>
        <w:t>APPLICABLE LAW FOR BREACH OF CONTRACT</w:t>
      </w:r>
      <w:r w:rsidR="00414E2C" w:rsidRPr="003D4987">
        <w:rPr>
          <w:b/>
          <w:color w:val="000000"/>
          <w:sz w:val="16"/>
          <w:szCs w:val="16"/>
        </w:rPr>
        <w:t xml:space="preserve"> CLAIM</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OCT 2004</w:t>
      </w:r>
      <w:r w:rsidR="00962061" w:rsidRPr="003D4987">
        <w:rPr>
          <w:color w:val="000000"/>
          <w:sz w:val="16"/>
          <w:szCs w:val="16"/>
        </w:rPr>
        <w:br/>
      </w:r>
      <w:r w:rsidR="003A1AF2" w:rsidRPr="003D4987">
        <w:rPr>
          <w:i/>
          <w:color w:val="000000"/>
          <w:sz w:val="16"/>
          <w:szCs w:val="16"/>
          <w:u w:val="single"/>
        </w:rPr>
        <w:t>No Note applies.</w:t>
      </w:r>
    </w:p>
    <w:p w14:paraId="4F38F8F5" w14:textId="77777777" w:rsidR="00A31B5B" w:rsidRDefault="00A31B5B" w:rsidP="004C7746">
      <w:pPr>
        <w:autoSpaceDE w:val="0"/>
        <w:autoSpaceDN w:val="0"/>
        <w:adjustRightInd w:val="0"/>
        <w:rPr>
          <w:b/>
          <w:color w:val="000000"/>
          <w:sz w:val="16"/>
          <w:szCs w:val="16"/>
        </w:rPr>
      </w:pPr>
      <w:r>
        <w:rPr>
          <w:b/>
          <w:color w:val="000000"/>
          <w:sz w:val="16"/>
          <w:szCs w:val="16"/>
        </w:rPr>
        <w:t xml:space="preserve">52.234-1 INDUSTRIAL RESOURCES DEVELOPED UNDER DEFENSE PRODUCTION ACT TITLE III </w:t>
      </w:r>
      <w:r>
        <w:rPr>
          <w:b/>
          <w:color w:val="000000"/>
          <w:sz w:val="16"/>
          <w:szCs w:val="16"/>
        </w:rPr>
        <w:tab/>
      </w:r>
      <w:r>
        <w:rPr>
          <w:b/>
          <w:color w:val="000000"/>
          <w:sz w:val="16"/>
          <w:szCs w:val="16"/>
        </w:rPr>
        <w:tab/>
      </w:r>
      <w:r w:rsidRPr="00A31B5B">
        <w:rPr>
          <w:color w:val="000000"/>
          <w:sz w:val="16"/>
          <w:szCs w:val="16"/>
        </w:rPr>
        <w:t>DEC 1994</w:t>
      </w:r>
    </w:p>
    <w:p w14:paraId="57B3AA0A" w14:textId="77777777" w:rsidR="0087508F" w:rsidRPr="0087508F" w:rsidRDefault="0087508F" w:rsidP="004C7746">
      <w:pPr>
        <w:autoSpaceDE w:val="0"/>
        <w:autoSpaceDN w:val="0"/>
        <w:adjustRightInd w:val="0"/>
        <w:rPr>
          <w:color w:val="000000"/>
          <w:sz w:val="16"/>
          <w:szCs w:val="16"/>
        </w:rPr>
      </w:pPr>
      <w:r>
        <w:rPr>
          <w:b/>
          <w:color w:val="000000"/>
          <w:sz w:val="16"/>
          <w:szCs w:val="16"/>
        </w:rPr>
        <w:t>52.237-2 PROTECTION OF GOVERNMENT BUILDINGS, EQUIMENT AND VEGETATION</w:t>
      </w:r>
      <w:r>
        <w:rPr>
          <w:b/>
          <w:color w:val="000000"/>
          <w:sz w:val="16"/>
          <w:szCs w:val="16"/>
        </w:rPr>
        <w:tab/>
      </w:r>
      <w:r>
        <w:rPr>
          <w:b/>
          <w:color w:val="000000"/>
          <w:sz w:val="16"/>
          <w:szCs w:val="16"/>
        </w:rPr>
        <w:tab/>
      </w:r>
      <w:r>
        <w:rPr>
          <w:b/>
          <w:color w:val="000000"/>
          <w:sz w:val="16"/>
          <w:szCs w:val="16"/>
        </w:rPr>
        <w:tab/>
      </w:r>
      <w:r>
        <w:rPr>
          <w:color w:val="000000"/>
          <w:sz w:val="16"/>
          <w:szCs w:val="16"/>
        </w:rPr>
        <w:t>APR 1984</w:t>
      </w:r>
    </w:p>
    <w:p w14:paraId="228F3613" w14:textId="77777777" w:rsidR="0087508F" w:rsidRPr="0087508F" w:rsidRDefault="0087508F" w:rsidP="004C7746">
      <w:pPr>
        <w:autoSpaceDE w:val="0"/>
        <w:autoSpaceDN w:val="0"/>
        <w:adjustRightInd w:val="0"/>
        <w:rPr>
          <w:color w:val="000000"/>
          <w:sz w:val="16"/>
          <w:szCs w:val="16"/>
        </w:rPr>
      </w:pPr>
      <w:r>
        <w:rPr>
          <w:b/>
          <w:color w:val="000000"/>
          <w:sz w:val="16"/>
          <w:szCs w:val="16"/>
        </w:rPr>
        <w:t>52.242-1 NOTICE OF INTENT TO DISALLOW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 1984</w:t>
      </w:r>
    </w:p>
    <w:p w14:paraId="6B1A34B7" w14:textId="77777777" w:rsidR="00E26449" w:rsidRPr="00E26449" w:rsidRDefault="00E26449" w:rsidP="004C7746">
      <w:pPr>
        <w:autoSpaceDE w:val="0"/>
        <w:autoSpaceDN w:val="0"/>
        <w:adjustRightInd w:val="0"/>
        <w:rPr>
          <w:color w:val="000000"/>
          <w:sz w:val="16"/>
          <w:szCs w:val="16"/>
        </w:rPr>
      </w:pPr>
      <w:r>
        <w:rPr>
          <w:b/>
          <w:color w:val="000000"/>
          <w:sz w:val="16"/>
          <w:szCs w:val="16"/>
        </w:rPr>
        <w:t>52.242-3 PENALTIES FO UNALLOWABLE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E26449">
        <w:rPr>
          <w:color w:val="000000"/>
          <w:sz w:val="16"/>
          <w:szCs w:val="16"/>
        </w:rPr>
        <w:t>MAY 2014</w:t>
      </w:r>
    </w:p>
    <w:p w14:paraId="67654B10" w14:textId="77777777" w:rsidR="005F4725" w:rsidRDefault="005F4725" w:rsidP="004C7746">
      <w:pPr>
        <w:autoSpaceDE w:val="0"/>
        <w:autoSpaceDN w:val="0"/>
        <w:adjustRightInd w:val="0"/>
        <w:rPr>
          <w:b/>
          <w:color w:val="000000"/>
          <w:sz w:val="16"/>
          <w:szCs w:val="16"/>
        </w:rPr>
      </w:pPr>
      <w:r>
        <w:rPr>
          <w:b/>
          <w:color w:val="000000"/>
          <w:sz w:val="16"/>
          <w:szCs w:val="16"/>
        </w:rPr>
        <w:t>52.242-4 CERTIFICATION OF FINAL INDIRECT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JAN 1997</w:t>
      </w:r>
    </w:p>
    <w:p w14:paraId="33FD84F2" w14:textId="77777777" w:rsidR="00140DAF" w:rsidRPr="003D4987" w:rsidRDefault="00C10557" w:rsidP="004C7746">
      <w:pPr>
        <w:autoSpaceDE w:val="0"/>
        <w:autoSpaceDN w:val="0"/>
        <w:adjustRightInd w:val="0"/>
        <w:rPr>
          <w:i/>
          <w:sz w:val="16"/>
          <w:szCs w:val="16"/>
          <w:u w:val="single"/>
        </w:rPr>
      </w:pPr>
      <w:r w:rsidRPr="003D4987">
        <w:rPr>
          <w:b/>
          <w:color w:val="000000"/>
          <w:sz w:val="16"/>
          <w:szCs w:val="16"/>
        </w:rPr>
        <w:t>52.</w:t>
      </w:r>
      <w:r w:rsidR="005F1765" w:rsidRPr="003D4987">
        <w:rPr>
          <w:b/>
          <w:color w:val="000000"/>
          <w:sz w:val="16"/>
          <w:szCs w:val="16"/>
        </w:rPr>
        <w:t xml:space="preserve">242-13 </w:t>
      </w:r>
      <w:r w:rsidR="000B074F">
        <w:rPr>
          <w:b/>
          <w:color w:val="000000"/>
          <w:sz w:val="16"/>
          <w:szCs w:val="16"/>
        </w:rPr>
        <w:tab/>
      </w:r>
      <w:r w:rsidR="005F1765" w:rsidRPr="003D4987">
        <w:rPr>
          <w:b/>
          <w:color w:val="000000"/>
          <w:sz w:val="16"/>
          <w:szCs w:val="16"/>
        </w:rPr>
        <w:t>BANKRUPTCY</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t>JUL 1995</w:t>
      </w:r>
      <w:r w:rsidR="00962061" w:rsidRPr="003D4987">
        <w:rPr>
          <w:color w:val="000000"/>
          <w:sz w:val="16"/>
          <w:szCs w:val="16"/>
        </w:rPr>
        <w:br/>
      </w:r>
      <w:r w:rsidR="003A1AF2" w:rsidRPr="003D4987">
        <w:rPr>
          <w:i/>
          <w:sz w:val="16"/>
          <w:szCs w:val="16"/>
          <w:u w:val="single"/>
        </w:rPr>
        <w:t>Note 2 applies.</w:t>
      </w:r>
    </w:p>
    <w:p w14:paraId="1FE2137B" w14:textId="77777777" w:rsidR="00140DAF" w:rsidRPr="003D4987" w:rsidRDefault="00230558" w:rsidP="004C7746">
      <w:pPr>
        <w:autoSpaceDE w:val="0"/>
        <w:autoSpaceDN w:val="0"/>
        <w:adjustRightInd w:val="0"/>
        <w:rPr>
          <w:i/>
          <w:sz w:val="16"/>
          <w:szCs w:val="16"/>
          <w:u w:val="single"/>
        </w:rPr>
      </w:pPr>
      <w:r w:rsidRPr="003D4987">
        <w:rPr>
          <w:b/>
          <w:color w:val="000000"/>
          <w:sz w:val="16"/>
          <w:szCs w:val="16"/>
        </w:rPr>
        <w:t>52.243-1</w:t>
      </w:r>
      <w:r w:rsidRPr="003D4987">
        <w:rPr>
          <w:b/>
          <w:color w:val="000000"/>
          <w:sz w:val="16"/>
          <w:szCs w:val="16"/>
        </w:rPr>
        <w:tab/>
        <w:t>CHANGES—FIXED PRICE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Pr="003D4987">
        <w:rPr>
          <w:color w:val="000000"/>
          <w:sz w:val="16"/>
          <w:szCs w:val="16"/>
        </w:rPr>
        <w:t>AUG 1987</w:t>
      </w:r>
      <w:r w:rsidR="00962061" w:rsidRPr="003D4987">
        <w:rPr>
          <w:color w:val="000000"/>
          <w:sz w:val="16"/>
          <w:szCs w:val="16"/>
        </w:rPr>
        <w:br/>
      </w:r>
      <w:r w:rsidR="006B0331" w:rsidRPr="003D4987">
        <w:rPr>
          <w:i/>
          <w:sz w:val="16"/>
          <w:szCs w:val="16"/>
          <w:u w:val="single"/>
        </w:rPr>
        <w:t>Note 2</w:t>
      </w:r>
      <w:r w:rsidR="003A1AF2" w:rsidRPr="003D4987">
        <w:rPr>
          <w:i/>
          <w:sz w:val="16"/>
          <w:szCs w:val="16"/>
          <w:u w:val="single"/>
        </w:rPr>
        <w:t xml:space="preserve"> applies</w:t>
      </w:r>
      <w:r w:rsidR="006B0331" w:rsidRPr="003D4987">
        <w:rPr>
          <w:i/>
          <w:sz w:val="16"/>
          <w:szCs w:val="16"/>
          <w:u w:val="single"/>
        </w:rPr>
        <w:t>.</w:t>
      </w:r>
    </w:p>
    <w:p w14:paraId="3F1207D0" w14:textId="77777777" w:rsidR="005F4725" w:rsidRDefault="005F4725" w:rsidP="004C7746">
      <w:pPr>
        <w:autoSpaceDE w:val="0"/>
        <w:autoSpaceDN w:val="0"/>
        <w:adjustRightInd w:val="0"/>
        <w:rPr>
          <w:b/>
          <w:color w:val="000000"/>
          <w:sz w:val="16"/>
          <w:szCs w:val="16"/>
        </w:rPr>
      </w:pPr>
      <w:r>
        <w:rPr>
          <w:b/>
          <w:color w:val="000000"/>
          <w:sz w:val="16"/>
          <w:szCs w:val="16"/>
        </w:rPr>
        <w:t>52.243-2 CHANGES—COST REIMBURSEMENT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AUG 1987</w:t>
      </w:r>
    </w:p>
    <w:p w14:paraId="31C27DE5" w14:textId="77777777" w:rsidR="00A31B5B" w:rsidRDefault="00737D43" w:rsidP="004C7746">
      <w:pPr>
        <w:autoSpaceDE w:val="0"/>
        <w:autoSpaceDN w:val="0"/>
        <w:adjustRightInd w:val="0"/>
        <w:rPr>
          <w:b/>
          <w:color w:val="000000"/>
          <w:sz w:val="16"/>
          <w:szCs w:val="16"/>
        </w:rPr>
      </w:pPr>
      <w:r>
        <w:rPr>
          <w:b/>
          <w:color w:val="000000"/>
          <w:sz w:val="16"/>
          <w:szCs w:val="16"/>
        </w:rPr>
        <w:t xml:space="preserve">52.243-6 CHANGE ORDER ACCOUNTING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737D43">
        <w:rPr>
          <w:color w:val="000000"/>
          <w:sz w:val="16"/>
          <w:szCs w:val="16"/>
        </w:rPr>
        <w:t>APR 1984</w:t>
      </w:r>
    </w:p>
    <w:p w14:paraId="0D649109" w14:textId="77777777" w:rsidR="00A64FDB" w:rsidRPr="003D4987" w:rsidRDefault="00B268D2" w:rsidP="004C7746">
      <w:pPr>
        <w:autoSpaceDE w:val="0"/>
        <w:autoSpaceDN w:val="0"/>
        <w:adjustRightInd w:val="0"/>
        <w:rPr>
          <w:color w:val="000000"/>
          <w:sz w:val="16"/>
          <w:szCs w:val="16"/>
        </w:rPr>
      </w:pPr>
      <w:r w:rsidRPr="003D4987">
        <w:rPr>
          <w:b/>
          <w:color w:val="000000"/>
          <w:sz w:val="16"/>
          <w:szCs w:val="16"/>
        </w:rPr>
        <w:t xml:space="preserve">52.244-2 </w:t>
      </w:r>
      <w:r w:rsidR="000B074F">
        <w:rPr>
          <w:b/>
          <w:color w:val="000000"/>
          <w:sz w:val="16"/>
          <w:szCs w:val="16"/>
        </w:rPr>
        <w:tab/>
      </w:r>
      <w:r w:rsidRPr="003D4987">
        <w:rPr>
          <w:b/>
          <w:color w:val="000000"/>
          <w:sz w:val="16"/>
          <w:szCs w:val="16"/>
        </w:rPr>
        <w:t>SUBCONTRACTS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r w:rsidR="00673D4B">
        <w:rPr>
          <w:color w:val="000000"/>
          <w:sz w:val="16"/>
          <w:szCs w:val="16"/>
        </w:rPr>
        <w:br/>
      </w:r>
      <w:r w:rsidR="00A64FDB" w:rsidRPr="003D4987">
        <w:rPr>
          <w:i/>
          <w:color w:val="000000"/>
          <w:sz w:val="16"/>
          <w:szCs w:val="16"/>
          <w:u w:val="single"/>
        </w:rPr>
        <w:t>Note 5 applies.  Buyer acts as the intermediary for the Government</w:t>
      </w:r>
      <w:r w:rsidR="00A64FDB" w:rsidRPr="003D4987">
        <w:rPr>
          <w:color w:val="000000"/>
          <w:sz w:val="16"/>
          <w:szCs w:val="16"/>
        </w:rPr>
        <w:t>.</w:t>
      </w:r>
    </w:p>
    <w:p w14:paraId="661CCDC0" w14:textId="77777777" w:rsidR="005F4725" w:rsidRDefault="005F4725" w:rsidP="004C7746">
      <w:pPr>
        <w:autoSpaceDE w:val="0"/>
        <w:autoSpaceDN w:val="0"/>
        <w:adjustRightInd w:val="0"/>
        <w:rPr>
          <w:b/>
          <w:color w:val="000000"/>
          <w:sz w:val="16"/>
          <w:szCs w:val="16"/>
        </w:rPr>
      </w:pPr>
      <w:r>
        <w:rPr>
          <w:b/>
          <w:color w:val="000000"/>
          <w:sz w:val="16"/>
          <w:szCs w:val="16"/>
        </w:rPr>
        <w:t>52.244-5 COMPETITION IN SUBCONTRACTING</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DEC 1996</w:t>
      </w:r>
    </w:p>
    <w:p w14:paraId="7A0E2386" w14:textId="77777777" w:rsidR="0086377B" w:rsidRPr="003D4987" w:rsidRDefault="0087508F" w:rsidP="004C7746">
      <w:pPr>
        <w:autoSpaceDE w:val="0"/>
        <w:autoSpaceDN w:val="0"/>
        <w:adjustRightInd w:val="0"/>
        <w:rPr>
          <w:i/>
          <w:color w:val="000000"/>
          <w:sz w:val="16"/>
          <w:szCs w:val="16"/>
          <w:u w:val="single"/>
        </w:rPr>
      </w:pPr>
      <w:r>
        <w:rPr>
          <w:b/>
          <w:color w:val="000000"/>
          <w:sz w:val="16"/>
          <w:szCs w:val="16"/>
        </w:rPr>
        <w:t>52.244-6</w:t>
      </w:r>
      <w:r w:rsidR="00230558" w:rsidRPr="003D4987">
        <w:rPr>
          <w:b/>
          <w:color w:val="000000"/>
          <w:sz w:val="16"/>
          <w:szCs w:val="16"/>
        </w:rPr>
        <w:tab/>
      </w:r>
      <w:r>
        <w:rPr>
          <w:b/>
          <w:color w:val="000000"/>
          <w:sz w:val="16"/>
          <w:szCs w:val="16"/>
        </w:rPr>
        <w:t>SUBCONTRACT FOR COMMERCIAL ITEMS</w:t>
      </w:r>
      <w:r w:rsidR="00230558" w:rsidRPr="003D4987">
        <w:rPr>
          <w:color w:val="000000"/>
          <w:sz w:val="16"/>
          <w:szCs w:val="16"/>
        </w:rPr>
        <w:tab/>
      </w:r>
      <w:r w:rsidR="00230558" w:rsidRPr="003D4987">
        <w:rPr>
          <w:color w:val="000000"/>
          <w:sz w:val="16"/>
          <w:szCs w:val="16"/>
        </w:rPr>
        <w:tab/>
      </w:r>
      <w:r w:rsidR="00230558" w:rsidRPr="003D4987">
        <w:rPr>
          <w:color w:val="000000"/>
          <w:sz w:val="16"/>
          <w:szCs w:val="16"/>
        </w:rPr>
        <w:tab/>
      </w:r>
      <w:r w:rsidR="00230558"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Pr>
          <w:color w:val="000000"/>
          <w:sz w:val="16"/>
          <w:szCs w:val="16"/>
        </w:rPr>
        <w:t>APR 2015</w:t>
      </w:r>
      <w:r w:rsidR="007C7E6C" w:rsidRPr="003D4987">
        <w:rPr>
          <w:color w:val="000000"/>
          <w:sz w:val="16"/>
          <w:szCs w:val="16"/>
        </w:rPr>
        <w:br/>
      </w:r>
      <w:r w:rsidR="003A1AF2" w:rsidRPr="003D4987">
        <w:rPr>
          <w:i/>
          <w:color w:val="000000"/>
          <w:sz w:val="16"/>
          <w:szCs w:val="16"/>
          <w:u w:val="single"/>
        </w:rPr>
        <w:t>No Note applies.</w:t>
      </w:r>
    </w:p>
    <w:p w14:paraId="0B75D7A6" w14:textId="77777777" w:rsidR="005F4725" w:rsidRDefault="005F4725" w:rsidP="004C7746">
      <w:pPr>
        <w:autoSpaceDE w:val="0"/>
        <w:autoSpaceDN w:val="0"/>
        <w:adjustRightInd w:val="0"/>
        <w:rPr>
          <w:b/>
          <w:color w:val="000000"/>
          <w:sz w:val="16"/>
          <w:szCs w:val="16"/>
        </w:rPr>
      </w:pPr>
      <w:r>
        <w:rPr>
          <w:b/>
          <w:color w:val="000000"/>
          <w:sz w:val="16"/>
          <w:szCs w:val="16"/>
        </w:rPr>
        <w:t>52.247-63 PREFERENCE FOR U.S. FLAG AIR CARRIERS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JUN 2003</w:t>
      </w:r>
    </w:p>
    <w:p w14:paraId="42DEBA78" w14:textId="77777777" w:rsidR="00E25D01" w:rsidRDefault="00E25D01" w:rsidP="004C7746">
      <w:pPr>
        <w:autoSpaceDE w:val="0"/>
        <w:autoSpaceDN w:val="0"/>
        <w:adjustRightInd w:val="0"/>
        <w:rPr>
          <w:b/>
          <w:color w:val="000000"/>
          <w:sz w:val="16"/>
          <w:szCs w:val="16"/>
        </w:rPr>
      </w:pPr>
      <w:r>
        <w:rPr>
          <w:b/>
          <w:color w:val="000000"/>
          <w:sz w:val="16"/>
          <w:szCs w:val="16"/>
        </w:rPr>
        <w:t>52.248-1 VALUE ENGINEERING</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E25D01">
        <w:rPr>
          <w:color w:val="000000"/>
          <w:sz w:val="16"/>
          <w:szCs w:val="16"/>
        </w:rPr>
        <w:t>OCT 2010</w:t>
      </w:r>
    </w:p>
    <w:p w14:paraId="75A46C26" w14:textId="77777777" w:rsidR="00184DB3" w:rsidRPr="003D4987" w:rsidRDefault="00230558" w:rsidP="004C7746">
      <w:pPr>
        <w:autoSpaceDE w:val="0"/>
        <w:autoSpaceDN w:val="0"/>
        <w:adjustRightInd w:val="0"/>
        <w:rPr>
          <w:color w:val="000000"/>
          <w:sz w:val="16"/>
          <w:szCs w:val="16"/>
        </w:rPr>
      </w:pPr>
      <w:r w:rsidRPr="003D4987">
        <w:rPr>
          <w:b/>
          <w:color w:val="000000"/>
          <w:sz w:val="16"/>
          <w:szCs w:val="16"/>
        </w:rPr>
        <w:t>52.249-2</w:t>
      </w:r>
      <w:r w:rsidRPr="003D4987">
        <w:rPr>
          <w:b/>
          <w:color w:val="000000"/>
          <w:sz w:val="16"/>
          <w:szCs w:val="16"/>
        </w:rPr>
        <w:tab/>
        <w:t>TERMINATION FOR CONVENI</w:t>
      </w:r>
      <w:r w:rsidR="00922BC0" w:rsidRPr="003D4987">
        <w:rPr>
          <w:b/>
          <w:color w:val="000000"/>
          <w:sz w:val="16"/>
          <w:szCs w:val="16"/>
        </w:rPr>
        <w:t>E</w:t>
      </w:r>
      <w:r w:rsidRPr="003D4987">
        <w:rPr>
          <w:b/>
          <w:color w:val="000000"/>
          <w:sz w:val="16"/>
          <w:szCs w:val="16"/>
        </w:rPr>
        <w:t>NCE OF THE</w:t>
      </w:r>
      <w:r w:rsidR="00041384" w:rsidRPr="003D4987">
        <w:rPr>
          <w:b/>
          <w:color w:val="000000"/>
          <w:sz w:val="16"/>
          <w:szCs w:val="16"/>
        </w:rPr>
        <w:t xml:space="preserve"> GOVERNMENT (FIXED-PRICE)</w:t>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sz w:val="16"/>
          <w:szCs w:val="16"/>
          <w:u w:val="single"/>
        </w:rPr>
        <w:t>Clause is applicab</w:t>
      </w:r>
      <w:r w:rsidR="00ED39CE" w:rsidRPr="003D4987">
        <w:rPr>
          <w:i/>
          <w:sz w:val="16"/>
          <w:szCs w:val="16"/>
          <w:u w:val="single"/>
        </w:rPr>
        <w:t xml:space="preserve">le </w:t>
      </w:r>
      <w:r w:rsidR="008C3BD2" w:rsidRPr="003D4987">
        <w:rPr>
          <w:i/>
          <w:sz w:val="16"/>
          <w:szCs w:val="16"/>
          <w:u w:val="single"/>
        </w:rPr>
        <w:t>when Government terminates the Prime C</w:t>
      </w:r>
      <w:r w:rsidR="00ED32C5" w:rsidRPr="003D4987">
        <w:rPr>
          <w:i/>
          <w:sz w:val="16"/>
          <w:szCs w:val="16"/>
          <w:u w:val="single"/>
        </w:rPr>
        <w:t>ontract.</w:t>
      </w:r>
    </w:p>
    <w:p w14:paraId="3FD5F6D9" w14:textId="77777777" w:rsidR="006526D1" w:rsidRDefault="006526D1" w:rsidP="004C7746">
      <w:pPr>
        <w:autoSpaceDE w:val="0"/>
        <w:autoSpaceDN w:val="0"/>
        <w:adjustRightInd w:val="0"/>
        <w:rPr>
          <w:b/>
          <w:color w:val="000000"/>
          <w:sz w:val="16"/>
          <w:szCs w:val="16"/>
        </w:rPr>
      </w:pPr>
      <w:r>
        <w:rPr>
          <w:b/>
          <w:color w:val="000000"/>
          <w:sz w:val="16"/>
          <w:szCs w:val="16"/>
        </w:rPr>
        <w:t>52.249-8 DEFAULT (FIXED-PRICE SUPPLY AND SERVICE)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526D1">
        <w:rPr>
          <w:color w:val="000000"/>
          <w:sz w:val="16"/>
          <w:szCs w:val="16"/>
        </w:rPr>
        <w:t>APR 1984</w:t>
      </w:r>
    </w:p>
    <w:p w14:paraId="0E6BC537" w14:textId="77777777" w:rsidR="00ED32C5" w:rsidRPr="003D4987" w:rsidRDefault="00475C2A" w:rsidP="004C7746">
      <w:pPr>
        <w:autoSpaceDE w:val="0"/>
        <w:autoSpaceDN w:val="0"/>
        <w:adjustRightInd w:val="0"/>
        <w:rPr>
          <w:i/>
          <w:sz w:val="16"/>
          <w:szCs w:val="16"/>
          <w:u w:val="single"/>
        </w:rPr>
      </w:pPr>
      <w:r w:rsidRPr="003D4987">
        <w:rPr>
          <w:b/>
          <w:color w:val="000000"/>
          <w:sz w:val="16"/>
          <w:szCs w:val="16"/>
        </w:rPr>
        <w:t>52.249-6</w:t>
      </w:r>
      <w:r w:rsidR="00922BC0" w:rsidRPr="003D4987">
        <w:rPr>
          <w:b/>
          <w:color w:val="000000"/>
          <w:sz w:val="16"/>
          <w:szCs w:val="16"/>
        </w:rPr>
        <w:tab/>
        <w:t>TERMINATION (COST-REIMBURSEMENT)</w:t>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922BC0"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00922BC0" w:rsidRPr="003D4987">
        <w:rPr>
          <w:color w:val="000000"/>
          <w:sz w:val="16"/>
          <w:szCs w:val="16"/>
        </w:rPr>
        <w:t>MAY 2004</w:t>
      </w:r>
      <w:r w:rsidR="007C7E6C" w:rsidRPr="003D4987">
        <w:rPr>
          <w:color w:val="000000"/>
          <w:sz w:val="16"/>
          <w:szCs w:val="16"/>
        </w:rPr>
        <w:br/>
      </w:r>
      <w:r w:rsidR="00ED32C5" w:rsidRPr="003D4987">
        <w:rPr>
          <w:i/>
          <w:sz w:val="16"/>
          <w:szCs w:val="16"/>
          <w:u w:val="single"/>
        </w:rPr>
        <w:t>Clause is applicable w</w:t>
      </w:r>
      <w:r w:rsidR="008C3BD2" w:rsidRPr="003D4987">
        <w:rPr>
          <w:i/>
          <w:sz w:val="16"/>
          <w:szCs w:val="16"/>
          <w:u w:val="single"/>
        </w:rPr>
        <w:t>hen Government terminates the Prime C</w:t>
      </w:r>
      <w:r w:rsidR="00ED32C5" w:rsidRPr="003D4987">
        <w:rPr>
          <w:i/>
          <w:sz w:val="16"/>
          <w:szCs w:val="16"/>
          <w:u w:val="single"/>
        </w:rPr>
        <w:t>ontract.</w:t>
      </w:r>
    </w:p>
    <w:p w14:paraId="57799569" w14:textId="77777777" w:rsidR="00861B02" w:rsidRDefault="00861B02" w:rsidP="004C7746">
      <w:pPr>
        <w:autoSpaceDE w:val="0"/>
        <w:autoSpaceDN w:val="0"/>
        <w:adjustRightInd w:val="0"/>
        <w:rPr>
          <w:b/>
          <w:color w:val="000000"/>
          <w:sz w:val="16"/>
          <w:szCs w:val="16"/>
        </w:rPr>
      </w:pPr>
      <w:r>
        <w:rPr>
          <w:b/>
          <w:color w:val="000000"/>
          <w:sz w:val="16"/>
          <w:szCs w:val="16"/>
        </w:rPr>
        <w:t>52.249-</w:t>
      </w:r>
      <w:proofErr w:type="gramStart"/>
      <w:r>
        <w:rPr>
          <w:b/>
          <w:color w:val="000000"/>
          <w:sz w:val="16"/>
          <w:szCs w:val="16"/>
        </w:rPr>
        <w:t>8  DEFAULT</w:t>
      </w:r>
      <w:proofErr w:type="gramEnd"/>
      <w:r>
        <w:rPr>
          <w:b/>
          <w:color w:val="000000"/>
          <w:sz w:val="16"/>
          <w:szCs w:val="16"/>
        </w:rPr>
        <w:t xml:space="preserve"> (FIXED PRICE SUPPLY AND SERVICE)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61B02">
        <w:rPr>
          <w:color w:val="000000"/>
          <w:sz w:val="16"/>
          <w:szCs w:val="16"/>
        </w:rPr>
        <w:t>APR 1984</w:t>
      </w:r>
    </w:p>
    <w:p w14:paraId="6E65D374" w14:textId="77777777" w:rsidR="005F4725" w:rsidRDefault="005F4725" w:rsidP="004C7746">
      <w:pPr>
        <w:autoSpaceDE w:val="0"/>
        <w:autoSpaceDN w:val="0"/>
        <w:adjustRightInd w:val="0"/>
        <w:rPr>
          <w:b/>
          <w:color w:val="000000"/>
          <w:sz w:val="16"/>
          <w:szCs w:val="16"/>
        </w:rPr>
      </w:pPr>
      <w:r>
        <w:rPr>
          <w:b/>
          <w:color w:val="000000"/>
          <w:sz w:val="16"/>
          <w:szCs w:val="16"/>
        </w:rPr>
        <w:t>52.249-14 EXCUSABLE DELAYS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F4725">
        <w:rPr>
          <w:color w:val="000000"/>
          <w:sz w:val="16"/>
          <w:szCs w:val="16"/>
        </w:rPr>
        <w:t>APR 1984</w:t>
      </w:r>
    </w:p>
    <w:p w14:paraId="536E0213" w14:textId="77777777" w:rsidR="0087508F" w:rsidRDefault="0087508F" w:rsidP="004C7746">
      <w:pPr>
        <w:autoSpaceDE w:val="0"/>
        <w:autoSpaceDN w:val="0"/>
        <w:adjustRightInd w:val="0"/>
        <w:rPr>
          <w:b/>
          <w:color w:val="000000"/>
          <w:sz w:val="16"/>
          <w:szCs w:val="16"/>
        </w:rPr>
      </w:pPr>
      <w:r>
        <w:rPr>
          <w:b/>
          <w:color w:val="000000"/>
          <w:sz w:val="16"/>
          <w:szCs w:val="16"/>
        </w:rPr>
        <w:t>52.251-1 GOVERNMENT SUPPLY SOURCES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7508F">
        <w:rPr>
          <w:color w:val="000000"/>
          <w:sz w:val="16"/>
          <w:szCs w:val="16"/>
        </w:rPr>
        <w:t>APR 2012</w:t>
      </w:r>
    </w:p>
    <w:p w14:paraId="3E527356" w14:textId="77777777" w:rsidR="00737D43" w:rsidRDefault="00737D43" w:rsidP="004C7746">
      <w:pPr>
        <w:autoSpaceDE w:val="0"/>
        <w:autoSpaceDN w:val="0"/>
        <w:adjustRightInd w:val="0"/>
        <w:rPr>
          <w:b/>
          <w:color w:val="000000"/>
          <w:sz w:val="16"/>
          <w:szCs w:val="16"/>
        </w:rPr>
      </w:pPr>
      <w:r>
        <w:rPr>
          <w:b/>
          <w:color w:val="000000"/>
          <w:sz w:val="16"/>
          <w:szCs w:val="16"/>
        </w:rPr>
        <w:t>52.252-2 CLAUSES INCORPORATED BY REFERENCE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737D43">
        <w:rPr>
          <w:color w:val="000000"/>
          <w:sz w:val="16"/>
          <w:szCs w:val="16"/>
        </w:rPr>
        <w:t>FEB 1998</w:t>
      </w:r>
    </w:p>
    <w:p w14:paraId="7C1F7B50" w14:textId="77777777" w:rsidR="00806E27" w:rsidRPr="003D4987" w:rsidRDefault="00724676" w:rsidP="004C7746">
      <w:pPr>
        <w:autoSpaceDE w:val="0"/>
        <w:autoSpaceDN w:val="0"/>
        <w:adjustRightInd w:val="0"/>
        <w:rPr>
          <w:color w:val="000000"/>
          <w:sz w:val="16"/>
          <w:szCs w:val="16"/>
        </w:rPr>
      </w:pPr>
      <w:r w:rsidRPr="003D4987">
        <w:rPr>
          <w:b/>
          <w:color w:val="000000"/>
          <w:sz w:val="16"/>
          <w:szCs w:val="16"/>
        </w:rPr>
        <w:t>252.203-7000 REQUIREMENTS RELATING TO COMPENSATION OF FORMER DOD OFFICIALS</w:t>
      </w:r>
      <w:r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Pr="003D4987">
        <w:rPr>
          <w:color w:val="000000"/>
          <w:sz w:val="16"/>
          <w:szCs w:val="16"/>
        </w:rPr>
        <w:t>SEPT 2011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14:paraId="5ECA9A6E" w14:textId="77777777" w:rsidR="00301F56" w:rsidRPr="003D4987" w:rsidRDefault="00724676" w:rsidP="004C7746">
      <w:pPr>
        <w:autoSpaceDE w:val="0"/>
        <w:autoSpaceDN w:val="0"/>
        <w:adjustRightInd w:val="0"/>
        <w:rPr>
          <w:color w:val="000000"/>
          <w:sz w:val="16"/>
          <w:szCs w:val="16"/>
        </w:rPr>
      </w:pPr>
      <w:r w:rsidRPr="003D4987">
        <w:rPr>
          <w:b/>
          <w:color w:val="000000"/>
          <w:sz w:val="16"/>
          <w:szCs w:val="16"/>
        </w:rPr>
        <w:t>252.203-7001 PROHIBITION ON PERSONS CONVICTED OF FRAUD OR OTHER DEFENSE</w:t>
      </w:r>
      <w:r w:rsidRPr="003D4987">
        <w:rPr>
          <w:color w:val="000000"/>
          <w:sz w:val="16"/>
          <w:szCs w:val="16"/>
        </w:rPr>
        <w:t xml:space="preserve"> </w:t>
      </w:r>
      <w:r w:rsidR="007475CD" w:rsidRPr="003D4987">
        <w:rPr>
          <w:color w:val="000000"/>
          <w:sz w:val="16"/>
          <w:szCs w:val="16"/>
        </w:rPr>
        <w:tab/>
      </w:r>
      <w:r w:rsidR="007475CD" w:rsidRPr="003D4987">
        <w:rPr>
          <w:color w:val="000000"/>
          <w:sz w:val="16"/>
          <w:szCs w:val="16"/>
        </w:rPr>
        <w:tab/>
      </w:r>
      <w:r w:rsidR="007475CD" w:rsidRPr="003D4987">
        <w:rPr>
          <w:color w:val="000000"/>
          <w:sz w:val="16"/>
          <w:szCs w:val="16"/>
        </w:rPr>
        <w:tab/>
      </w:r>
      <w:r w:rsidR="00044229" w:rsidRPr="003D4987">
        <w:rPr>
          <w:color w:val="000000"/>
          <w:sz w:val="16"/>
          <w:szCs w:val="16"/>
        </w:rPr>
        <w:t>DEC 2008</w:t>
      </w:r>
      <w:r w:rsidR="00FE5C10" w:rsidRPr="003D4987">
        <w:rPr>
          <w:color w:val="000000"/>
          <w:sz w:val="16"/>
          <w:szCs w:val="16"/>
        </w:rPr>
        <w:br/>
      </w:r>
      <w:r w:rsidRPr="003D4987">
        <w:rPr>
          <w:b/>
          <w:color w:val="000000"/>
          <w:sz w:val="16"/>
          <w:szCs w:val="16"/>
        </w:rPr>
        <w:t>CONTRACT-RELATED FELONIES</w:t>
      </w:r>
      <w:r w:rsidRPr="003D4987">
        <w:rPr>
          <w:color w:val="000000"/>
          <w:sz w:val="16"/>
          <w:szCs w:val="16"/>
        </w:rPr>
        <w:t xml:space="preserve"> </w:t>
      </w:r>
      <w:r w:rsidR="000B74E3">
        <w:rPr>
          <w:color w:val="000000"/>
          <w:sz w:val="16"/>
          <w:szCs w:val="16"/>
        </w:rPr>
        <w:br/>
      </w:r>
      <w:r w:rsidR="00301F56" w:rsidRPr="003D4987">
        <w:rPr>
          <w:i/>
          <w:sz w:val="16"/>
          <w:szCs w:val="16"/>
          <w:u w:val="single"/>
        </w:rPr>
        <w:t>Applies if this Contract exceeds $150,000.  Note 5 applies</w:t>
      </w:r>
      <w:r w:rsidR="00806E27" w:rsidRPr="003D4987">
        <w:rPr>
          <w:color w:val="000000"/>
          <w:sz w:val="16"/>
          <w:szCs w:val="16"/>
        </w:rPr>
        <w:t>.</w:t>
      </w:r>
    </w:p>
    <w:p w14:paraId="1D935D3B" w14:textId="77777777"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252.203-7002 REQUIREMENT TO INFORM EMPLOYEES OF WHISTLEBLOWER RIGHTS</w:t>
      </w:r>
      <w:r w:rsidRPr="003D4987">
        <w:rPr>
          <w:color w:val="000000"/>
          <w:sz w:val="16"/>
          <w:szCs w:val="16"/>
        </w:rPr>
        <w:tab/>
      </w:r>
      <w:r w:rsidRPr="003D4987">
        <w:rPr>
          <w:color w:val="000000"/>
          <w:sz w:val="16"/>
          <w:szCs w:val="16"/>
        </w:rPr>
        <w:tab/>
      </w:r>
      <w:r w:rsidR="005375B5" w:rsidRPr="003D4987">
        <w:rPr>
          <w:color w:val="000000"/>
          <w:sz w:val="16"/>
          <w:szCs w:val="16"/>
        </w:rPr>
        <w:tab/>
      </w:r>
      <w:r w:rsidR="00895EE2" w:rsidRPr="003D4987">
        <w:rPr>
          <w:color w:val="000000"/>
          <w:sz w:val="16"/>
          <w:szCs w:val="16"/>
        </w:rPr>
        <w:t>SEP 2013</w:t>
      </w:r>
      <w:r w:rsidR="000B74E3">
        <w:rPr>
          <w:color w:val="000000"/>
          <w:sz w:val="16"/>
          <w:szCs w:val="16"/>
        </w:rPr>
        <w:br/>
      </w:r>
      <w:r w:rsidR="00806E27" w:rsidRPr="003D4987">
        <w:rPr>
          <w:i/>
          <w:color w:val="000000"/>
          <w:sz w:val="16"/>
          <w:szCs w:val="16"/>
          <w:u w:val="single"/>
        </w:rPr>
        <w:t>No Note applies.</w:t>
      </w:r>
    </w:p>
    <w:p w14:paraId="396C7028" w14:textId="77777777" w:rsidR="0087508F" w:rsidRPr="0087508F" w:rsidRDefault="0087508F" w:rsidP="004C7746">
      <w:pPr>
        <w:autoSpaceDE w:val="0"/>
        <w:autoSpaceDN w:val="0"/>
        <w:adjustRightInd w:val="0"/>
        <w:rPr>
          <w:sz w:val="16"/>
          <w:szCs w:val="16"/>
        </w:rPr>
      </w:pPr>
      <w:r>
        <w:rPr>
          <w:b/>
          <w:sz w:val="16"/>
          <w:szCs w:val="16"/>
        </w:rPr>
        <w:t>252.203-7003 AGENCY OFFICE OF THE INSPECTOR GENERAL</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DEC 2012</w:t>
      </w:r>
    </w:p>
    <w:p w14:paraId="10179290" w14:textId="77777777" w:rsidR="005A1086" w:rsidRDefault="005A1086" w:rsidP="004C7746">
      <w:pPr>
        <w:autoSpaceDE w:val="0"/>
        <w:autoSpaceDN w:val="0"/>
        <w:adjustRightInd w:val="0"/>
        <w:rPr>
          <w:b/>
          <w:color w:val="000000"/>
          <w:sz w:val="16"/>
          <w:szCs w:val="16"/>
        </w:rPr>
      </w:pPr>
      <w:r>
        <w:rPr>
          <w:b/>
          <w:color w:val="000000"/>
          <w:sz w:val="16"/>
          <w:szCs w:val="16"/>
        </w:rPr>
        <w:t>252.203-7004 DISPLAY OF HOTLINE POSTERS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5A1086">
        <w:rPr>
          <w:color w:val="000000"/>
          <w:sz w:val="16"/>
          <w:szCs w:val="16"/>
        </w:rPr>
        <w:t>JAN 2015</w:t>
      </w:r>
    </w:p>
    <w:p w14:paraId="735E6498" w14:textId="77777777" w:rsidR="0087508F" w:rsidRDefault="0087508F" w:rsidP="004C7746">
      <w:pPr>
        <w:autoSpaceDE w:val="0"/>
        <w:autoSpaceDN w:val="0"/>
        <w:adjustRightInd w:val="0"/>
        <w:rPr>
          <w:b/>
          <w:color w:val="000000"/>
          <w:sz w:val="16"/>
          <w:szCs w:val="16"/>
        </w:rPr>
      </w:pPr>
      <w:r>
        <w:rPr>
          <w:b/>
          <w:color w:val="000000"/>
          <w:sz w:val="16"/>
          <w:szCs w:val="16"/>
        </w:rPr>
        <w:t>252.204-7000 DISCLOSURE OF INFORMATION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7508F">
        <w:rPr>
          <w:color w:val="000000"/>
          <w:sz w:val="16"/>
          <w:szCs w:val="16"/>
        </w:rPr>
        <w:t>AUG 2013</w:t>
      </w:r>
    </w:p>
    <w:p w14:paraId="07460399" w14:textId="77777777"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252.204-7003 CONTROL OF GOVERNMENT PERSONNEL WORK PRODUCT</w:t>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t>APR 1992</w:t>
      </w:r>
      <w:r w:rsidR="00187398">
        <w:rPr>
          <w:color w:val="000000"/>
          <w:sz w:val="16"/>
          <w:szCs w:val="16"/>
        </w:rPr>
        <w:br/>
      </w:r>
      <w:r w:rsidR="00306C7E" w:rsidRPr="003D4987">
        <w:rPr>
          <w:i/>
          <w:color w:val="000000"/>
          <w:sz w:val="16"/>
          <w:szCs w:val="16"/>
          <w:u w:val="single"/>
        </w:rPr>
        <w:t>No Note applies.</w:t>
      </w:r>
    </w:p>
    <w:p w14:paraId="2404B91C" w14:textId="77777777" w:rsidR="00BC2E9A" w:rsidRDefault="00AE7C7D" w:rsidP="00AE7C7D">
      <w:pPr>
        <w:autoSpaceDE w:val="0"/>
        <w:autoSpaceDN w:val="0"/>
        <w:adjustRightInd w:val="0"/>
        <w:rPr>
          <w:b/>
          <w:color w:val="000000"/>
          <w:sz w:val="16"/>
          <w:szCs w:val="16"/>
        </w:rPr>
      </w:pPr>
      <w:r>
        <w:rPr>
          <w:b/>
          <w:color w:val="000000"/>
          <w:sz w:val="16"/>
          <w:szCs w:val="16"/>
        </w:rPr>
        <w:t>252.204-7005 ORAL ATTESTATION OF SECURITY REQUIREMENTS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AE7C7D">
        <w:rPr>
          <w:color w:val="000000"/>
          <w:sz w:val="16"/>
          <w:szCs w:val="16"/>
        </w:rPr>
        <w:t>NOV 2001</w:t>
      </w:r>
    </w:p>
    <w:p w14:paraId="643E274F" w14:textId="77777777" w:rsidR="00FC333E" w:rsidRDefault="00DB2056" w:rsidP="00EF7973">
      <w:pPr>
        <w:autoSpaceDE w:val="0"/>
        <w:autoSpaceDN w:val="0"/>
        <w:adjustRightInd w:val="0"/>
        <w:spacing w:after="0"/>
        <w:rPr>
          <w:color w:val="000000"/>
          <w:sz w:val="16"/>
          <w:szCs w:val="16"/>
        </w:rPr>
      </w:pPr>
      <w:r>
        <w:rPr>
          <w:b/>
          <w:color w:val="000000"/>
          <w:sz w:val="16"/>
          <w:szCs w:val="16"/>
        </w:rPr>
        <w:t>252.204-7008</w:t>
      </w:r>
      <w:r w:rsidR="005E63B1">
        <w:rPr>
          <w:b/>
          <w:color w:val="000000"/>
          <w:sz w:val="16"/>
          <w:szCs w:val="16"/>
        </w:rPr>
        <w:t xml:space="preserve"> COMPLIANCE WITH SAFEGUARDING COVERED DEFENSE INFORMATION CONTROLS</w:t>
      </w:r>
      <w:r w:rsidR="00FC333E">
        <w:rPr>
          <w:b/>
          <w:color w:val="000000"/>
          <w:sz w:val="16"/>
          <w:szCs w:val="16"/>
        </w:rPr>
        <w:tab/>
      </w:r>
      <w:r w:rsidR="00FC333E">
        <w:rPr>
          <w:b/>
          <w:color w:val="000000"/>
          <w:sz w:val="16"/>
          <w:szCs w:val="16"/>
        </w:rPr>
        <w:tab/>
      </w:r>
      <w:r w:rsidR="00FC333E">
        <w:rPr>
          <w:color w:val="000000"/>
          <w:sz w:val="16"/>
          <w:szCs w:val="16"/>
        </w:rPr>
        <w:t>OCT</w:t>
      </w:r>
      <w:r w:rsidR="00FC333E" w:rsidRPr="00AE7C7D">
        <w:rPr>
          <w:color w:val="000000"/>
          <w:sz w:val="16"/>
          <w:szCs w:val="16"/>
        </w:rPr>
        <w:t xml:space="preserve"> 20</w:t>
      </w:r>
      <w:r w:rsidR="00FC333E">
        <w:rPr>
          <w:color w:val="000000"/>
          <w:sz w:val="16"/>
          <w:szCs w:val="16"/>
        </w:rPr>
        <w:t>16</w:t>
      </w:r>
    </w:p>
    <w:p w14:paraId="3F76EE1F" w14:textId="77777777" w:rsidR="00EF7973" w:rsidRDefault="00EF7973" w:rsidP="00EF7973">
      <w:pPr>
        <w:autoSpaceDE w:val="0"/>
        <w:autoSpaceDN w:val="0"/>
        <w:adjustRightInd w:val="0"/>
        <w:spacing w:before="0"/>
        <w:rPr>
          <w:b/>
          <w:color w:val="000000"/>
          <w:sz w:val="16"/>
          <w:szCs w:val="16"/>
        </w:rPr>
      </w:pPr>
      <w:r w:rsidRPr="003D4987">
        <w:rPr>
          <w:i/>
          <w:sz w:val="16"/>
          <w:szCs w:val="16"/>
          <w:u w:val="single"/>
        </w:rPr>
        <w:t xml:space="preserve">Note </w:t>
      </w:r>
      <w:r>
        <w:rPr>
          <w:i/>
          <w:sz w:val="16"/>
          <w:szCs w:val="16"/>
          <w:u w:val="single"/>
        </w:rPr>
        <w:t>7</w:t>
      </w:r>
      <w:r w:rsidRPr="003D4987">
        <w:rPr>
          <w:i/>
          <w:sz w:val="16"/>
          <w:szCs w:val="16"/>
          <w:u w:val="single"/>
        </w:rPr>
        <w:t xml:space="preserve"> applies.</w:t>
      </w:r>
    </w:p>
    <w:p w14:paraId="5099EEBB" w14:textId="77777777" w:rsidR="00BD6492" w:rsidRDefault="00BD6492" w:rsidP="00BD6492">
      <w:pPr>
        <w:autoSpaceDE w:val="0"/>
        <w:autoSpaceDN w:val="0"/>
        <w:adjustRightInd w:val="0"/>
        <w:rPr>
          <w:color w:val="000000"/>
          <w:sz w:val="16"/>
          <w:szCs w:val="16"/>
        </w:rPr>
      </w:pPr>
      <w:r w:rsidRPr="003D4987">
        <w:rPr>
          <w:b/>
          <w:color w:val="000000"/>
          <w:sz w:val="16"/>
          <w:szCs w:val="16"/>
        </w:rPr>
        <w:t xml:space="preserve">252.204-7012 SAFEGUARDING </w:t>
      </w:r>
      <w:r>
        <w:rPr>
          <w:b/>
          <w:color w:val="000000"/>
          <w:sz w:val="16"/>
          <w:szCs w:val="16"/>
        </w:rPr>
        <w:t xml:space="preserve">COVERED DEFENSE </w:t>
      </w:r>
      <w:r w:rsidRPr="003D4987">
        <w:rPr>
          <w:b/>
          <w:color w:val="000000"/>
          <w:sz w:val="16"/>
          <w:szCs w:val="16"/>
        </w:rPr>
        <w:t>INFORMATION</w:t>
      </w:r>
      <w:r>
        <w:rPr>
          <w:b/>
          <w:color w:val="000000"/>
          <w:sz w:val="16"/>
          <w:szCs w:val="16"/>
        </w:rPr>
        <w:t xml:space="preserve"> AND CYBER INCIDENT REPORTING</w:t>
      </w:r>
      <w:r>
        <w:rPr>
          <w:color w:val="000000"/>
          <w:sz w:val="16"/>
          <w:szCs w:val="16"/>
        </w:rPr>
        <w:tab/>
      </w:r>
      <w:r>
        <w:rPr>
          <w:color w:val="000000"/>
          <w:sz w:val="16"/>
          <w:szCs w:val="16"/>
        </w:rPr>
        <w:tab/>
        <w:t>DEC</w:t>
      </w:r>
      <w:r w:rsidRPr="003D4987">
        <w:rPr>
          <w:color w:val="000000"/>
          <w:sz w:val="16"/>
          <w:szCs w:val="16"/>
        </w:rPr>
        <w:t xml:space="preserve"> 201</w:t>
      </w:r>
      <w:r>
        <w:rPr>
          <w:color w:val="000000"/>
          <w:sz w:val="16"/>
          <w:szCs w:val="16"/>
        </w:rPr>
        <w:t>5</w:t>
      </w:r>
    </w:p>
    <w:p w14:paraId="3C68631C" w14:textId="77777777" w:rsidR="0087508F" w:rsidRPr="0087508F" w:rsidRDefault="0087508F" w:rsidP="00D46139">
      <w:pPr>
        <w:keepNext/>
        <w:widowControl/>
        <w:autoSpaceDE w:val="0"/>
        <w:autoSpaceDN w:val="0"/>
        <w:adjustRightInd w:val="0"/>
        <w:spacing w:before="0" w:after="0"/>
        <w:rPr>
          <w:color w:val="000000"/>
          <w:sz w:val="16"/>
          <w:szCs w:val="16"/>
        </w:rPr>
      </w:pPr>
      <w:r>
        <w:rPr>
          <w:b/>
          <w:color w:val="000000"/>
          <w:sz w:val="16"/>
          <w:szCs w:val="16"/>
        </w:rPr>
        <w:t>252.204-</w:t>
      </w:r>
      <w:r w:rsidR="00D46139" w:rsidRPr="00D46139">
        <w:rPr>
          <w:b/>
          <w:bCs/>
          <w:color w:val="000000"/>
          <w:sz w:val="16"/>
          <w:szCs w:val="16"/>
        </w:rPr>
        <w:t>7015</w:t>
      </w:r>
      <w:r w:rsidR="00D46139">
        <w:rPr>
          <w:b/>
          <w:bCs/>
          <w:color w:val="000000"/>
          <w:sz w:val="16"/>
          <w:szCs w:val="16"/>
        </w:rPr>
        <w:t xml:space="preserve"> </w:t>
      </w:r>
      <w:r w:rsidR="00D46139" w:rsidRPr="00D46139">
        <w:rPr>
          <w:b/>
          <w:bCs/>
          <w:color w:val="000000"/>
          <w:sz w:val="16"/>
          <w:szCs w:val="16"/>
        </w:rPr>
        <w:t xml:space="preserve">NOTICE OF AUTHORIZED DISCLOSURE OF INFORMATION </w:t>
      </w:r>
      <w:r w:rsidR="00001CCD">
        <w:rPr>
          <w:b/>
          <w:bCs/>
          <w:sz w:val="16"/>
          <w:szCs w:val="16"/>
        </w:rPr>
        <w:t xml:space="preserve">FOR </w:t>
      </w:r>
      <w:hyperlink r:id="rId13" w:history="1">
        <w:r w:rsidR="00001CCD">
          <w:rPr>
            <w:rStyle w:val="Hyperlink"/>
            <w:b/>
            <w:bCs/>
            <w:color w:val="auto"/>
            <w:sz w:val="16"/>
            <w:szCs w:val="16"/>
            <w:u w:val="none"/>
          </w:rPr>
          <w:t>LITIGATION SUPPORT</w:t>
        </w:r>
      </w:hyperlink>
      <w:r w:rsidR="00D46139">
        <w:rPr>
          <w:b/>
          <w:sz w:val="16"/>
        </w:rPr>
        <w:tab/>
      </w:r>
      <w:r w:rsidR="00D46139">
        <w:rPr>
          <w:b/>
          <w:sz w:val="16"/>
        </w:rPr>
        <w:tab/>
      </w:r>
      <w:r>
        <w:rPr>
          <w:color w:val="000000"/>
          <w:sz w:val="16"/>
          <w:szCs w:val="16"/>
        </w:rPr>
        <w:t>FEB 2014</w:t>
      </w:r>
    </w:p>
    <w:p w14:paraId="0BAF0796" w14:textId="77777777" w:rsidR="0087508F" w:rsidRDefault="0087508F" w:rsidP="00A16578">
      <w:pPr>
        <w:keepNext/>
        <w:widowControl/>
        <w:autoSpaceDE w:val="0"/>
        <w:autoSpaceDN w:val="0"/>
        <w:adjustRightInd w:val="0"/>
        <w:rPr>
          <w:b/>
          <w:color w:val="000000"/>
          <w:sz w:val="16"/>
          <w:szCs w:val="16"/>
        </w:rPr>
      </w:pPr>
      <w:r>
        <w:rPr>
          <w:b/>
          <w:color w:val="000000"/>
          <w:sz w:val="16"/>
          <w:szCs w:val="16"/>
        </w:rPr>
        <w:t>252.205-7000 PROVISION OF INFORMATION TO COOPERATIVE AGREEMENT HOLDERS</w:t>
      </w:r>
      <w:r>
        <w:rPr>
          <w:b/>
          <w:color w:val="000000"/>
          <w:sz w:val="16"/>
          <w:szCs w:val="16"/>
        </w:rPr>
        <w:tab/>
      </w:r>
      <w:r>
        <w:rPr>
          <w:b/>
          <w:color w:val="000000"/>
          <w:sz w:val="16"/>
          <w:szCs w:val="16"/>
        </w:rPr>
        <w:tab/>
      </w:r>
      <w:r>
        <w:rPr>
          <w:b/>
          <w:color w:val="000000"/>
          <w:sz w:val="16"/>
          <w:szCs w:val="16"/>
        </w:rPr>
        <w:tab/>
      </w:r>
      <w:r w:rsidRPr="0087508F">
        <w:rPr>
          <w:color w:val="000000"/>
          <w:sz w:val="16"/>
          <w:szCs w:val="16"/>
        </w:rPr>
        <w:t>DEC 2014</w:t>
      </w:r>
    </w:p>
    <w:p w14:paraId="54C2B3DF" w14:textId="77777777" w:rsidR="00042A7C" w:rsidRPr="00890A03" w:rsidRDefault="008B4B58" w:rsidP="00A16578">
      <w:pPr>
        <w:keepNext/>
        <w:widowControl/>
        <w:autoSpaceDE w:val="0"/>
        <w:autoSpaceDN w:val="0"/>
        <w:adjustRightInd w:val="0"/>
        <w:rPr>
          <w:sz w:val="16"/>
          <w:szCs w:val="16"/>
        </w:rPr>
      </w:pPr>
      <w:r w:rsidRPr="003D4987">
        <w:rPr>
          <w:b/>
          <w:color w:val="000000"/>
          <w:sz w:val="16"/>
          <w:szCs w:val="16"/>
        </w:rPr>
        <w:t xml:space="preserve">252.209-7004 SUBCONTRACTING WITH FIRMS THAT ARE OWNED OR CONTROLLED BY THE </w:t>
      </w:r>
      <w:r w:rsidR="00FE5C10" w:rsidRPr="003D4987">
        <w:rPr>
          <w:b/>
          <w:color w:val="000000"/>
          <w:sz w:val="16"/>
          <w:szCs w:val="16"/>
        </w:rPr>
        <w:br/>
      </w:r>
      <w:r w:rsidRPr="003D4987">
        <w:rPr>
          <w:b/>
          <w:color w:val="000000"/>
          <w:sz w:val="16"/>
          <w:szCs w:val="16"/>
        </w:rPr>
        <w:t>GOVERNMENT OF A TERRORIST COUNTRY</w:t>
      </w:r>
      <w:r w:rsidR="00230558" w:rsidRPr="003D4987">
        <w:rPr>
          <w:color w:val="000000"/>
          <w:sz w:val="16"/>
          <w:szCs w:val="16"/>
        </w:rPr>
        <w:tab/>
      </w:r>
      <w:r w:rsidR="00230558"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r>
      <w:r w:rsidR="00A16578">
        <w:rPr>
          <w:color w:val="000000"/>
          <w:sz w:val="16"/>
          <w:szCs w:val="16"/>
        </w:rPr>
        <w:t>DEC</w:t>
      </w:r>
      <w:r w:rsidR="00293A54" w:rsidRPr="003D4987">
        <w:rPr>
          <w:color w:val="000000"/>
          <w:sz w:val="16"/>
          <w:szCs w:val="16"/>
        </w:rPr>
        <w:t xml:space="preserve"> 201</w:t>
      </w:r>
      <w:r w:rsidR="00A16578">
        <w:rPr>
          <w:color w:val="000000"/>
          <w:sz w:val="16"/>
          <w:szCs w:val="16"/>
        </w:rPr>
        <w:t>4</w:t>
      </w:r>
      <w:r w:rsidR="00890A03">
        <w:rPr>
          <w:color w:val="000000"/>
          <w:sz w:val="16"/>
          <w:szCs w:val="16"/>
        </w:rPr>
        <w:br/>
      </w:r>
      <w:r w:rsidR="00306C7E" w:rsidRPr="00890A03">
        <w:rPr>
          <w:i/>
          <w:sz w:val="16"/>
          <w:szCs w:val="16"/>
          <w:u w:val="single"/>
        </w:rPr>
        <w:t>Note 5 applies for (b)</w:t>
      </w:r>
      <w:r w:rsidR="00306C7E" w:rsidRPr="00890A03">
        <w:rPr>
          <w:sz w:val="16"/>
          <w:szCs w:val="16"/>
        </w:rPr>
        <w:t>.</w:t>
      </w:r>
    </w:p>
    <w:p w14:paraId="4C7B5C8F" w14:textId="77777777" w:rsidR="005A1086" w:rsidRDefault="005A1086" w:rsidP="004C7746">
      <w:pPr>
        <w:pStyle w:val="ListParagraph"/>
        <w:ind w:left="0"/>
        <w:rPr>
          <w:b/>
          <w:sz w:val="16"/>
          <w:szCs w:val="16"/>
        </w:rPr>
      </w:pPr>
      <w:r>
        <w:rPr>
          <w:b/>
          <w:sz w:val="16"/>
          <w:szCs w:val="16"/>
        </w:rPr>
        <w:t>252.209-7010 CRITICAL SAFETY ITEMS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AUG 2011</w:t>
      </w:r>
    </w:p>
    <w:p w14:paraId="339ABF07" w14:textId="77777777" w:rsidR="005A1086" w:rsidRDefault="005A1086" w:rsidP="004C7746">
      <w:pPr>
        <w:pStyle w:val="ListParagraph"/>
        <w:ind w:left="0"/>
        <w:rPr>
          <w:b/>
          <w:sz w:val="16"/>
          <w:szCs w:val="16"/>
        </w:rPr>
      </w:pPr>
      <w:r>
        <w:rPr>
          <w:b/>
          <w:sz w:val="16"/>
          <w:szCs w:val="16"/>
        </w:rPr>
        <w:t>252.211-7000 ACQUISTION STREAMLINING</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OCT 2010</w:t>
      </w:r>
    </w:p>
    <w:p w14:paraId="529F4AA8" w14:textId="77777777" w:rsidR="005A1086" w:rsidRDefault="005A1086" w:rsidP="004C7746">
      <w:pPr>
        <w:pStyle w:val="ListParagraph"/>
        <w:ind w:left="0"/>
        <w:rPr>
          <w:b/>
          <w:sz w:val="16"/>
          <w:szCs w:val="16"/>
        </w:rPr>
      </w:pPr>
      <w:r>
        <w:rPr>
          <w:b/>
          <w:sz w:val="16"/>
          <w:szCs w:val="16"/>
        </w:rPr>
        <w:t>252.211-7003 ITEM UNIQUE IDENTIFICATION AND VALUATION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DEC 2013</w:t>
      </w:r>
    </w:p>
    <w:p w14:paraId="43FFE413" w14:textId="77777777" w:rsidR="00BC2E9A" w:rsidRDefault="00BC2E9A" w:rsidP="004C7746">
      <w:pPr>
        <w:pStyle w:val="ListParagraph"/>
        <w:ind w:left="0"/>
        <w:rPr>
          <w:b/>
          <w:sz w:val="16"/>
          <w:szCs w:val="16"/>
        </w:rPr>
      </w:pPr>
      <w:r>
        <w:rPr>
          <w:b/>
          <w:sz w:val="16"/>
          <w:szCs w:val="16"/>
        </w:rPr>
        <w:t xml:space="preserve">252.211-7005 SUBSTITUTIONS </w:t>
      </w:r>
      <w:r w:rsidR="006526D1">
        <w:rPr>
          <w:b/>
          <w:sz w:val="16"/>
          <w:szCs w:val="16"/>
        </w:rPr>
        <w:t>FOR MILITARY OR FEDERAL SPECIFICATIONS AND STANDARDS</w:t>
      </w:r>
      <w:r w:rsidR="006526D1">
        <w:rPr>
          <w:b/>
          <w:sz w:val="16"/>
          <w:szCs w:val="16"/>
        </w:rPr>
        <w:tab/>
      </w:r>
      <w:r w:rsidR="006526D1">
        <w:rPr>
          <w:b/>
          <w:sz w:val="16"/>
          <w:szCs w:val="16"/>
        </w:rPr>
        <w:tab/>
      </w:r>
      <w:r w:rsidR="006526D1" w:rsidRPr="006526D1">
        <w:rPr>
          <w:sz w:val="16"/>
          <w:szCs w:val="16"/>
        </w:rPr>
        <w:t>NOV 2005</w:t>
      </w:r>
    </w:p>
    <w:p w14:paraId="4ADD8CF6" w14:textId="77777777" w:rsidR="00DD138A" w:rsidRPr="00DD138A" w:rsidRDefault="00DD138A" w:rsidP="004C7746">
      <w:pPr>
        <w:pStyle w:val="ListParagraph"/>
        <w:ind w:left="0"/>
        <w:rPr>
          <w:sz w:val="16"/>
          <w:szCs w:val="16"/>
        </w:rPr>
      </w:pPr>
      <w:r>
        <w:rPr>
          <w:b/>
          <w:sz w:val="16"/>
          <w:szCs w:val="16"/>
        </w:rPr>
        <w:t>252.211-7006 PASSIVE RADIO FREQUENCY IDENTIFICATION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SEP 2011</w:t>
      </w:r>
    </w:p>
    <w:p w14:paraId="30758DF6" w14:textId="77777777" w:rsidR="00E25D01" w:rsidRDefault="00E25D01" w:rsidP="004C7746">
      <w:pPr>
        <w:pStyle w:val="ListParagraph"/>
        <w:ind w:left="0"/>
        <w:rPr>
          <w:b/>
          <w:sz w:val="16"/>
          <w:szCs w:val="16"/>
        </w:rPr>
      </w:pPr>
      <w:r>
        <w:rPr>
          <w:b/>
          <w:sz w:val="16"/>
          <w:szCs w:val="16"/>
        </w:rPr>
        <w:t>252.211-7008 USE OF GOVERNMENT-ASSIGNED SERIAL NUMBERS</w:t>
      </w:r>
      <w:r>
        <w:rPr>
          <w:b/>
          <w:sz w:val="16"/>
          <w:szCs w:val="16"/>
        </w:rPr>
        <w:tab/>
      </w:r>
      <w:r>
        <w:rPr>
          <w:b/>
          <w:sz w:val="16"/>
          <w:szCs w:val="16"/>
        </w:rPr>
        <w:tab/>
      </w:r>
      <w:r>
        <w:rPr>
          <w:b/>
          <w:sz w:val="16"/>
          <w:szCs w:val="16"/>
        </w:rPr>
        <w:tab/>
      </w:r>
      <w:r>
        <w:rPr>
          <w:b/>
          <w:sz w:val="16"/>
          <w:szCs w:val="16"/>
        </w:rPr>
        <w:tab/>
      </w:r>
      <w:r>
        <w:rPr>
          <w:b/>
          <w:sz w:val="16"/>
          <w:szCs w:val="16"/>
        </w:rPr>
        <w:tab/>
      </w:r>
      <w:r w:rsidRPr="00E25D01">
        <w:rPr>
          <w:sz w:val="16"/>
          <w:szCs w:val="16"/>
        </w:rPr>
        <w:t>SEP 2010</w:t>
      </w:r>
    </w:p>
    <w:p w14:paraId="28D3F2FB" w14:textId="77777777" w:rsidR="00B608CF" w:rsidRPr="00B608CF" w:rsidRDefault="00B608CF" w:rsidP="004C7746">
      <w:pPr>
        <w:pStyle w:val="ListParagraph"/>
        <w:ind w:left="0"/>
        <w:rPr>
          <w:sz w:val="16"/>
          <w:szCs w:val="16"/>
        </w:rPr>
      </w:pPr>
      <w:r>
        <w:rPr>
          <w:b/>
          <w:sz w:val="16"/>
          <w:szCs w:val="16"/>
        </w:rPr>
        <w:t>252.215-7000 PRICING ADJUSTMENTS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DEC 2012</w:t>
      </w:r>
    </w:p>
    <w:p w14:paraId="661D4E24" w14:textId="77777777" w:rsidR="006526D1" w:rsidRDefault="00E25D01" w:rsidP="004C7746">
      <w:pPr>
        <w:pStyle w:val="ListParagraph"/>
        <w:ind w:left="0"/>
        <w:rPr>
          <w:b/>
          <w:sz w:val="16"/>
          <w:szCs w:val="16"/>
        </w:rPr>
      </w:pPr>
      <w:r>
        <w:rPr>
          <w:b/>
          <w:sz w:val="16"/>
          <w:szCs w:val="16"/>
        </w:rPr>
        <w:t>252.217-7003 CHANGES</w:t>
      </w:r>
      <w:r>
        <w:rPr>
          <w:b/>
          <w:sz w:val="16"/>
          <w:szCs w:val="16"/>
        </w:rPr>
        <w:tab/>
      </w:r>
      <w:r>
        <w:rPr>
          <w:b/>
          <w:sz w:val="16"/>
          <w:szCs w:val="16"/>
        </w:rPr>
        <w:tab/>
      </w:r>
      <w:r>
        <w:rPr>
          <w:b/>
          <w:sz w:val="16"/>
          <w:szCs w:val="16"/>
        </w:rPr>
        <w:tab/>
      </w:r>
      <w:r>
        <w:rPr>
          <w:b/>
          <w:sz w:val="16"/>
          <w:szCs w:val="16"/>
        </w:rPr>
        <w:tab/>
      </w:r>
      <w:r w:rsidR="006526D1">
        <w:rPr>
          <w:b/>
          <w:sz w:val="16"/>
          <w:szCs w:val="16"/>
        </w:rPr>
        <w:tab/>
      </w:r>
      <w:r w:rsidR="006526D1">
        <w:rPr>
          <w:b/>
          <w:sz w:val="16"/>
          <w:szCs w:val="16"/>
        </w:rPr>
        <w:tab/>
      </w:r>
      <w:r w:rsidR="006526D1">
        <w:rPr>
          <w:b/>
          <w:sz w:val="16"/>
          <w:szCs w:val="16"/>
        </w:rPr>
        <w:tab/>
      </w:r>
      <w:r w:rsidR="006526D1">
        <w:rPr>
          <w:b/>
          <w:sz w:val="16"/>
          <w:szCs w:val="16"/>
        </w:rPr>
        <w:tab/>
      </w:r>
      <w:r w:rsidR="006526D1">
        <w:rPr>
          <w:b/>
          <w:sz w:val="16"/>
          <w:szCs w:val="16"/>
        </w:rPr>
        <w:tab/>
      </w:r>
      <w:r w:rsidR="006526D1">
        <w:rPr>
          <w:b/>
          <w:sz w:val="16"/>
          <w:szCs w:val="16"/>
        </w:rPr>
        <w:tab/>
      </w:r>
      <w:r w:rsidR="006526D1" w:rsidRPr="006526D1">
        <w:rPr>
          <w:sz w:val="16"/>
          <w:szCs w:val="16"/>
        </w:rPr>
        <w:t xml:space="preserve">DEC </w:t>
      </w:r>
      <w:r>
        <w:rPr>
          <w:sz w:val="16"/>
          <w:szCs w:val="16"/>
        </w:rPr>
        <w:t>1991</w:t>
      </w:r>
    </w:p>
    <w:p w14:paraId="0D4B9572" w14:textId="77777777" w:rsidR="00737D43" w:rsidRPr="00737D43" w:rsidRDefault="00737D43" w:rsidP="004C7746">
      <w:pPr>
        <w:pStyle w:val="ListParagraph"/>
        <w:ind w:left="0"/>
        <w:rPr>
          <w:sz w:val="16"/>
          <w:szCs w:val="16"/>
        </w:rPr>
      </w:pPr>
      <w:r>
        <w:rPr>
          <w:b/>
          <w:sz w:val="16"/>
          <w:szCs w:val="16"/>
        </w:rPr>
        <w:t>252.217-7004 JOB ORDERS AND COMPENSATION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sidRPr="00737D43">
        <w:rPr>
          <w:sz w:val="16"/>
          <w:szCs w:val="16"/>
        </w:rPr>
        <w:t>MAY 2006</w:t>
      </w:r>
    </w:p>
    <w:p w14:paraId="27B0EC24" w14:textId="77777777" w:rsidR="00B608CF" w:rsidRDefault="00B608CF" w:rsidP="004C7746">
      <w:pPr>
        <w:pStyle w:val="ListParagraph"/>
        <w:ind w:left="0"/>
        <w:rPr>
          <w:b/>
          <w:sz w:val="16"/>
          <w:szCs w:val="16"/>
        </w:rPr>
      </w:pPr>
      <w:r>
        <w:rPr>
          <w:b/>
          <w:sz w:val="16"/>
          <w:szCs w:val="16"/>
        </w:rPr>
        <w:t>252.217-7005 INSPECTION AND MANNER OF DOING WORK</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JUL 2009</w:t>
      </w:r>
    </w:p>
    <w:p w14:paraId="495FDD9F" w14:textId="77777777" w:rsidR="00E25D01" w:rsidRPr="00E25D01" w:rsidRDefault="00E25D01" w:rsidP="004C7746">
      <w:pPr>
        <w:pStyle w:val="ListParagraph"/>
        <w:ind w:left="0"/>
        <w:rPr>
          <w:sz w:val="16"/>
          <w:szCs w:val="16"/>
        </w:rPr>
      </w:pPr>
      <w:r w:rsidRPr="00E25D01">
        <w:rPr>
          <w:b/>
          <w:sz w:val="16"/>
          <w:szCs w:val="16"/>
        </w:rPr>
        <w:t>252.217-7006 TITLE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DEC 1991</w:t>
      </w:r>
    </w:p>
    <w:p w14:paraId="7DC5ED9B" w14:textId="77777777" w:rsidR="00EC4F1E" w:rsidRDefault="00EC4F1E" w:rsidP="004C7746">
      <w:pPr>
        <w:pStyle w:val="ListParagraph"/>
        <w:ind w:left="0"/>
        <w:rPr>
          <w:b/>
          <w:sz w:val="16"/>
          <w:szCs w:val="16"/>
        </w:rPr>
      </w:pPr>
      <w:r>
        <w:rPr>
          <w:b/>
          <w:sz w:val="16"/>
          <w:szCs w:val="16"/>
        </w:rPr>
        <w:t>252.217-7008 BONDS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14:paraId="2D395323" w14:textId="77777777" w:rsidR="00EC4F1E" w:rsidRDefault="00EC4F1E" w:rsidP="004C7746">
      <w:pPr>
        <w:pStyle w:val="ListParagraph"/>
        <w:ind w:left="0"/>
        <w:rPr>
          <w:b/>
          <w:sz w:val="16"/>
          <w:szCs w:val="16"/>
        </w:rPr>
      </w:pPr>
      <w:r>
        <w:rPr>
          <w:b/>
          <w:sz w:val="16"/>
          <w:szCs w:val="16"/>
        </w:rPr>
        <w:t>252.217-7009 DEFAULT</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14:paraId="0B373B10" w14:textId="77777777" w:rsidR="00737D43" w:rsidRPr="00A92D6E" w:rsidRDefault="00737D43" w:rsidP="004C7746">
      <w:pPr>
        <w:pStyle w:val="ListParagraph"/>
        <w:ind w:left="0"/>
        <w:rPr>
          <w:sz w:val="16"/>
          <w:szCs w:val="16"/>
        </w:rPr>
      </w:pPr>
      <w:r>
        <w:rPr>
          <w:b/>
          <w:sz w:val="16"/>
          <w:szCs w:val="16"/>
        </w:rPr>
        <w:t>252.217-7010 PERFORMANCE</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A92D6E">
        <w:rPr>
          <w:sz w:val="16"/>
          <w:szCs w:val="16"/>
        </w:rPr>
        <w:t>JUL 2009</w:t>
      </w:r>
    </w:p>
    <w:p w14:paraId="60E18404" w14:textId="77777777" w:rsidR="00B608CF" w:rsidRDefault="00B608CF" w:rsidP="004C7746">
      <w:pPr>
        <w:pStyle w:val="ListParagraph"/>
        <w:ind w:left="0"/>
        <w:rPr>
          <w:b/>
          <w:sz w:val="16"/>
          <w:szCs w:val="16"/>
        </w:rPr>
      </w:pPr>
      <w:r>
        <w:rPr>
          <w:b/>
          <w:sz w:val="16"/>
          <w:szCs w:val="16"/>
        </w:rPr>
        <w:t>252.217-7013 GUARANTEES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DEC 1991</w:t>
      </w:r>
    </w:p>
    <w:p w14:paraId="469277ED" w14:textId="77777777" w:rsidR="00EC4F1E" w:rsidRDefault="00EC4F1E" w:rsidP="004C7746">
      <w:pPr>
        <w:pStyle w:val="ListParagraph"/>
        <w:ind w:left="0"/>
        <w:rPr>
          <w:b/>
          <w:sz w:val="16"/>
          <w:szCs w:val="16"/>
        </w:rPr>
      </w:pPr>
      <w:r>
        <w:rPr>
          <w:b/>
          <w:sz w:val="16"/>
          <w:szCs w:val="16"/>
        </w:rPr>
        <w:t>252.217-7015 SAFETY AND HEALTH</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14:paraId="7C0F9D34" w14:textId="77777777" w:rsidR="00EC4F1E" w:rsidRDefault="00EC4F1E" w:rsidP="004C7746">
      <w:pPr>
        <w:pStyle w:val="ListParagraph"/>
        <w:ind w:left="0"/>
        <w:rPr>
          <w:b/>
          <w:sz w:val="16"/>
          <w:szCs w:val="16"/>
        </w:rPr>
      </w:pPr>
      <w:r>
        <w:rPr>
          <w:b/>
          <w:sz w:val="16"/>
          <w:szCs w:val="16"/>
        </w:rPr>
        <w:t>252.217-7016 PLANT PROTECTION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14:paraId="7E0ED97C" w14:textId="77777777" w:rsidR="005A1086" w:rsidRDefault="005A1086" w:rsidP="004C7746">
      <w:pPr>
        <w:pStyle w:val="ListParagraph"/>
        <w:ind w:left="0"/>
        <w:rPr>
          <w:b/>
          <w:sz w:val="16"/>
          <w:szCs w:val="16"/>
        </w:rPr>
      </w:pPr>
      <w:r>
        <w:rPr>
          <w:b/>
          <w:sz w:val="16"/>
          <w:szCs w:val="16"/>
        </w:rPr>
        <w:t>252.217-7028 OVER AND ABOVE WORK</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DEC 1991</w:t>
      </w:r>
    </w:p>
    <w:p w14:paraId="1ABA6528" w14:textId="77777777" w:rsidR="00B608CF" w:rsidRDefault="00B608CF" w:rsidP="004C7746">
      <w:pPr>
        <w:pStyle w:val="ListParagraph"/>
        <w:ind w:left="0"/>
        <w:rPr>
          <w:b/>
          <w:sz w:val="16"/>
          <w:szCs w:val="16"/>
        </w:rPr>
      </w:pPr>
      <w:r>
        <w:rPr>
          <w:b/>
          <w:sz w:val="16"/>
          <w:szCs w:val="16"/>
        </w:rPr>
        <w:t>252.219-7003 SMALL BUSINESS SUBCONTRACTING PLAN (DOD CONTRACTS)</w:t>
      </w:r>
      <w:r>
        <w:rPr>
          <w:b/>
          <w:sz w:val="16"/>
          <w:szCs w:val="16"/>
        </w:rPr>
        <w:tab/>
      </w:r>
      <w:r>
        <w:rPr>
          <w:b/>
          <w:sz w:val="16"/>
          <w:szCs w:val="16"/>
        </w:rPr>
        <w:tab/>
      </w:r>
      <w:r>
        <w:rPr>
          <w:b/>
          <w:sz w:val="16"/>
          <w:szCs w:val="16"/>
        </w:rPr>
        <w:tab/>
      </w:r>
      <w:r>
        <w:rPr>
          <w:b/>
          <w:sz w:val="16"/>
          <w:szCs w:val="16"/>
        </w:rPr>
        <w:tab/>
      </w:r>
      <w:r w:rsidRPr="00B608CF">
        <w:rPr>
          <w:sz w:val="16"/>
          <w:szCs w:val="16"/>
        </w:rPr>
        <w:t>OCT 2014</w:t>
      </w:r>
    </w:p>
    <w:p w14:paraId="7BC773CA" w14:textId="77777777" w:rsidR="00EC4F1E" w:rsidRDefault="00EC4F1E" w:rsidP="004C7746">
      <w:pPr>
        <w:pStyle w:val="ListParagraph"/>
        <w:ind w:left="0"/>
        <w:rPr>
          <w:b/>
          <w:sz w:val="16"/>
          <w:szCs w:val="16"/>
        </w:rPr>
      </w:pPr>
      <w:r>
        <w:rPr>
          <w:b/>
          <w:sz w:val="16"/>
          <w:szCs w:val="16"/>
        </w:rPr>
        <w:t>252.223-7001 HAZARD WARNING LABELS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14:paraId="2DB1F86E" w14:textId="77777777" w:rsidR="00306C7E" w:rsidRPr="00890A03" w:rsidRDefault="00A51F87" w:rsidP="004C7746">
      <w:pPr>
        <w:pStyle w:val="ListParagraph"/>
        <w:ind w:left="0"/>
        <w:rPr>
          <w:sz w:val="16"/>
          <w:szCs w:val="16"/>
        </w:rPr>
      </w:pPr>
      <w:r w:rsidRPr="00890A03">
        <w:rPr>
          <w:b/>
          <w:sz w:val="16"/>
          <w:szCs w:val="16"/>
        </w:rPr>
        <w:t xml:space="preserve">252.223-7004 </w:t>
      </w:r>
      <w:r w:rsidR="00723959" w:rsidRPr="00890A03">
        <w:rPr>
          <w:b/>
          <w:sz w:val="16"/>
          <w:szCs w:val="16"/>
        </w:rPr>
        <w:t>DRUG FREE WORK FORCE</w:t>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5375B5" w:rsidRPr="00890A03">
        <w:rPr>
          <w:sz w:val="16"/>
          <w:szCs w:val="16"/>
        </w:rPr>
        <w:tab/>
      </w:r>
      <w:r w:rsidR="00723959" w:rsidRPr="00890A03">
        <w:rPr>
          <w:sz w:val="16"/>
          <w:szCs w:val="16"/>
        </w:rPr>
        <w:tab/>
        <w:t>SEP 1988</w:t>
      </w:r>
      <w:r w:rsidR="007C7E6C" w:rsidRPr="00890A03">
        <w:rPr>
          <w:sz w:val="16"/>
          <w:szCs w:val="16"/>
        </w:rPr>
        <w:br/>
      </w:r>
      <w:r w:rsidR="00306C7E" w:rsidRPr="00890A03">
        <w:rPr>
          <w:i/>
          <w:sz w:val="16"/>
          <w:szCs w:val="16"/>
          <w:u w:val="single"/>
        </w:rPr>
        <w:t>No Note applies</w:t>
      </w:r>
      <w:r w:rsidR="00306C7E" w:rsidRPr="00890A03">
        <w:rPr>
          <w:sz w:val="16"/>
          <w:szCs w:val="16"/>
        </w:rPr>
        <w:t>.</w:t>
      </w:r>
    </w:p>
    <w:p w14:paraId="1F946B1B" w14:textId="77777777" w:rsidR="006526D1" w:rsidRPr="006526D1" w:rsidRDefault="006526D1" w:rsidP="006526D1">
      <w:pPr>
        <w:pStyle w:val="ListParagraph"/>
        <w:ind w:left="0"/>
        <w:rPr>
          <w:sz w:val="16"/>
          <w:szCs w:val="16"/>
        </w:rPr>
      </w:pPr>
      <w:r>
        <w:rPr>
          <w:b/>
          <w:sz w:val="16"/>
          <w:szCs w:val="16"/>
        </w:rPr>
        <w:t xml:space="preserve">252.223-7006 PROHIBITION ON STORAGE, TREATMENT AND DISPOSAL OF TOXIC OR HAZARDOUS MATERIALS </w:t>
      </w:r>
      <w:r w:rsidRPr="006526D1">
        <w:rPr>
          <w:sz w:val="16"/>
          <w:szCs w:val="16"/>
        </w:rPr>
        <w:t>SEP 2014</w:t>
      </w:r>
    </w:p>
    <w:p w14:paraId="1BDDA7CE" w14:textId="77777777" w:rsidR="00EC4F1E" w:rsidRDefault="00EC4F1E" w:rsidP="002D0EEF">
      <w:pPr>
        <w:pStyle w:val="ListParagraph"/>
        <w:spacing w:before="0" w:after="0"/>
        <w:ind w:left="0"/>
        <w:rPr>
          <w:b/>
          <w:sz w:val="16"/>
          <w:szCs w:val="16"/>
        </w:rPr>
      </w:pPr>
      <w:r>
        <w:rPr>
          <w:b/>
          <w:sz w:val="16"/>
          <w:szCs w:val="16"/>
        </w:rPr>
        <w:t>252.223-7008 PROHIBITION OF HEXAVALENT CHROMIUM</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JUN 2013</w:t>
      </w:r>
    </w:p>
    <w:p w14:paraId="217B37C5" w14:textId="77777777" w:rsidR="00EC4F1E" w:rsidRDefault="00EC4F1E" w:rsidP="002D0EEF">
      <w:pPr>
        <w:pStyle w:val="ListParagraph"/>
        <w:spacing w:before="0" w:after="0"/>
        <w:ind w:left="0"/>
        <w:rPr>
          <w:b/>
          <w:sz w:val="16"/>
          <w:szCs w:val="16"/>
        </w:rPr>
      </w:pPr>
    </w:p>
    <w:p w14:paraId="0F17414F" w14:textId="77777777" w:rsidR="00EC4F1E" w:rsidRDefault="00EC4F1E" w:rsidP="002D0EEF">
      <w:pPr>
        <w:pStyle w:val="ListParagraph"/>
        <w:spacing w:before="0" w:after="0"/>
        <w:ind w:left="0"/>
        <w:rPr>
          <w:b/>
          <w:sz w:val="16"/>
          <w:szCs w:val="16"/>
        </w:rPr>
      </w:pPr>
      <w:r>
        <w:rPr>
          <w:b/>
          <w:sz w:val="16"/>
          <w:szCs w:val="16"/>
        </w:rPr>
        <w:t>252.225-7001 BUY AMERICAN AND BALANCE OF PAYMENTS PROGRAM – BASIC</w:t>
      </w:r>
      <w:r>
        <w:rPr>
          <w:b/>
          <w:sz w:val="16"/>
          <w:szCs w:val="16"/>
        </w:rPr>
        <w:tab/>
      </w:r>
      <w:r>
        <w:rPr>
          <w:b/>
          <w:sz w:val="16"/>
          <w:szCs w:val="16"/>
        </w:rPr>
        <w:tab/>
      </w:r>
      <w:r>
        <w:rPr>
          <w:b/>
          <w:sz w:val="16"/>
          <w:szCs w:val="16"/>
        </w:rPr>
        <w:tab/>
      </w:r>
      <w:r>
        <w:rPr>
          <w:b/>
          <w:sz w:val="16"/>
          <w:szCs w:val="16"/>
        </w:rPr>
        <w:tab/>
      </w:r>
      <w:r w:rsidRPr="00EC4F1E">
        <w:rPr>
          <w:sz w:val="16"/>
          <w:szCs w:val="16"/>
        </w:rPr>
        <w:t>NOV 2014</w:t>
      </w:r>
    </w:p>
    <w:p w14:paraId="0A3124C8" w14:textId="77777777" w:rsidR="00EC4F1E" w:rsidRDefault="00EC4F1E" w:rsidP="002D0EEF">
      <w:pPr>
        <w:pStyle w:val="ListParagraph"/>
        <w:spacing w:before="0" w:after="0"/>
        <w:ind w:left="0"/>
        <w:rPr>
          <w:b/>
          <w:sz w:val="16"/>
          <w:szCs w:val="16"/>
        </w:rPr>
      </w:pPr>
    </w:p>
    <w:p w14:paraId="1A5CBF29" w14:textId="77777777" w:rsidR="00EC4F1E" w:rsidRDefault="00EC4F1E" w:rsidP="002D0EEF">
      <w:pPr>
        <w:pStyle w:val="ListParagraph"/>
        <w:spacing w:before="0" w:after="0"/>
        <w:ind w:left="0"/>
        <w:rPr>
          <w:b/>
          <w:sz w:val="16"/>
          <w:szCs w:val="16"/>
        </w:rPr>
      </w:pPr>
      <w:r>
        <w:rPr>
          <w:b/>
          <w:sz w:val="16"/>
          <w:szCs w:val="16"/>
        </w:rPr>
        <w:t>252.225-7002 QUALIFYING COUNTRY SOURCES AS SUBCONTRACTORS</w:t>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2012</w:t>
      </w:r>
    </w:p>
    <w:p w14:paraId="731E4BB4" w14:textId="77777777" w:rsidR="00EC4F1E" w:rsidRDefault="00EC4F1E" w:rsidP="002D0EEF">
      <w:pPr>
        <w:pStyle w:val="ListParagraph"/>
        <w:spacing w:before="0" w:after="0"/>
        <w:ind w:left="0"/>
        <w:rPr>
          <w:b/>
          <w:sz w:val="16"/>
          <w:szCs w:val="16"/>
        </w:rPr>
      </w:pPr>
    </w:p>
    <w:p w14:paraId="6C4B20FD" w14:textId="77777777" w:rsidR="002D0EEF" w:rsidRDefault="00736851" w:rsidP="002D0EEF">
      <w:pPr>
        <w:pStyle w:val="ListParagraph"/>
        <w:spacing w:before="0" w:after="0"/>
        <w:ind w:left="0"/>
        <w:rPr>
          <w:sz w:val="16"/>
          <w:szCs w:val="16"/>
        </w:rPr>
      </w:pPr>
      <w:r w:rsidRPr="003D4987">
        <w:rPr>
          <w:b/>
          <w:sz w:val="16"/>
          <w:szCs w:val="16"/>
        </w:rPr>
        <w:t xml:space="preserve">252.225-7004 </w:t>
      </w:r>
      <w:r w:rsidR="006E5FF0" w:rsidRPr="003D4987">
        <w:rPr>
          <w:b/>
          <w:sz w:val="16"/>
          <w:szCs w:val="16"/>
        </w:rPr>
        <w:t xml:space="preserve">REPORT OF INTENDED PERFORMANCE OUTSIDE THE UNITED STATES AND </w:t>
      </w:r>
      <w:r w:rsidR="006E5FF0" w:rsidRPr="003D4987">
        <w:rPr>
          <w:b/>
          <w:sz w:val="16"/>
          <w:szCs w:val="16"/>
        </w:rPr>
        <w:tab/>
      </w:r>
      <w:r w:rsidR="005375B5" w:rsidRPr="003D4987">
        <w:rPr>
          <w:b/>
          <w:sz w:val="16"/>
          <w:szCs w:val="16"/>
        </w:rPr>
        <w:tab/>
      </w:r>
      <w:r w:rsidR="006E5FF0" w:rsidRPr="003D4987">
        <w:rPr>
          <w:b/>
          <w:sz w:val="16"/>
          <w:szCs w:val="16"/>
        </w:rPr>
        <w:tab/>
      </w:r>
      <w:r w:rsidR="00761635">
        <w:rPr>
          <w:sz w:val="16"/>
          <w:szCs w:val="16"/>
        </w:rPr>
        <w:t>OCT 2010</w:t>
      </w:r>
      <w:r w:rsidR="007C7E6C" w:rsidRPr="001A6038">
        <w:rPr>
          <w:sz w:val="16"/>
          <w:szCs w:val="16"/>
        </w:rPr>
        <w:br/>
      </w:r>
      <w:r w:rsidR="006E5FF0" w:rsidRPr="003D4987">
        <w:rPr>
          <w:b/>
          <w:sz w:val="16"/>
          <w:szCs w:val="16"/>
        </w:rPr>
        <w:t>CANADA--SUBMISSION AFTER AWARD</w:t>
      </w:r>
      <w:r w:rsidR="002453BA">
        <w:rPr>
          <w:b/>
          <w:sz w:val="16"/>
          <w:szCs w:val="16"/>
        </w:rPr>
        <w:br/>
      </w:r>
      <w:r w:rsidR="008532BE" w:rsidRPr="003D4987">
        <w:rPr>
          <w:i/>
          <w:sz w:val="16"/>
          <w:szCs w:val="16"/>
          <w:u w:val="single"/>
        </w:rPr>
        <w:t>Note 5 applies</w:t>
      </w:r>
      <w:r w:rsidR="008532BE" w:rsidRPr="003D4987">
        <w:rPr>
          <w:sz w:val="16"/>
          <w:szCs w:val="16"/>
        </w:rPr>
        <w:t>.</w:t>
      </w:r>
      <w:r w:rsidR="002D0EEF">
        <w:rPr>
          <w:sz w:val="16"/>
          <w:szCs w:val="16"/>
        </w:rPr>
        <w:t xml:space="preserve"> </w:t>
      </w:r>
    </w:p>
    <w:p w14:paraId="193D79A2" w14:textId="77777777" w:rsidR="008532BE" w:rsidRPr="002D0EEF" w:rsidRDefault="002D0EEF" w:rsidP="002D0EEF">
      <w:pPr>
        <w:pStyle w:val="ListParagraph"/>
        <w:spacing w:before="0" w:after="0"/>
        <w:ind w:left="0"/>
        <w:rPr>
          <w:i/>
          <w:sz w:val="16"/>
          <w:szCs w:val="16"/>
        </w:rPr>
      </w:pPr>
      <w:r w:rsidRPr="002D0EEF">
        <w:rPr>
          <w:i/>
          <w:sz w:val="16"/>
          <w:szCs w:val="16"/>
        </w:rPr>
        <w:t>Seller must also notify Buyer in its proposal whether it intends to perform outside of the US and Canada</w:t>
      </w:r>
      <w:r>
        <w:rPr>
          <w:i/>
          <w:sz w:val="16"/>
          <w:szCs w:val="16"/>
        </w:rPr>
        <w:t xml:space="preserve"> per 252.225-7003 (OCT 2015)</w:t>
      </w:r>
    </w:p>
    <w:p w14:paraId="666FE8BB" w14:textId="77777777" w:rsidR="00596AC0" w:rsidRPr="003D4987" w:rsidRDefault="00B608CF" w:rsidP="004C7746">
      <w:pPr>
        <w:pStyle w:val="ListParagraph"/>
        <w:ind w:left="0"/>
        <w:rPr>
          <w:color w:val="0070C0"/>
          <w:sz w:val="16"/>
          <w:szCs w:val="16"/>
        </w:rPr>
      </w:pPr>
      <w:r>
        <w:rPr>
          <w:b/>
          <w:sz w:val="16"/>
          <w:szCs w:val="16"/>
        </w:rPr>
        <w:t>252.225-7008</w:t>
      </w:r>
      <w:r w:rsidR="00736851" w:rsidRPr="003D4987">
        <w:rPr>
          <w:b/>
          <w:sz w:val="16"/>
          <w:szCs w:val="16"/>
        </w:rPr>
        <w:t xml:space="preserve"> </w:t>
      </w:r>
      <w:r w:rsidR="000E0A67" w:rsidRPr="003D4987">
        <w:rPr>
          <w:b/>
          <w:sz w:val="16"/>
          <w:szCs w:val="16"/>
        </w:rPr>
        <w:t>RESTRICTION ON ACQUISITION OF</w:t>
      </w:r>
      <w:r>
        <w:rPr>
          <w:sz w:val="16"/>
          <w:szCs w:val="16"/>
        </w:rPr>
        <w:t xml:space="preserve"> </w:t>
      </w:r>
      <w:r w:rsidR="000E0A67" w:rsidRPr="003D4987">
        <w:rPr>
          <w:b/>
          <w:sz w:val="16"/>
          <w:szCs w:val="16"/>
        </w:rPr>
        <w:t>SPECIALTY METALS</w:t>
      </w:r>
      <w:r>
        <w:rPr>
          <w:b/>
          <w:sz w:val="16"/>
          <w:szCs w:val="16"/>
        </w:rPr>
        <w:tab/>
      </w:r>
      <w:r>
        <w:rPr>
          <w:b/>
          <w:sz w:val="16"/>
          <w:szCs w:val="16"/>
        </w:rPr>
        <w:tab/>
      </w:r>
      <w:r>
        <w:rPr>
          <w:b/>
          <w:sz w:val="16"/>
          <w:szCs w:val="16"/>
        </w:rPr>
        <w:tab/>
      </w:r>
      <w:r>
        <w:rPr>
          <w:b/>
          <w:sz w:val="16"/>
          <w:szCs w:val="16"/>
        </w:rPr>
        <w:tab/>
        <w:t xml:space="preserve">                 </w:t>
      </w:r>
      <w:r w:rsidRPr="00B608CF">
        <w:rPr>
          <w:sz w:val="16"/>
          <w:szCs w:val="16"/>
        </w:rPr>
        <w:t>MAR 2013</w:t>
      </w:r>
      <w:r w:rsidR="00E0770A" w:rsidRPr="00B608CF">
        <w:rPr>
          <w:i/>
          <w:sz w:val="16"/>
          <w:szCs w:val="16"/>
          <w:u w:val="single"/>
        </w:rPr>
        <w:br/>
      </w:r>
      <w:r w:rsidR="00596AC0" w:rsidRPr="003D4987">
        <w:rPr>
          <w:i/>
          <w:sz w:val="16"/>
          <w:szCs w:val="16"/>
          <w:u w:val="single"/>
        </w:rPr>
        <w:t>Applies if the Contract Work to be furnished contains specialty met</w:t>
      </w:r>
      <w:r w:rsidR="008532BE" w:rsidRPr="003D4987">
        <w:rPr>
          <w:i/>
          <w:sz w:val="16"/>
          <w:szCs w:val="16"/>
          <w:u w:val="single"/>
        </w:rPr>
        <w:t>als.  Note 5 applies to (d)(</w:t>
      </w:r>
      <w:proofErr w:type="spellStart"/>
      <w:r w:rsidR="008532BE" w:rsidRPr="003D4987">
        <w:rPr>
          <w:i/>
          <w:sz w:val="16"/>
          <w:szCs w:val="16"/>
          <w:u w:val="single"/>
        </w:rPr>
        <w:t>i</w:t>
      </w:r>
      <w:proofErr w:type="spellEnd"/>
      <w:r w:rsidR="008532BE" w:rsidRPr="003D4987">
        <w:rPr>
          <w:i/>
          <w:sz w:val="16"/>
          <w:szCs w:val="16"/>
          <w:u w:val="single"/>
        </w:rPr>
        <w:t>).</w:t>
      </w:r>
    </w:p>
    <w:p w14:paraId="6E404691" w14:textId="77777777" w:rsidR="00B608CF" w:rsidRDefault="00B608CF" w:rsidP="00861B02">
      <w:pPr>
        <w:pStyle w:val="ListParagraph"/>
        <w:spacing w:before="0" w:after="0"/>
        <w:ind w:left="0"/>
        <w:rPr>
          <w:b/>
          <w:sz w:val="16"/>
          <w:szCs w:val="16"/>
        </w:rPr>
      </w:pPr>
      <w:r>
        <w:rPr>
          <w:b/>
          <w:sz w:val="16"/>
          <w:szCs w:val="16"/>
        </w:rPr>
        <w:t>252.225-7012 PREFERENCE FOR CERTAIN DOMESTIC COMMODITIES</w:t>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FEB 2013</w:t>
      </w:r>
    </w:p>
    <w:p w14:paraId="32E01373" w14:textId="77777777" w:rsidR="00B608CF" w:rsidRDefault="00B608CF" w:rsidP="00861B02">
      <w:pPr>
        <w:pStyle w:val="ListParagraph"/>
        <w:spacing w:before="0" w:after="0"/>
        <w:ind w:left="0"/>
        <w:rPr>
          <w:b/>
          <w:sz w:val="16"/>
          <w:szCs w:val="16"/>
        </w:rPr>
      </w:pPr>
    </w:p>
    <w:p w14:paraId="5956F679" w14:textId="77777777" w:rsidR="00B608CF" w:rsidRDefault="00B608CF" w:rsidP="00861B02">
      <w:pPr>
        <w:pStyle w:val="ListParagraph"/>
        <w:spacing w:before="0" w:after="0"/>
        <w:ind w:left="0"/>
        <w:rPr>
          <w:b/>
          <w:sz w:val="16"/>
          <w:szCs w:val="16"/>
        </w:rPr>
      </w:pPr>
      <w:r>
        <w:rPr>
          <w:b/>
          <w:sz w:val="16"/>
          <w:szCs w:val="16"/>
        </w:rPr>
        <w:t>252.225-7013 DUTY-FREE – BASIC</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NOV 2014</w:t>
      </w:r>
    </w:p>
    <w:p w14:paraId="783A55AC" w14:textId="77777777" w:rsidR="00B608CF" w:rsidRDefault="00B608CF" w:rsidP="00861B02">
      <w:pPr>
        <w:pStyle w:val="ListParagraph"/>
        <w:spacing w:before="0" w:after="0"/>
        <w:ind w:left="0"/>
        <w:rPr>
          <w:b/>
          <w:sz w:val="16"/>
          <w:szCs w:val="16"/>
        </w:rPr>
      </w:pPr>
    </w:p>
    <w:p w14:paraId="70F59FE4" w14:textId="77777777" w:rsidR="00EC4F1E" w:rsidRDefault="00EC4F1E" w:rsidP="00861B02">
      <w:pPr>
        <w:pStyle w:val="ListParagraph"/>
        <w:spacing w:before="0" w:after="0"/>
        <w:ind w:left="0"/>
        <w:rPr>
          <w:b/>
          <w:sz w:val="16"/>
          <w:szCs w:val="16"/>
        </w:rPr>
      </w:pPr>
      <w:r>
        <w:rPr>
          <w:b/>
          <w:sz w:val="16"/>
          <w:szCs w:val="16"/>
        </w:rPr>
        <w:t>252.225-7015 RESTRICTION ON ACQUISITION OF HAND OR MEASURING TOOLS</w:t>
      </w:r>
      <w:r>
        <w:rPr>
          <w:b/>
          <w:sz w:val="16"/>
          <w:szCs w:val="16"/>
        </w:rPr>
        <w:tab/>
      </w:r>
      <w:r>
        <w:rPr>
          <w:b/>
          <w:sz w:val="16"/>
          <w:szCs w:val="16"/>
        </w:rPr>
        <w:tab/>
      </w:r>
      <w:r>
        <w:rPr>
          <w:b/>
          <w:sz w:val="16"/>
          <w:szCs w:val="16"/>
        </w:rPr>
        <w:tab/>
      </w:r>
      <w:r>
        <w:rPr>
          <w:b/>
          <w:sz w:val="16"/>
          <w:szCs w:val="16"/>
        </w:rPr>
        <w:tab/>
      </w:r>
      <w:r w:rsidRPr="00EC4F1E">
        <w:rPr>
          <w:sz w:val="16"/>
          <w:szCs w:val="16"/>
        </w:rPr>
        <w:t>JUN 2005</w:t>
      </w:r>
    </w:p>
    <w:p w14:paraId="1A03EA23" w14:textId="77777777" w:rsidR="00EC4F1E" w:rsidRDefault="00EC4F1E" w:rsidP="00861B02">
      <w:pPr>
        <w:pStyle w:val="ListParagraph"/>
        <w:spacing w:before="0" w:after="0"/>
        <w:ind w:left="0"/>
        <w:rPr>
          <w:b/>
          <w:sz w:val="16"/>
          <w:szCs w:val="16"/>
        </w:rPr>
      </w:pPr>
    </w:p>
    <w:p w14:paraId="233A0161" w14:textId="77777777" w:rsidR="00EC4F1E" w:rsidRDefault="00EC4F1E" w:rsidP="00861B02">
      <w:pPr>
        <w:pStyle w:val="ListParagraph"/>
        <w:spacing w:before="0" w:after="0"/>
        <w:ind w:left="0"/>
        <w:rPr>
          <w:b/>
          <w:sz w:val="16"/>
          <w:szCs w:val="16"/>
        </w:rPr>
      </w:pPr>
      <w:r>
        <w:rPr>
          <w:b/>
          <w:sz w:val="16"/>
          <w:szCs w:val="16"/>
        </w:rPr>
        <w:t>252.225-7016 RESTRICTION ON ACQUISITION OF BALL AND ROLLER BEARINGS</w:t>
      </w:r>
      <w:r>
        <w:rPr>
          <w:b/>
          <w:sz w:val="16"/>
          <w:szCs w:val="16"/>
        </w:rPr>
        <w:tab/>
      </w:r>
      <w:r>
        <w:rPr>
          <w:b/>
          <w:sz w:val="16"/>
          <w:szCs w:val="16"/>
        </w:rPr>
        <w:tab/>
      </w:r>
      <w:r>
        <w:rPr>
          <w:b/>
          <w:sz w:val="16"/>
          <w:szCs w:val="16"/>
        </w:rPr>
        <w:tab/>
      </w:r>
      <w:r>
        <w:rPr>
          <w:b/>
          <w:sz w:val="16"/>
          <w:szCs w:val="16"/>
        </w:rPr>
        <w:tab/>
      </w:r>
      <w:r w:rsidRPr="00EC4F1E">
        <w:rPr>
          <w:sz w:val="16"/>
          <w:szCs w:val="16"/>
        </w:rPr>
        <w:t>JUN 2011</w:t>
      </w:r>
    </w:p>
    <w:p w14:paraId="0353B6B7" w14:textId="77777777" w:rsidR="00EC4F1E" w:rsidRDefault="00EC4F1E" w:rsidP="00861B02">
      <w:pPr>
        <w:pStyle w:val="ListParagraph"/>
        <w:spacing w:before="0" w:after="0"/>
        <w:ind w:left="0"/>
        <w:rPr>
          <w:b/>
          <w:sz w:val="16"/>
          <w:szCs w:val="16"/>
        </w:rPr>
      </w:pPr>
    </w:p>
    <w:p w14:paraId="3D95411B" w14:textId="77777777" w:rsidR="00EC4F1E" w:rsidRDefault="00EC4F1E" w:rsidP="00861B02">
      <w:pPr>
        <w:pStyle w:val="ListParagraph"/>
        <w:spacing w:before="0" w:after="0"/>
        <w:ind w:left="0"/>
        <w:rPr>
          <w:b/>
          <w:sz w:val="16"/>
          <w:szCs w:val="16"/>
        </w:rPr>
      </w:pPr>
      <w:r>
        <w:rPr>
          <w:b/>
          <w:sz w:val="16"/>
          <w:szCs w:val="16"/>
        </w:rPr>
        <w:t>252.225-7019 RESTRICTION ON ACQUISITION OF ANCHOR AND MOORING CHAIN</w:t>
      </w:r>
      <w:r>
        <w:rPr>
          <w:b/>
          <w:sz w:val="16"/>
          <w:szCs w:val="16"/>
        </w:rPr>
        <w:tab/>
      </w:r>
      <w:r>
        <w:rPr>
          <w:b/>
          <w:sz w:val="16"/>
          <w:szCs w:val="16"/>
        </w:rPr>
        <w:tab/>
      </w:r>
      <w:r>
        <w:rPr>
          <w:b/>
          <w:sz w:val="16"/>
          <w:szCs w:val="16"/>
        </w:rPr>
        <w:tab/>
      </w:r>
      <w:r>
        <w:rPr>
          <w:b/>
          <w:sz w:val="16"/>
          <w:szCs w:val="16"/>
        </w:rPr>
        <w:tab/>
      </w:r>
      <w:r w:rsidRPr="00EC4F1E">
        <w:rPr>
          <w:sz w:val="16"/>
          <w:szCs w:val="16"/>
        </w:rPr>
        <w:t>DEC 2009</w:t>
      </w:r>
    </w:p>
    <w:p w14:paraId="21EF6C40" w14:textId="77777777" w:rsidR="00EC4F1E" w:rsidRDefault="00EC4F1E" w:rsidP="00861B02">
      <w:pPr>
        <w:pStyle w:val="ListParagraph"/>
        <w:spacing w:before="0" w:after="0"/>
        <w:ind w:left="0"/>
        <w:rPr>
          <w:b/>
          <w:sz w:val="16"/>
          <w:szCs w:val="16"/>
        </w:rPr>
      </w:pPr>
    </w:p>
    <w:p w14:paraId="791889A5" w14:textId="77777777" w:rsidR="00EC4F1E" w:rsidRDefault="00EC4F1E" w:rsidP="00861B02">
      <w:pPr>
        <w:pStyle w:val="ListParagraph"/>
        <w:spacing w:before="0" w:after="0"/>
        <w:ind w:left="0"/>
        <w:rPr>
          <w:b/>
          <w:sz w:val="16"/>
          <w:szCs w:val="16"/>
        </w:rPr>
      </w:pPr>
      <w:r>
        <w:rPr>
          <w:b/>
          <w:sz w:val="16"/>
          <w:szCs w:val="16"/>
        </w:rPr>
        <w:t xml:space="preserve">252.225-7021 TRADE AGREEMENTS—BASIC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OCT 2015</w:t>
      </w:r>
    </w:p>
    <w:p w14:paraId="3D657A33" w14:textId="77777777" w:rsidR="00EC4F1E" w:rsidRDefault="00EC4F1E" w:rsidP="00861B02">
      <w:pPr>
        <w:pStyle w:val="ListParagraph"/>
        <w:spacing w:before="0" w:after="0"/>
        <w:ind w:left="0"/>
        <w:rPr>
          <w:b/>
          <w:sz w:val="16"/>
          <w:szCs w:val="16"/>
        </w:rPr>
      </w:pPr>
    </w:p>
    <w:p w14:paraId="790DC8B8" w14:textId="77777777" w:rsidR="00142AB0" w:rsidRDefault="00142AB0" w:rsidP="00861B02">
      <w:pPr>
        <w:pStyle w:val="ListParagraph"/>
        <w:spacing w:before="0" w:after="0"/>
        <w:ind w:left="0"/>
        <w:rPr>
          <w:b/>
          <w:sz w:val="16"/>
          <w:szCs w:val="16"/>
        </w:rPr>
      </w:pPr>
      <w:r>
        <w:rPr>
          <w:b/>
          <w:sz w:val="16"/>
          <w:szCs w:val="16"/>
        </w:rPr>
        <w:t>252.225-7025 RESTRICTION ON ACQUISITION OF FORGINGS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DEC 2009</w:t>
      </w:r>
    </w:p>
    <w:p w14:paraId="20DA4504" w14:textId="77777777" w:rsidR="00142AB0" w:rsidRDefault="00142AB0" w:rsidP="00861B02">
      <w:pPr>
        <w:pStyle w:val="ListParagraph"/>
        <w:spacing w:before="0" w:after="0"/>
        <w:ind w:left="0"/>
        <w:rPr>
          <w:b/>
          <w:sz w:val="16"/>
          <w:szCs w:val="16"/>
        </w:rPr>
      </w:pPr>
    </w:p>
    <w:p w14:paraId="70965BD4" w14:textId="77777777" w:rsidR="00142AB0" w:rsidRDefault="00142AB0" w:rsidP="00861B02">
      <w:pPr>
        <w:pStyle w:val="ListParagraph"/>
        <w:spacing w:before="0" w:after="0"/>
        <w:ind w:left="0"/>
        <w:rPr>
          <w:b/>
          <w:sz w:val="16"/>
          <w:szCs w:val="16"/>
        </w:rPr>
      </w:pPr>
      <w:r>
        <w:rPr>
          <w:b/>
          <w:sz w:val="16"/>
          <w:szCs w:val="16"/>
        </w:rPr>
        <w:t>252.224-7030 RESTRICTION ON ACQUISITION OF CARBON, ALLOY, AND ARMOR STEEL PLATE</w:t>
      </w:r>
      <w:r>
        <w:rPr>
          <w:b/>
          <w:sz w:val="16"/>
          <w:szCs w:val="16"/>
        </w:rPr>
        <w:tab/>
      </w:r>
      <w:r>
        <w:rPr>
          <w:b/>
          <w:sz w:val="16"/>
          <w:szCs w:val="16"/>
        </w:rPr>
        <w:tab/>
      </w:r>
      <w:r w:rsidRPr="00142AB0">
        <w:rPr>
          <w:sz w:val="16"/>
          <w:szCs w:val="16"/>
        </w:rPr>
        <w:t>DEC 2006</w:t>
      </w:r>
    </w:p>
    <w:p w14:paraId="534DC8C1" w14:textId="77777777" w:rsidR="00142AB0" w:rsidRDefault="00142AB0" w:rsidP="00861B02">
      <w:pPr>
        <w:pStyle w:val="ListParagraph"/>
        <w:spacing w:before="0" w:after="0"/>
        <w:ind w:left="0"/>
        <w:rPr>
          <w:b/>
          <w:sz w:val="16"/>
          <w:szCs w:val="16"/>
        </w:rPr>
      </w:pPr>
    </w:p>
    <w:p w14:paraId="6A1B6DF3" w14:textId="77777777" w:rsidR="003346DD" w:rsidRDefault="003346DD" w:rsidP="00861B02">
      <w:pPr>
        <w:pStyle w:val="ListParagraph"/>
        <w:spacing w:before="0" w:after="0"/>
        <w:ind w:left="0"/>
        <w:rPr>
          <w:b/>
          <w:sz w:val="16"/>
          <w:szCs w:val="16"/>
        </w:rPr>
      </w:pPr>
      <w:r>
        <w:rPr>
          <w:b/>
          <w:sz w:val="16"/>
          <w:szCs w:val="16"/>
        </w:rPr>
        <w:t>252.225-7036 BUY AMERICAN – FREE TRADE AGREEMENT – BALANCE OF PAYMENTS</w:t>
      </w:r>
      <w:r>
        <w:rPr>
          <w:b/>
          <w:sz w:val="16"/>
          <w:szCs w:val="16"/>
        </w:rPr>
        <w:tab/>
      </w:r>
      <w:r>
        <w:rPr>
          <w:b/>
          <w:sz w:val="16"/>
          <w:szCs w:val="16"/>
        </w:rPr>
        <w:tab/>
      </w:r>
      <w:r>
        <w:rPr>
          <w:b/>
          <w:sz w:val="16"/>
          <w:szCs w:val="16"/>
        </w:rPr>
        <w:tab/>
      </w:r>
      <w:r w:rsidRPr="003346DD">
        <w:rPr>
          <w:sz w:val="16"/>
          <w:szCs w:val="16"/>
        </w:rPr>
        <w:t>NOV 2014</w:t>
      </w:r>
    </w:p>
    <w:p w14:paraId="3955FB50" w14:textId="77777777" w:rsidR="003346DD" w:rsidRDefault="003346DD" w:rsidP="00861B02">
      <w:pPr>
        <w:pStyle w:val="ListParagraph"/>
        <w:spacing w:before="0" w:after="0"/>
        <w:ind w:left="0"/>
        <w:rPr>
          <w:b/>
          <w:sz w:val="16"/>
          <w:szCs w:val="16"/>
        </w:rPr>
      </w:pPr>
    </w:p>
    <w:p w14:paraId="32970574" w14:textId="77777777" w:rsidR="00861B02" w:rsidRDefault="00142AB0" w:rsidP="00861B02">
      <w:pPr>
        <w:pStyle w:val="ListParagraph"/>
        <w:spacing w:before="0" w:after="0"/>
        <w:ind w:left="0"/>
        <w:rPr>
          <w:b/>
          <w:sz w:val="16"/>
          <w:szCs w:val="16"/>
        </w:rPr>
      </w:pPr>
      <w:r>
        <w:rPr>
          <w:b/>
          <w:sz w:val="16"/>
          <w:szCs w:val="16"/>
        </w:rPr>
        <w:t>252.225-7038 RESTRICTION ON ACQUISITION OF AIR CIRCUIT BREAKERS</w:t>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2005</w:t>
      </w:r>
    </w:p>
    <w:p w14:paraId="66B9015D" w14:textId="77777777" w:rsidR="007475CD" w:rsidRPr="003D4987" w:rsidRDefault="004218C3" w:rsidP="004C7746">
      <w:pPr>
        <w:pStyle w:val="ListParagraph"/>
        <w:ind w:left="0"/>
        <w:rPr>
          <w:sz w:val="16"/>
          <w:szCs w:val="16"/>
        </w:rPr>
      </w:pPr>
      <w:r w:rsidRPr="003D4987">
        <w:rPr>
          <w:b/>
          <w:sz w:val="16"/>
          <w:szCs w:val="16"/>
        </w:rPr>
        <w:t>252.225-7048 EXPORT-CONTROLLED ITEMS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2013</w:t>
      </w:r>
      <w:r w:rsidR="002453BA">
        <w:rPr>
          <w:sz w:val="16"/>
          <w:szCs w:val="16"/>
        </w:rPr>
        <w:br/>
      </w:r>
      <w:r w:rsidR="007475CD" w:rsidRPr="003D4987">
        <w:rPr>
          <w:i/>
          <w:sz w:val="16"/>
          <w:szCs w:val="16"/>
          <w:u w:val="single"/>
        </w:rPr>
        <w:t>No Note applies</w:t>
      </w:r>
      <w:r w:rsidR="007475CD" w:rsidRPr="003D4987">
        <w:rPr>
          <w:sz w:val="16"/>
          <w:szCs w:val="16"/>
        </w:rPr>
        <w:t>.</w:t>
      </w:r>
    </w:p>
    <w:p w14:paraId="62763EE6" w14:textId="77777777" w:rsidR="00142AB0" w:rsidRDefault="00142AB0" w:rsidP="00142AB0">
      <w:pPr>
        <w:pStyle w:val="BodyText"/>
        <w:spacing w:before="0" w:after="0"/>
        <w:rPr>
          <w:i w:val="0"/>
          <w:sz w:val="16"/>
          <w:szCs w:val="16"/>
        </w:rPr>
      </w:pPr>
      <w:r>
        <w:rPr>
          <w:i w:val="0"/>
          <w:sz w:val="16"/>
          <w:szCs w:val="16"/>
        </w:rPr>
        <w:t xml:space="preserve">252.226-7001 UTILIZATION OF INDIAN ORGANIZATIONS AND INDIAN-OWNED ECONOMIC ENTERPRISES, </w:t>
      </w:r>
    </w:p>
    <w:p w14:paraId="6D57EFE5" w14:textId="77777777" w:rsidR="00142AB0" w:rsidRDefault="00142AB0" w:rsidP="00142AB0">
      <w:pPr>
        <w:pStyle w:val="BodyText"/>
        <w:spacing w:before="0" w:after="0"/>
        <w:rPr>
          <w:i w:val="0"/>
          <w:sz w:val="16"/>
          <w:szCs w:val="16"/>
        </w:rPr>
      </w:pPr>
      <w:r>
        <w:rPr>
          <w:i w:val="0"/>
          <w:sz w:val="16"/>
          <w:szCs w:val="16"/>
        </w:rPr>
        <w:t>AND NATIVE HAWAIIAN SMALL BUSINESS CONCERNS</w:t>
      </w:r>
      <w:r>
        <w:rPr>
          <w:i w:val="0"/>
          <w:sz w:val="16"/>
          <w:szCs w:val="16"/>
        </w:rPr>
        <w:tab/>
      </w:r>
      <w:r>
        <w:rPr>
          <w:i w:val="0"/>
          <w:sz w:val="16"/>
          <w:szCs w:val="16"/>
        </w:rPr>
        <w:tab/>
      </w:r>
      <w:r>
        <w:rPr>
          <w:i w:val="0"/>
          <w:sz w:val="16"/>
          <w:szCs w:val="16"/>
        </w:rPr>
        <w:tab/>
      </w:r>
      <w:r>
        <w:rPr>
          <w:i w:val="0"/>
          <w:sz w:val="16"/>
          <w:szCs w:val="16"/>
        </w:rPr>
        <w:tab/>
      </w:r>
      <w:r>
        <w:rPr>
          <w:i w:val="0"/>
          <w:sz w:val="16"/>
          <w:szCs w:val="16"/>
        </w:rPr>
        <w:tab/>
      </w:r>
      <w:r>
        <w:rPr>
          <w:i w:val="0"/>
          <w:sz w:val="16"/>
          <w:szCs w:val="16"/>
        </w:rPr>
        <w:tab/>
      </w:r>
      <w:r>
        <w:rPr>
          <w:i w:val="0"/>
          <w:sz w:val="16"/>
          <w:szCs w:val="16"/>
        </w:rPr>
        <w:tab/>
      </w:r>
      <w:r w:rsidRPr="00142AB0">
        <w:rPr>
          <w:b w:val="0"/>
          <w:i w:val="0"/>
          <w:sz w:val="16"/>
          <w:szCs w:val="16"/>
        </w:rPr>
        <w:t>SEP 2004</w:t>
      </w:r>
    </w:p>
    <w:p w14:paraId="619B0512" w14:textId="77777777" w:rsidR="002453BA" w:rsidRPr="00815584" w:rsidRDefault="00736851" w:rsidP="00FE6211">
      <w:pPr>
        <w:pStyle w:val="BodyText"/>
        <w:rPr>
          <w:i w:val="0"/>
          <w:sz w:val="16"/>
          <w:szCs w:val="16"/>
        </w:rPr>
      </w:pPr>
      <w:r w:rsidRPr="00815584">
        <w:rPr>
          <w:i w:val="0"/>
          <w:sz w:val="16"/>
          <w:szCs w:val="16"/>
        </w:rPr>
        <w:t>252.227-7013</w:t>
      </w:r>
      <w:r w:rsidR="004218C3" w:rsidRPr="00815584">
        <w:rPr>
          <w:i w:val="0"/>
          <w:sz w:val="16"/>
          <w:szCs w:val="16"/>
        </w:rPr>
        <w:t xml:space="preserve"> </w:t>
      </w:r>
      <w:r w:rsidR="005D4343" w:rsidRPr="00815584">
        <w:rPr>
          <w:i w:val="0"/>
          <w:sz w:val="16"/>
          <w:szCs w:val="16"/>
        </w:rPr>
        <w:t>RIGHTS IN TECHNICAL DATA—NONCOMMERCIAL ITEMS</w:t>
      </w:r>
      <w:r w:rsidR="005D4343" w:rsidRPr="00815584">
        <w:rPr>
          <w:i w:val="0"/>
          <w:sz w:val="16"/>
          <w:szCs w:val="16"/>
        </w:rPr>
        <w:tab/>
      </w:r>
      <w:r w:rsidR="005D4343" w:rsidRPr="00815584">
        <w:rPr>
          <w:sz w:val="16"/>
          <w:szCs w:val="16"/>
        </w:rPr>
        <w:tab/>
      </w:r>
      <w:r w:rsidR="00AB5994" w:rsidRPr="00815584">
        <w:rPr>
          <w:sz w:val="16"/>
          <w:szCs w:val="16"/>
        </w:rPr>
        <w:tab/>
      </w:r>
      <w:r w:rsidR="00AB5994" w:rsidRPr="00815584">
        <w:rPr>
          <w:sz w:val="16"/>
          <w:szCs w:val="16"/>
        </w:rPr>
        <w:tab/>
      </w:r>
      <w:r w:rsidR="00AB5994" w:rsidRPr="00815584">
        <w:rPr>
          <w:sz w:val="16"/>
          <w:szCs w:val="16"/>
        </w:rPr>
        <w:tab/>
      </w:r>
      <w:r w:rsidR="008971AA" w:rsidRPr="00815584">
        <w:rPr>
          <w:b w:val="0"/>
          <w:i w:val="0"/>
          <w:sz w:val="16"/>
          <w:szCs w:val="16"/>
        </w:rPr>
        <w:t>FEB 2014</w:t>
      </w:r>
      <w:r w:rsidR="007C7E6C" w:rsidRPr="00815584">
        <w:rPr>
          <w:sz w:val="16"/>
          <w:szCs w:val="16"/>
        </w:rPr>
        <w:br/>
      </w:r>
      <w:r w:rsidR="00C22FB4" w:rsidRPr="00815584">
        <w:rPr>
          <w:b w:val="0"/>
          <w:sz w:val="16"/>
          <w:szCs w:val="16"/>
          <w:u w:val="single"/>
        </w:rPr>
        <w:t>Note 5 applies.</w:t>
      </w:r>
      <w:r w:rsidR="00F06DFB" w:rsidRPr="00815584">
        <w:rPr>
          <w:b w:val="0"/>
          <w:sz w:val="16"/>
          <w:szCs w:val="16"/>
          <w:u w:val="single"/>
        </w:rPr>
        <w:t xml:space="preserve"> </w:t>
      </w:r>
      <w:r w:rsidR="00C7345D" w:rsidRPr="00815584">
        <w:rPr>
          <w:b w:val="0"/>
          <w:sz w:val="16"/>
          <w:szCs w:val="16"/>
          <w:u w:val="single"/>
        </w:rPr>
        <w:t>The Government desires Government Purpose Rights (“GPR”) or better for Technical Data and</w:t>
      </w:r>
      <w:r w:rsidR="00FE6211">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14:paraId="131E7E80" w14:textId="77777777" w:rsidR="007475CD" w:rsidRPr="00815584" w:rsidRDefault="00267A82" w:rsidP="00A8517F">
      <w:pPr>
        <w:pStyle w:val="BodyText"/>
        <w:rPr>
          <w:i w:val="0"/>
          <w:sz w:val="16"/>
          <w:szCs w:val="16"/>
        </w:rPr>
      </w:pPr>
      <w:r w:rsidRPr="00815584">
        <w:rPr>
          <w:i w:val="0"/>
          <w:sz w:val="16"/>
          <w:szCs w:val="16"/>
        </w:rPr>
        <w:t xml:space="preserve">252.227-7015 </w:t>
      </w:r>
      <w:r w:rsidR="004218C3" w:rsidRPr="00815584">
        <w:rPr>
          <w:i w:val="0"/>
          <w:sz w:val="16"/>
          <w:szCs w:val="16"/>
        </w:rPr>
        <w:t>TECHNICAL DATA—COMMERCIAL ITEMS</w:t>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b w:val="0"/>
          <w:i w:val="0"/>
          <w:sz w:val="16"/>
          <w:szCs w:val="16"/>
        </w:rPr>
        <w:t>FEB 2014</w:t>
      </w:r>
      <w:r w:rsidR="002D6C9B" w:rsidRPr="00815584">
        <w:rPr>
          <w:sz w:val="16"/>
          <w:szCs w:val="16"/>
        </w:rPr>
        <w:br/>
      </w:r>
      <w:r w:rsidR="007475CD" w:rsidRPr="00815584">
        <w:rPr>
          <w:b w:val="0"/>
          <w:sz w:val="16"/>
          <w:szCs w:val="16"/>
          <w:u w:val="single"/>
        </w:rPr>
        <w:t>No Note applies</w:t>
      </w:r>
      <w:r w:rsidR="007475CD" w:rsidRPr="00815584">
        <w:rPr>
          <w:b w:val="0"/>
          <w:sz w:val="16"/>
          <w:szCs w:val="16"/>
        </w:rPr>
        <w:t>.</w:t>
      </w:r>
      <w:r w:rsidR="00C7345D" w:rsidRPr="00815584">
        <w:rPr>
          <w:b w:val="0"/>
          <w:sz w:val="16"/>
          <w:szCs w:val="16"/>
          <w:u w:val="single"/>
        </w:rPr>
        <w:t xml:space="preserve"> The Government desires Government Purpose Rights (“GPR”) or better for Technical Data and </w:t>
      </w:r>
      <w:r w:rsidR="00A8517F">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14:paraId="13E7AAC0" w14:textId="77777777" w:rsidR="00AC6FB2" w:rsidRPr="00437067" w:rsidRDefault="003905AA" w:rsidP="00AB5994">
      <w:pPr>
        <w:pStyle w:val="BodyText"/>
        <w:rPr>
          <w:b w:val="0"/>
          <w:i w:val="0"/>
          <w:sz w:val="16"/>
          <w:szCs w:val="16"/>
        </w:rPr>
      </w:pPr>
      <w:r w:rsidRPr="00437067">
        <w:rPr>
          <w:i w:val="0"/>
          <w:sz w:val="16"/>
          <w:szCs w:val="16"/>
        </w:rPr>
        <w:t>252.227</w:t>
      </w:r>
      <w:r w:rsidR="004218C3" w:rsidRPr="00437067">
        <w:rPr>
          <w:i w:val="0"/>
          <w:sz w:val="16"/>
          <w:szCs w:val="16"/>
        </w:rPr>
        <w:t>-7025 LIMITATIONS ON THE USE OR DISCLOSURE OF GOVERNMENT-FURNISHED INFORMATION</w:t>
      </w:r>
      <w:r w:rsidR="007122FC" w:rsidRPr="00437067">
        <w:rPr>
          <w:b w:val="0"/>
          <w:i w:val="0"/>
          <w:sz w:val="16"/>
          <w:szCs w:val="16"/>
        </w:rPr>
        <w:t xml:space="preserve">            </w:t>
      </w:r>
      <w:r w:rsidR="004218C3" w:rsidRPr="00437067">
        <w:rPr>
          <w:b w:val="0"/>
          <w:i w:val="0"/>
          <w:sz w:val="16"/>
          <w:szCs w:val="16"/>
        </w:rPr>
        <w:t>MAY 2013</w:t>
      </w:r>
      <w:r w:rsidR="002D6C9B" w:rsidRPr="00437067">
        <w:rPr>
          <w:b w:val="0"/>
          <w:i w:val="0"/>
          <w:sz w:val="16"/>
          <w:szCs w:val="16"/>
        </w:rPr>
        <w:br/>
      </w:r>
      <w:r w:rsidR="00AC6FB2" w:rsidRPr="00437067">
        <w:rPr>
          <w:i w:val="0"/>
          <w:sz w:val="16"/>
          <w:szCs w:val="16"/>
        </w:rPr>
        <w:t xml:space="preserve">MARKED </w:t>
      </w:r>
      <w:r w:rsidR="004218C3" w:rsidRPr="00437067">
        <w:rPr>
          <w:i w:val="0"/>
          <w:sz w:val="16"/>
          <w:szCs w:val="16"/>
        </w:rPr>
        <w:t>WITH RESTRICTIVE LEGENDS</w:t>
      </w:r>
      <w:r w:rsidR="001E6A0B" w:rsidRPr="00437067">
        <w:rPr>
          <w:i w:val="0"/>
          <w:sz w:val="16"/>
          <w:szCs w:val="16"/>
        </w:rPr>
        <w:br/>
      </w:r>
      <w:r w:rsidR="00AC6FB2" w:rsidRPr="00437067">
        <w:rPr>
          <w:b w:val="0"/>
          <w:sz w:val="16"/>
          <w:szCs w:val="16"/>
          <w:u w:val="single"/>
        </w:rPr>
        <w:t>No Note applies</w:t>
      </w:r>
      <w:r w:rsidR="00AC6FB2" w:rsidRPr="00437067">
        <w:rPr>
          <w:b w:val="0"/>
          <w:sz w:val="16"/>
          <w:szCs w:val="16"/>
        </w:rPr>
        <w:t>.</w:t>
      </w:r>
      <w:r w:rsidR="00C7345D" w:rsidRPr="00437067">
        <w:rPr>
          <w:b w:val="0"/>
          <w:sz w:val="16"/>
          <w:szCs w:val="16"/>
          <w:u w:val="single"/>
        </w:rPr>
        <w:t xml:space="preserve"> The Government desires Government Purpose Rights (“GPR”) or better for Technical Data and </w:t>
      </w:r>
      <w:r w:rsidR="0094017D" w:rsidRPr="00437067">
        <w:rPr>
          <w:b w:val="0"/>
          <w:sz w:val="16"/>
          <w:szCs w:val="16"/>
          <w:u w:val="single"/>
        </w:rPr>
        <w:br/>
      </w:r>
      <w:r w:rsidR="00C7345D" w:rsidRPr="00437067">
        <w:rPr>
          <w:b w:val="0"/>
          <w:sz w:val="16"/>
          <w:szCs w:val="16"/>
          <w:u w:val="single"/>
        </w:rPr>
        <w:t>Computer Software to be delivered under the Contract</w:t>
      </w:r>
      <w:r w:rsidR="00C7345D" w:rsidRPr="00437067">
        <w:rPr>
          <w:b w:val="0"/>
          <w:i w:val="0"/>
          <w:sz w:val="16"/>
          <w:szCs w:val="16"/>
        </w:rPr>
        <w:t>.</w:t>
      </w:r>
    </w:p>
    <w:p w14:paraId="398E4EB5" w14:textId="77777777" w:rsidR="005E63B1" w:rsidRPr="00815584" w:rsidRDefault="005E63B1" w:rsidP="005E63B1">
      <w:pPr>
        <w:pStyle w:val="BodyText"/>
        <w:rPr>
          <w:i w:val="0"/>
          <w:sz w:val="16"/>
          <w:szCs w:val="16"/>
        </w:rPr>
      </w:pPr>
      <w:r w:rsidRPr="00815584">
        <w:rPr>
          <w:i w:val="0"/>
          <w:sz w:val="16"/>
          <w:szCs w:val="16"/>
        </w:rPr>
        <w:t>252.227-70</w:t>
      </w:r>
      <w:r>
        <w:rPr>
          <w:i w:val="0"/>
          <w:sz w:val="16"/>
          <w:szCs w:val="16"/>
        </w:rPr>
        <w:t>28</w:t>
      </w:r>
      <w:r w:rsidRPr="00815584">
        <w:rPr>
          <w:i w:val="0"/>
          <w:sz w:val="16"/>
          <w:szCs w:val="16"/>
        </w:rPr>
        <w:t xml:space="preserve"> TECHNICAL DATA</w:t>
      </w:r>
      <w:r>
        <w:rPr>
          <w:i w:val="0"/>
          <w:sz w:val="16"/>
          <w:szCs w:val="16"/>
        </w:rPr>
        <w:t xml:space="preserve"> OR COMPUTER SOFTWARE PREVIOUSLY DELIVERED TO THE GOVERNMENT</w:t>
      </w:r>
      <w:r w:rsidRPr="00815584">
        <w:rPr>
          <w:i w:val="0"/>
          <w:sz w:val="16"/>
          <w:szCs w:val="16"/>
        </w:rPr>
        <w:tab/>
      </w:r>
      <w:r w:rsidRPr="00815584">
        <w:rPr>
          <w:b w:val="0"/>
          <w:i w:val="0"/>
          <w:sz w:val="16"/>
          <w:szCs w:val="16"/>
        </w:rPr>
        <w:t>FEB 2014</w:t>
      </w:r>
      <w:r w:rsidRPr="00815584">
        <w:rPr>
          <w:sz w:val="16"/>
          <w:szCs w:val="16"/>
        </w:rPr>
        <w:br/>
      </w:r>
      <w:r w:rsidRPr="00815584">
        <w:rPr>
          <w:b w:val="0"/>
          <w:sz w:val="16"/>
          <w:szCs w:val="16"/>
          <w:u w:val="single"/>
        </w:rPr>
        <w:t>No Note applies</w:t>
      </w:r>
      <w:r w:rsidRPr="00815584">
        <w:rPr>
          <w:b w:val="0"/>
          <w:sz w:val="16"/>
          <w:szCs w:val="16"/>
        </w:rPr>
        <w:t>.</w:t>
      </w:r>
    </w:p>
    <w:p w14:paraId="236E501F" w14:textId="77777777" w:rsidR="00E6658C" w:rsidRPr="00C7345D" w:rsidRDefault="00C3435B" w:rsidP="001742EA">
      <w:pPr>
        <w:pStyle w:val="BodyText"/>
        <w:rPr>
          <w:b w:val="0"/>
          <w:i w:val="0"/>
          <w:color w:val="0070C0"/>
          <w:sz w:val="16"/>
          <w:szCs w:val="16"/>
        </w:rPr>
      </w:pPr>
      <w:r w:rsidRPr="00C7345D">
        <w:rPr>
          <w:i w:val="0"/>
          <w:sz w:val="16"/>
          <w:szCs w:val="16"/>
        </w:rPr>
        <w:t>252.227-7030 TECHNICAL DATA--WITHHOLDING OF PAYMENT</w:t>
      </w:r>
      <w:r w:rsidRPr="00C7345D">
        <w:rPr>
          <w:i w:val="0"/>
          <w:sz w:val="16"/>
          <w:szCs w:val="16"/>
        </w:rPr>
        <w:tab/>
      </w:r>
      <w:r w:rsidRPr="00C7345D">
        <w:rPr>
          <w:i w:val="0"/>
          <w:sz w:val="16"/>
          <w:szCs w:val="16"/>
        </w:rPr>
        <w:tab/>
      </w:r>
      <w:r w:rsidRPr="00C7345D">
        <w:rPr>
          <w:i w:val="0"/>
          <w:sz w:val="16"/>
          <w:szCs w:val="16"/>
        </w:rPr>
        <w:tab/>
      </w:r>
      <w:r w:rsidRPr="00C7345D">
        <w:rPr>
          <w:i w:val="0"/>
          <w:sz w:val="16"/>
          <w:szCs w:val="16"/>
        </w:rPr>
        <w:tab/>
      </w:r>
      <w:r w:rsidR="005375B5" w:rsidRPr="00C7345D">
        <w:rPr>
          <w:i w:val="0"/>
          <w:sz w:val="16"/>
          <w:szCs w:val="16"/>
        </w:rPr>
        <w:tab/>
      </w:r>
      <w:r w:rsidR="00044229" w:rsidRPr="00AB5994">
        <w:rPr>
          <w:b w:val="0"/>
          <w:i w:val="0"/>
          <w:sz w:val="16"/>
          <w:szCs w:val="16"/>
        </w:rPr>
        <w:t xml:space="preserve">                 </w:t>
      </w:r>
      <w:r w:rsidRPr="00AB5994">
        <w:rPr>
          <w:b w:val="0"/>
          <w:i w:val="0"/>
          <w:sz w:val="16"/>
          <w:szCs w:val="16"/>
        </w:rPr>
        <w:t>MAR 2000</w:t>
      </w:r>
      <w:r w:rsidR="007C7E6C" w:rsidRPr="00AB5994">
        <w:rPr>
          <w:b w:val="0"/>
          <w:i w:val="0"/>
          <w:sz w:val="16"/>
          <w:szCs w:val="16"/>
        </w:rPr>
        <w:br/>
      </w:r>
      <w:r w:rsidR="00C22FB4" w:rsidRPr="00C7345D">
        <w:rPr>
          <w:b w:val="0"/>
          <w:sz w:val="16"/>
          <w:szCs w:val="16"/>
          <w:u w:val="single"/>
        </w:rPr>
        <w:t>Note 5 applies.</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14:paraId="5A046AFC" w14:textId="77777777" w:rsidR="00C22FB4" w:rsidRPr="00C7345D" w:rsidRDefault="00C3435B" w:rsidP="001742EA">
      <w:pPr>
        <w:pStyle w:val="BodyText"/>
        <w:rPr>
          <w:i w:val="0"/>
          <w:color w:val="0070C0"/>
          <w:sz w:val="16"/>
          <w:szCs w:val="16"/>
        </w:rPr>
      </w:pPr>
      <w:r w:rsidRPr="00C7345D">
        <w:rPr>
          <w:i w:val="0"/>
          <w:sz w:val="16"/>
          <w:szCs w:val="16"/>
        </w:rPr>
        <w:t>252.227-7037 VALIDATION OF RESTRICTIVE MARKI</w:t>
      </w:r>
      <w:r w:rsidR="00546CE1" w:rsidRPr="00C7345D">
        <w:rPr>
          <w:i w:val="0"/>
          <w:sz w:val="16"/>
          <w:szCs w:val="16"/>
        </w:rPr>
        <w:t>NGS ON TECHNICAL DATA</w:t>
      </w:r>
      <w:r w:rsidR="00546CE1" w:rsidRPr="00C7345D">
        <w:rPr>
          <w:i w:val="0"/>
          <w:sz w:val="16"/>
          <w:szCs w:val="16"/>
        </w:rPr>
        <w:tab/>
      </w:r>
      <w:r w:rsidR="00546CE1" w:rsidRPr="00C7345D">
        <w:rPr>
          <w:i w:val="0"/>
          <w:sz w:val="16"/>
          <w:szCs w:val="16"/>
        </w:rPr>
        <w:tab/>
      </w:r>
      <w:r w:rsidR="005375B5" w:rsidRPr="00C7345D">
        <w:rPr>
          <w:i w:val="0"/>
          <w:sz w:val="16"/>
          <w:szCs w:val="16"/>
        </w:rPr>
        <w:tab/>
      </w:r>
      <w:r w:rsidR="00546CE1" w:rsidRPr="00C7345D">
        <w:rPr>
          <w:i w:val="0"/>
          <w:sz w:val="16"/>
          <w:szCs w:val="16"/>
        </w:rPr>
        <w:tab/>
      </w:r>
      <w:r w:rsidR="00546CE1" w:rsidRPr="00AB5994">
        <w:rPr>
          <w:b w:val="0"/>
          <w:i w:val="0"/>
          <w:sz w:val="16"/>
          <w:szCs w:val="16"/>
        </w:rPr>
        <w:t>JUN 2013</w:t>
      </w:r>
      <w:r w:rsidR="008A3851" w:rsidRPr="00C7345D">
        <w:rPr>
          <w:i w:val="0"/>
          <w:sz w:val="16"/>
          <w:szCs w:val="16"/>
        </w:rPr>
        <w:br/>
      </w:r>
      <w:r w:rsidR="00C22FB4" w:rsidRPr="00C7345D">
        <w:rPr>
          <w:b w:val="0"/>
          <w:sz w:val="16"/>
          <w:szCs w:val="16"/>
          <w:u w:val="single"/>
        </w:rPr>
        <w:t>Note 5 applies</w:t>
      </w:r>
      <w:r w:rsidR="00C22FB4" w:rsidRPr="00C7345D">
        <w:rPr>
          <w:b w:val="0"/>
          <w:sz w:val="16"/>
          <w:szCs w:val="16"/>
        </w:rPr>
        <w:t>.</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14:paraId="76892873" w14:textId="77777777" w:rsidR="00C22FB4" w:rsidRPr="003D4987" w:rsidRDefault="0003127E" w:rsidP="004C7746">
      <w:pPr>
        <w:pStyle w:val="ListParagraph"/>
        <w:ind w:left="0"/>
        <w:rPr>
          <w:sz w:val="16"/>
          <w:szCs w:val="16"/>
        </w:rPr>
      </w:pPr>
      <w:r w:rsidRPr="003D4987">
        <w:rPr>
          <w:b/>
          <w:sz w:val="16"/>
          <w:szCs w:val="16"/>
        </w:rPr>
        <w:t>252.231</w:t>
      </w:r>
      <w:r w:rsidR="00C3435B" w:rsidRPr="003D4987">
        <w:rPr>
          <w:b/>
          <w:sz w:val="16"/>
          <w:szCs w:val="16"/>
        </w:rPr>
        <w:t>-7000 SUPPLEMENTAL COST PRINCIPLES</w:t>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954983" w:rsidRPr="003D4987">
        <w:rPr>
          <w:sz w:val="16"/>
          <w:szCs w:val="16"/>
        </w:rPr>
        <w:tab/>
      </w:r>
      <w:r w:rsidR="00C3435B" w:rsidRPr="003D4987">
        <w:rPr>
          <w:sz w:val="16"/>
          <w:szCs w:val="16"/>
        </w:rPr>
        <w:t>DEC 1991</w:t>
      </w:r>
      <w:r w:rsidR="008A3851">
        <w:rPr>
          <w:sz w:val="16"/>
          <w:szCs w:val="16"/>
        </w:rPr>
        <w:br/>
      </w:r>
      <w:r w:rsidR="00C22FB4" w:rsidRPr="003D4987">
        <w:rPr>
          <w:i/>
          <w:sz w:val="16"/>
          <w:szCs w:val="16"/>
          <w:u w:val="single"/>
        </w:rPr>
        <w:t>No Note applies</w:t>
      </w:r>
      <w:r w:rsidR="00C22FB4" w:rsidRPr="003D4987">
        <w:rPr>
          <w:sz w:val="16"/>
          <w:szCs w:val="16"/>
        </w:rPr>
        <w:t>.</w:t>
      </w:r>
    </w:p>
    <w:p w14:paraId="06E1BAFE" w14:textId="77777777" w:rsidR="00CB60F1" w:rsidRPr="003D4987" w:rsidRDefault="00CB60F1" w:rsidP="004C7746">
      <w:pPr>
        <w:pStyle w:val="ListParagraph"/>
        <w:ind w:left="0"/>
        <w:rPr>
          <w:sz w:val="16"/>
          <w:szCs w:val="16"/>
        </w:rPr>
      </w:pPr>
      <w:r w:rsidRPr="003D4987">
        <w:rPr>
          <w:b/>
          <w:sz w:val="16"/>
          <w:szCs w:val="16"/>
        </w:rPr>
        <w:t>252.232-7010 LEVIES ON CONTRACT PAYMENTS</w:t>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Pr="003D4987">
        <w:rPr>
          <w:sz w:val="16"/>
          <w:szCs w:val="16"/>
        </w:rPr>
        <w:t>DEC 2006</w:t>
      </w:r>
      <w:r w:rsidR="008A3851">
        <w:rPr>
          <w:sz w:val="16"/>
          <w:szCs w:val="16"/>
        </w:rPr>
        <w:br/>
      </w:r>
      <w:r w:rsidR="00AC6FB2" w:rsidRPr="003D4987">
        <w:rPr>
          <w:i/>
          <w:sz w:val="16"/>
          <w:szCs w:val="16"/>
          <w:u w:val="single"/>
        </w:rPr>
        <w:t>Note 2 applies</w:t>
      </w:r>
      <w:r w:rsidR="00AC6FB2" w:rsidRPr="003D4987">
        <w:rPr>
          <w:sz w:val="16"/>
          <w:szCs w:val="16"/>
        </w:rPr>
        <w:t>.</w:t>
      </w:r>
    </w:p>
    <w:p w14:paraId="1CCF5574" w14:textId="77777777" w:rsidR="00A31B5B" w:rsidRPr="00A31B5B" w:rsidRDefault="00A31B5B" w:rsidP="004C7746">
      <w:pPr>
        <w:pStyle w:val="ListParagraph"/>
        <w:ind w:left="0"/>
        <w:rPr>
          <w:sz w:val="16"/>
          <w:szCs w:val="16"/>
        </w:rPr>
      </w:pPr>
      <w:r>
        <w:rPr>
          <w:b/>
          <w:sz w:val="16"/>
          <w:szCs w:val="16"/>
        </w:rPr>
        <w:t>252.242-7004 MATERIAL MANAGEMENT AND ACCOUNTING SYSTEM</w:t>
      </w:r>
      <w:r>
        <w:rPr>
          <w:b/>
          <w:sz w:val="16"/>
          <w:szCs w:val="16"/>
        </w:rPr>
        <w:tab/>
      </w:r>
      <w:r>
        <w:rPr>
          <w:b/>
          <w:sz w:val="16"/>
          <w:szCs w:val="16"/>
        </w:rPr>
        <w:tab/>
      </w:r>
      <w:r>
        <w:rPr>
          <w:b/>
          <w:sz w:val="16"/>
          <w:szCs w:val="16"/>
        </w:rPr>
        <w:tab/>
      </w:r>
      <w:r>
        <w:rPr>
          <w:b/>
          <w:sz w:val="16"/>
          <w:szCs w:val="16"/>
        </w:rPr>
        <w:tab/>
        <w:t xml:space="preserve">                 </w:t>
      </w:r>
      <w:r w:rsidRPr="00A31B5B">
        <w:rPr>
          <w:sz w:val="16"/>
          <w:szCs w:val="16"/>
        </w:rPr>
        <w:t>MAY 2011</w:t>
      </w:r>
    </w:p>
    <w:p w14:paraId="590DF8F0" w14:textId="77777777" w:rsidR="00A31B5B" w:rsidRDefault="00A31B5B" w:rsidP="004C7746">
      <w:pPr>
        <w:pStyle w:val="ListParagraph"/>
        <w:ind w:left="0"/>
        <w:rPr>
          <w:b/>
          <w:sz w:val="16"/>
          <w:szCs w:val="16"/>
        </w:rPr>
      </w:pPr>
      <w:r>
        <w:rPr>
          <w:b/>
          <w:sz w:val="16"/>
          <w:szCs w:val="16"/>
        </w:rPr>
        <w:t>252.242-7005 CONTRACTOR BUSINESS SYSTEM</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A31B5B">
        <w:rPr>
          <w:sz w:val="16"/>
          <w:szCs w:val="16"/>
        </w:rPr>
        <w:t>FEB 2012</w:t>
      </w:r>
    </w:p>
    <w:p w14:paraId="0813F911" w14:textId="77777777" w:rsidR="00A31B5B" w:rsidRDefault="00A31B5B" w:rsidP="004C7746">
      <w:pPr>
        <w:pStyle w:val="ListParagraph"/>
        <w:ind w:left="0"/>
        <w:rPr>
          <w:b/>
          <w:sz w:val="16"/>
          <w:szCs w:val="16"/>
        </w:rPr>
      </w:pPr>
      <w:r>
        <w:rPr>
          <w:b/>
          <w:sz w:val="16"/>
          <w:szCs w:val="16"/>
        </w:rPr>
        <w:t>252.242-7006 ACCOUNTING SYSTEM ADMINISTRATION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A31B5B">
        <w:rPr>
          <w:sz w:val="16"/>
          <w:szCs w:val="16"/>
        </w:rPr>
        <w:t>FEB 2012</w:t>
      </w:r>
    </w:p>
    <w:p w14:paraId="0146A78B" w14:textId="77777777" w:rsidR="00D07253" w:rsidRPr="003D4987" w:rsidRDefault="00B268D2" w:rsidP="004C7746">
      <w:pPr>
        <w:pStyle w:val="ListParagraph"/>
        <w:ind w:left="0"/>
        <w:rPr>
          <w:sz w:val="16"/>
          <w:szCs w:val="16"/>
        </w:rPr>
      </w:pPr>
      <w:r w:rsidRPr="003D4987">
        <w:rPr>
          <w:b/>
          <w:sz w:val="16"/>
          <w:szCs w:val="16"/>
        </w:rPr>
        <w:t>252.243-7001 PRICING OF CONTRACT MODIFICATIONS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DEC 1991</w:t>
      </w:r>
      <w:r w:rsidR="00B73035">
        <w:rPr>
          <w:sz w:val="16"/>
          <w:szCs w:val="16"/>
        </w:rPr>
        <w:br/>
      </w:r>
      <w:r w:rsidR="00D07253" w:rsidRPr="003D4987">
        <w:rPr>
          <w:i/>
          <w:sz w:val="16"/>
          <w:szCs w:val="16"/>
          <w:u w:val="single"/>
        </w:rPr>
        <w:t>Note 5 applies</w:t>
      </w:r>
      <w:r w:rsidR="00D07253" w:rsidRPr="003D4987">
        <w:rPr>
          <w:sz w:val="16"/>
          <w:szCs w:val="16"/>
        </w:rPr>
        <w:t>.</w:t>
      </w:r>
    </w:p>
    <w:p w14:paraId="0E9632FA" w14:textId="77777777" w:rsidR="00C22FB4" w:rsidRPr="003D4987" w:rsidRDefault="00CC2C8D" w:rsidP="004C7746">
      <w:pPr>
        <w:pStyle w:val="ListParagraph"/>
        <w:ind w:left="0"/>
        <w:rPr>
          <w:sz w:val="16"/>
          <w:szCs w:val="16"/>
        </w:rPr>
      </w:pPr>
      <w:r w:rsidRPr="003D4987">
        <w:rPr>
          <w:b/>
          <w:sz w:val="16"/>
          <w:szCs w:val="16"/>
        </w:rPr>
        <w:t>252.243-7002 REQUESTS FOR EQUITABLE ADJUSTMENT</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DEC 2012</w:t>
      </w:r>
      <w:r w:rsidR="00B73035">
        <w:rPr>
          <w:sz w:val="16"/>
          <w:szCs w:val="16"/>
        </w:rPr>
        <w:br/>
      </w:r>
      <w:r w:rsidR="00851003" w:rsidRPr="003D4987">
        <w:rPr>
          <w:i/>
          <w:sz w:val="16"/>
          <w:szCs w:val="16"/>
          <w:u w:val="single"/>
        </w:rPr>
        <w:t>Note 5 applies</w:t>
      </w:r>
      <w:r w:rsidR="00851003" w:rsidRPr="003D4987">
        <w:rPr>
          <w:sz w:val="16"/>
          <w:szCs w:val="16"/>
        </w:rPr>
        <w:t>.</w:t>
      </w:r>
    </w:p>
    <w:p w14:paraId="332E4C22" w14:textId="77777777" w:rsidR="00142AB0" w:rsidRDefault="00142AB0" w:rsidP="004C7746">
      <w:pPr>
        <w:pStyle w:val="ListParagraph"/>
        <w:ind w:left="0"/>
        <w:rPr>
          <w:b/>
          <w:sz w:val="16"/>
          <w:szCs w:val="16"/>
        </w:rPr>
      </w:pPr>
      <w:r>
        <w:rPr>
          <w:b/>
          <w:sz w:val="16"/>
          <w:szCs w:val="16"/>
        </w:rPr>
        <w:t>252.244-7000 SUBCONTRACTS FOR COMMERCIAL ITEMS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2013</w:t>
      </w:r>
    </w:p>
    <w:p w14:paraId="122B72E2" w14:textId="77777777" w:rsidR="00142AB0" w:rsidRDefault="00142AB0" w:rsidP="004C7746">
      <w:pPr>
        <w:pStyle w:val="ListParagraph"/>
        <w:ind w:left="0"/>
        <w:rPr>
          <w:b/>
          <w:sz w:val="16"/>
          <w:szCs w:val="16"/>
        </w:rPr>
      </w:pPr>
      <w:r>
        <w:rPr>
          <w:b/>
          <w:sz w:val="16"/>
          <w:szCs w:val="16"/>
        </w:rPr>
        <w:t>252.246-7003 NOTIFICATION OF POTENTIAL SAFETY ISSUES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2013</w:t>
      </w:r>
    </w:p>
    <w:p w14:paraId="27E2FE9D" w14:textId="77777777" w:rsidR="00142AB0" w:rsidRPr="00142AB0" w:rsidRDefault="00142AB0" w:rsidP="004C7746">
      <w:pPr>
        <w:pStyle w:val="ListParagraph"/>
        <w:ind w:left="0"/>
        <w:rPr>
          <w:sz w:val="16"/>
          <w:szCs w:val="16"/>
        </w:rPr>
      </w:pPr>
      <w:r>
        <w:rPr>
          <w:b/>
          <w:sz w:val="16"/>
          <w:szCs w:val="16"/>
        </w:rPr>
        <w:t>252.247-7021 RETURNABLE CONTAINERS OTHER THAN CYLINDERS</w:t>
      </w:r>
      <w:r>
        <w:rPr>
          <w:b/>
          <w:sz w:val="16"/>
          <w:szCs w:val="16"/>
        </w:rPr>
        <w:tab/>
      </w:r>
      <w:r>
        <w:rPr>
          <w:b/>
          <w:sz w:val="16"/>
          <w:szCs w:val="16"/>
        </w:rPr>
        <w:tab/>
      </w:r>
      <w:r>
        <w:rPr>
          <w:b/>
          <w:sz w:val="16"/>
          <w:szCs w:val="16"/>
        </w:rPr>
        <w:tab/>
      </w:r>
      <w:r>
        <w:rPr>
          <w:b/>
          <w:sz w:val="16"/>
          <w:szCs w:val="16"/>
        </w:rPr>
        <w:tab/>
        <w:t xml:space="preserve">                 </w:t>
      </w:r>
      <w:r w:rsidRPr="00142AB0">
        <w:rPr>
          <w:sz w:val="16"/>
          <w:szCs w:val="16"/>
        </w:rPr>
        <w:t>MAY 1995</w:t>
      </w:r>
    </w:p>
    <w:p w14:paraId="4A4E9933" w14:textId="77777777" w:rsidR="00851003" w:rsidRPr="003D4987" w:rsidRDefault="008F0E03" w:rsidP="004C7746">
      <w:pPr>
        <w:pStyle w:val="ListParagraph"/>
        <w:ind w:left="0"/>
        <w:rPr>
          <w:color w:val="0070C0"/>
          <w:sz w:val="16"/>
          <w:szCs w:val="16"/>
        </w:rPr>
      </w:pPr>
      <w:r w:rsidRPr="003D4987">
        <w:rPr>
          <w:b/>
          <w:sz w:val="16"/>
          <w:szCs w:val="16"/>
        </w:rPr>
        <w:t xml:space="preserve">252.247-7023 TRANSPORTATION </w:t>
      </w:r>
      <w:r w:rsidR="00546CE1" w:rsidRPr="003D4987">
        <w:rPr>
          <w:b/>
          <w:sz w:val="16"/>
          <w:szCs w:val="16"/>
        </w:rPr>
        <w:t>OF SUPPLIES BY SEA</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B268D2" w:rsidRPr="003D4987">
        <w:rPr>
          <w:sz w:val="16"/>
          <w:szCs w:val="16"/>
        </w:rPr>
        <w:tab/>
        <w:t>APR 2014</w:t>
      </w:r>
      <w:r w:rsidR="007C7E6C" w:rsidRPr="003D4987">
        <w:rPr>
          <w:sz w:val="16"/>
          <w:szCs w:val="16"/>
        </w:rPr>
        <w:br/>
      </w:r>
      <w:r w:rsidR="00851003" w:rsidRPr="003D4987">
        <w:rPr>
          <w:i/>
          <w:sz w:val="16"/>
          <w:szCs w:val="16"/>
          <w:u w:val="single"/>
        </w:rPr>
        <w:t>Note 5 applies.</w:t>
      </w:r>
    </w:p>
    <w:p w14:paraId="445818A6" w14:textId="77777777" w:rsidR="00AC6FB2" w:rsidRDefault="00B268D2" w:rsidP="004C7746">
      <w:pPr>
        <w:pStyle w:val="ListParagraph"/>
        <w:ind w:left="0"/>
        <w:rPr>
          <w:i/>
          <w:sz w:val="16"/>
          <w:szCs w:val="16"/>
          <w:u w:val="single"/>
        </w:rPr>
      </w:pPr>
      <w:r w:rsidRPr="003D4987">
        <w:rPr>
          <w:b/>
          <w:sz w:val="16"/>
          <w:szCs w:val="16"/>
        </w:rPr>
        <w:t>252.247-7024 NOTIFICATION OF TRANSPORTATION OF SUPPLIES BY SEA</w:t>
      </w:r>
      <w:r w:rsidRPr="003D4987">
        <w:rPr>
          <w:sz w:val="16"/>
          <w:szCs w:val="16"/>
        </w:rPr>
        <w:tab/>
      </w:r>
      <w:r w:rsidRPr="003D4987">
        <w:rPr>
          <w:sz w:val="16"/>
          <w:szCs w:val="16"/>
        </w:rPr>
        <w:tab/>
      </w:r>
      <w:r w:rsidRPr="003D4987">
        <w:rPr>
          <w:sz w:val="16"/>
          <w:szCs w:val="16"/>
        </w:rPr>
        <w:tab/>
      </w:r>
      <w:r w:rsidRPr="003D4987">
        <w:rPr>
          <w:sz w:val="16"/>
          <w:szCs w:val="16"/>
        </w:rPr>
        <w:tab/>
        <w:t xml:space="preserve">                 MAR 2000</w:t>
      </w:r>
      <w:r w:rsidR="00F363CF">
        <w:rPr>
          <w:sz w:val="16"/>
          <w:szCs w:val="16"/>
        </w:rPr>
        <w:br/>
      </w:r>
      <w:r w:rsidR="00AC6FB2" w:rsidRPr="003D4987">
        <w:rPr>
          <w:i/>
          <w:sz w:val="16"/>
          <w:szCs w:val="16"/>
          <w:u w:val="single"/>
        </w:rPr>
        <w:t>Note 5 applies.</w:t>
      </w:r>
    </w:p>
    <w:p w14:paraId="02B675AB" w14:textId="77777777" w:rsidR="00142AB0" w:rsidRPr="00142AB0" w:rsidRDefault="00142AB0" w:rsidP="004C7746">
      <w:pPr>
        <w:pStyle w:val="ListParagraph"/>
        <w:ind w:left="0"/>
        <w:rPr>
          <w:b/>
          <w:sz w:val="16"/>
          <w:szCs w:val="16"/>
        </w:rPr>
      </w:pPr>
      <w:r>
        <w:rPr>
          <w:b/>
          <w:sz w:val="16"/>
          <w:szCs w:val="16"/>
        </w:rPr>
        <w:t>252.251-7000 ORDERING FROM GOVERNMENT SUPPLY SOURCES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AUG 2012</w:t>
      </w:r>
    </w:p>
    <w:sectPr w:rsidR="00142AB0" w:rsidRPr="00142AB0" w:rsidSect="00F45B5A">
      <w:headerReference w:type="default" r:id="rId14"/>
      <w:footerReference w:type="default" r:id="rId15"/>
      <w:pgSz w:w="12240" w:h="15840"/>
      <w:pgMar w:top="864" w:right="1440" w:bottom="864" w:left="1440" w:header="747"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7A7AC" w14:textId="77777777" w:rsidR="00BB4E83" w:rsidRDefault="00BB4E83">
      <w:r>
        <w:separator/>
      </w:r>
    </w:p>
  </w:endnote>
  <w:endnote w:type="continuationSeparator" w:id="0">
    <w:p w14:paraId="2D93C884" w14:textId="77777777" w:rsidR="00BB4E83" w:rsidRDefault="00BB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20B0604020202020204"/>
    <w:charset w:val="00"/>
    <w:family w:val="roman"/>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3782"/>
      <w:docPartObj>
        <w:docPartGallery w:val="Page Numbers (Bottom of Page)"/>
        <w:docPartUnique/>
      </w:docPartObj>
    </w:sdtPr>
    <w:sdtEndPr/>
    <w:sdtContent>
      <w:p w14:paraId="256FFFFB" w14:textId="77777777" w:rsidR="00D46139" w:rsidRDefault="005C18A4">
        <w:pPr>
          <w:pStyle w:val="Footer"/>
          <w:jc w:val="right"/>
        </w:pPr>
        <w:r w:rsidRPr="00CB6CA1">
          <w:rPr>
            <w:sz w:val="16"/>
            <w:szCs w:val="16"/>
          </w:rPr>
          <w:fldChar w:fldCharType="begin"/>
        </w:r>
        <w:r w:rsidR="00D46139" w:rsidRPr="00CB6CA1">
          <w:rPr>
            <w:sz w:val="16"/>
            <w:szCs w:val="16"/>
          </w:rPr>
          <w:instrText xml:space="preserve"> PAGE   \* MERGEFORMAT </w:instrText>
        </w:r>
        <w:r w:rsidRPr="00CB6CA1">
          <w:rPr>
            <w:sz w:val="16"/>
            <w:szCs w:val="16"/>
          </w:rPr>
          <w:fldChar w:fldCharType="separate"/>
        </w:r>
        <w:r w:rsidR="00EF7973">
          <w:rPr>
            <w:noProof/>
            <w:sz w:val="16"/>
            <w:szCs w:val="16"/>
          </w:rPr>
          <w:t>13</w:t>
        </w:r>
        <w:r w:rsidRPr="00CB6CA1">
          <w:rPr>
            <w:sz w:val="16"/>
            <w:szCs w:val="16"/>
          </w:rPr>
          <w:fldChar w:fldCharType="end"/>
        </w:r>
      </w:p>
    </w:sdtContent>
  </w:sdt>
  <w:p w14:paraId="54BBF754" w14:textId="77777777" w:rsidR="00D46139" w:rsidRPr="009A5125" w:rsidRDefault="00D46139" w:rsidP="00520841">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CC92C" w14:textId="77777777" w:rsidR="00BB4E83" w:rsidRDefault="00BB4E83">
      <w:r>
        <w:separator/>
      </w:r>
    </w:p>
  </w:footnote>
  <w:footnote w:type="continuationSeparator" w:id="0">
    <w:p w14:paraId="40E74E62" w14:textId="77777777" w:rsidR="00BB4E83" w:rsidRDefault="00BB4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E1982" w14:textId="77777777" w:rsidR="00DA2265" w:rsidRDefault="00DA2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41A"/>
    <w:multiLevelType w:val="multilevel"/>
    <w:tmpl w:val="29D42CE0"/>
    <w:lvl w:ilvl="0">
      <w:start w:val="1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96C8E"/>
    <w:multiLevelType w:val="multilevel"/>
    <w:tmpl w:val="8DEE4A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6198F"/>
    <w:multiLevelType w:val="multilevel"/>
    <w:tmpl w:val="A24A5B14"/>
    <w:lvl w:ilvl="0">
      <w:start w:val="6"/>
      <w:numFmt w:val="lowerLetter"/>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66887"/>
    <w:multiLevelType w:val="multilevel"/>
    <w:tmpl w:val="1DFE0DEA"/>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7" w15:restartNumberingAfterBreak="0">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981A3E"/>
    <w:multiLevelType w:val="multilevel"/>
    <w:tmpl w:val="B8867B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4A3D21"/>
    <w:multiLevelType w:val="multilevel"/>
    <w:tmpl w:val="DC7E502A"/>
    <w:lvl w:ilvl="0">
      <w:start w:val="5252"/>
      <w:numFmt w:val="decimal"/>
      <w:lvlText w:val="%1"/>
      <w:lvlJc w:val="left"/>
      <w:pPr>
        <w:ind w:left="1020" w:hanging="1020"/>
      </w:pPr>
      <w:rPr>
        <w:rFonts w:hint="default"/>
        <w:b/>
        <w:color w:val="002060"/>
      </w:rPr>
    </w:lvl>
    <w:lvl w:ilvl="1">
      <w:start w:val="223"/>
      <w:numFmt w:val="decimal"/>
      <w:lvlText w:val="%1.%2"/>
      <w:lvlJc w:val="left"/>
      <w:pPr>
        <w:ind w:left="1740" w:hanging="1020"/>
      </w:pPr>
      <w:rPr>
        <w:rFonts w:hint="default"/>
        <w:b/>
        <w:color w:val="002060"/>
      </w:rPr>
    </w:lvl>
    <w:lvl w:ilvl="2">
      <w:start w:val="9114"/>
      <w:numFmt w:val="decimal"/>
      <w:lvlText w:val="%1.%2-%3"/>
      <w:lvlJc w:val="left"/>
      <w:pPr>
        <w:ind w:left="2460" w:hanging="1020"/>
      </w:pPr>
      <w:rPr>
        <w:rFonts w:hint="default"/>
        <w:b/>
        <w:color w:val="0070C0"/>
      </w:rPr>
    </w:lvl>
    <w:lvl w:ilvl="3">
      <w:start w:val="1"/>
      <w:numFmt w:val="decimal"/>
      <w:lvlText w:val="%1.%2-%3.%4"/>
      <w:lvlJc w:val="left"/>
      <w:pPr>
        <w:ind w:left="3180" w:hanging="1020"/>
      </w:pPr>
      <w:rPr>
        <w:rFonts w:hint="default"/>
        <w:b/>
        <w:color w:val="002060"/>
      </w:rPr>
    </w:lvl>
    <w:lvl w:ilvl="4">
      <w:start w:val="1"/>
      <w:numFmt w:val="decimal"/>
      <w:lvlText w:val="%1.%2-%3.%4.%5"/>
      <w:lvlJc w:val="left"/>
      <w:pPr>
        <w:ind w:left="3900" w:hanging="1020"/>
      </w:pPr>
      <w:rPr>
        <w:rFonts w:hint="default"/>
        <w:b/>
        <w:color w:val="002060"/>
      </w:rPr>
    </w:lvl>
    <w:lvl w:ilvl="5">
      <w:start w:val="1"/>
      <w:numFmt w:val="decimal"/>
      <w:lvlText w:val="%1.%2-%3.%4.%5.%6"/>
      <w:lvlJc w:val="left"/>
      <w:pPr>
        <w:ind w:left="4620" w:hanging="1020"/>
      </w:pPr>
      <w:rPr>
        <w:rFonts w:hint="default"/>
        <w:b/>
        <w:color w:val="002060"/>
      </w:rPr>
    </w:lvl>
    <w:lvl w:ilvl="6">
      <w:start w:val="1"/>
      <w:numFmt w:val="decimal"/>
      <w:lvlText w:val="%1.%2-%3.%4.%5.%6.%7"/>
      <w:lvlJc w:val="left"/>
      <w:pPr>
        <w:ind w:left="5400" w:hanging="1080"/>
      </w:pPr>
      <w:rPr>
        <w:rFonts w:hint="default"/>
        <w:b/>
        <w:color w:val="002060"/>
      </w:rPr>
    </w:lvl>
    <w:lvl w:ilvl="7">
      <w:start w:val="1"/>
      <w:numFmt w:val="decimal"/>
      <w:lvlText w:val="%1.%2-%3.%4.%5.%6.%7.%8"/>
      <w:lvlJc w:val="left"/>
      <w:pPr>
        <w:ind w:left="6120" w:hanging="1080"/>
      </w:pPr>
      <w:rPr>
        <w:rFonts w:hint="default"/>
        <w:b/>
        <w:color w:val="002060"/>
      </w:rPr>
    </w:lvl>
    <w:lvl w:ilvl="8">
      <w:start w:val="1"/>
      <w:numFmt w:val="decimal"/>
      <w:lvlText w:val="%1.%2-%3.%4.%5.%6.%7.%8.%9"/>
      <w:lvlJc w:val="left"/>
      <w:pPr>
        <w:ind w:left="6840" w:hanging="1080"/>
      </w:pPr>
      <w:rPr>
        <w:rFonts w:hint="default"/>
        <w:b/>
        <w:color w:val="002060"/>
      </w:rPr>
    </w:lvl>
  </w:abstractNum>
  <w:abstractNum w:abstractNumId="10" w15:restartNumberingAfterBreak="0">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11" w15:restartNumberingAfterBreak="0">
    <w:nsid w:val="275B181C"/>
    <w:multiLevelType w:val="multilevel"/>
    <w:tmpl w:val="3266D274"/>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4B595B"/>
    <w:multiLevelType w:val="multilevel"/>
    <w:tmpl w:val="6F60563C"/>
    <w:lvl w:ilvl="0">
      <w:start w:val="6"/>
      <w:numFmt w:val="lowerLetter"/>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803065"/>
    <w:multiLevelType w:val="multilevel"/>
    <w:tmpl w:val="8C2C1A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B32E0D"/>
    <w:multiLevelType w:val="multilevel"/>
    <w:tmpl w:val="DA92B4A6"/>
    <w:lvl w:ilvl="0">
      <w:start w:val="1"/>
      <w:numFmt w:val="lowerRoman"/>
      <w:lvlText w:val="(%1)"/>
      <w:lvlJc w:val="left"/>
      <w:pPr>
        <w:tabs>
          <w:tab w:val="left" w:pos="288"/>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5A020C"/>
    <w:multiLevelType w:val="hybridMultilevel"/>
    <w:tmpl w:val="0644B450"/>
    <w:lvl w:ilvl="0" w:tplc="89CE4A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934D9"/>
    <w:multiLevelType w:val="hybridMultilevel"/>
    <w:tmpl w:val="44CCA604"/>
    <w:lvl w:ilvl="0" w:tplc="5AB2E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D6E9D"/>
    <w:multiLevelType w:val="multilevel"/>
    <w:tmpl w:val="89D0646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A3B12"/>
    <w:multiLevelType w:val="multilevel"/>
    <w:tmpl w:val="D9D2FA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046509"/>
    <w:multiLevelType w:val="multilevel"/>
    <w:tmpl w:val="05B67FBC"/>
    <w:lvl w:ilvl="0">
      <w:start w:val="3"/>
      <w:numFmt w:val="lowerLetter"/>
      <w:lvlText w:val="(%1)"/>
      <w:lvlJc w:val="left"/>
      <w:pPr>
        <w:tabs>
          <w:tab w:val="left" w:pos="288"/>
        </w:tabs>
        <w:ind w:left="720"/>
      </w:pPr>
      <w:rPr>
        <w:rFonts w:ascii="Times New Roman" w:eastAsia="Times New Roman" w:hAnsi="Times New Roman"/>
        <w:strike w:val="0"/>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5" w15:restartNumberingAfterBreak="0">
    <w:nsid w:val="7312578E"/>
    <w:multiLevelType w:val="hybridMultilevel"/>
    <w:tmpl w:val="A254F932"/>
    <w:lvl w:ilvl="0" w:tplc="0EB49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F7FCB"/>
    <w:multiLevelType w:val="multilevel"/>
    <w:tmpl w:val="B28A052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28" w15:restartNumberingAfterBreak="0">
    <w:nsid w:val="779851FD"/>
    <w:multiLevelType w:val="multilevel"/>
    <w:tmpl w:val="04ACA76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1633E6"/>
    <w:multiLevelType w:val="multilevel"/>
    <w:tmpl w:val="91145058"/>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7"/>
  </w:num>
  <w:num w:numId="3">
    <w:abstractNumId w:val="10"/>
  </w:num>
  <w:num w:numId="4">
    <w:abstractNumId w:val="15"/>
  </w:num>
  <w:num w:numId="5">
    <w:abstractNumId w:val="13"/>
  </w:num>
  <w:num w:numId="6">
    <w:abstractNumId w:val="30"/>
  </w:num>
  <w:num w:numId="7">
    <w:abstractNumId w:val="7"/>
  </w:num>
  <w:num w:numId="8">
    <w:abstractNumId w:val="25"/>
  </w:num>
  <w:num w:numId="9">
    <w:abstractNumId w:val="20"/>
  </w:num>
  <w:num w:numId="10">
    <w:abstractNumId w:val="28"/>
  </w:num>
  <w:num w:numId="11">
    <w:abstractNumId w:val="23"/>
  </w:num>
  <w:num w:numId="12">
    <w:abstractNumId w:val="4"/>
  </w:num>
  <w:num w:numId="13">
    <w:abstractNumId w:val="0"/>
  </w:num>
  <w:num w:numId="14">
    <w:abstractNumId w:val="5"/>
  </w:num>
  <w:num w:numId="15">
    <w:abstractNumId w:val="11"/>
  </w:num>
  <w:num w:numId="16">
    <w:abstractNumId w:val="12"/>
  </w:num>
  <w:num w:numId="17">
    <w:abstractNumId w:val="8"/>
  </w:num>
  <w:num w:numId="18">
    <w:abstractNumId w:val="17"/>
  </w:num>
  <w:num w:numId="19">
    <w:abstractNumId w:val="21"/>
  </w:num>
  <w:num w:numId="20">
    <w:abstractNumId w:val="3"/>
  </w:num>
  <w:num w:numId="21">
    <w:abstractNumId w:val="18"/>
  </w:num>
  <w:num w:numId="22">
    <w:abstractNumId w:val="26"/>
  </w:num>
  <w:num w:numId="23">
    <w:abstractNumId w:val="19"/>
  </w:num>
  <w:num w:numId="24">
    <w:abstractNumId w:val="29"/>
  </w:num>
  <w:num w:numId="25">
    <w:abstractNumId w:val="22"/>
  </w:num>
  <w:num w:numId="26">
    <w:abstractNumId w:val="14"/>
  </w:num>
  <w:num w:numId="27">
    <w:abstractNumId w:val="2"/>
  </w:num>
  <w:num w:numId="28">
    <w:abstractNumId w:val="16"/>
  </w:num>
  <w:num w:numId="29">
    <w:abstractNumId w:val="24"/>
  </w:num>
  <w:num w:numId="30">
    <w:abstractNumId w:val="9"/>
  </w:num>
  <w:num w:numId="3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CA5"/>
    <w:rsid w:val="00001038"/>
    <w:rsid w:val="00001CCD"/>
    <w:rsid w:val="000043F7"/>
    <w:rsid w:val="00004BA2"/>
    <w:rsid w:val="00006042"/>
    <w:rsid w:val="00006835"/>
    <w:rsid w:val="0001021F"/>
    <w:rsid w:val="00012C1D"/>
    <w:rsid w:val="000155B5"/>
    <w:rsid w:val="000158F3"/>
    <w:rsid w:val="00016DCF"/>
    <w:rsid w:val="00017B55"/>
    <w:rsid w:val="0002005F"/>
    <w:rsid w:val="00021DE5"/>
    <w:rsid w:val="000234C4"/>
    <w:rsid w:val="000246FF"/>
    <w:rsid w:val="000255F6"/>
    <w:rsid w:val="000271C9"/>
    <w:rsid w:val="0003127E"/>
    <w:rsid w:val="00031A13"/>
    <w:rsid w:val="00031F9D"/>
    <w:rsid w:val="000347A6"/>
    <w:rsid w:val="00034AAF"/>
    <w:rsid w:val="00036288"/>
    <w:rsid w:val="00040714"/>
    <w:rsid w:val="00040B77"/>
    <w:rsid w:val="00040E5D"/>
    <w:rsid w:val="00041384"/>
    <w:rsid w:val="000428B8"/>
    <w:rsid w:val="00042A7C"/>
    <w:rsid w:val="00042B7F"/>
    <w:rsid w:val="0004314B"/>
    <w:rsid w:val="00043B0F"/>
    <w:rsid w:val="00044229"/>
    <w:rsid w:val="000449F3"/>
    <w:rsid w:val="000457F8"/>
    <w:rsid w:val="00050164"/>
    <w:rsid w:val="000504E9"/>
    <w:rsid w:val="00052B23"/>
    <w:rsid w:val="00052D79"/>
    <w:rsid w:val="00054DB3"/>
    <w:rsid w:val="00055C69"/>
    <w:rsid w:val="00056C01"/>
    <w:rsid w:val="00057491"/>
    <w:rsid w:val="000612FA"/>
    <w:rsid w:val="00061B7D"/>
    <w:rsid w:val="00063263"/>
    <w:rsid w:val="0006664A"/>
    <w:rsid w:val="000675BB"/>
    <w:rsid w:val="00070E8A"/>
    <w:rsid w:val="00071226"/>
    <w:rsid w:val="00071CBF"/>
    <w:rsid w:val="0007215A"/>
    <w:rsid w:val="00073C8C"/>
    <w:rsid w:val="000847E5"/>
    <w:rsid w:val="0008549B"/>
    <w:rsid w:val="00087619"/>
    <w:rsid w:val="0009027A"/>
    <w:rsid w:val="000925D4"/>
    <w:rsid w:val="00092D8B"/>
    <w:rsid w:val="0009530F"/>
    <w:rsid w:val="000A06E5"/>
    <w:rsid w:val="000A4E8B"/>
    <w:rsid w:val="000A5B6D"/>
    <w:rsid w:val="000A66A6"/>
    <w:rsid w:val="000A752C"/>
    <w:rsid w:val="000A7B77"/>
    <w:rsid w:val="000B02E3"/>
    <w:rsid w:val="000B074F"/>
    <w:rsid w:val="000B0D36"/>
    <w:rsid w:val="000B2881"/>
    <w:rsid w:val="000B39C8"/>
    <w:rsid w:val="000B74E3"/>
    <w:rsid w:val="000C062F"/>
    <w:rsid w:val="000C43DC"/>
    <w:rsid w:val="000C54B8"/>
    <w:rsid w:val="000C5B16"/>
    <w:rsid w:val="000C7999"/>
    <w:rsid w:val="000D05C0"/>
    <w:rsid w:val="000D1CD6"/>
    <w:rsid w:val="000D39F0"/>
    <w:rsid w:val="000D3B21"/>
    <w:rsid w:val="000D42C3"/>
    <w:rsid w:val="000D4F22"/>
    <w:rsid w:val="000D5D53"/>
    <w:rsid w:val="000D67EC"/>
    <w:rsid w:val="000D68B8"/>
    <w:rsid w:val="000E0A67"/>
    <w:rsid w:val="000E0D05"/>
    <w:rsid w:val="000E2A27"/>
    <w:rsid w:val="000F0827"/>
    <w:rsid w:val="000F432F"/>
    <w:rsid w:val="000F6D87"/>
    <w:rsid w:val="000F70DA"/>
    <w:rsid w:val="000F7408"/>
    <w:rsid w:val="00100A23"/>
    <w:rsid w:val="00105142"/>
    <w:rsid w:val="001053A0"/>
    <w:rsid w:val="00106061"/>
    <w:rsid w:val="00106155"/>
    <w:rsid w:val="0010674F"/>
    <w:rsid w:val="00107D24"/>
    <w:rsid w:val="00111346"/>
    <w:rsid w:val="00112A6B"/>
    <w:rsid w:val="001147B8"/>
    <w:rsid w:val="00120B34"/>
    <w:rsid w:val="00121F17"/>
    <w:rsid w:val="00122497"/>
    <w:rsid w:val="00122B2B"/>
    <w:rsid w:val="00124833"/>
    <w:rsid w:val="00133042"/>
    <w:rsid w:val="001336DB"/>
    <w:rsid w:val="00133719"/>
    <w:rsid w:val="00135627"/>
    <w:rsid w:val="0014013A"/>
    <w:rsid w:val="00140DAF"/>
    <w:rsid w:val="00141A0C"/>
    <w:rsid w:val="00142170"/>
    <w:rsid w:val="00142AB0"/>
    <w:rsid w:val="00144B2D"/>
    <w:rsid w:val="00144E33"/>
    <w:rsid w:val="001454F4"/>
    <w:rsid w:val="001479E6"/>
    <w:rsid w:val="00150CCB"/>
    <w:rsid w:val="0015134A"/>
    <w:rsid w:val="00152B23"/>
    <w:rsid w:val="0015405B"/>
    <w:rsid w:val="00154FC0"/>
    <w:rsid w:val="00155E12"/>
    <w:rsid w:val="00155F2C"/>
    <w:rsid w:val="00157670"/>
    <w:rsid w:val="00157C1E"/>
    <w:rsid w:val="00165A66"/>
    <w:rsid w:val="001676F4"/>
    <w:rsid w:val="00172B86"/>
    <w:rsid w:val="00173A29"/>
    <w:rsid w:val="001742EA"/>
    <w:rsid w:val="001746C0"/>
    <w:rsid w:val="00176247"/>
    <w:rsid w:val="00176934"/>
    <w:rsid w:val="001825B4"/>
    <w:rsid w:val="00182860"/>
    <w:rsid w:val="00183272"/>
    <w:rsid w:val="00183EE2"/>
    <w:rsid w:val="00184DB3"/>
    <w:rsid w:val="001863DA"/>
    <w:rsid w:val="00186D7B"/>
    <w:rsid w:val="00187385"/>
    <w:rsid w:val="00187398"/>
    <w:rsid w:val="00187735"/>
    <w:rsid w:val="00192061"/>
    <w:rsid w:val="0019770A"/>
    <w:rsid w:val="00197B34"/>
    <w:rsid w:val="001A1F6C"/>
    <w:rsid w:val="001A38F0"/>
    <w:rsid w:val="001A6038"/>
    <w:rsid w:val="001B088D"/>
    <w:rsid w:val="001B1408"/>
    <w:rsid w:val="001B1876"/>
    <w:rsid w:val="001B2086"/>
    <w:rsid w:val="001B3133"/>
    <w:rsid w:val="001B4C44"/>
    <w:rsid w:val="001B5EC3"/>
    <w:rsid w:val="001B666E"/>
    <w:rsid w:val="001C0231"/>
    <w:rsid w:val="001C07C7"/>
    <w:rsid w:val="001C1264"/>
    <w:rsid w:val="001C1913"/>
    <w:rsid w:val="001C228C"/>
    <w:rsid w:val="001C683A"/>
    <w:rsid w:val="001D1714"/>
    <w:rsid w:val="001D2744"/>
    <w:rsid w:val="001E1B9F"/>
    <w:rsid w:val="001E1EBC"/>
    <w:rsid w:val="001E1FF9"/>
    <w:rsid w:val="001E2FE8"/>
    <w:rsid w:val="001E5EA5"/>
    <w:rsid w:val="001E6096"/>
    <w:rsid w:val="001E6544"/>
    <w:rsid w:val="001E668F"/>
    <w:rsid w:val="001E6A0B"/>
    <w:rsid w:val="001E721B"/>
    <w:rsid w:val="001F26E9"/>
    <w:rsid w:val="001F3515"/>
    <w:rsid w:val="001F5C32"/>
    <w:rsid w:val="001F5EB2"/>
    <w:rsid w:val="001F7C5C"/>
    <w:rsid w:val="00202C8C"/>
    <w:rsid w:val="002032F9"/>
    <w:rsid w:val="0020403E"/>
    <w:rsid w:val="002049C7"/>
    <w:rsid w:val="002058F6"/>
    <w:rsid w:val="00205A89"/>
    <w:rsid w:val="00206934"/>
    <w:rsid w:val="00206C69"/>
    <w:rsid w:val="0020773B"/>
    <w:rsid w:val="00211D4C"/>
    <w:rsid w:val="002127C3"/>
    <w:rsid w:val="00213BD7"/>
    <w:rsid w:val="00216291"/>
    <w:rsid w:val="00216F13"/>
    <w:rsid w:val="00217D4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1410"/>
    <w:rsid w:val="00251814"/>
    <w:rsid w:val="0025360F"/>
    <w:rsid w:val="0025424B"/>
    <w:rsid w:val="00255C4B"/>
    <w:rsid w:val="00260B17"/>
    <w:rsid w:val="00263390"/>
    <w:rsid w:val="002667B2"/>
    <w:rsid w:val="00267483"/>
    <w:rsid w:val="00267A82"/>
    <w:rsid w:val="00270B24"/>
    <w:rsid w:val="00271106"/>
    <w:rsid w:val="002711F8"/>
    <w:rsid w:val="002715D5"/>
    <w:rsid w:val="002744D9"/>
    <w:rsid w:val="002840FE"/>
    <w:rsid w:val="00284157"/>
    <w:rsid w:val="00284D67"/>
    <w:rsid w:val="002852E8"/>
    <w:rsid w:val="00290137"/>
    <w:rsid w:val="00290264"/>
    <w:rsid w:val="00290586"/>
    <w:rsid w:val="00291BFF"/>
    <w:rsid w:val="0029266F"/>
    <w:rsid w:val="0029341B"/>
    <w:rsid w:val="00293A54"/>
    <w:rsid w:val="002A0414"/>
    <w:rsid w:val="002B07A0"/>
    <w:rsid w:val="002B2422"/>
    <w:rsid w:val="002C2C1B"/>
    <w:rsid w:val="002C37C3"/>
    <w:rsid w:val="002C3CC6"/>
    <w:rsid w:val="002C3E5D"/>
    <w:rsid w:val="002C4D63"/>
    <w:rsid w:val="002C5C0E"/>
    <w:rsid w:val="002C7D37"/>
    <w:rsid w:val="002D0EEF"/>
    <w:rsid w:val="002D2684"/>
    <w:rsid w:val="002D2F51"/>
    <w:rsid w:val="002D363F"/>
    <w:rsid w:val="002D429A"/>
    <w:rsid w:val="002D5987"/>
    <w:rsid w:val="002D6C9B"/>
    <w:rsid w:val="002D7C55"/>
    <w:rsid w:val="002E13FF"/>
    <w:rsid w:val="002E16FB"/>
    <w:rsid w:val="002E1C91"/>
    <w:rsid w:val="002E277D"/>
    <w:rsid w:val="002E5C45"/>
    <w:rsid w:val="002E75B0"/>
    <w:rsid w:val="002F0795"/>
    <w:rsid w:val="002F0E72"/>
    <w:rsid w:val="002F1D15"/>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3F8D"/>
    <w:rsid w:val="003263E1"/>
    <w:rsid w:val="00326EA3"/>
    <w:rsid w:val="00330447"/>
    <w:rsid w:val="0033110B"/>
    <w:rsid w:val="0033415B"/>
    <w:rsid w:val="003344E4"/>
    <w:rsid w:val="003346DD"/>
    <w:rsid w:val="00335032"/>
    <w:rsid w:val="00335B11"/>
    <w:rsid w:val="00335F28"/>
    <w:rsid w:val="00336C67"/>
    <w:rsid w:val="00342EEB"/>
    <w:rsid w:val="0034605B"/>
    <w:rsid w:val="0034772A"/>
    <w:rsid w:val="00352884"/>
    <w:rsid w:val="00352FFF"/>
    <w:rsid w:val="00356D8A"/>
    <w:rsid w:val="00357CFD"/>
    <w:rsid w:val="00360508"/>
    <w:rsid w:val="00361563"/>
    <w:rsid w:val="0036619E"/>
    <w:rsid w:val="00366B3C"/>
    <w:rsid w:val="003671C6"/>
    <w:rsid w:val="003678F0"/>
    <w:rsid w:val="003703FF"/>
    <w:rsid w:val="003705BC"/>
    <w:rsid w:val="00377B12"/>
    <w:rsid w:val="00377CF3"/>
    <w:rsid w:val="00377EE9"/>
    <w:rsid w:val="00381D18"/>
    <w:rsid w:val="00381FCB"/>
    <w:rsid w:val="00383962"/>
    <w:rsid w:val="00384FE8"/>
    <w:rsid w:val="0038519F"/>
    <w:rsid w:val="00387946"/>
    <w:rsid w:val="003905AA"/>
    <w:rsid w:val="00392271"/>
    <w:rsid w:val="0039282C"/>
    <w:rsid w:val="00395562"/>
    <w:rsid w:val="003966C0"/>
    <w:rsid w:val="003A0DEB"/>
    <w:rsid w:val="003A1AF2"/>
    <w:rsid w:val="003A20BD"/>
    <w:rsid w:val="003A234E"/>
    <w:rsid w:val="003A3674"/>
    <w:rsid w:val="003A54B6"/>
    <w:rsid w:val="003A62B5"/>
    <w:rsid w:val="003A75AC"/>
    <w:rsid w:val="003B13F2"/>
    <w:rsid w:val="003B1B2C"/>
    <w:rsid w:val="003B27BF"/>
    <w:rsid w:val="003B5364"/>
    <w:rsid w:val="003B6E70"/>
    <w:rsid w:val="003C0B52"/>
    <w:rsid w:val="003C4180"/>
    <w:rsid w:val="003C791B"/>
    <w:rsid w:val="003D074A"/>
    <w:rsid w:val="003D0D71"/>
    <w:rsid w:val="003D2C78"/>
    <w:rsid w:val="003D38EA"/>
    <w:rsid w:val="003D3C6B"/>
    <w:rsid w:val="003D451B"/>
    <w:rsid w:val="003D48A0"/>
    <w:rsid w:val="003D4987"/>
    <w:rsid w:val="003D4F5F"/>
    <w:rsid w:val="003D51E7"/>
    <w:rsid w:val="003E07DB"/>
    <w:rsid w:val="003E1002"/>
    <w:rsid w:val="003E3AA9"/>
    <w:rsid w:val="003E3B99"/>
    <w:rsid w:val="003E49C4"/>
    <w:rsid w:val="003F03AA"/>
    <w:rsid w:val="003F0D80"/>
    <w:rsid w:val="003F2620"/>
    <w:rsid w:val="003F3774"/>
    <w:rsid w:val="003F47B9"/>
    <w:rsid w:val="003F4F5A"/>
    <w:rsid w:val="003F5005"/>
    <w:rsid w:val="003F55D0"/>
    <w:rsid w:val="003F6824"/>
    <w:rsid w:val="003F6E11"/>
    <w:rsid w:val="003F79BE"/>
    <w:rsid w:val="0040189F"/>
    <w:rsid w:val="004020FE"/>
    <w:rsid w:val="00402531"/>
    <w:rsid w:val="00403A22"/>
    <w:rsid w:val="004053E2"/>
    <w:rsid w:val="0040686C"/>
    <w:rsid w:val="00406CAC"/>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067"/>
    <w:rsid w:val="00437E22"/>
    <w:rsid w:val="00445340"/>
    <w:rsid w:val="00446A9A"/>
    <w:rsid w:val="00446D68"/>
    <w:rsid w:val="004513B2"/>
    <w:rsid w:val="0045195A"/>
    <w:rsid w:val="00451EB3"/>
    <w:rsid w:val="00453D51"/>
    <w:rsid w:val="004643ED"/>
    <w:rsid w:val="00465FA4"/>
    <w:rsid w:val="00470100"/>
    <w:rsid w:val="004716A6"/>
    <w:rsid w:val="00471C0A"/>
    <w:rsid w:val="00471E52"/>
    <w:rsid w:val="004726DE"/>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4BF8"/>
    <w:rsid w:val="004A6006"/>
    <w:rsid w:val="004A6DFC"/>
    <w:rsid w:val="004B00BF"/>
    <w:rsid w:val="004B2679"/>
    <w:rsid w:val="004B3A94"/>
    <w:rsid w:val="004B3AF7"/>
    <w:rsid w:val="004B60F7"/>
    <w:rsid w:val="004B64A4"/>
    <w:rsid w:val="004B7B75"/>
    <w:rsid w:val="004B7EB2"/>
    <w:rsid w:val="004C021D"/>
    <w:rsid w:val="004C0C66"/>
    <w:rsid w:val="004C1B3E"/>
    <w:rsid w:val="004C2835"/>
    <w:rsid w:val="004C2CCE"/>
    <w:rsid w:val="004C5D42"/>
    <w:rsid w:val="004C5E2B"/>
    <w:rsid w:val="004C5EFD"/>
    <w:rsid w:val="004C7746"/>
    <w:rsid w:val="004D1990"/>
    <w:rsid w:val="004D211C"/>
    <w:rsid w:val="004D34C1"/>
    <w:rsid w:val="004D3510"/>
    <w:rsid w:val="004D4C63"/>
    <w:rsid w:val="004E0DE6"/>
    <w:rsid w:val="004E0F54"/>
    <w:rsid w:val="004E1D00"/>
    <w:rsid w:val="004E2334"/>
    <w:rsid w:val="004E3484"/>
    <w:rsid w:val="004E4689"/>
    <w:rsid w:val="004E4D2D"/>
    <w:rsid w:val="004E641C"/>
    <w:rsid w:val="004F0550"/>
    <w:rsid w:val="004F1519"/>
    <w:rsid w:val="004F58B3"/>
    <w:rsid w:val="004F6906"/>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20B8"/>
    <w:rsid w:val="00553357"/>
    <w:rsid w:val="005534A0"/>
    <w:rsid w:val="0055595D"/>
    <w:rsid w:val="00555A2B"/>
    <w:rsid w:val="005600FA"/>
    <w:rsid w:val="00560868"/>
    <w:rsid w:val="00562249"/>
    <w:rsid w:val="005623A8"/>
    <w:rsid w:val="005644AA"/>
    <w:rsid w:val="005652A2"/>
    <w:rsid w:val="0057272F"/>
    <w:rsid w:val="00573114"/>
    <w:rsid w:val="00573C29"/>
    <w:rsid w:val="00577C72"/>
    <w:rsid w:val="0058032E"/>
    <w:rsid w:val="0058205B"/>
    <w:rsid w:val="00584FC6"/>
    <w:rsid w:val="00585D2D"/>
    <w:rsid w:val="00587812"/>
    <w:rsid w:val="00590ECC"/>
    <w:rsid w:val="00592BE6"/>
    <w:rsid w:val="00593290"/>
    <w:rsid w:val="0059521B"/>
    <w:rsid w:val="00596358"/>
    <w:rsid w:val="0059652E"/>
    <w:rsid w:val="00596AC0"/>
    <w:rsid w:val="005A1086"/>
    <w:rsid w:val="005A11A0"/>
    <w:rsid w:val="005A2621"/>
    <w:rsid w:val="005A3AE2"/>
    <w:rsid w:val="005A7CA3"/>
    <w:rsid w:val="005B056F"/>
    <w:rsid w:val="005B0EB4"/>
    <w:rsid w:val="005B40E3"/>
    <w:rsid w:val="005B4BD5"/>
    <w:rsid w:val="005B66CD"/>
    <w:rsid w:val="005B6E0D"/>
    <w:rsid w:val="005C1419"/>
    <w:rsid w:val="005C18A4"/>
    <w:rsid w:val="005C2E3C"/>
    <w:rsid w:val="005C3AF1"/>
    <w:rsid w:val="005D0AF4"/>
    <w:rsid w:val="005D1DB6"/>
    <w:rsid w:val="005D2552"/>
    <w:rsid w:val="005D2B2B"/>
    <w:rsid w:val="005D2EC7"/>
    <w:rsid w:val="005D3CDE"/>
    <w:rsid w:val="005D3D48"/>
    <w:rsid w:val="005D4343"/>
    <w:rsid w:val="005D451D"/>
    <w:rsid w:val="005D5404"/>
    <w:rsid w:val="005D5737"/>
    <w:rsid w:val="005D6C1D"/>
    <w:rsid w:val="005E21B7"/>
    <w:rsid w:val="005E23FA"/>
    <w:rsid w:val="005E369F"/>
    <w:rsid w:val="005E5280"/>
    <w:rsid w:val="005E63B1"/>
    <w:rsid w:val="005F0D16"/>
    <w:rsid w:val="005F11C9"/>
    <w:rsid w:val="005F1765"/>
    <w:rsid w:val="005F4456"/>
    <w:rsid w:val="005F4725"/>
    <w:rsid w:val="005F7266"/>
    <w:rsid w:val="005F72B1"/>
    <w:rsid w:val="005F7540"/>
    <w:rsid w:val="00601050"/>
    <w:rsid w:val="0060444E"/>
    <w:rsid w:val="00604FA9"/>
    <w:rsid w:val="00610683"/>
    <w:rsid w:val="0061307B"/>
    <w:rsid w:val="006143FB"/>
    <w:rsid w:val="00615C4F"/>
    <w:rsid w:val="00616AF1"/>
    <w:rsid w:val="00617329"/>
    <w:rsid w:val="00620EF0"/>
    <w:rsid w:val="0062166B"/>
    <w:rsid w:val="00621B89"/>
    <w:rsid w:val="006225AE"/>
    <w:rsid w:val="00624FD9"/>
    <w:rsid w:val="00625054"/>
    <w:rsid w:val="0062612D"/>
    <w:rsid w:val="006273A1"/>
    <w:rsid w:val="00630DBB"/>
    <w:rsid w:val="00631191"/>
    <w:rsid w:val="00631614"/>
    <w:rsid w:val="00633F06"/>
    <w:rsid w:val="00634337"/>
    <w:rsid w:val="00634FB4"/>
    <w:rsid w:val="00640767"/>
    <w:rsid w:val="0064163C"/>
    <w:rsid w:val="00641F2C"/>
    <w:rsid w:val="00643FF1"/>
    <w:rsid w:val="0064437D"/>
    <w:rsid w:val="006445BC"/>
    <w:rsid w:val="00645EC3"/>
    <w:rsid w:val="006462A8"/>
    <w:rsid w:val="00651263"/>
    <w:rsid w:val="006519B5"/>
    <w:rsid w:val="006521EE"/>
    <w:rsid w:val="006526D1"/>
    <w:rsid w:val="00652762"/>
    <w:rsid w:val="006527C7"/>
    <w:rsid w:val="00654573"/>
    <w:rsid w:val="00655672"/>
    <w:rsid w:val="00656F03"/>
    <w:rsid w:val="00660748"/>
    <w:rsid w:val="00660820"/>
    <w:rsid w:val="00663971"/>
    <w:rsid w:val="006664F6"/>
    <w:rsid w:val="00671FD0"/>
    <w:rsid w:val="00672858"/>
    <w:rsid w:val="00673D4B"/>
    <w:rsid w:val="00677E96"/>
    <w:rsid w:val="00681360"/>
    <w:rsid w:val="00681B60"/>
    <w:rsid w:val="00682CAC"/>
    <w:rsid w:val="006843BE"/>
    <w:rsid w:val="006843D7"/>
    <w:rsid w:val="0068463D"/>
    <w:rsid w:val="006875F5"/>
    <w:rsid w:val="00692627"/>
    <w:rsid w:val="00692E2E"/>
    <w:rsid w:val="00695DD0"/>
    <w:rsid w:val="00695E78"/>
    <w:rsid w:val="006965FC"/>
    <w:rsid w:val="00696EBD"/>
    <w:rsid w:val="0069707A"/>
    <w:rsid w:val="00697FF7"/>
    <w:rsid w:val="006A0C50"/>
    <w:rsid w:val="006A289A"/>
    <w:rsid w:val="006A5A13"/>
    <w:rsid w:val="006A61BC"/>
    <w:rsid w:val="006B0331"/>
    <w:rsid w:val="006B2B9B"/>
    <w:rsid w:val="006B401C"/>
    <w:rsid w:val="006B5C4F"/>
    <w:rsid w:val="006B5EF0"/>
    <w:rsid w:val="006C007D"/>
    <w:rsid w:val="006C7821"/>
    <w:rsid w:val="006D07FF"/>
    <w:rsid w:val="006D1318"/>
    <w:rsid w:val="006D3354"/>
    <w:rsid w:val="006D3FD6"/>
    <w:rsid w:val="006D441C"/>
    <w:rsid w:val="006D4EA2"/>
    <w:rsid w:val="006E3887"/>
    <w:rsid w:val="006E3AD0"/>
    <w:rsid w:val="006E41A9"/>
    <w:rsid w:val="006E429B"/>
    <w:rsid w:val="006E4C58"/>
    <w:rsid w:val="006E5FF0"/>
    <w:rsid w:val="006F276D"/>
    <w:rsid w:val="006F2DFD"/>
    <w:rsid w:val="006F4B9B"/>
    <w:rsid w:val="006F6BB0"/>
    <w:rsid w:val="006F7345"/>
    <w:rsid w:val="006F7E7B"/>
    <w:rsid w:val="00701A55"/>
    <w:rsid w:val="00702E89"/>
    <w:rsid w:val="0070604E"/>
    <w:rsid w:val="007077C7"/>
    <w:rsid w:val="00707CD5"/>
    <w:rsid w:val="00710069"/>
    <w:rsid w:val="00710437"/>
    <w:rsid w:val="007122FC"/>
    <w:rsid w:val="0071311E"/>
    <w:rsid w:val="007137C2"/>
    <w:rsid w:val="00714572"/>
    <w:rsid w:val="00717034"/>
    <w:rsid w:val="00720EF6"/>
    <w:rsid w:val="007223F5"/>
    <w:rsid w:val="00723959"/>
    <w:rsid w:val="00724676"/>
    <w:rsid w:val="007300FB"/>
    <w:rsid w:val="007307CA"/>
    <w:rsid w:val="00732EF7"/>
    <w:rsid w:val="00734EE2"/>
    <w:rsid w:val="007350F8"/>
    <w:rsid w:val="007366DD"/>
    <w:rsid w:val="00736851"/>
    <w:rsid w:val="00737204"/>
    <w:rsid w:val="00737462"/>
    <w:rsid w:val="00737AAD"/>
    <w:rsid w:val="00737D43"/>
    <w:rsid w:val="00737F8E"/>
    <w:rsid w:val="007443B7"/>
    <w:rsid w:val="007464D0"/>
    <w:rsid w:val="007473C6"/>
    <w:rsid w:val="007475CD"/>
    <w:rsid w:val="00750DDB"/>
    <w:rsid w:val="00751B91"/>
    <w:rsid w:val="0075264B"/>
    <w:rsid w:val="0075730C"/>
    <w:rsid w:val="00757D67"/>
    <w:rsid w:val="00760C27"/>
    <w:rsid w:val="00761635"/>
    <w:rsid w:val="0076311B"/>
    <w:rsid w:val="007660B7"/>
    <w:rsid w:val="00766275"/>
    <w:rsid w:val="00770148"/>
    <w:rsid w:val="00771123"/>
    <w:rsid w:val="00772982"/>
    <w:rsid w:val="00773EC4"/>
    <w:rsid w:val="00775C76"/>
    <w:rsid w:val="00776661"/>
    <w:rsid w:val="00781224"/>
    <w:rsid w:val="00782FA1"/>
    <w:rsid w:val="00783B0A"/>
    <w:rsid w:val="0078413A"/>
    <w:rsid w:val="00785D35"/>
    <w:rsid w:val="00786D73"/>
    <w:rsid w:val="007912CA"/>
    <w:rsid w:val="00792C9D"/>
    <w:rsid w:val="0079402A"/>
    <w:rsid w:val="007943A2"/>
    <w:rsid w:val="00794F44"/>
    <w:rsid w:val="007A13FA"/>
    <w:rsid w:val="007A2190"/>
    <w:rsid w:val="007A6953"/>
    <w:rsid w:val="007B6006"/>
    <w:rsid w:val="007B624C"/>
    <w:rsid w:val="007C160D"/>
    <w:rsid w:val="007C1F59"/>
    <w:rsid w:val="007C4875"/>
    <w:rsid w:val="007C7E6C"/>
    <w:rsid w:val="007D18B7"/>
    <w:rsid w:val="007D4FDA"/>
    <w:rsid w:val="007D5F24"/>
    <w:rsid w:val="007E2C6C"/>
    <w:rsid w:val="007E4380"/>
    <w:rsid w:val="007E51B1"/>
    <w:rsid w:val="007E6300"/>
    <w:rsid w:val="007F382C"/>
    <w:rsid w:val="007F4CCD"/>
    <w:rsid w:val="007F70E9"/>
    <w:rsid w:val="00800FB4"/>
    <w:rsid w:val="008026B6"/>
    <w:rsid w:val="0080339D"/>
    <w:rsid w:val="00804C8E"/>
    <w:rsid w:val="00805E39"/>
    <w:rsid w:val="00806E27"/>
    <w:rsid w:val="00810385"/>
    <w:rsid w:val="00810A14"/>
    <w:rsid w:val="00811033"/>
    <w:rsid w:val="008114F9"/>
    <w:rsid w:val="0081347A"/>
    <w:rsid w:val="008144CB"/>
    <w:rsid w:val="00815584"/>
    <w:rsid w:val="00816402"/>
    <w:rsid w:val="0081761D"/>
    <w:rsid w:val="0082008E"/>
    <w:rsid w:val="00821503"/>
    <w:rsid w:val="00821BA3"/>
    <w:rsid w:val="00821FE8"/>
    <w:rsid w:val="00822E98"/>
    <w:rsid w:val="008234C4"/>
    <w:rsid w:val="008260F7"/>
    <w:rsid w:val="008266DC"/>
    <w:rsid w:val="008301F4"/>
    <w:rsid w:val="00831EF2"/>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DA"/>
    <w:rsid w:val="008532BE"/>
    <w:rsid w:val="00854554"/>
    <w:rsid w:val="008545B1"/>
    <w:rsid w:val="00855D21"/>
    <w:rsid w:val="008567FB"/>
    <w:rsid w:val="00856C1F"/>
    <w:rsid w:val="00857BAB"/>
    <w:rsid w:val="00861B02"/>
    <w:rsid w:val="00862AC6"/>
    <w:rsid w:val="00862C35"/>
    <w:rsid w:val="008633C5"/>
    <w:rsid w:val="00863629"/>
    <w:rsid w:val="0086377B"/>
    <w:rsid w:val="00864314"/>
    <w:rsid w:val="00864AD6"/>
    <w:rsid w:val="00867910"/>
    <w:rsid w:val="00870B6C"/>
    <w:rsid w:val="008710CA"/>
    <w:rsid w:val="008713CF"/>
    <w:rsid w:val="008720A4"/>
    <w:rsid w:val="00872111"/>
    <w:rsid w:val="0087508F"/>
    <w:rsid w:val="008761FA"/>
    <w:rsid w:val="0087638E"/>
    <w:rsid w:val="0087669A"/>
    <w:rsid w:val="00880C71"/>
    <w:rsid w:val="00883BD2"/>
    <w:rsid w:val="00884785"/>
    <w:rsid w:val="00886026"/>
    <w:rsid w:val="00887611"/>
    <w:rsid w:val="00887E22"/>
    <w:rsid w:val="00890A03"/>
    <w:rsid w:val="008917A6"/>
    <w:rsid w:val="008935EE"/>
    <w:rsid w:val="00895EE2"/>
    <w:rsid w:val="00896644"/>
    <w:rsid w:val="008966EA"/>
    <w:rsid w:val="008971AA"/>
    <w:rsid w:val="008A34F8"/>
    <w:rsid w:val="008A3851"/>
    <w:rsid w:val="008A4953"/>
    <w:rsid w:val="008A61D3"/>
    <w:rsid w:val="008A7739"/>
    <w:rsid w:val="008B325E"/>
    <w:rsid w:val="008B3B00"/>
    <w:rsid w:val="008B4B58"/>
    <w:rsid w:val="008B4F13"/>
    <w:rsid w:val="008B5588"/>
    <w:rsid w:val="008C0423"/>
    <w:rsid w:val="008C3BD2"/>
    <w:rsid w:val="008C421D"/>
    <w:rsid w:val="008C7001"/>
    <w:rsid w:val="008C71B7"/>
    <w:rsid w:val="008C73FD"/>
    <w:rsid w:val="008D10F6"/>
    <w:rsid w:val="008D15B9"/>
    <w:rsid w:val="008D1C2B"/>
    <w:rsid w:val="008D2B76"/>
    <w:rsid w:val="008D52F6"/>
    <w:rsid w:val="008D52FA"/>
    <w:rsid w:val="008D6532"/>
    <w:rsid w:val="008D72B7"/>
    <w:rsid w:val="008E1C0E"/>
    <w:rsid w:val="008E2022"/>
    <w:rsid w:val="008E2B6E"/>
    <w:rsid w:val="008E4EE8"/>
    <w:rsid w:val="008E5390"/>
    <w:rsid w:val="008E56E2"/>
    <w:rsid w:val="008E6367"/>
    <w:rsid w:val="008E7021"/>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11322"/>
    <w:rsid w:val="0091374D"/>
    <w:rsid w:val="009147E3"/>
    <w:rsid w:val="00914DB9"/>
    <w:rsid w:val="00917779"/>
    <w:rsid w:val="00921F2B"/>
    <w:rsid w:val="00922BC0"/>
    <w:rsid w:val="009233D0"/>
    <w:rsid w:val="0092468D"/>
    <w:rsid w:val="00930EC1"/>
    <w:rsid w:val="009314F7"/>
    <w:rsid w:val="00931623"/>
    <w:rsid w:val="0093261B"/>
    <w:rsid w:val="00933174"/>
    <w:rsid w:val="00933AA1"/>
    <w:rsid w:val="00933BF3"/>
    <w:rsid w:val="009357FC"/>
    <w:rsid w:val="00936FFD"/>
    <w:rsid w:val="00937B77"/>
    <w:rsid w:val="0094017D"/>
    <w:rsid w:val="00940C3D"/>
    <w:rsid w:val="00942FB8"/>
    <w:rsid w:val="00943D48"/>
    <w:rsid w:val="00943F53"/>
    <w:rsid w:val="00943FED"/>
    <w:rsid w:val="00944578"/>
    <w:rsid w:val="0094587E"/>
    <w:rsid w:val="00946D9B"/>
    <w:rsid w:val="00946FD4"/>
    <w:rsid w:val="00952942"/>
    <w:rsid w:val="00952998"/>
    <w:rsid w:val="00954983"/>
    <w:rsid w:val="00955524"/>
    <w:rsid w:val="009601BD"/>
    <w:rsid w:val="00960C61"/>
    <w:rsid w:val="00960D0B"/>
    <w:rsid w:val="009611B8"/>
    <w:rsid w:val="00962061"/>
    <w:rsid w:val="00962CA9"/>
    <w:rsid w:val="009632CA"/>
    <w:rsid w:val="00964A49"/>
    <w:rsid w:val="00964BDE"/>
    <w:rsid w:val="00965676"/>
    <w:rsid w:val="009661B0"/>
    <w:rsid w:val="00966662"/>
    <w:rsid w:val="0096712D"/>
    <w:rsid w:val="0097051C"/>
    <w:rsid w:val="00975197"/>
    <w:rsid w:val="0097531F"/>
    <w:rsid w:val="00983F23"/>
    <w:rsid w:val="00985570"/>
    <w:rsid w:val="009869B4"/>
    <w:rsid w:val="00993321"/>
    <w:rsid w:val="009938B2"/>
    <w:rsid w:val="00993DC6"/>
    <w:rsid w:val="00994615"/>
    <w:rsid w:val="00995FAD"/>
    <w:rsid w:val="009967F0"/>
    <w:rsid w:val="00997090"/>
    <w:rsid w:val="009A0705"/>
    <w:rsid w:val="009A1783"/>
    <w:rsid w:val="009A2695"/>
    <w:rsid w:val="009A5125"/>
    <w:rsid w:val="009A694D"/>
    <w:rsid w:val="009B0B8A"/>
    <w:rsid w:val="009B37BF"/>
    <w:rsid w:val="009B3DB0"/>
    <w:rsid w:val="009B4CDC"/>
    <w:rsid w:val="009B60AD"/>
    <w:rsid w:val="009B71DB"/>
    <w:rsid w:val="009C00CC"/>
    <w:rsid w:val="009C1AE2"/>
    <w:rsid w:val="009D0F1C"/>
    <w:rsid w:val="009D144F"/>
    <w:rsid w:val="009D43C9"/>
    <w:rsid w:val="009D570E"/>
    <w:rsid w:val="009D60EC"/>
    <w:rsid w:val="009D71E5"/>
    <w:rsid w:val="009E178B"/>
    <w:rsid w:val="009E44A1"/>
    <w:rsid w:val="009E77BA"/>
    <w:rsid w:val="009F14B0"/>
    <w:rsid w:val="009F2EF8"/>
    <w:rsid w:val="009F48D9"/>
    <w:rsid w:val="009F4D23"/>
    <w:rsid w:val="009F508A"/>
    <w:rsid w:val="009F5712"/>
    <w:rsid w:val="009F703B"/>
    <w:rsid w:val="00A02E39"/>
    <w:rsid w:val="00A0674B"/>
    <w:rsid w:val="00A071ED"/>
    <w:rsid w:val="00A072B1"/>
    <w:rsid w:val="00A1105E"/>
    <w:rsid w:val="00A11DC3"/>
    <w:rsid w:val="00A12DC6"/>
    <w:rsid w:val="00A13571"/>
    <w:rsid w:val="00A139F7"/>
    <w:rsid w:val="00A14339"/>
    <w:rsid w:val="00A14347"/>
    <w:rsid w:val="00A14CA6"/>
    <w:rsid w:val="00A16578"/>
    <w:rsid w:val="00A200CD"/>
    <w:rsid w:val="00A22C5A"/>
    <w:rsid w:val="00A22FB2"/>
    <w:rsid w:val="00A232AF"/>
    <w:rsid w:val="00A27B7F"/>
    <w:rsid w:val="00A31B5B"/>
    <w:rsid w:val="00A34562"/>
    <w:rsid w:val="00A4042B"/>
    <w:rsid w:val="00A41036"/>
    <w:rsid w:val="00A41248"/>
    <w:rsid w:val="00A42AF7"/>
    <w:rsid w:val="00A43245"/>
    <w:rsid w:val="00A443F5"/>
    <w:rsid w:val="00A447EF"/>
    <w:rsid w:val="00A44D82"/>
    <w:rsid w:val="00A45C59"/>
    <w:rsid w:val="00A47E0E"/>
    <w:rsid w:val="00A50EE2"/>
    <w:rsid w:val="00A510FF"/>
    <w:rsid w:val="00A51F87"/>
    <w:rsid w:val="00A52FA8"/>
    <w:rsid w:val="00A5305C"/>
    <w:rsid w:val="00A530A9"/>
    <w:rsid w:val="00A5359D"/>
    <w:rsid w:val="00A53D32"/>
    <w:rsid w:val="00A61822"/>
    <w:rsid w:val="00A61B11"/>
    <w:rsid w:val="00A61BFD"/>
    <w:rsid w:val="00A6490F"/>
    <w:rsid w:val="00A64FDB"/>
    <w:rsid w:val="00A66C6A"/>
    <w:rsid w:val="00A7028B"/>
    <w:rsid w:val="00A704ED"/>
    <w:rsid w:val="00A71BFF"/>
    <w:rsid w:val="00A76631"/>
    <w:rsid w:val="00A77333"/>
    <w:rsid w:val="00A80117"/>
    <w:rsid w:val="00A80329"/>
    <w:rsid w:val="00A83C8B"/>
    <w:rsid w:val="00A84CE7"/>
    <w:rsid w:val="00A8517F"/>
    <w:rsid w:val="00A8561D"/>
    <w:rsid w:val="00A87667"/>
    <w:rsid w:val="00A9023C"/>
    <w:rsid w:val="00A927D2"/>
    <w:rsid w:val="00A92D6E"/>
    <w:rsid w:val="00A94176"/>
    <w:rsid w:val="00A96555"/>
    <w:rsid w:val="00A97ECC"/>
    <w:rsid w:val="00AA05B7"/>
    <w:rsid w:val="00AA42CD"/>
    <w:rsid w:val="00AA42FB"/>
    <w:rsid w:val="00AA7027"/>
    <w:rsid w:val="00AB449A"/>
    <w:rsid w:val="00AB5994"/>
    <w:rsid w:val="00AB6E72"/>
    <w:rsid w:val="00AC3970"/>
    <w:rsid w:val="00AC479B"/>
    <w:rsid w:val="00AC4F85"/>
    <w:rsid w:val="00AC5D15"/>
    <w:rsid w:val="00AC6AA3"/>
    <w:rsid w:val="00AC6FB2"/>
    <w:rsid w:val="00AC7F4E"/>
    <w:rsid w:val="00AD1708"/>
    <w:rsid w:val="00AD197B"/>
    <w:rsid w:val="00AD359A"/>
    <w:rsid w:val="00AD37E7"/>
    <w:rsid w:val="00AD67C2"/>
    <w:rsid w:val="00AE12AA"/>
    <w:rsid w:val="00AE5229"/>
    <w:rsid w:val="00AE61C4"/>
    <w:rsid w:val="00AE66E5"/>
    <w:rsid w:val="00AE6DE9"/>
    <w:rsid w:val="00AE7C7D"/>
    <w:rsid w:val="00AF0B85"/>
    <w:rsid w:val="00AF0C63"/>
    <w:rsid w:val="00AF340B"/>
    <w:rsid w:val="00AF4C19"/>
    <w:rsid w:val="00AF4E4B"/>
    <w:rsid w:val="00AF74A0"/>
    <w:rsid w:val="00AF7B30"/>
    <w:rsid w:val="00B02407"/>
    <w:rsid w:val="00B03776"/>
    <w:rsid w:val="00B03C99"/>
    <w:rsid w:val="00B04748"/>
    <w:rsid w:val="00B062CA"/>
    <w:rsid w:val="00B06C4F"/>
    <w:rsid w:val="00B10450"/>
    <w:rsid w:val="00B168B1"/>
    <w:rsid w:val="00B1763A"/>
    <w:rsid w:val="00B222C2"/>
    <w:rsid w:val="00B23F47"/>
    <w:rsid w:val="00B268D2"/>
    <w:rsid w:val="00B2726A"/>
    <w:rsid w:val="00B313F5"/>
    <w:rsid w:val="00B31B46"/>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5FB4"/>
    <w:rsid w:val="00B608CF"/>
    <w:rsid w:val="00B61296"/>
    <w:rsid w:val="00B61686"/>
    <w:rsid w:val="00B63ED9"/>
    <w:rsid w:val="00B64C6D"/>
    <w:rsid w:val="00B64CA3"/>
    <w:rsid w:val="00B64F1E"/>
    <w:rsid w:val="00B65FF9"/>
    <w:rsid w:val="00B662FA"/>
    <w:rsid w:val="00B6729E"/>
    <w:rsid w:val="00B67AC3"/>
    <w:rsid w:val="00B70283"/>
    <w:rsid w:val="00B714A4"/>
    <w:rsid w:val="00B71FAC"/>
    <w:rsid w:val="00B73035"/>
    <w:rsid w:val="00B74539"/>
    <w:rsid w:val="00B76841"/>
    <w:rsid w:val="00B76AE5"/>
    <w:rsid w:val="00B83B64"/>
    <w:rsid w:val="00B83E86"/>
    <w:rsid w:val="00B846AC"/>
    <w:rsid w:val="00B86848"/>
    <w:rsid w:val="00B86880"/>
    <w:rsid w:val="00B90963"/>
    <w:rsid w:val="00B91141"/>
    <w:rsid w:val="00B91D3E"/>
    <w:rsid w:val="00B92088"/>
    <w:rsid w:val="00B92C11"/>
    <w:rsid w:val="00B949E2"/>
    <w:rsid w:val="00B97959"/>
    <w:rsid w:val="00B97C84"/>
    <w:rsid w:val="00BA13CB"/>
    <w:rsid w:val="00BA1AE3"/>
    <w:rsid w:val="00BA3A6F"/>
    <w:rsid w:val="00BA44AD"/>
    <w:rsid w:val="00BA6409"/>
    <w:rsid w:val="00BA6E40"/>
    <w:rsid w:val="00BA734E"/>
    <w:rsid w:val="00BA76AE"/>
    <w:rsid w:val="00BB0165"/>
    <w:rsid w:val="00BB0499"/>
    <w:rsid w:val="00BB34F5"/>
    <w:rsid w:val="00BB360A"/>
    <w:rsid w:val="00BB4E83"/>
    <w:rsid w:val="00BB6634"/>
    <w:rsid w:val="00BB7C80"/>
    <w:rsid w:val="00BC1D6B"/>
    <w:rsid w:val="00BC26E6"/>
    <w:rsid w:val="00BC272F"/>
    <w:rsid w:val="00BC2E9A"/>
    <w:rsid w:val="00BC51C1"/>
    <w:rsid w:val="00BC562B"/>
    <w:rsid w:val="00BC5D61"/>
    <w:rsid w:val="00BC79FA"/>
    <w:rsid w:val="00BC7DB0"/>
    <w:rsid w:val="00BD1E29"/>
    <w:rsid w:val="00BD429E"/>
    <w:rsid w:val="00BD6492"/>
    <w:rsid w:val="00BD672C"/>
    <w:rsid w:val="00BD691B"/>
    <w:rsid w:val="00BD6A8F"/>
    <w:rsid w:val="00BE0784"/>
    <w:rsid w:val="00BE0D4C"/>
    <w:rsid w:val="00BE57A4"/>
    <w:rsid w:val="00BF0E4B"/>
    <w:rsid w:val="00BF4925"/>
    <w:rsid w:val="00BF495C"/>
    <w:rsid w:val="00BF67CF"/>
    <w:rsid w:val="00BF6CFA"/>
    <w:rsid w:val="00BF6DBB"/>
    <w:rsid w:val="00BF7F16"/>
    <w:rsid w:val="00C00A32"/>
    <w:rsid w:val="00C0243B"/>
    <w:rsid w:val="00C041D8"/>
    <w:rsid w:val="00C051EF"/>
    <w:rsid w:val="00C0677B"/>
    <w:rsid w:val="00C10557"/>
    <w:rsid w:val="00C105A6"/>
    <w:rsid w:val="00C1126A"/>
    <w:rsid w:val="00C12B18"/>
    <w:rsid w:val="00C13EFF"/>
    <w:rsid w:val="00C146B6"/>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ECC"/>
    <w:rsid w:val="00C53760"/>
    <w:rsid w:val="00C551E4"/>
    <w:rsid w:val="00C55F7A"/>
    <w:rsid w:val="00C605D3"/>
    <w:rsid w:val="00C62B6B"/>
    <w:rsid w:val="00C7300A"/>
    <w:rsid w:val="00C7345D"/>
    <w:rsid w:val="00C75D14"/>
    <w:rsid w:val="00C75EDF"/>
    <w:rsid w:val="00C765E3"/>
    <w:rsid w:val="00C77360"/>
    <w:rsid w:val="00C8007F"/>
    <w:rsid w:val="00C82350"/>
    <w:rsid w:val="00C830BD"/>
    <w:rsid w:val="00C83746"/>
    <w:rsid w:val="00C8452A"/>
    <w:rsid w:val="00C847C1"/>
    <w:rsid w:val="00C864F4"/>
    <w:rsid w:val="00C8786C"/>
    <w:rsid w:val="00C969AB"/>
    <w:rsid w:val="00C970DF"/>
    <w:rsid w:val="00C97246"/>
    <w:rsid w:val="00C97BFC"/>
    <w:rsid w:val="00CA02EB"/>
    <w:rsid w:val="00CB0086"/>
    <w:rsid w:val="00CB17D8"/>
    <w:rsid w:val="00CB1C2A"/>
    <w:rsid w:val="00CB35CF"/>
    <w:rsid w:val="00CB4F56"/>
    <w:rsid w:val="00CB5498"/>
    <w:rsid w:val="00CB60F1"/>
    <w:rsid w:val="00CB6CA1"/>
    <w:rsid w:val="00CC0383"/>
    <w:rsid w:val="00CC22D1"/>
    <w:rsid w:val="00CC2C8D"/>
    <w:rsid w:val="00CC4841"/>
    <w:rsid w:val="00CC4D83"/>
    <w:rsid w:val="00CC4D84"/>
    <w:rsid w:val="00CC78C9"/>
    <w:rsid w:val="00CC7D3F"/>
    <w:rsid w:val="00CD03A4"/>
    <w:rsid w:val="00CD065C"/>
    <w:rsid w:val="00CD0A05"/>
    <w:rsid w:val="00CD18FE"/>
    <w:rsid w:val="00CD4D3C"/>
    <w:rsid w:val="00CD6FDB"/>
    <w:rsid w:val="00CD7B3E"/>
    <w:rsid w:val="00CE0434"/>
    <w:rsid w:val="00CE0793"/>
    <w:rsid w:val="00CE44B3"/>
    <w:rsid w:val="00CE77EA"/>
    <w:rsid w:val="00CF33A6"/>
    <w:rsid w:val="00CF3DC4"/>
    <w:rsid w:val="00CF5934"/>
    <w:rsid w:val="00CF6A92"/>
    <w:rsid w:val="00D00C6E"/>
    <w:rsid w:val="00D01C87"/>
    <w:rsid w:val="00D04591"/>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3B89"/>
    <w:rsid w:val="00D23BD4"/>
    <w:rsid w:val="00D240D9"/>
    <w:rsid w:val="00D2485A"/>
    <w:rsid w:val="00D24BC4"/>
    <w:rsid w:val="00D273C9"/>
    <w:rsid w:val="00D277F1"/>
    <w:rsid w:val="00D31F89"/>
    <w:rsid w:val="00D31FAA"/>
    <w:rsid w:val="00D33C1B"/>
    <w:rsid w:val="00D343B2"/>
    <w:rsid w:val="00D40807"/>
    <w:rsid w:val="00D41451"/>
    <w:rsid w:val="00D41549"/>
    <w:rsid w:val="00D45D8D"/>
    <w:rsid w:val="00D46139"/>
    <w:rsid w:val="00D46B21"/>
    <w:rsid w:val="00D503EA"/>
    <w:rsid w:val="00D525A1"/>
    <w:rsid w:val="00D54234"/>
    <w:rsid w:val="00D55D07"/>
    <w:rsid w:val="00D5671C"/>
    <w:rsid w:val="00D5759A"/>
    <w:rsid w:val="00D60121"/>
    <w:rsid w:val="00D60A13"/>
    <w:rsid w:val="00D60ADD"/>
    <w:rsid w:val="00D61A5F"/>
    <w:rsid w:val="00D6214D"/>
    <w:rsid w:val="00D63D7C"/>
    <w:rsid w:val="00D63F5E"/>
    <w:rsid w:val="00D6460F"/>
    <w:rsid w:val="00D647BC"/>
    <w:rsid w:val="00D66C39"/>
    <w:rsid w:val="00D70284"/>
    <w:rsid w:val="00D708B5"/>
    <w:rsid w:val="00D70945"/>
    <w:rsid w:val="00D7282A"/>
    <w:rsid w:val="00D730C7"/>
    <w:rsid w:val="00D74011"/>
    <w:rsid w:val="00D74CC4"/>
    <w:rsid w:val="00D76675"/>
    <w:rsid w:val="00D81113"/>
    <w:rsid w:val="00D812D0"/>
    <w:rsid w:val="00D86116"/>
    <w:rsid w:val="00D8640B"/>
    <w:rsid w:val="00D86D9E"/>
    <w:rsid w:val="00D87C3D"/>
    <w:rsid w:val="00D922A7"/>
    <w:rsid w:val="00D96035"/>
    <w:rsid w:val="00DA0894"/>
    <w:rsid w:val="00DA1F2D"/>
    <w:rsid w:val="00DA2265"/>
    <w:rsid w:val="00DA265B"/>
    <w:rsid w:val="00DA2AC6"/>
    <w:rsid w:val="00DA4589"/>
    <w:rsid w:val="00DA4D41"/>
    <w:rsid w:val="00DA4D87"/>
    <w:rsid w:val="00DB023C"/>
    <w:rsid w:val="00DB14C1"/>
    <w:rsid w:val="00DB1E4A"/>
    <w:rsid w:val="00DB2056"/>
    <w:rsid w:val="00DB2291"/>
    <w:rsid w:val="00DB24EE"/>
    <w:rsid w:val="00DB2BD9"/>
    <w:rsid w:val="00DB4986"/>
    <w:rsid w:val="00DB4A3F"/>
    <w:rsid w:val="00DC6391"/>
    <w:rsid w:val="00DC78CD"/>
    <w:rsid w:val="00DD138A"/>
    <w:rsid w:val="00DD2E2F"/>
    <w:rsid w:val="00DD39BF"/>
    <w:rsid w:val="00DD3AEE"/>
    <w:rsid w:val="00DD4BCB"/>
    <w:rsid w:val="00DD5B50"/>
    <w:rsid w:val="00DD6A29"/>
    <w:rsid w:val="00DE60A0"/>
    <w:rsid w:val="00DE63DD"/>
    <w:rsid w:val="00DF304D"/>
    <w:rsid w:val="00DF61C0"/>
    <w:rsid w:val="00DF7E84"/>
    <w:rsid w:val="00E01ABB"/>
    <w:rsid w:val="00E02667"/>
    <w:rsid w:val="00E02786"/>
    <w:rsid w:val="00E029F6"/>
    <w:rsid w:val="00E02CD4"/>
    <w:rsid w:val="00E057C2"/>
    <w:rsid w:val="00E0703A"/>
    <w:rsid w:val="00E0770A"/>
    <w:rsid w:val="00E105BC"/>
    <w:rsid w:val="00E13428"/>
    <w:rsid w:val="00E13CE9"/>
    <w:rsid w:val="00E140FC"/>
    <w:rsid w:val="00E1473A"/>
    <w:rsid w:val="00E1545C"/>
    <w:rsid w:val="00E168A0"/>
    <w:rsid w:val="00E16F8F"/>
    <w:rsid w:val="00E17DFA"/>
    <w:rsid w:val="00E22403"/>
    <w:rsid w:val="00E25D01"/>
    <w:rsid w:val="00E26449"/>
    <w:rsid w:val="00E26F39"/>
    <w:rsid w:val="00E271A9"/>
    <w:rsid w:val="00E31529"/>
    <w:rsid w:val="00E33423"/>
    <w:rsid w:val="00E44F0F"/>
    <w:rsid w:val="00E4570B"/>
    <w:rsid w:val="00E45C7A"/>
    <w:rsid w:val="00E4678A"/>
    <w:rsid w:val="00E47769"/>
    <w:rsid w:val="00E47C49"/>
    <w:rsid w:val="00E5574B"/>
    <w:rsid w:val="00E55F8A"/>
    <w:rsid w:val="00E56842"/>
    <w:rsid w:val="00E56BC9"/>
    <w:rsid w:val="00E57324"/>
    <w:rsid w:val="00E5793D"/>
    <w:rsid w:val="00E61F12"/>
    <w:rsid w:val="00E63416"/>
    <w:rsid w:val="00E65E7E"/>
    <w:rsid w:val="00E6658C"/>
    <w:rsid w:val="00E6672D"/>
    <w:rsid w:val="00E67304"/>
    <w:rsid w:val="00E70A9C"/>
    <w:rsid w:val="00E72B1E"/>
    <w:rsid w:val="00E74E59"/>
    <w:rsid w:val="00E765CA"/>
    <w:rsid w:val="00E76B36"/>
    <w:rsid w:val="00E7707E"/>
    <w:rsid w:val="00E772E7"/>
    <w:rsid w:val="00E81039"/>
    <w:rsid w:val="00E811F4"/>
    <w:rsid w:val="00E8143A"/>
    <w:rsid w:val="00E82112"/>
    <w:rsid w:val="00E82BD2"/>
    <w:rsid w:val="00E8497B"/>
    <w:rsid w:val="00E84AA8"/>
    <w:rsid w:val="00E85F58"/>
    <w:rsid w:val="00E90FBA"/>
    <w:rsid w:val="00E946AF"/>
    <w:rsid w:val="00E9610F"/>
    <w:rsid w:val="00E9711A"/>
    <w:rsid w:val="00E97216"/>
    <w:rsid w:val="00E978B3"/>
    <w:rsid w:val="00EA1873"/>
    <w:rsid w:val="00EA1A96"/>
    <w:rsid w:val="00EA33DF"/>
    <w:rsid w:val="00EA354B"/>
    <w:rsid w:val="00EA43C2"/>
    <w:rsid w:val="00EA54DB"/>
    <w:rsid w:val="00EA5C03"/>
    <w:rsid w:val="00EA5E08"/>
    <w:rsid w:val="00EB06E9"/>
    <w:rsid w:val="00EB1784"/>
    <w:rsid w:val="00EB221D"/>
    <w:rsid w:val="00EB2733"/>
    <w:rsid w:val="00EB2A83"/>
    <w:rsid w:val="00EB2B5F"/>
    <w:rsid w:val="00EB2C9D"/>
    <w:rsid w:val="00EB2E2E"/>
    <w:rsid w:val="00EB43E9"/>
    <w:rsid w:val="00EB4E74"/>
    <w:rsid w:val="00EC0377"/>
    <w:rsid w:val="00EC044D"/>
    <w:rsid w:val="00EC14E9"/>
    <w:rsid w:val="00EC28D7"/>
    <w:rsid w:val="00EC3B6C"/>
    <w:rsid w:val="00EC3C60"/>
    <w:rsid w:val="00EC4DD3"/>
    <w:rsid w:val="00EC4EA7"/>
    <w:rsid w:val="00EC4F1E"/>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F1"/>
    <w:rsid w:val="00EF5575"/>
    <w:rsid w:val="00EF62D5"/>
    <w:rsid w:val="00EF6AA0"/>
    <w:rsid w:val="00EF759A"/>
    <w:rsid w:val="00EF7749"/>
    <w:rsid w:val="00EF7973"/>
    <w:rsid w:val="00F01C16"/>
    <w:rsid w:val="00F0629D"/>
    <w:rsid w:val="00F06DFB"/>
    <w:rsid w:val="00F07BEC"/>
    <w:rsid w:val="00F07FFB"/>
    <w:rsid w:val="00F10AD6"/>
    <w:rsid w:val="00F10C96"/>
    <w:rsid w:val="00F10EB7"/>
    <w:rsid w:val="00F16268"/>
    <w:rsid w:val="00F20F45"/>
    <w:rsid w:val="00F213B2"/>
    <w:rsid w:val="00F24A8F"/>
    <w:rsid w:val="00F25BE5"/>
    <w:rsid w:val="00F308BB"/>
    <w:rsid w:val="00F32296"/>
    <w:rsid w:val="00F33352"/>
    <w:rsid w:val="00F363CF"/>
    <w:rsid w:val="00F3710E"/>
    <w:rsid w:val="00F374A6"/>
    <w:rsid w:val="00F375C8"/>
    <w:rsid w:val="00F4078F"/>
    <w:rsid w:val="00F41025"/>
    <w:rsid w:val="00F419FA"/>
    <w:rsid w:val="00F4222D"/>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76FD2"/>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FBD"/>
    <w:rsid w:val="00FA65EA"/>
    <w:rsid w:val="00FA737C"/>
    <w:rsid w:val="00FA762F"/>
    <w:rsid w:val="00FB12BB"/>
    <w:rsid w:val="00FB1F3A"/>
    <w:rsid w:val="00FB3381"/>
    <w:rsid w:val="00FB442D"/>
    <w:rsid w:val="00FB757A"/>
    <w:rsid w:val="00FC1DF0"/>
    <w:rsid w:val="00FC333E"/>
    <w:rsid w:val="00FC33E2"/>
    <w:rsid w:val="00FC4161"/>
    <w:rsid w:val="00FC4AC6"/>
    <w:rsid w:val="00FD0536"/>
    <w:rsid w:val="00FD1735"/>
    <w:rsid w:val="00FD3453"/>
    <w:rsid w:val="00FD3AF5"/>
    <w:rsid w:val="00FE07A3"/>
    <w:rsid w:val="00FE15A0"/>
    <w:rsid w:val="00FE4D3B"/>
    <w:rsid w:val="00FE5C10"/>
    <w:rsid w:val="00FE6211"/>
    <w:rsid w:val="00FE6C45"/>
    <w:rsid w:val="00FE78E9"/>
    <w:rsid w:val="00FF0E9E"/>
    <w:rsid w:val="00FF31D1"/>
    <w:rsid w:val="00FF34DD"/>
    <w:rsid w:val="00FF3D1E"/>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3873C0"/>
  <w15:docId w15:val="{F7160751-3BF0-4F64-89D3-E2B09372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definitions/index.php?width=840&amp;height=800&amp;iframe=true&amp;def_id=cd15cabf14aa94e3297b21e5e5e0bef6&amp;term_occur=1&amp;term_src=Title:48:Chapter:2:Subchapter:H:Part:252:Subpart:252.2:252.204-701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farsite.hill.af.m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RSITE.HILL.AF.MIL/Vfdfar1.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cquisition.gov/far/" TargetMode="External"/><Relationship Id="rId4" Type="http://schemas.openxmlformats.org/officeDocument/2006/relationships/styles" Target="styles.xml"/><Relationship Id="rId9" Type="http://schemas.openxmlformats.org/officeDocument/2006/relationships/hyperlink" Target="http://www.gidep.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AA3E6-D0F9-4E6E-B70F-F59B77D0E656}">
  <ds:schemaRefs>
    <ds:schemaRef ds:uri="http://schemas.openxmlformats.org/officeDocument/2006/bibliography"/>
  </ds:schemaRefs>
</ds:datastoreItem>
</file>

<file path=customXml/itemProps2.xml><?xml version="1.0" encoding="utf-8"?>
<ds:datastoreItem xmlns:ds="http://schemas.openxmlformats.org/officeDocument/2006/customXml" ds:itemID="{3A593411-59C6-46C5-B64F-4ED53774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10484</Words>
  <Characters>59761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70105</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kris@dwmi.com</cp:lastModifiedBy>
  <cp:revision>4</cp:revision>
  <cp:lastPrinted>2021-01-29T19:49:00Z</cp:lastPrinted>
  <dcterms:created xsi:type="dcterms:W3CDTF">2021-01-29T18:10:00Z</dcterms:created>
  <dcterms:modified xsi:type="dcterms:W3CDTF">2021-01-29T19:51:00Z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