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jc w:val="center"/>
        <w:rPr>
          <w:b/>
          <w:sz w:val="16"/>
          <w:szCs w:val="16"/>
        </w:rPr>
      </w:pPr>
      <w:r w:rsidRPr="003D4987">
        <w:rPr>
          <w:b/>
          <w:sz w:val="16"/>
          <w:szCs w:val="16"/>
        </w:rPr>
        <w:t>NATIONAL STEEL AND SHIPBUILDING COMPANY</w:t>
      </w:r>
    </w:p>
    <w:p w:rsidR="002D2684" w:rsidRPr="003D4987" w:rsidRDefault="002D2684" w:rsidP="004C7746">
      <w:pPr>
        <w:pStyle w:val="TOC1"/>
        <w:rPr>
          <w:sz w:val="16"/>
          <w:szCs w:val="16"/>
        </w:rPr>
      </w:pPr>
      <w:r w:rsidRPr="003D4987">
        <w:rPr>
          <w:sz w:val="16"/>
          <w:szCs w:val="16"/>
        </w:rPr>
        <w:t>SPECIAL TERMS AND CONDITIONS</w:t>
      </w:r>
    </w:p>
    <w:p w:rsidR="00520841" w:rsidRPr="003D4987" w:rsidRDefault="00C01572" w:rsidP="004C7746">
      <w:pPr>
        <w:jc w:val="center"/>
        <w:rPr>
          <w:b/>
          <w:color w:val="0070C0"/>
          <w:sz w:val="16"/>
          <w:szCs w:val="16"/>
        </w:rPr>
      </w:pPr>
      <w:r>
        <w:rPr>
          <w:b/>
          <w:color w:val="0070C0"/>
          <w:sz w:val="16"/>
          <w:szCs w:val="16"/>
        </w:rPr>
        <w:t xml:space="preserve">USS </w:t>
      </w:r>
      <w:r w:rsidR="00E265C0">
        <w:rPr>
          <w:b/>
          <w:color w:val="0070C0"/>
          <w:sz w:val="16"/>
          <w:szCs w:val="16"/>
        </w:rPr>
        <w:t xml:space="preserve">BONHOMME RICHARD </w:t>
      </w:r>
      <w:r w:rsidR="003D451B">
        <w:rPr>
          <w:b/>
          <w:color w:val="0070C0"/>
          <w:sz w:val="16"/>
          <w:szCs w:val="16"/>
        </w:rPr>
        <w:t>REPAIR</w:t>
      </w:r>
      <w:r w:rsidR="00F8566D" w:rsidRPr="003D4987">
        <w:rPr>
          <w:b/>
          <w:color w:val="0070C0"/>
          <w:sz w:val="16"/>
          <w:szCs w:val="16"/>
        </w:rPr>
        <w:t xml:space="preserve"> </w:t>
      </w:r>
      <w:r w:rsidR="00520841" w:rsidRPr="003D4987">
        <w:rPr>
          <w:b/>
          <w:color w:val="0070C0"/>
          <w:sz w:val="16"/>
          <w:szCs w:val="16"/>
        </w:rPr>
        <w:t>PROGRAM</w:t>
      </w:r>
    </w:p>
    <w:p w:rsidR="00995FAD" w:rsidRDefault="00B2726A" w:rsidP="004C7746">
      <w:pPr>
        <w:jc w:val="center"/>
        <w:rPr>
          <w:b/>
          <w:sz w:val="16"/>
        </w:rPr>
      </w:pPr>
      <w:r w:rsidRPr="003D4987">
        <w:rPr>
          <w:b/>
          <w:sz w:val="16"/>
          <w:szCs w:val="16"/>
        </w:rPr>
        <w:t>N000</w:t>
      </w:r>
      <w:r w:rsidR="003D451B">
        <w:rPr>
          <w:b/>
          <w:sz w:val="16"/>
          <w:szCs w:val="16"/>
        </w:rPr>
        <w:t>24-1</w:t>
      </w:r>
      <w:r w:rsidR="0082634C">
        <w:rPr>
          <w:b/>
          <w:sz w:val="16"/>
          <w:szCs w:val="16"/>
        </w:rPr>
        <w:t>8-C-</w:t>
      </w:r>
      <w:r w:rsidR="00E265C0">
        <w:rPr>
          <w:b/>
          <w:sz w:val="16"/>
          <w:szCs w:val="16"/>
        </w:rPr>
        <w:t>4404</w:t>
      </w: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pStyle w:val="Footer"/>
        <w:tabs>
          <w:tab w:val="clear" w:pos="4320"/>
          <w:tab w:val="clear" w:pos="8640"/>
        </w:tabs>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E01ABB" w:rsidRPr="003D4987" w:rsidRDefault="00E01ABB" w:rsidP="004C7746">
      <w:pPr>
        <w:rPr>
          <w:sz w:val="16"/>
          <w:szCs w:val="16"/>
        </w:rPr>
      </w:pPr>
    </w:p>
    <w:p w:rsidR="00F61A03" w:rsidRPr="003D4987" w:rsidRDefault="00F61A03" w:rsidP="004C7746">
      <w:pPr>
        <w:widowControl/>
        <w:rPr>
          <w:b/>
          <w:color w:val="365F91" w:themeColor="accent1" w:themeShade="BF"/>
          <w:sz w:val="16"/>
          <w:szCs w:val="16"/>
        </w:rPr>
      </w:pPr>
      <w:r w:rsidRPr="003D4987">
        <w:rPr>
          <w:b/>
          <w:color w:val="365F91" w:themeColor="accent1" w:themeShade="BF"/>
          <w:sz w:val="16"/>
          <w:szCs w:val="16"/>
        </w:rPr>
        <w:br w:type="page"/>
      </w:r>
    </w:p>
    <w:p w:rsidR="001565BC" w:rsidRPr="001565BC" w:rsidRDefault="001565BC" w:rsidP="001565BC">
      <w:pPr>
        <w:rPr>
          <w:color w:val="0070C0"/>
          <w:sz w:val="16"/>
        </w:rPr>
      </w:pPr>
      <w:r w:rsidRPr="001565BC">
        <w:rPr>
          <w:b/>
          <w:color w:val="0070C0"/>
          <w:sz w:val="16"/>
          <w:szCs w:val="16"/>
        </w:rPr>
        <w:lastRenderedPageBreak/>
        <w:t>PRIME CONTRACT CLAUSES – N00024-18-C-44</w:t>
      </w:r>
      <w:r w:rsidR="00E265C0">
        <w:rPr>
          <w:b/>
          <w:color w:val="0070C0"/>
          <w:sz w:val="16"/>
          <w:szCs w:val="16"/>
        </w:rPr>
        <w:t>04</w:t>
      </w:r>
    </w:p>
    <w:p w:rsidR="001565BC" w:rsidRPr="001565BC" w:rsidRDefault="001565BC" w:rsidP="001565BC">
      <w:pPr>
        <w:widowControl/>
        <w:tabs>
          <w:tab w:val="left" w:pos="-1440"/>
        </w:tabs>
        <w:jc w:val="both"/>
        <w:rPr>
          <w:sz w:val="16"/>
          <w:szCs w:val="16"/>
        </w:rPr>
      </w:pPr>
      <w:r w:rsidRPr="001565BC">
        <w:rPr>
          <w:sz w:val="16"/>
          <w:szCs w:val="16"/>
        </w:rPr>
        <w:t>The following clauses, as modified by Buyer, are flowed down from Buyer to Seller and are applicable to any PO referencing these Special Terms and Conditions and any subcontract relating to Buyer’s Prime Contract N00024-18-C-44</w:t>
      </w:r>
      <w:r w:rsidR="00E265C0">
        <w:rPr>
          <w:sz w:val="16"/>
          <w:szCs w:val="16"/>
        </w:rPr>
        <w:t>04</w:t>
      </w:r>
      <w:r w:rsidRPr="001565BC">
        <w:rPr>
          <w:sz w:val="16"/>
          <w:szCs w:val="16"/>
        </w:rPr>
        <w:t xml:space="preserve"> with the Government.  </w:t>
      </w:r>
    </w:p>
    <w:p w:rsidR="001565BC" w:rsidRPr="001565BC" w:rsidRDefault="001565BC" w:rsidP="001565BC">
      <w:pPr>
        <w:keepNext/>
        <w:jc w:val="both"/>
        <w:outlineLvl w:val="1"/>
        <w:rPr>
          <w:b/>
          <w:i/>
          <w:sz w:val="16"/>
          <w:szCs w:val="16"/>
        </w:rPr>
      </w:pPr>
      <w:bookmarkStart w:id="0" w:name="_Toc240960215"/>
      <w:bookmarkStart w:id="1" w:name="_Toc240960302"/>
      <w:bookmarkStart w:id="2" w:name="_Toc271038180"/>
      <w:bookmarkStart w:id="3" w:name="_Toc272484779"/>
      <w:r w:rsidRPr="001565BC">
        <w:rPr>
          <w:b/>
          <w:color w:val="0070C0"/>
          <w:sz w:val="16"/>
          <w:szCs w:val="16"/>
        </w:rPr>
        <w:t>DEFINITIONS</w:t>
      </w:r>
      <w:bookmarkEnd w:id="0"/>
      <w:bookmarkEnd w:id="1"/>
      <w:bookmarkEnd w:id="2"/>
      <w:bookmarkEnd w:id="3"/>
    </w:p>
    <w:p w:rsidR="001565BC" w:rsidRPr="001565BC" w:rsidRDefault="001565BC" w:rsidP="001565BC">
      <w:pPr>
        <w:widowControl/>
        <w:tabs>
          <w:tab w:val="left" w:pos="-1440"/>
        </w:tabs>
        <w:jc w:val="both"/>
        <w:rPr>
          <w:sz w:val="16"/>
          <w:szCs w:val="16"/>
        </w:rPr>
      </w:pPr>
      <w:r w:rsidRPr="001565BC">
        <w:rPr>
          <w:sz w:val="16"/>
          <w:szCs w:val="16"/>
        </w:rPr>
        <w:t>The defined terms in the MILGEN terms apply to this document.</w:t>
      </w:r>
    </w:p>
    <w:p w:rsidR="001565BC" w:rsidRPr="001565BC" w:rsidRDefault="001565BC" w:rsidP="001565BC">
      <w:pPr>
        <w:widowControl/>
        <w:tabs>
          <w:tab w:val="left" w:pos="-1440"/>
        </w:tabs>
        <w:rPr>
          <w:sz w:val="16"/>
          <w:szCs w:val="16"/>
        </w:rPr>
      </w:pPr>
      <w:r w:rsidRPr="001565BC">
        <w:rPr>
          <w:b/>
          <w:color w:val="0070C0"/>
          <w:sz w:val="16"/>
          <w:szCs w:val="16"/>
          <w:u w:val="single"/>
        </w:rPr>
        <w:t>Section A – Solicitation/Contract Form</w:t>
      </w:r>
      <w:r w:rsidRPr="001565BC">
        <w:rPr>
          <w:sz w:val="16"/>
          <w:szCs w:val="16"/>
        </w:rPr>
        <w:t xml:space="preserve"> – This Contract is rated with a DPAS DO-A3 rating.</w:t>
      </w:r>
    </w:p>
    <w:p w:rsidR="001565BC" w:rsidRPr="001565BC" w:rsidRDefault="001565BC" w:rsidP="001565BC">
      <w:pPr>
        <w:widowControl/>
        <w:tabs>
          <w:tab w:val="left" w:pos="-1440"/>
        </w:tabs>
        <w:rPr>
          <w:b/>
          <w:color w:val="0070C0"/>
          <w:sz w:val="16"/>
          <w:szCs w:val="16"/>
        </w:rPr>
      </w:pPr>
      <w:r w:rsidRPr="001565BC">
        <w:rPr>
          <w:b/>
          <w:color w:val="0070C0"/>
          <w:sz w:val="16"/>
          <w:szCs w:val="16"/>
          <w:u w:val="single"/>
        </w:rPr>
        <w:t xml:space="preserve">Section B – Supplies or Services and Prices </w:t>
      </w:r>
    </w:p>
    <w:p w:rsidR="001565BC" w:rsidRPr="001565BC" w:rsidRDefault="001565BC" w:rsidP="001565BC">
      <w:pPr>
        <w:rPr>
          <w:b/>
          <w:color w:val="0070C0"/>
          <w:sz w:val="16"/>
          <w:szCs w:val="16"/>
          <w:u w:val="single"/>
        </w:rPr>
      </w:pPr>
      <w:r w:rsidRPr="001565BC">
        <w:rPr>
          <w:b/>
          <w:color w:val="0070C0"/>
          <w:sz w:val="16"/>
          <w:szCs w:val="16"/>
          <w:u w:val="single"/>
        </w:rPr>
        <w:t xml:space="preserve">Section C – Descriptions and Specifications </w:t>
      </w:r>
    </w:p>
    <w:p w:rsidR="001565BC" w:rsidRPr="001565BC" w:rsidRDefault="001565BC" w:rsidP="001565BC">
      <w:pPr>
        <w:jc w:val="both"/>
        <w:rPr>
          <w:b/>
          <w:color w:val="0070C0"/>
          <w:sz w:val="16"/>
          <w:szCs w:val="16"/>
        </w:rPr>
      </w:pPr>
      <w:r w:rsidRPr="001565BC">
        <w:rPr>
          <w:b/>
          <w:color w:val="0070C0"/>
          <w:sz w:val="16"/>
          <w:szCs w:val="16"/>
        </w:rPr>
        <w:t>USE OF BLACK OXIDE COATED BRASS THREADED FASTENERS (BOCBTFs)</w:t>
      </w:r>
    </w:p>
    <w:p w:rsidR="001565BC" w:rsidRPr="001565BC" w:rsidRDefault="001565BC" w:rsidP="001565BC">
      <w:pPr>
        <w:jc w:val="both"/>
        <w:rPr>
          <w:sz w:val="16"/>
          <w:szCs w:val="16"/>
        </w:rPr>
      </w:pPr>
      <w:r w:rsidRPr="001565BC">
        <w:rPr>
          <w:sz w:val="16"/>
          <w:szCs w:val="16"/>
        </w:rPr>
        <w:t xml:space="preserve">Due to safety concerns, use </w:t>
      </w:r>
      <w:proofErr w:type="gramStart"/>
      <w:r w:rsidRPr="001565BC">
        <w:rPr>
          <w:sz w:val="16"/>
          <w:szCs w:val="16"/>
        </w:rPr>
        <w:t xml:space="preserve">of </w:t>
      </w:r>
      <w:r w:rsidR="00805A26">
        <w:rPr>
          <w:sz w:val="16"/>
          <w:szCs w:val="16"/>
        </w:rPr>
        <w:t xml:space="preserve"> </w:t>
      </w:r>
      <w:r w:rsidRPr="001565BC">
        <w:rPr>
          <w:sz w:val="16"/>
          <w:szCs w:val="16"/>
        </w:rPr>
        <w:t>BOCBTFs</w:t>
      </w:r>
      <w:proofErr w:type="gramEnd"/>
      <w:r w:rsidRPr="001565BC">
        <w:rPr>
          <w:sz w:val="16"/>
          <w:szCs w:val="16"/>
        </w:rPr>
        <w:t xml:space="preserve"> is not authorized when installing or replacing threaded fasteners in the accomplishment of any Contract Work required by this Contract.</w:t>
      </w:r>
    </w:p>
    <w:p w:rsidR="001565BC" w:rsidRPr="001565BC" w:rsidRDefault="001565BC" w:rsidP="001565BC">
      <w:pPr>
        <w:keepNext/>
        <w:keepLines/>
        <w:widowControl/>
        <w:jc w:val="both"/>
        <w:rPr>
          <w:b/>
          <w:color w:val="0070C0"/>
          <w:sz w:val="16"/>
          <w:szCs w:val="16"/>
        </w:rPr>
      </w:pPr>
      <w:r w:rsidRPr="001565BC">
        <w:rPr>
          <w:b/>
          <w:color w:val="0070C0"/>
          <w:sz w:val="16"/>
          <w:szCs w:val="16"/>
        </w:rPr>
        <w:t xml:space="preserve">SECURITY REQUIREMENTS </w:t>
      </w:r>
      <w:r w:rsidRPr="001565BC">
        <w:rPr>
          <w:sz w:val="16"/>
          <w:szCs w:val="16"/>
        </w:rPr>
        <w:t>[</w:t>
      </w:r>
      <w:r w:rsidRPr="001565BC">
        <w:rPr>
          <w:i/>
          <w:sz w:val="16"/>
          <w:szCs w:val="16"/>
        </w:rPr>
        <w:t>Modified by Buyer</w:t>
      </w:r>
      <w:r w:rsidRPr="001565BC">
        <w:rPr>
          <w:sz w:val="16"/>
          <w:szCs w:val="16"/>
        </w:rPr>
        <w:t>]</w:t>
      </w:r>
    </w:p>
    <w:p w:rsidR="001565BC" w:rsidRPr="001565BC" w:rsidRDefault="001565BC" w:rsidP="001565BC">
      <w:pPr>
        <w:keepLines/>
        <w:widowControl/>
        <w:jc w:val="both"/>
        <w:rPr>
          <w:sz w:val="16"/>
          <w:szCs w:val="16"/>
        </w:rPr>
      </w:pPr>
      <w:r w:rsidRPr="001565BC">
        <w:rPr>
          <w:sz w:val="16"/>
          <w:szCs w:val="16"/>
        </w:rPr>
        <w:t xml:space="preserve">Seller personnel shall comply with all current </w:t>
      </w:r>
      <w:proofErr w:type="spellStart"/>
      <w:r w:rsidRPr="001565BC">
        <w:rPr>
          <w:sz w:val="16"/>
          <w:szCs w:val="16"/>
        </w:rPr>
        <w:t>badging</w:t>
      </w:r>
      <w:proofErr w:type="spellEnd"/>
      <w:r w:rsidRPr="001565BC">
        <w:rPr>
          <w:sz w:val="16"/>
          <w:szCs w:val="16"/>
        </w:rPr>
        <w:t xml:space="preserve"> and security procedures required </w:t>
      </w:r>
      <w:proofErr w:type="gramStart"/>
      <w:r w:rsidRPr="001565BC">
        <w:rPr>
          <w:sz w:val="16"/>
          <w:szCs w:val="16"/>
        </w:rPr>
        <w:t>to gain</w:t>
      </w:r>
      <w:proofErr w:type="gramEnd"/>
      <w:r w:rsidRPr="001565BC">
        <w:rPr>
          <w:sz w:val="16"/>
          <w:szCs w:val="16"/>
        </w:rPr>
        <w:t xml:space="preserve"> access to any Government site (</w:t>
      </w:r>
      <w:proofErr w:type="spellStart"/>
      <w:r w:rsidRPr="001565BC">
        <w:rPr>
          <w:sz w:val="16"/>
          <w:szCs w:val="16"/>
        </w:rPr>
        <w:t>e.g.dBIDS</w:t>
      </w:r>
      <w:proofErr w:type="spellEnd"/>
      <w:r w:rsidRPr="001565BC">
        <w:rPr>
          <w:sz w:val="16"/>
          <w:szCs w:val="16"/>
        </w:rPr>
        <w:t>). Access to Naval Installations sites may only be gained by obtaining a badge (either permanent or temporary) from the security office. It is the Seller’s responsibility to check for and obtain changes and updated information at each installation on a continual basis.</w:t>
      </w:r>
    </w:p>
    <w:p w:rsidR="001565BC" w:rsidRPr="001565BC" w:rsidRDefault="001565BC" w:rsidP="001565BC">
      <w:pPr>
        <w:keepNext/>
        <w:jc w:val="both"/>
        <w:rPr>
          <w:b/>
          <w:color w:val="0070C0"/>
          <w:sz w:val="16"/>
          <w:szCs w:val="16"/>
        </w:rPr>
      </w:pPr>
      <w:r w:rsidRPr="001565BC">
        <w:rPr>
          <w:b/>
          <w:color w:val="0070C0"/>
          <w:sz w:val="16"/>
          <w:szCs w:val="16"/>
        </w:rPr>
        <w:t xml:space="preserve">DELAY/DISRUPTION </w:t>
      </w:r>
      <w:r w:rsidRPr="001565BC">
        <w:rPr>
          <w:sz w:val="16"/>
          <w:szCs w:val="16"/>
        </w:rPr>
        <w:t>[</w:t>
      </w:r>
      <w:r w:rsidRPr="001565BC">
        <w:rPr>
          <w:i/>
          <w:sz w:val="16"/>
          <w:szCs w:val="16"/>
        </w:rPr>
        <w:t>Modified by Buyer</w:t>
      </w:r>
      <w:r w:rsidRPr="001565BC">
        <w:rPr>
          <w:sz w:val="16"/>
          <w:szCs w:val="16"/>
        </w:rPr>
        <w:t>]</w:t>
      </w:r>
    </w:p>
    <w:p w:rsidR="001565BC" w:rsidRPr="001565BC" w:rsidRDefault="001565BC" w:rsidP="001565BC">
      <w:pPr>
        <w:keepNext/>
        <w:jc w:val="both"/>
        <w:rPr>
          <w:sz w:val="16"/>
          <w:szCs w:val="16"/>
        </w:rPr>
      </w:pPr>
      <w:r w:rsidRPr="001565BC">
        <w:rPr>
          <w:sz w:val="16"/>
          <w:szCs w:val="16"/>
        </w:rPr>
        <w:t>Seller shall coordinate the work effort with the Buyer on a daily basis to prevent changing situations from causing delays and disruptions. Disruption due to minor delays in obtaining access to spaces and operation of equipment are to be expected. Minor delays and/or disruptions of eight (8) hours or less are considered normal rather than unusual occurrences during the performance of requirements ordered under this contract.</w:t>
      </w:r>
    </w:p>
    <w:p w:rsidR="001565BC" w:rsidRPr="001565BC" w:rsidRDefault="001565BC" w:rsidP="001565BC">
      <w:pPr>
        <w:keepNext/>
        <w:jc w:val="both"/>
        <w:rPr>
          <w:sz w:val="16"/>
          <w:szCs w:val="16"/>
        </w:rPr>
      </w:pPr>
      <w:r w:rsidRPr="001565BC">
        <w:rPr>
          <w:sz w:val="16"/>
          <w:szCs w:val="16"/>
        </w:rPr>
        <w:t>If, during performance, delays greater than a minor delay indicated above are encountered, the Seller shall immediately (verbally) notify the Buyer, followed by a written statement within 12 hours after occurrence of delay, stating time of impact, reason for delay, duration of impact, number of people affected, action taken to properly schedule the work, and action taken to minimize impact.</w:t>
      </w:r>
    </w:p>
    <w:p w:rsidR="001565BC" w:rsidRPr="001565BC" w:rsidRDefault="001565BC" w:rsidP="001565BC">
      <w:pPr>
        <w:keepNext/>
        <w:jc w:val="both"/>
        <w:rPr>
          <w:b/>
          <w:color w:val="0070C0"/>
          <w:sz w:val="16"/>
          <w:szCs w:val="16"/>
        </w:rPr>
      </w:pPr>
      <w:r w:rsidRPr="001565BC">
        <w:rPr>
          <w:b/>
          <w:color w:val="0070C0"/>
          <w:sz w:val="16"/>
          <w:szCs w:val="16"/>
        </w:rPr>
        <w:t xml:space="preserve">IDENTIFICATION OF CONDITION FOUND </w:t>
      </w:r>
      <w:r w:rsidRPr="001565BC">
        <w:rPr>
          <w:sz w:val="16"/>
          <w:szCs w:val="16"/>
        </w:rPr>
        <w:t>[</w:t>
      </w:r>
      <w:r w:rsidRPr="001565BC">
        <w:rPr>
          <w:i/>
          <w:sz w:val="16"/>
          <w:szCs w:val="16"/>
        </w:rPr>
        <w:t>Modified by Buyer</w:t>
      </w:r>
      <w:r w:rsidRPr="001565BC">
        <w:rPr>
          <w:sz w:val="16"/>
          <w:szCs w:val="16"/>
        </w:rPr>
        <w:t>]</w:t>
      </w:r>
    </w:p>
    <w:p w:rsidR="001565BC" w:rsidRPr="001565BC" w:rsidRDefault="001565BC" w:rsidP="001565BC">
      <w:pPr>
        <w:keepNext/>
        <w:jc w:val="both"/>
        <w:rPr>
          <w:sz w:val="16"/>
          <w:szCs w:val="16"/>
        </w:rPr>
      </w:pPr>
      <w:r w:rsidRPr="001565BC">
        <w:rPr>
          <w:sz w:val="16"/>
          <w:szCs w:val="16"/>
        </w:rPr>
        <w:t xml:space="preserve">In accordance with the requirements of NAVSEA Standard Item 009-01, the Seller shall identify needed repairs and recommend corrective action during performance for work/deficiencies discovered which are not covered by the existing work package. For conditions to impact the critical path(s) /controlling item(s), the Seller shall notify the Buyer within 12 hours of discovery. This initial notification need not include all content required for a Condition Found Report (CFR), but must include a description of the condition/deficiency and an estimated timeframe for the Seller’s professional recommendation for resolution, which shall not exceed three (3) calendar days as specified below. Recommended repairs and corrective actions shall be submitted to the Buyer in the form of a CFR (intended to represent the “Work Request” described in DFARS 252.217-7028) pursuant </w:t>
      </w:r>
      <w:r w:rsidRPr="002044A0">
        <w:rPr>
          <w:sz w:val="16"/>
          <w:szCs w:val="16"/>
        </w:rPr>
        <w:t>to CDRL A002 (DI-MGMT-81648).</w:t>
      </w:r>
    </w:p>
    <w:p w:rsidR="001565BC" w:rsidRPr="001565BC" w:rsidRDefault="001565BC" w:rsidP="001565BC">
      <w:pPr>
        <w:keepNext/>
        <w:widowControl/>
        <w:jc w:val="both"/>
        <w:rPr>
          <w:sz w:val="16"/>
          <w:szCs w:val="16"/>
        </w:rPr>
      </w:pPr>
      <w:r w:rsidRPr="001565BC">
        <w:rPr>
          <w:b/>
          <w:color w:val="0070C0"/>
          <w:sz w:val="16"/>
          <w:szCs w:val="16"/>
        </w:rPr>
        <w:t>ACCESS TO PROPRIETARY DATA OR COMPUTER SOFTWARE (NAVSEA) (JUN 1994)</w:t>
      </w:r>
      <w:r w:rsidRPr="001565BC">
        <w:rPr>
          <w:b/>
          <w:sz w:val="16"/>
          <w:szCs w:val="16"/>
        </w:rPr>
        <w:t xml:space="preserve"> </w:t>
      </w:r>
      <w:r w:rsidRPr="001565BC">
        <w:rPr>
          <w:sz w:val="16"/>
          <w:szCs w:val="16"/>
        </w:rPr>
        <w:t>[</w:t>
      </w:r>
      <w:r w:rsidRPr="001565BC">
        <w:rPr>
          <w:i/>
          <w:sz w:val="16"/>
          <w:szCs w:val="16"/>
        </w:rPr>
        <w:t>Modified by Buyer</w:t>
      </w:r>
      <w:r w:rsidRPr="001565BC">
        <w:rPr>
          <w:sz w:val="16"/>
          <w:szCs w:val="16"/>
        </w:rPr>
        <w:t>]</w:t>
      </w:r>
    </w:p>
    <w:p w:rsidR="001565BC" w:rsidRPr="001565BC" w:rsidRDefault="001565BC" w:rsidP="008B7EA8">
      <w:pPr>
        <w:keepLines/>
        <w:numPr>
          <w:ilvl w:val="0"/>
          <w:numId w:val="4"/>
        </w:numPr>
        <w:spacing w:before="0" w:after="0"/>
        <w:ind w:firstLine="0"/>
        <w:jc w:val="both"/>
        <w:rPr>
          <w:sz w:val="16"/>
          <w:szCs w:val="16"/>
        </w:rPr>
      </w:pPr>
      <w:r w:rsidRPr="001565BC">
        <w:rPr>
          <w:sz w:val="16"/>
          <w:szCs w:val="16"/>
        </w:rPr>
        <w:t>Performance under this Contract may require that Seller have access to technical data, computer software, or other sensitive data of another party who asserts that such data or software is proprietary.  If access to such data or software is required or to be provided, Seller shall enter into a written agreement with such party prior to gaining access to such data or software.  The agreement shall address, at a minimum, (1) access to, and use of, the proprietary data or software exclusively for the purposes of performance of the Contract Work required by this Contract, and (2) safeguards to protect such data or software from unauthorized use or disclosure for so long as the data or software remains proprietary.  In addition, the agreement shall not impose any limitation upon the Government or its employees with respect to such data or software.  A copy of the executed agreement shall be provided to Buyer so that Buyer can provide a copy to the Government’s Contracting Officer as required under the terms of Buyer’s Prime Contract.  The Government may unilaterally modify the contract to list those third parties with which Buyer or Seller has agreement(s).</w:t>
      </w:r>
    </w:p>
    <w:p w:rsidR="001565BC" w:rsidRPr="001565BC" w:rsidRDefault="001565BC" w:rsidP="008B7EA8">
      <w:pPr>
        <w:numPr>
          <w:ilvl w:val="0"/>
          <w:numId w:val="4"/>
        </w:numPr>
        <w:spacing w:before="0" w:after="0"/>
        <w:ind w:firstLine="0"/>
        <w:jc w:val="both"/>
        <w:rPr>
          <w:sz w:val="16"/>
          <w:szCs w:val="16"/>
        </w:rPr>
      </w:pPr>
      <w:r w:rsidRPr="001565BC">
        <w:rPr>
          <w:sz w:val="16"/>
          <w:szCs w:val="16"/>
        </w:rPr>
        <w:t>Seller agrees to:  (1) indoctrinate its personnel who will have access to the data or software as to the restrictions under which access is granted, (2) not disclose the data or software to another party or other Seller personnel except as authorized by Buyer and the Government’s Contracting Officer, (3) not engage in any other action, venture, or employment wherein this information will be used, other than under this Contract, in any manner inconsistent with the spirit and intent of this requirement, (4) not disclose the data or software to any other party, including, but not limited to, a joint venture, affiliate, successor, or assign of Seller, and (5) reproduce the restrictive stamp, marking, or legend on each use of the data or software whether in whole or in part.</w:t>
      </w:r>
    </w:p>
    <w:p w:rsidR="001565BC" w:rsidRPr="001565BC" w:rsidRDefault="001565BC" w:rsidP="008B7EA8">
      <w:pPr>
        <w:numPr>
          <w:ilvl w:val="0"/>
          <w:numId w:val="4"/>
        </w:numPr>
        <w:spacing w:before="0" w:after="0"/>
        <w:ind w:firstLine="0"/>
        <w:jc w:val="both"/>
        <w:rPr>
          <w:sz w:val="16"/>
          <w:szCs w:val="16"/>
        </w:rPr>
      </w:pPr>
      <w:r w:rsidRPr="001565BC">
        <w:rPr>
          <w:sz w:val="16"/>
          <w:szCs w:val="16"/>
        </w:rPr>
        <w:t>The restrictions on use and disclosure of the data and software described above also apply to such information received from Buyer or the Government through any means to which Seller has access in the performance of this Contract that contains proprietary or other restrictive markings.</w:t>
      </w:r>
    </w:p>
    <w:p w:rsidR="001565BC" w:rsidRPr="001565BC" w:rsidRDefault="001565BC" w:rsidP="008B7EA8">
      <w:pPr>
        <w:numPr>
          <w:ilvl w:val="0"/>
          <w:numId w:val="4"/>
        </w:numPr>
        <w:spacing w:before="0" w:after="0"/>
        <w:ind w:firstLine="0"/>
        <w:jc w:val="both"/>
        <w:rPr>
          <w:sz w:val="16"/>
          <w:szCs w:val="16"/>
        </w:rPr>
      </w:pPr>
      <w:r w:rsidRPr="001565BC">
        <w:rPr>
          <w:sz w:val="16"/>
          <w:szCs w:val="16"/>
        </w:rPr>
        <w:t>Seller agrees that it will promptly notify Buyer of any attempt by an individual, company, or Buyer or Government representative not directly involved in the effort to be performed under this Contract to gain access to such proprietary information.  Such notification shall include the name and organization of the individual, company, or Buyer or Government representative seeking access to such information.</w:t>
      </w:r>
    </w:p>
    <w:p w:rsidR="001565BC" w:rsidRPr="001565BC" w:rsidRDefault="001565BC" w:rsidP="008B7EA8">
      <w:pPr>
        <w:numPr>
          <w:ilvl w:val="0"/>
          <w:numId w:val="4"/>
        </w:numPr>
        <w:spacing w:before="0" w:after="0"/>
        <w:ind w:firstLine="0"/>
        <w:jc w:val="both"/>
        <w:rPr>
          <w:sz w:val="16"/>
          <w:szCs w:val="16"/>
        </w:rPr>
      </w:pPr>
      <w:r w:rsidRPr="001565BC">
        <w:rPr>
          <w:sz w:val="16"/>
          <w:szCs w:val="16"/>
        </w:rPr>
        <w:t>Seller shall include this requirement in subcontracts of any tier which involve access to information covered by paragraph (a), substituting “subcontractor” for “Seller” where appropriate.</w:t>
      </w:r>
    </w:p>
    <w:p w:rsidR="001565BC" w:rsidRPr="001565BC" w:rsidRDefault="001565BC" w:rsidP="008B7EA8">
      <w:pPr>
        <w:numPr>
          <w:ilvl w:val="0"/>
          <w:numId w:val="4"/>
        </w:numPr>
        <w:spacing w:before="0" w:after="0"/>
        <w:ind w:firstLine="0"/>
        <w:jc w:val="both"/>
        <w:rPr>
          <w:sz w:val="16"/>
          <w:szCs w:val="16"/>
        </w:rPr>
      </w:pPr>
      <w:r w:rsidRPr="001565BC">
        <w:rPr>
          <w:sz w:val="16"/>
          <w:szCs w:val="16"/>
        </w:rPr>
        <w:t>Compliance with this requirement is a material requirement of this Contract.</w:t>
      </w:r>
    </w:p>
    <w:p w:rsidR="001565BC" w:rsidRPr="001565BC" w:rsidRDefault="001565BC" w:rsidP="001565BC">
      <w:pPr>
        <w:widowControl/>
        <w:outlineLvl w:val="2"/>
        <w:rPr>
          <w:sz w:val="16"/>
          <w:szCs w:val="16"/>
        </w:rPr>
      </w:pPr>
      <w:r w:rsidRPr="001565BC">
        <w:rPr>
          <w:b/>
          <w:color w:val="0070C0"/>
          <w:sz w:val="16"/>
          <w:szCs w:val="16"/>
        </w:rPr>
        <w:t>ACCESS TO THE VESSEL(S) (AT) (NAVSEA) (JAN 1983)</w:t>
      </w:r>
      <w:r w:rsidRPr="001565BC">
        <w:rPr>
          <w:b/>
          <w:sz w:val="16"/>
          <w:szCs w:val="16"/>
        </w:rPr>
        <w:t xml:space="preserve"> </w:t>
      </w:r>
      <w:r w:rsidRPr="001565BC">
        <w:rPr>
          <w:sz w:val="16"/>
          <w:szCs w:val="16"/>
        </w:rPr>
        <w:t>[</w:t>
      </w:r>
      <w:r w:rsidRPr="001565BC">
        <w:rPr>
          <w:i/>
          <w:sz w:val="16"/>
          <w:szCs w:val="16"/>
        </w:rPr>
        <w:t>Modified by Buyer</w:t>
      </w:r>
      <w:r w:rsidRPr="001565BC">
        <w:rPr>
          <w:sz w:val="16"/>
          <w:szCs w:val="16"/>
        </w:rPr>
        <w:t xml:space="preserve">] </w:t>
      </w:r>
    </w:p>
    <w:p w:rsidR="001565BC" w:rsidRPr="001565BC" w:rsidRDefault="001565BC" w:rsidP="001565BC">
      <w:pPr>
        <w:widowControl/>
        <w:jc w:val="both"/>
        <w:outlineLvl w:val="2"/>
        <w:rPr>
          <w:sz w:val="16"/>
          <w:szCs w:val="16"/>
        </w:rPr>
      </w:pPr>
      <w:r w:rsidRPr="001565BC">
        <w:rPr>
          <w:sz w:val="16"/>
          <w:szCs w:val="16"/>
        </w:rPr>
        <w:t xml:space="preserve">Officers, employees and associates of other prime contractors with the Government and their subcontractors, shall, as authorized by Buyer or the Government’s Representative, have, at all reasonable times, admission to the applicable plant, access to the Vessel(s) where and as required, and be permitted, within the Facility specified in the SOW or locations determined by the Government’s ACO and on the Vessel(s) required, to perform and fulfill their respective obligations to the Government.  Buyer and Seller shall make reasonable arrangements with the Government or contractors of the Government, as shall have been identified and authorized by the Government’s Representative to be given admission to the </w:t>
      </w:r>
      <w:r w:rsidRPr="001565BC">
        <w:rPr>
          <w:sz w:val="16"/>
          <w:szCs w:val="16"/>
        </w:rPr>
        <w:lastRenderedPageBreak/>
        <w:t>applicable location and access to the Vessel(s) for office space, work areas, storage or shop areas, or other facilities and services necessary for the performance of the respective responsibilities involved, and reasonable to their performance.</w:t>
      </w:r>
    </w:p>
    <w:p w:rsidR="0021628D" w:rsidRDefault="001565BC" w:rsidP="001565BC">
      <w:pPr>
        <w:keepNext/>
        <w:jc w:val="both"/>
        <w:outlineLvl w:val="2"/>
        <w:rPr>
          <w:sz w:val="16"/>
          <w:szCs w:val="16"/>
        </w:rPr>
      </w:pPr>
      <w:r w:rsidRPr="001565BC">
        <w:rPr>
          <w:b/>
          <w:color w:val="0070C0"/>
          <w:sz w:val="16"/>
          <w:szCs w:val="16"/>
        </w:rPr>
        <w:t>ACCESS TO VESSELS BY NON U.S. CITIZENS (NAVSEA) (DEC 2005)</w:t>
      </w:r>
      <w:r w:rsidRPr="001565BC">
        <w:rPr>
          <w:b/>
          <w:sz w:val="16"/>
          <w:szCs w:val="16"/>
        </w:rPr>
        <w:t xml:space="preserve"> </w:t>
      </w:r>
      <w:r w:rsidRPr="001565BC">
        <w:rPr>
          <w:sz w:val="16"/>
          <w:szCs w:val="16"/>
        </w:rPr>
        <w:t>[</w:t>
      </w:r>
      <w:r w:rsidRPr="001565BC">
        <w:rPr>
          <w:i/>
          <w:sz w:val="16"/>
          <w:szCs w:val="16"/>
        </w:rPr>
        <w:t>Modified by Buyer</w:t>
      </w:r>
      <w:r w:rsidRPr="001565BC">
        <w:rPr>
          <w:sz w:val="16"/>
          <w:szCs w:val="16"/>
        </w:rPr>
        <w:t>]</w:t>
      </w:r>
      <w:bookmarkStart w:id="4" w:name="_GoBack"/>
      <w:bookmarkEnd w:id="4"/>
      <w:r w:rsidRPr="001565BC">
        <w:rPr>
          <w:sz w:val="16"/>
          <w:szCs w:val="16"/>
        </w:rPr>
        <w:t xml:space="preserve"> [</w:t>
      </w:r>
      <w:r w:rsidRPr="001565BC">
        <w:rPr>
          <w:i/>
          <w:sz w:val="16"/>
          <w:szCs w:val="16"/>
        </w:rPr>
        <w:t>Upon Contract Award, this Clause may be further modified for Contract Work performed OCONUS</w:t>
      </w:r>
      <w:r w:rsidRPr="001565BC">
        <w:rPr>
          <w:sz w:val="16"/>
          <w:szCs w:val="16"/>
        </w:rPr>
        <w:t xml:space="preserve">] </w:t>
      </w:r>
    </w:p>
    <w:p w:rsidR="001565BC" w:rsidRPr="001565BC" w:rsidRDefault="0021628D" w:rsidP="001565BC">
      <w:pPr>
        <w:keepNext/>
        <w:jc w:val="both"/>
        <w:outlineLvl w:val="2"/>
        <w:rPr>
          <w:sz w:val="16"/>
          <w:szCs w:val="16"/>
        </w:rPr>
      </w:pPr>
      <w:r>
        <w:rPr>
          <w:sz w:val="16"/>
          <w:szCs w:val="16"/>
        </w:rPr>
        <w:t>(a)</w:t>
      </w:r>
      <w:r>
        <w:rPr>
          <w:sz w:val="16"/>
          <w:szCs w:val="16"/>
        </w:rPr>
        <w:tab/>
      </w:r>
      <w:r w:rsidR="001565BC" w:rsidRPr="001565BC">
        <w:rPr>
          <w:sz w:val="16"/>
          <w:szCs w:val="16"/>
        </w:rPr>
        <w:t xml:space="preserve">No person not known to be a U.S. citizen shall be eligible for access to Vessels, work sites and adjacent areas when said Vessels are under construction, conversion, overhaul, or repair, except upon a finding by COMNAVSEA or his designated representative that such access should be permitted in the best interest of the United States.  Seller shall establish procedures to comply with this requirement and NAVSEAINST 5500.3 (series) in effect on the date of this Contract.   </w:t>
      </w:r>
    </w:p>
    <w:p w:rsidR="001565BC" w:rsidRPr="001565BC" w:rsidRDefault="0021628D" w:rsidP="001565BC">
      <w:pPr>
        <w:widowControl/>
        <w:jc w:val="both"/>
        <w:outlineLvl w:val="2"/>
        <w:rPr>
          <w:sz w:val="16"/>
          <w:szCs w:val="16"/>
        </w:rPr>
      </w:pPr>
      <w:r>
        <w:rPr>
          <w:sz w:val="16"/>
          <w:szCs w:val="16"/>
        </w:rPr>
        <w:t>(b)</w:t>
      </w:r>
      <w:r>
        <w:rPr>
          <w:sz w:val="16"/>
          <w:szCs w:val="16"/>
        </w:rPr>
        <w:tab/>
      </w:r>
      <w:r w:rsidR="001565BC" w:rsidRPr="001565BC">
        <w:rPr>
          <w:sz w:val="16"/>
          <w:szCs w:val="16"/>
        </w:rPr>
        <w:t xml:space="preserve">If Seller desires to employ non U.S. citizens in the performance of Contract Work under this Contract or agreement that requires access as specified in paragraph (a) of this requirement, approval must be obtained prior to access for each contract or agreement where such access is required, and Seller will submit a request for access to Buyer.  In the event Seller does not intend to employ non-U.S. citizens in the performance of the Contract Work under this Contract, but has non-U.S. citizen employees, such employees must be precluded from access to the Vessel and its work site and those shops where Contract Work on the Vessel’s equipment is being performed.  </w:t>
      </w:r>
    </w:p>
    <w:p w:rsidR="001565BC" w:rsidRPr="001565BC" w:rsidRDefault="001565BC" w:rsidP="001565BC">
      <w:pPr>
        <w:widowControl/>
        <w:jc w:val="both"/>
        <w:outlineLvl w:val="2"/>
        <w:rPr>
          <w:sz w:val="16"/>
          <w:szCs w:val="16"/>
        </w:rPr>
      </w:pPr>
      <w:r w:rsidRPr="001565BC">
        <w:rPr>
          <w:sz w:val="16"/>
          <w:szCs w:val="16"/>
        </w:rPr>
        <w:t>(c)</w:t>
      </w:r>
      <w:r w:rsidRPr="001565BC">
        <w:rPr>
          <w:sz w:val="16"/>
          <w:szCs w:val="16"/>
        </w:rPr>
        <w:tab/>
        <w:t xml:space="preserve">The same restriction above shall apply to other non-U.S. citizens who have access to the Facilities and Seller’s facilities (e.g., for accomplishing facility improvements, from any foreign </w:t>
      </w:r>
      <w:proofErr w:type="spellStart"/>
      <w:proofErr w:type="gramStart"/>
      <w:r w:rsidRPr="001565BC">
        <w:rPr>
          <w:sz w:val="16"/>
          <w:szCs w:val="16"/>
        </w:rPr>
        <w:t>crewed</w:t>
      </w:r>
      <w:proofErr w:type="spellEnd"/>
      <w:proofErr w:type="gramEnd"/>
      <w:r w:rsidRPr="001565BC">
        <w:rPr>
          <w:sz w:val="16"/>
          <w:szCs w:val="16"/>
        </w:rPr>
        <w:t xml:space="preserve"> vessels, etc.).</w:t>
      </w:r>
    </w:p>
    <w:p w:rsidR="001565BC" w:rsidRPr="001565BC" w:rsidRDefault="001565BC" w:rsidP="001565BC">
      <w:pPr>
        <w:keepNext/>
        <w:widowControl/>
        <w:outlineLvl w:val="2"/>
        <w:rPr>
          <w:i/>
          <w:sz w:val="16"/>
          <w:szCs w:val="16"/>
        </w:rPr>
      </w:pPr>
      <w:r w:rsidRPr="001565BC">
        <w:rPr>
          <w:b/>
          <w:color w:val="0070C0"/>
          <w:sz w:val="16"/>
          <w:szCs w:val="16"/>
        </w:rPr>
        <w:t>ADDITIONAL PROVISIONS RELATING TO GOVERNMENT PROPERTY (NAVSEA) (SEP 2009)</w:t>
      </w:r>
      <w:r w:rsidRPr="001565BC">
        <w:rPr>
          <w:b/>
          <w:sz w:val="16"/>
          <w:szCs w:val="16"/>
        </w:rPr>
        <w:t xml:space="preserve"> </w:t>
      </w:r>
      <w:r w:rsidRPr="001565BC">
        <w:rPr>
          <w:i/>
          <w:sz w:val="16"/>
          <w:szCs w:val="16"/>
        </w:rPr>
        <w:t>[Modified by Buyer]</w:t>
      </w:r>
    </w:p>
    <w:p w:rsidR="001565BC" w:rsidRPr="001565BC" w:rsidRDefault="001565BC" w:rsidP="008B7EA8">
      <w:pPr>
        <w:widowControl/>
        <w:numPr>
          <w:ilvl w:val="0"/>
          <w:numId w:val="7"/>
        </w:numPr>
        <w:spacing w:before="0" w:after="0"/>
        <w:ind w:left="0" w:firstLine="0"/>
        <w:jc w:val="both"/>
        <w:rPr>
          <w:sz w:val="16"/>
          <w:szCs w:val="16"/>
        </w:rPr>
      </w:pPr>
      <w:r w:rsidRPr="001565BC">
        <w:rPr>
          <w:sz w:val="16"/>
          <w:szCs w:val="16"/>
        </w:rPr>
        <w:t>For purposes of paragraph (h) of the clause entitled “GOVERNMENT PROPERTY” (FAR 52.245-1) in addition to those items of property defined in that clause as Government Property, the following shall also be included within the definition of Government Property:  (1) The Vessel; (2) The equipment on the Vessel; (3) Movable stores; (4) Cargo; and (5) Other material on the Vessel</w:t>
      </w:r>
    </w:p>
    <w:p w:rsidR="001565BC" w:rsidRPr="001565BC" w:rsidRDefault="001565BC" w:rsidP="008B7EA8">
      <w:pPr>
        <w:widowControl/>
        <w:numPr>
          <w:ilvl w:val="0"/>
          <w:numId w:val="7"/>
        </w:numPr>
        <w:spacing w:before="0" w:after="0"/>
        <w:ind w:left="0" w:firstLine="0"/>
        <w:jc w:val="both"/>
        <w:rPr>
          <w:sz w:val="16"/>
          <w:szCs w:val="16"/>
        </w:rPr>
      </w:pPr>
      <w:r w:rsidRPr="001565BC">
        <w:rPr>
          <w:sz w:val="16"/>
          <w:szCs w:val="16"/>
        </w:rPr>
        <w:t>For purposes of paragraph (b) of the clause entitled “GOVERNMENT PROPERTY”, notwithstanding any other requirements of this Contract, the following shall not be considered Government Property:  (1) The Vessel; (2) The equipment on the Vessel; (3) Moveable stores; and (4) Other material on the Vessel.</w:t>
      </w:r>
    </w:p>
    <w:p w:rsidR="001565BC" w:rsidRPr="001565BC" w:rsidRDefault="001565BC" w:rsidP="001565BC">
      <w:pPr>
        <w:widowControl/>
        <w:outlineLvl w:val="2"/>
        <w:rPr>
          <w:sz w:val="16"/>
          <w:szCs w:val="16"/>
        </w:rPr>
      </w:pPr>
      <w:r w:rsidRPr="001565BC">
        <w:rPr>
          <w:b/>
          <w:color w:val="0070C0"/>
          <w:sz w:val="16"/>
          <w:szCs w:val="16"/>
        </w:rPr>
        <w:t>APPROVAL BY THE GOVERNMENT (AT) (NAVSEA) (JAN 1983)</w:t>
      </w:r>
      <w:r w:rsidRPr="001565BC">
        <w:rPr>
          <w:i/>
          <w:sz w:val="16"/>
          <w:szCs w:val="16"/>
        </w:rPr>
        <w:t xml:space="preserve"> </w:t>
      </w:r>
      <w:r w:rsidRPr="001565BC">
        <w:rPr>
          <w:sz w:val="16"/>
          <w:szCs w:val="16"/>
        </w:rPr>
        <w:t>[</w:t>
      </w:r>
      <w:r w:rsidRPr="001565BC">
        <w:rPr>
          <w:i/>
          <w:sz w:val="16"/>
          <w:szCs w:val="16"/>
        </w:rPr>
        <w:t>Modified by Buyer</w:t>
      </w:r>
      <w:r w:rsidRPr="001565BC">
        <w:rPr>
          <w:sz w:val="16"/>
          <w:szCs w:val="16"/>
        </w:rPr>
        <w:t>]</w:t>
      </w:r>
    </w:p>
    <w:p w:rsidR="001565BC" w:rsidRPr="001565BC" w:rsidRDefault="001565BC" w:rsidP="001565BC">
      <w:pPr>
        <w:widowControl/>
        <w:jc w:val="both"/>
        <w:rPr>
          <w:sz w:val="16"/>
          <w:szCs w:val="16"/>
        </w:rPr>
      </w:pPr>
      <w:r w:rsidRPr="001565BC">
        <w:rPr>
          <w:sz w:val="16"/>
          <w:szCs w:val="16"/>
        </w:rPr>
        <w:t>Approval by Buyer or the Government as required under this Contract and applicable specifications shall not relieve Seller of its obligation to comply with the specifications and with all other requirements of the Contract, nor shall it impose upon Buyer or the Government any liability it would not have had in the absence of such approval.</w:t>
      </w:r>
    </w:p>
    <w:p w:rsidR="001565BC" w:rsidRPr="001565BC" w:rsidRDefault="001565BC" w:rsidP="001565BC">
      <w:pPr>
        <w:rPr>
          <w:b/>
          <w:color w:val="0070C0"/>
          <w:sz w:val="16"/>
          <w:szCs w:val="16"/>
        </w:rPr>
      </w:pPr>
      <w:r w:rsidRPr="001565BC">
        <w:rPr>
          <w:b/>
          <w:color w:val="0070C0"/>
          <w:sz w:val="16"/>
          <w:szCs w:val="16"/>
        </w:rPr>
        <w:t>HQ C-2-0010 COMMAND INSPECTION OF BERTHING FACILITIES (NAVSEA) (OCT 1990)</w:t>
      </w:r>
      <w:r w:rsidRPr="001565BC">
        <w:rPr>
          <w:b/>
          <w:i/>
          <w:sz w:val="16"/>
          <w:szCs w:val="16"/>
        </w:rPr>
        <w:t xml:space="preserve"> </w:t>
      </w:r>
      <w:r w:rsidRPr="001565BC">
        <w:rPr>
          <w:sz w:val="16"/>
          <w:szCs w:val="16"/>
        </w:rPr>
        <w:t>[</w:t>
      </w:r>
      <w:r w:rsidRPr="001565BC">
        <w:rPr>
          <w:i/>
          <w:sz w:val="16"/>
          <w:szCs w:val="16"/>
        </w:rPr>
        <w:t>Modified by Buyer</w:t>
      </w:r>
      <w:r w:rsidRPr="001565BC">
        <w:rPr>
          <w:sz w:val="16"/>
          <w:szCs w:val="16"/>
        </w:rPr>
        <w:t>]</w:t>
      </w:r>
    </w:p>
    <w:p w:rsidR="001565BC" w:rsidRPr="001565BC" w:rsidRDefault="001565BC" w:rsidP="001565BC">
      <w:pPr>
        <w:rPr>
          <w:sz w:val="16"/>
          <w:szCs w:val="16"/>
        </w:rPr>
      </w:pPr>
      <w:r w:rsidRPr="001565BC">
        <w:rPr>
          <w:b/>
          <w:sz w:val="16"/>
          <w:szCs w:val="16"/>
        </w:rPr>
        <w:t>(</w:t>
      </w:r>
      <w:r w:rsidRPr="001565BC">
        <w:rPr>
          <w:sz w:val="16"/>
          <w:szCs w:val="16"/>
        </w:rPr>
        <w:t>a)</w:t>
      </w:r>
      <w:r w:rsidRPr="001565BC">
        <w:rPr>
          <w:sz w:val="16"/>
          <w:szCs w:val="16"/>
        </w:rPr>
        <w:tab/>
        <w:t>Once the ship's force takes occupancy of a berthing facility, it is recognized that the premises will be under the control of the Department of the Navy and subject to inspections by the Commanding Officer or his duly authorized representative(s). In recognition of (1) the Navy's need to ensure security, military fitness, and good order and discipline and (2) the Navy's policy to conduct regularly scheduled periodic inspections, the Seller hereby agrees that while its berthing facilities are occupied by ship's force, the Commanding Officer or his duly authorized representative(s) has (have) the right to conduct command inspections of the berthing facilities occupied by ship's force.</w:t>
      </w:r>
    </w:p>
    <w:p w:rsidR="001565BC" w:rsidRPr="001565BC" w:rsidRDefault="001565BC" w:rsidP="001565BC">
      <w:pPr>
        <w:rPr>
          <w:sz w:val="16"/>
          <w:szCs w:val="16"/>
        </w:rPr>
      </w:pPr>
      <w:r w:rsidRPr="001565BC">
        <w:rPr>
          <w:sz w:val="16"/>
          <w:szCs w:val="16"/>
        </w:rPr>
        <w:t>(b)</w:t>
      </w:r>
      <w:r w:rsidRPr="001565BC">
        <w:rPr>
          <w:sz w:val="16"/>
          <w:szCs w:val="16"/>
        </w:rPr>
        <w:tab/>
        <w:t>In instances where the Seller is using commercial facilities to satisfy the berthing requirement, the Seller hereby agrees to insert the following requirement in any Subcontract for berthing facilities to be provided under this Contract:</w:t>
      </w:r>
    </w:p>
    <w:p w:rsidR="001565BC" w:rsidRPr="001565BC" w:rsidRDefault="001565BC" w:rsidP="001565BC">
      <w:pPr>
        <w:rPr>
          <w:sz w:val="16"/>
          <w:szCs w:val="16"/>
        </w:rPr>
      </w:pPr>
      <w:r w:rsidRPr="001565BC">
        <w:rPr>
          <w:sz w:val="16"/>
          <w:szCs w:val="16"/>
        </w:rPr>
        <w:t>(c)</w:t>
      </w:r>
      <w:r w:rsidRPr="001565BC">
        <w:rPr>
          <w:sz w:val="16"/>
          <w:szCs w:val="16"/>
        </w:rPr>
        <w:tab/>
        <w:t xml:space="preserve">In recognition of (1) the Navy's need to ensure security, military fitness, and good order and discipline, and (2) the Navy's policy to conduct regularly scheduled periodic inspections, Seller hereby agrees that while its facilities are occupied by ship's force, the Commanding Officer or his duly authorized representative(s) has (have) the right to conduct Command inspections of the facilities occupied by ship's force.  </w:t>
      </w:r>
    </w:p>
    <w:p w:rsidR="001565BC" w:rsidRPr="001565BC" w:rsidRDefault="001565BC" w:rsidP="001565BC">
      <w:pPr>
        <w:jc w:val="both"/>
        <w:rPr>
          <w:sz w:val="16"/>
          <w:szCs w:val="16"/>
        </w:rPr>
      </w:pPr>
      <w:r w:rsidRPr="001565BC">
        <w:rPr>
          <w:b/>
          <w:color w:val="0070C0"/>
          <w:sz w:val="16"/>
          <w:szCs w:val="16"/>
        </w:rPr>
        <w:t>DEPARTMENT OF LABOR OCCUPATIONAL SAFETY AND HEALTH STANDARDS FOR SHIP REPAIR (NAVSEA) (APR 2015)</w:t>
      </w:r>
      <w:r w:rsidRPr="001565BC">
        <w:rPr>
          <w:b/>
          <w:color w:val="002060"/>
          <w:sz w:val="16"/>
          <w:szCs w:val="16"/>
        </w:rPr>
        <w:t xml:space="preserve"> </w:t>
      </w:r>
      <w:r w:rsidRPr="001565BC">
        <w:rPr>
          <w:sz w:val="16"/>
          <w:szCs w:val="16"/>
        </w:rPr>
        <w:t>[</w:t>
      </w:r>
      <w:r w:rsidRPr="001565BC">
        <w:rPr>
          <w:i/>
          <w:sz w:val="16"/>
          <w:szCs w:val="16"/>
        </w:rPr>
        <w:t>Modified by Buyer</w:t>
      </w:r>
      <w:r w:rsidRPr="001565BC">
        <w:rPr>
          <w:sz w:val="16"/>
          <w:szCs w:val="16"/>
        </w:rPr>
        <w:t>]  Attention of Seller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1910.15).  These regulations apply to all ship repair and related work, as defined in the regulations performed under this Contract on the navigable waters of the United States including any dry dock and marine railway.  Nothing contained in this Contract shall be construed as relieving Seller from any obligations which it may have for compliance with the aforesaid regulations.</w:t>
      </w:r>
    </w:p>
    <w:p w:rsidR="001565BC" w:rsidRPr="001565BC" w:rsidRDefault="001565BC" w:rsidP="001565BC">
      <w:pPr>
        <w:keepNext/>
        <w:jc w:val="both"/>
        <w:outlineLvl w:val="2"/>
        <w:rPr>
          <w:sz w:val="16"/>
          <w:szCs w:val="16"/>
        </w:rPr>
      </w:pPr>
      <w:r w:rsidRPr="001565BC">
        <w:rPr>
          <w:b/>
          <w:color w:val="0070C0"/>
          <w:sz w:val="16"/>
          <w:szCs w:val="16"/>
        </w:rPr>
        <w:t>DISPOSAL OF SCRAP (NAVSEA) (JAN 2008)</w:t>
      </w:r>
      <w:r w:rsidRPr="001565BC">
        <w:rPr>
          <w:b/>
          <w:sz w:val="16"/>
          <w:szCs w:val="16"/>
        </w:rPr>
        <w:t xml:space="preserve"> </w:t>
      </w:r>
      <w:r w:rsidRPr="001565BC">
        <w:rPr>
          <w:sz w:val="16"/>
          <w:szCs w:val="16"/>
        </w:rPr>
        <w:t>[</w:t>
      </w:r>
      <w:r w:rsidRPr="001565BC">
        <w:rPr>
          <w:i/>
          <w:sz w:val="16"/>
          <w:szCs w:val="16"/>
        </w:rPr>
        <w:t>Modified by Buyer</w:t>
      </w:r>
      <w:r w:rsidRPr="001565BC">
        <w:rPr>
          <w:sz w:val="16"/>
          <w:szCs w:val="16"/>
        </w:rPr>
        <w:t xml:space="preserve">] </w:t>
      </w:r>
    </w:p>
    <w:p w:rsidR="001565BC" w:rsidRPr="001565BC" w:rsidRDefault="001565BC" w:rsidP="001565BC">
      <w:pPr>
        <w:keepNext/>
        <w:jc w:val="both"/>
        <w:outlineLvl w:val="2"/>
        <w:rPr>
          <w:sz w:val="16"/>
          <w:szCs w:val="16"/>
        </w:rPr>
      </w:pPr>
      <w:r w:rsidRPr="001565BC">
        <w:rPr>
          <w:sz w:val="16"/>
          <w:szCs w:val="16"/>
        </w:rPr>
        <w:t>All Government scrap resulting from accomplishment of any Contract Work is the property of Buyer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r w:rsidRPr="001565BC">
        <w:rPr>
          <w:b/>
          <w:sz w:val="16"/>
          <w:szCs w:val="16"/>
        </w:rPr>
        <w:t>.</w:t>
      </w:r>
    </w:p>
    <w:p w:rsidR="001565BC" w:rsidRPr="001565BC" w:rsidRDefault="001565BC" w:rsidP="001565BC">
      <w:pPr>
        <w:jc w:val="both"/>
        <w:rPr>
          <w:b/>
          <w:color w:val="002060"/>
          <w:sz w:val="16"/>
          <w:szCs w:val="16"/>
        </w:rPr>
      </w:pPr>
      <w:r w:rsidRPr="001565BC">
        <w:rPr>
          <w:b/>
          <w:color w:val="0070C0"/>
          <w:sz w:val="16"/>
          <w:szCs w:val="16"/>
        </w:rPr>
        <w:t>DRYDOCK CERTIFICATION (NAVSEA) (APR 2015)</w:t>
      </w:r>
    </w:p>
    <w:p w:rsidR="001565BC" w:rsidRPr="001565BC" w:rsidRDefault="001565BC" w:rsidP="001565BC">
      <w:pPr>
        <w:jc w:val="both"/>
        <w:rPr>
          <w:sz w:val="16"/>
          <w:szCs w:val="16"/>
        </w:rPr>
      </w:pPr>
      <w:r w:rsidRPr="001565BC">
        <w:rPr>
          <w:sz w:val="16"/>
          <w:szCs w:val="16"/>
        </w:rPr>
        <w:t>The dry-docking of all Vessels on or after 1 January 1980 shall be accomplished in dry docks certified in accordance with MIL-STD-1625D(SH) dated 27 August 2009 as invoked by NAVSEA Standard Item 009-01.</w:t>
      </w:r>
    </w:p>
    <w:p w:rsidR="001565BC" w:rsidRPr="001565BC" w:rsidRDefault="001565BC" w:rsidP="001565BC">
      <w:pPr>
        <w:keepNext/>
        <w:jc w:val="both"/>
        <w:outlineLvl w:val="2"/>
        <w:rPr>
          <w:b/>
          <w:color w:val="0070C0"/>
          <w:sz w:val="16"/>
          <w:szCs w:val="16"/>
        </w:rPr>
      </w:pPr>
      <w:r w:rsidRPr="001565BC">
        <w:rPr>
          <w:b/>
          <w:color w:val="0070C0"/>
          <w:sz w:val="16"/>
          <w:szCs w:val="16"/>
        </w:rPr>
        <w:t>EXCLUSION OF MERCURY (NAVSEA) (MAY 1998)</w:t>
      </w:r>
    </w:p>
    <w:p w:rsidR="001565BC" w:rsidRPr="001565BC" w:rsidRDefault="001565BC" w:rsidP="001565BC">
      <w:pPr>
        <w:widowControl/>
        <w:jc w:val="both"/>
        <w:rPr>
          <w:sz w:val="16"/>
          <w:szCs w:val="16"/>
        </w:rPr>
      </w:pPr>
      <w:r w:rsidRPr="001565BC">
        <w:rPr>
          <w:sz w:val="16"/>
          <w:szCs w:val="16"/>
        </w:rPr>
        <w:t xml:space="preserve">Mercury or mercury containing compounds shall not be intentionally added or come in direct contact with hardware or supplies furnished under this Contract. </w:t>
      </w:r>
    </w:p>
    <w:p w:rsidR="001565BC" w:rsidRPr="001565BC" w:rsidRDefault="001565BC" w:rsidP="0026451B">
      <w:pPr>
        <w:keepNext/>
        <w:widowControl/>
        <w:jc w:val="both"/>
        <w:rPr>
          <w:b/>
          <w:sz w:val="16"/>
          <w:szCs w:val="16"/>
        </w:rPr>
      </w:pPr>
      <w:r w:rsidRPr="001565BC">
        <w:rPr>
          <w:b/>
          <w:color w:val="0070C0"/>
          <w:sz w:val="16"/>
          <w:szCs w:val="16"/>
        </w:rPr>
        <w:lastRenderedPageBreak/>
        <w:t>EXTENSION OF COMMERCIAL WARRANTY (NAVSEA) (NOV 1996)</w:t>
      </w:r>
      <w:r w:rsidRPr="001565BC">
        <w:rPr>
          <w:b/>
          <w:sz w:val="16"/>
          <w:szCs w:val="16"/>
        </w:rPr>
        <w:t xml:space="preserve"> [</w:t>
      </w:r>
      <w:r w:rsidRPr="001565BC">
        <w:rPr>
          <w:i/>
          <w:sz w:val="16"/>
          <w:szCs w:val="16"/>
        </w:rPr>
        <w:t>Modified by Buyer</w:t>
      </w:r>
      <w:r w:rsidRPr="001565BC">
        <w:rPr>
          <w:b/>
          <w:sz w:val="16"/>
          <w:szCs w:val="16"/>
        </w:rPr>
        <w:t>]</w:t>
      </w:r>
    </w:p>
    <w:p w:rsidR="001565BC" w:rsidRPr="001565BC" w:rsidRDefault="001565BC" w:rsidP="001565BC">
      <w:pPr>
        <w:widowControl/>
        <w:jc w:val="both"/>
        <w:rPr>
          <w:sz w:val="16"/>
          <w:szCs w:val="16"/>
        </w:rPr>
      </w:pPr>
      <w:r w:rsidRPr="001565BC">
        <w:rPr>
          <w:sz w:val="16"/>
          <w:szCs w:val="16"/>
        </w:rPr>
        <w:t>Seller shall extend to Buyer so that Buyer can extend to the Government the full coverage of any standard commercial warranty normally offered in a similar commercial sale, provided that such warranty is available at no additional cost.  Seller shall provide a copy of the standard commercial warranty with the item.  The standard commercial warranty period shall begin upon the final acceptance of the applicable material or software.  Acceptance of the standard commercial warranty does not waive Buyer’s or the Government’s rights under the “Inspection” clause, nor does it limit Buyer’s or the Government’s rights with regard to other terms and conditions of the Contract.  In the event of a conflict, the terms and conditions of the Contract shall take precedence over the standard commercial warranty.</w:t>
      </w:r>
    </w:p>
    <w:p w:rsidR="001565BC" w:rsidRPr="001565BC" w:rsidRDefault="001565BC" w:rsidP="001565BC">
      <w:pPr>
        <w:jc w:val="both"/>
        <w:rPr>
          <w:b/>
          <w:sz w:val="16"/>
          <w:szCs w:val="16"/>
        </w:rPr>
      </w:pPr>
      <w:r w:rsidRPr="001565BC">
        <w:rPr>
          <w:b/>
          <w:color w:val="0070C0"/>
          <w:sz w:val="16"/>
          <w:szCs w:val="16"/>
        </w:rPr>
        <w:t>GOVERNMENT SURPLUS PROPERTY (NAVSEA) (SEP 1990)</w:t>
      </w:r>
      <w:r w:rsidRPr="001565BC">
        <w:rPr>
          <w:b/>
          <w:sz w:val="16"/>
          <w:szCs w:val="16"/>
        </w:rPr>
        <w:t xml:space="preserve"> [</w:t>
      </w:r>
      <w:r w:rsidRPr="001565BC">
        <w:rPr>
          <w:i/>
          <w:sz w:val="16"/>
          <w:szCs w:val="16"/>
        </w:rPr>
        <w:t>Modified by Buyer</w:t>
      </w:r>
      <w:r w:rsidRPr="001565BC">
        <w:rPr>
          <w:b/>
          <w:sz w:val="16"/>
          <w:szCs w:val="16"/>
        </w:rPr>
        <w:t>]</w:t>
      </w:r>
    </w:p>
    <w:p w:rsidR="001565BC" w:rsidRPr="001565BC" w:rsidRDefault="001565BC" w:rsidP="001565BC">
      <w:pPr>
        <w:jc w:val="both"/>
        <w:rPr>
          <w:b/>
          <w:sz w:val="16"/>
          <w:szCs w:val="16"/>
        </w:rPr>
      </w:pPr>
      <w:r w:rsidRPr="001565BC">
        <w:rPr>
          <w:sz w:val="16"/>
          <w:szCs w:val="16"/>
        </w:rPr>
        <w:t>No former Government surplus property or residual inventory resulting from terminated Government contracts shall be furnished under this Contract unless (</w:t>
      </w:r>
      <w:proofErr w:type="spellStart"/>
      <w:r w:rsidRPr="001565BC">
        <w:rPr>
          <w:sz w:val="16"/>
          <w:szCs w:val="16"/>
        </w:rPr>
        <w:t>i</w:t>
      </w:r>
      <w:proofErr w:type="spellEnd"/>
      <w:r w:rsidRPr="001565BC">
        <w:rPr>
          <w:sz w:val="16"/>
          <w:szCs w:val="16"/>
        </w:rPr>
        <w:t>) such property is identified in the special requirements provided by Buyer, or (ii) is approved in writing by Buyer or the Government’s Contracting Officer.  Notwithstanding any such identification in the special requirements provided by Buyer or approval by the Government’s Contracting Officer, Seller agrees all items or components described in this requirement shall comply in all respects with the specifications contained herein.</w:t>
      </w:r>
    </w:p>
    <w:p w:rsidR="001565BC" w:rsidRPr="001C4998" w:rsidRDefault="001565BC" w:rsidP="001565BC">
      <w:pPr>
        <w:jc w:val="both"/>
        <w:rPr>
          <w:b/>
          <w:sz w:val="16"/>
          <w:szCs w:val="16"/>
        </w:rPr>
      </w:pPr>
      <w:r w:rsidRPr="001C4998">
        <w:rPr>
          <w:b/>
          <w:color w:val="0070C0"/>
          <w:sz w:val="16"/>
          <w:szCs w:val="16"/>
        </w:rPr>
        <w:t>INFORMATION AND DATA FURNISHED BY THE GOVERNMENT (</w:t>
      </w:r>
      <w:r w:rsidR="001C4998" w:rsidRPr="001C4998">
        <w:rPr>
          <w:b/>
          <w:color w:val="0070C0"/>
          <w:sz w:val="16"/>
          <w:szCs w:val="16"/>
        </w:rPr>
        <w:t>FIXED-PRICE</w:t>
      </w:r>
      <w:r w:rsidRPr="001C4998">
        <w:rPr>
          <w:b/>
          <w:color w:val="0070C0"/>
          <w:sz w:val="16"/>
          <w:szCs w:val="16"/>
        </w:rPr>
        <w:t>) (NAVSEA) (SEP 2009)</w:t>
      </w:r>
      <w:r w:rsidRPr="001C4998">
        <w:rPr>
          <w:i/>
          <w:sz w:val="16"/>
          <w:szCs w:val="16"/>
        </w:rPr>
        <w:t xml:space="preserve"> </w:t>
      </w:r>
      <w:r w:rsidRPr="001C4998">
        <w:rPr>
          <w:b/>
          <w:sz w:val="16"/>
          <w:szCs w:val="16"/>
        </w:rPr>
        <w:t>[</w:t>
      </w:r>
      <w:r w:rsidRPr="001C4998">
        <w:rPr>
          <w:i/>
          <w:sz w:val="16"/>
          <w:szCs w:val="16"/>
        </w:rPr>
        <w:t>Modified by Buyer</w:t>
      </w:r>
      <w:r w:rsidRPr="001C4998">
        <w:rPr>
          <w:b/>
          <w:sz w:val="16"/>
          <w:szCs w:val="16"/>
        </w:rPr>
        <w:t>]</w:t>
      </w:r>
    </w:p>
    <w:p w:rsidR="001565BC" w:rsidRPr="001C4998" w:rsidRDefault="001565BC" w:rsidP="008B7EA8">
      <w:pPr>
        <w:widowControl/>
        <w:numPr>
          <w:ilvl w:val="0"/>
          <w:numId w:val="8"/>
        </w:numPr>
        <w:spacing w:before="0" w:after="0"/>
        <w:ind w:hanging="720"/>
        <w:jc w:val="both"/>
        <w:rPr>
          <w:sz w:val="16"/>
          <w:szCs w:val="16"/>
        </w:rPr>
      </w:pPr>
      <w:r w:rsidRPr="001C4998">
        <w:rPr>
          <w:sz w:val="16"/>
          <w:szCs w:val="16"/>
          <w:u w:val="single" w:color="000000"/>
        </w:rPr>
        <w:t>Specifications</w:t>
      </w:r>
      <w:r w:rsidRPr="001C4998">
        <w:rPr>
          <w:sz w:val="16"/>
          <w:szCs w:val="16"/>
        </w:rPr>
        <w:t>.   Buyer will furnish the Buyer-generated purchase specifications applicable to the Contract Work; however, Seller is responsible for obtaining MILSPEC documents as described in paragraph (e) below.</w:t>
      </w:r>
    </w:p>
    <w:p w:rsidR="001565BC" w:rsidRPr="001C4998" w:rsidRDefault="001565BC" w:rsidP="008B7EA8">
      <w:pPr>
        <w:numPr>
          <w:ilvl w:val="0"/>
          <w:numId w:val="8"/>
        </w:numPr>
        <w:spacing w:before="0" w:after="0"/>
        <w:ind w:firstLine="0"/>
        <w:jc w:val="both"/>
        <w:rPr>
          <w:sz w:val="16"/>
          <w:szCs w:val="16"/>
        </w:rPr>
      </w:pPr>
      <w:r w:rsidRPr="001C4998">
        <w:rPr>
          <w:sz w:val="16"/>
          <w:szCs w:val="16"/>
          <w:u w:val="single" w:color="000000"/>
        </w:rPr>
        <w:t>Drawings and Data</w:t>
      </w:r>
      <w:r w:rsidRPr="001C4998">
        <w:rPr>
          <w:sz w:val="16"/>
          <w:szCs w:val="16"/>
        </w:rPr>
        <w:t>.  Buyer will furnish contract drawings, design agent drawings, ship construction drawings, and/or other design or alteration data cited in the Buyer-generated specification as mandatory for use or for Contract guidance.</w:t>
      </w:r>
    </w:p>
    <w:p w:rsidR="001565BC" w:rsidRPr="001C4998" w:rsidRDefault="001565BC" w:rsidP="008B7EA8">
      <w:pPr>
        <w:numPr>
          <w:ilvl w:val="0"/>
          <w:numId w:val="8"/>
        </w:numPr>
        <w:spacing w:before="0" w:after="0"/>
        <w:ind w:firstLine="0"/>
        <w:rPr>
          <w:sz w:val="16"/>
          <w:szCs w:val="16"/>
        </w:rPr>
      </w:pPr>
      <w:r w:rsidRPr="001C4998">
        <w:rPr>
          <w:sz w:val="16"/>
          <w:szCs w:val="16"/>
          <w:u w:val="single" w:color="000000"/>
        </w:rPr>
        <w:t>Government Furnished Information (GFI)</w:t>
      </w:r>
      <w:r w:rsidRPr="001C4998">
        <w:rPr>
          <w:sz w:val="16"/>
          <w:szCs w:val="16"/>
        </w:rPr>
        <w:t>.  GFI is defined as that information essential for the installation, test, operation, and interface support of all Government Furnished Material enumerated on NAVSEA Form 4205/19.  The Government shall furnish only the GFI identified on the NAVSEA Form 4340/2. The GFI furnished to Seller need not be in any particular format. Further, the Government reserves the right to revise the listing of GFI on the NAVSEA Form 4340/2:</w:t>
      </w:r>
    </w:p>
    <w:p w:rsidR="001565BC" w:rsidRPr="001C4998" w:rsidRDefault="001565BC" w:rsidP="008B7EA8">
      <w:pPr>
        <w:numPr>
          <w:ilvl w:val="1"/>
          <w:numId w:val="8"/>
        </w:numPr>
        <w:spacing w:before="0" w:after="0"/>
        <w:rPr>
          <w:sz w:val="16"/>
          <w:szCs w:val="16"/>
        </w:rPr>
      </w:pPr>
      <w:r w:rsidRPr="001C4998">
        <w:rPr>
          <w:sz w:val="16"/>
          <w:szCs w:val="16"/>
        </w:rPr>
        <w:t>The Government’s Contracting Officer may at any time by written order: (</w:t>
      </w:r>
      <w:proofErr w:type="spellStart"/>
      <w:r w:rsidRPr="001C4998">
        <w:rPr>
          <w:sz w:val="16"/>
          <w:szCs w:val="16"/>
        </w:rPr>
        <w:t>i</w:t>
      </w:r>
      <w:proofErr w:type="spellEnd"/>
      <w:r w:rsidRPr="001C4998">
        <w:rPr>
          <w:sz w:val="16"/>
          <w:szCs w:val="16"/>
        </w:rPr>
        <w:t>) delete, supersede, or revise, in whole or in part, data listed or specifically referenced in NAVSEA Form 4340/2; or (ii) add items of data or information to NAVSEA Form 4340/2; or (iii) establish or revise due dates for items of data or information in NAVSEA Form 4340/2.</w:t>
      </w:r>
    </w:p>
    <w:p w:rsidR="001565BC" w:rsidRPr="001C4998" w:rsidRDefault="001565BC" w:rsidP="008B7EA8">
      <w:pPr>
        <w:numPr>
          <w:ilvl w:val="1"/>
          <w:numId w:val="8"/>
        </w:numPr>
        <w:spacing w:before="0" w:after="0"/>
        <w:jc w:val="both"/>
        <w:rPr>
          <w:sz w:val="16"/>
          <w:szCs w:val="16"/>
        </w:rPr>
      </w:pPr>
      <w:r w:rsidRPr="001C4998">
        <w:rPr>
          <w:sz w:val="16"/>
          <w:szCs w:val="16"/>
        </w:rPr>
        <w:t>If any action taken by the Government’s Contracting Officer pursuant to subparagraph (1) immediately above causes an increase or decrease in the costs of, or the time required for, performance of any part of the Contract Work under this Contract, Seller may be entitled to an equitable adjustment in the contract amount and delivery schedule in accordance with the procedures provided for in the clause of this Contract entitled “CHANGES</w:t>
      </w:r>
      <w:r w:rsidR="001C4998" w:rsidRPr="001C4998">
        <w:rPr>
          <w:sz w:val="16"/>
          <w:szCs w:val="16"/>
        </w:rPr>
        <w:t>—FIXED PRICE</w:t>
      </w:r>
      <w:r w:rsidRPr="001C4998">
        <w:rPr>
          <w:sz w:val="16"/>
          <w:szCs w:val="16"/>
        </w:rPr>
        <w:t>” (FAR 52.243-</w:t>
      </w:r>
      <w:r w:rsidR="001C4998" w:rsidRPr="001C4998">
        <w:rPr>
          <w:sz w:val="16"/>
          <w:szCs w:val="16"/>
        </w:rPr>
        <w:t>1</w:t>
      </w:r>
      <w:r w:rsidRPr="001C4998">
        <w:rPr>
          <w:sz w:val="16"/>
          <w:szCs w:val="16"/>
        </w:rPr>
        <w:t>).</w:t>
      </w:r>
    </w:p>
    <w:p w:rsidR="001565BC" w:rsidRPr="001565BC" w:rsidRDefault="001565BC" w:rsidP="008B7EA8">
      <w:pPr>
        <w:numPr>
          <w:ilvl w:val="0"/>
          <w:numId w:val="8"/>
        </w:numPr>
        <w:spacing w:before="0" w:after="0"/>
        <w:ind w:firstLine="0"/>
        <w:jc w:val="both"/>
        <w:rPr>
          <w:sz w:val="16"/>
          <w:szCs w:val="16"/>
        </w:rPr>
      </w:pPr>
      <w:r w:rsidRPr="001C4998">
        <w:rPr>
          <w:sz w:val="16"/>
          <w:szCs w:val="16"/>
        </w:rPr>
        <w:t>Except for the Government information and data specified by paragraphs (a), (b), and (c) above, the Government will not be obligated to furnish Seller with any specification, standard, drawing, technical documentation, or other publication, notwithstanding anything to the contrary in the specifications, the GFI listed on the NAVSEA Form 4340/2, the clause of this Contract entitled “GOVERNMENT PROPERTY” (FAR 52.245-1) or “GOVERNMENT PROPERTY INSTALLATION OPERATION SERVICES “(</w:t>
      </w:r>
      <w:r w:rsidRPr="001565BC">
        <w:rPr>
          <w:sz w:val="16"/>
          <w:szCs w:val="16"/>
        </w:rPr>
        <w:t>FAR 52.245-2), as applicable, or any other term or condition of this Contract.</w:t>
      </w:r>
    </w:p>
    <w:p w:rsidR="001565BC" w:rsidRPr="001565BC" w:rsidRDefault="001565BC" w:rsidP="008B7EA8">
      <w:pPr>
        <w:numPr>
          <w:ilvl w:val="0"/>
          <w:numId w:val="8"/>
        </w:numPr>
        <w:spacing w:before="0" w:after="0"/>
        <w:ind w:hanging="1"/>
        <w:jc w:val="both"/>
        <w:rPr>
          <w:sz w:val="16"/>
          <w:szCs w:val="16"/>
        </w:rPr>
      </w:pPr>
      <w:r w:rsidRPr="001565BC">
        <w:rPr>
          <w:sz w:val="16"/>
          <w:szCs w:val="16"/>
          <w:u w:val="single" w:color="000000"/>
        </w:rPr>
        <w:t>Referenced Documentation</w:t>
      </w:r>
      <w:r w:rsidRPr="001565BC">
        <w:rPr>
          <w:sz w:val="16"/>
          <w:szCs w:val="16"/>
        </w:rPr>
        <w:t>.  The Government will not be obligated to furnish Government specifications and standards, including Navy standard and type drawings and other technical documentation, referenced directly or indirectly in the specifications and which are applicable to this Contract as specifications. Such referenced documentation may be obtained:</w:t>
      </w:r>
    </w:p>
    <w:p w:rsidR="001565BC" w:rsidRPr="001565BC" w:rsidRDefault="001565BC" w:rsidP="008B7EA8">
      <w:pPr>
        <w:widowControl/>
        <w:numPr>
          <w:ilvl w:val="1"/>
          <w:numId w:val="8"/>
        </w:numPr>
        <w:spacing w:before="0" w:after="0"/>
        <w:ind w:firstLine="265"/>
        <w:rPr>
          <w:sz w:val="16"/>
          <w:szCs w:val="16"/>
        </w:rPr>
      </w:pPr>
      <w:r w:rsidRPr="001565BC">
        <w:rPr>
          <w:sz w:val="16"/>
          <w:szCs w:val="16"/>
        </w:rPr>
        <w:t xml:space="preserve">From the ASSIST database via the internet at </w:t>
      </w:r>
      <w:hyperlink r:id="rId11" w:history="1">
        <w:r w:rsidR="0021628D" w:rsidRPr="009E2075">
          <w:rPr>
            <w:rStyle w:val="Hyperlink"/>
            <w:sz w:val="16"/>
          </w:rPr>
          <w:t>https://assist.dla.mil/</w:t>
        </w:r>
      </w:hyperlink>
      <w:r w:rsidRPr="001565BC">
        <w:rPr>
          <w:color w:val="000000"/>
          <w:sz w:val="16"/>
          <w:szCs w:val="16"/>
        </w:rPr>
        <w:t>; or</w:t>
      </w:r>
    </w:p>
    <w:p w:rsidR="001565BC" w:rsidRPr="001565BC" w:rsidRDefault="001565BC" w:rsidP="008B7EA8">
      <w:pPr>
        <w:widowControl/>
        <w:numPr>
          <w:ilvl w:val="1"/>
          <w:numId w:val="8"/>
        </w:numPr>
        <w:spacing w:before="0" w:after="0"/>
        <w:ind w:firstLine="265"/>
        <w:rPr>
          <w:sz w:val="16"/>
          <w:szCs w:val="16"/>
        </w:rPr>
      </w:pPr>
      <w:r w:rsidRPr="001565BC">
        <w:rPr>
          <w:sz w:val="16"/>
          <w:szCs w:val="16"/>
        </w:rPr>
        <w:t>By submitting a request to the</w:t>
      </w:r>
    </w:p>
    <w:p w:rsidR="001565BC" w:rsidRPr="001565BC" w:rsidRDefault="001565BC" w:rsidP="001565BC">
      <w:pPr>
        <w:widowControl/>
        <w:spacing w:before="0" w:after="0"/>
        <w:ind w:left="1440"/>
        <w:rPr>
          <w:sz w:val="16"/>
          <w:szCs w:val="16"/>
        </w:rPr>
      </w:pPr>
      <w:r w:rsidRPr="001565BC">
        <w:rPr>
          <w:sz w:val="16"/>
          <w:szCs w:val="16"/>
        </w:rPr>
        <w:t>Department of Defense Single Stock Point (</w:t>
      </w:r>
      <w:proofErr w:type="spellStart"/>
      <w:r w:rsidRPr="001565BC">
        <w:rPr>
          <w:sz w:val="16"/>
          <w:szCs w:val="16"/>
        </w:rPr>
        <w:t>DoDSSP</w:t>
      </w:r>
      <w:proofErr w:type="spellEnd"/>
      <w:r w:rsidRPr="001565BC">
        <w:rPr>
          <w:sz w:val="16"/>
          <w:szCs w:val="16"/>
        </w:rPr>
        <w:t>)</w:t>
      </w:r>
    </w:p>
    <w:p w:rsidR="001565BC" w:rsidRPr="001565BC" w:rsidRDefault="001565BC" w:rsidP="001565BC">
      <w:pPr>
        <w:widowControl/>
        <w:spacing w:before="0" w:after="0"/>
        <w:ind w:left="1440"/>
        <w:rPr>
          <w:sz w:val="16"/>
          <w:szCs w:val="16"/>
        </w:rPr>
      </w:pPr>
      <w:r w:rsidRPr="001565BC">
        <w:rPr>
          <w:sz w:val="16"/>
          <w:szCs w:val="16"/>
        </w:rPr>
        <w:t>Building 4, Section D</w:t>
      </w:r>
    </w:p>
    <w:p w:rsidR="001565BC" w:rsidRPr="001565BC" w:rsidRDefault="001565BC" w:rsidP="001565BC">
      <w:pPr>
        <w:widowControl/>
        <w:spacing w:before="0" w:after="0"/>
        <w:ind w:left="839" w:firstLine="601"/>
        <w:rPr>
          <w:sz w:val="16"/>
          <w:szCs w:val="16"/>
        </w:rPr>
      </w:pPr>
      <w:r w:rsidRPr="001565BC">
        <w:rPr>
          <w:sz w:val="16"/>
          <w:szCs w:val="16"/>
        </w:rPr>
        <w:t>700 Robbins Avenue</w:t>
      </w:r>
    </w:p>
    <w:p w:rsidR="001565BC" w:rsidRPr="001565BC" w:rsidRDefault="001565BC" w:rsidP="001565BC">
      <w:pPr>
        <w:widowControl/>
        <w:spacing w:before="0" w:after="0"/>
        <w:ind w:left="839" w:firstLine="601"/>
        <w:rPr>
          <w:sz w:val="16"/>
          <w:szCs w:val="16"/>
        </w:rPr>
      </w:pPr>
      <w:r w:rsidRPr="001565BC">
        <w:rPr>
          <w:sz w:val="16"/>
          <w:szCs w:val="16"/>
        </w:rPr>
        <w:t>Philadelphia, Pennsylvania 19111-5094</w:t>
      </w:r>
    </w:p>
    <w:p w:rsidR="001565BC" w:rsidRPr="001565BC" w:rsidRDefault="001565BC" w:rsidP="001565BC">
      <w:pPr>
        <w:widowControl/>
        <w:spacing w:before="0" w:after="0"/>
        <w:ind w:left="839" w:firstLine="601"/>
        <w:rPr>
          <w:sz w:val="16"/>
          <w:szCs w:val="16"/>
        </w:rPr>
      </w:pPr>
      <w:r w:rsidRPr="001565BC">
        <w:rPr>
          <w:sz w:val="16"/>
          <w:szCs w:val="16"/>
        </w:rPr>
        <w:t>Telephone (215) 697-6396</w:t>
      </w:r>
    </w:p>
    <w:p w:rsidR="001565BC" w:rsidRPr="001565BC" w:rsidRDefault="001565BC" w:rsidP="001565BC">
      <w:pPr>
        <w:widowControl/>
        <w:spacing w:before="0" w:after="0"/>
        <w:ind w:left="839" w:firstLine="601"/>
        <w:rPr>
          <w:b/>
          <w:i/>
          <w:sz w:val="16"/>
          <w:szCs w:val="16"/>
        </w:rPr>
      </w:pPr>
      <w:r w:rsidRPr="001565BC">
        <w:rPr>
          <w:sz w:val="16"/>
          <w:szCs w:val="16"/>
        </w:rPr>
        <w:t>Facsimile (215) 697-9398</w:t>
      </w:r>
    </w:p>
    <w:p w:rsidR="001565BC" w:rsidRPr="001565BC" w:rsidRDefault="001565BC" w:rsidP="001565BC">
      <w:pPr>
        <w:rPr>
          <w:sz w:val="16"/>
          <w:szCs w:val="16"/>
        </w:rPr>
      </w:pPr>
      <w:r w:rsidRPr="001565BC">
        <w:rPr>
          <w:sz w:val="16"/>
          <w:szCs w:val="16"/>
        </w:rPr>
        <w:t>Commercial specifications and standards, which may be referenced in the specification or any sub-tier specification or standard, are not available from Government sources and should be obtained from the publishers.</w:t>
      </w:r>
    </w:p>
    <w:p w:rsidR="001565BC" w:rsidRPr="001565BC" w:rsidRDefault="001565BC" w:rsidP="001565BC">
      <w:pPr>
        <w:keepNext/>
        <w:keepLines/>
        <w:widowControl/>
        <w:rPr>
          <w:b/>
          <w:color w:val="0070C0"/>
          <w:sz w:val="16"/>
          <w:szCs w:val="16"/>
        </w:rPr>
      </w:pPr>
      <w:r w:rsidRPr="001565BC">
        <w:rPr>
          <w:b/>
          <w:color w:val="0070C0"/>
          <w:sz w:val="16"/>
          <w:szCs w:val="16"/>
        </w:rPr>
        <w:t xml:space="preserve">SPECIFICATIONS AND STANDARDS (NAVSEA) (AUG 1994) </w:t>
      </w:r>
    </w:p>
    <w:p w:rsidR="001565BC" w:rsidRPr="001565BC" w:rsidRDefault="001565BC" w:rsidP="001565BC">
      <w:pPr>
        <w:keepNext/>
        <w:keepLines/>
        <w:widowControl/>
        <w:ind w:left="720" w:hanging="720"/>
        <w:jc w:val="both"/>
        <w:rPr>
          <w:sz w:val="16"/>
          <w:szCs w:val="16"/>
        </w:rPr>
      </w:pPr>
      <w:r w:rsidRPr="001565BC">
        <w:rPr>
          <w:sz w:val="16"/>
          <w:szCs w:val="16"/>
        </w:rPr>
        <w:t>(a)</w:t>
      </w:r>
      <w:r w:rsidRPr="001565BC">
        <w:rPr>
          <w:sz w:val="16"/>
          <w:szCs w:val="16"/>
        </w:rPr>
        <w:tab/>
        <w:t>Definitions.</w:t>
      </w:r>
    </w:p>
    <w:p w:rsidR="001565BC" w:rsidRPr="001565BC" w:rsidRDefault="001565BC" w:rsidP="008B7EA8">
      <w:pPr>
        <w:numPr>
          <w:ilvl w:val="1"/>
          <w:numId w:val="9"/>
        </w:numPr>
        <w:spacing w:before="0" w:after="0"/>
        <w:ind w:left="720" w:firstLine="0"/>
        <w:jc w:val="both"/>
        <w:rPr>
          <w:sz w:val="16"/>
          <w:szCs w:val="16"/>
        </w:rPr>
      </w:pPr>
      <w:r w:rsidRPr="001565BC">
        <w:rPr>
          <w:sz w:val="16"/>
          <w:szCs w:val="16"/>
        </w:rPr>
        <w:t>A “</w:t>
      </w:r>
      <w:r w:rsidRPr="001565BC">
        <w:rPr>
          <w:b/>
          <w:sz w:val="16"/>
          <w:szCs w:val="16"/>
        </w:rPr>
        <w:t>zero-tier reference</w:t>
      </w:r>
      <w:r w:rsidRPr="001565BC">
        <w:rPr>
          <w:sz w:val="16"/>
          <w:szCs w:val="16"/>
        </w:rPr>
        <w:t>” is a specification, standard, or drawing that is cited in the Contract (including its attachments).</w:t>
      </w:r>
    </w:p>
    <w:p w:rsidR="001565BC" w:rsidRPr="001565BC" w:rsidRDefault="001565BC" w:rsidP="008B7EA8">
      <w:pPr>
        <w:numPr>
          <w:ilvl w:val="1"/>
          <w:numId w:val="9"/>
        </w:numPr>
        <w:spacing w:before="0" w:after="0"/>
        <w:ind w:left="720" w:firstLine="0"/>
        <w:jc w:val="both"/>
        <w:rPr>
          <w:sz w:val="16"/>
          <w:szCs w:val="16"/>
        </w:rPr>
      </w:pPr>
      <w:r w:rsidRPr="001565BC">
        <w:rPr>
          <w:sz w:val="16"/>
          <w:szCs w:val="16"/>
        </w:rPr>
        <w:t>A “</w:t>
      </w:r>
      <w:r w:rsidRPr="001565BC">
        <w:rPr>
          <w:b/>
          <w:sz w:val="16"/>
          <w:szCs w:val="16"/>
        </w:rPr>
        <w:t>first-tier reference</w:t>
      </w:r>
      <w:r w:rsidRPr="001565BC">
        <w:rPr>
          <w:sz w:val="16"/>
          <w:szCs w:val="16"/>
        </w:rPr>
        <w:t>” is either: (1) a specification, standard, or drawing cited in a zero-tier reference, or (2) a specification cited in a first-tier drawing.</w:t>
      </w:r>
    </w:p>
    <w:p w:rsidR="001565BC" w:rsidRPr="001565BC" w:rsidRDefault="001565BC" w:rsidP="001565BC">
      <w:pPr>
        <w:ind w:left="720" w:hanging="720"/>
        <w:jc w:val="both"/>
        <w:rPr>
          <w:sz w:val="16"/>
          <w:szCs w:val="16"/>
        </w:rPr>
      </w:pPr>
      <w:r w:rsidRPr="001565BC">
        <w:rPr>
          <w:sz w:val="16"/>
          <w:szCs w:val="16"/>
        </w:rPr>
        <w:t>(b)</w:t>
      </w:r>
      <w:r w:rsidRPr="001565BC">
        <w:rPr>
          <w:sz w:val="16"/>
          <w:szCs w:val="16"/>
        </w:rPr>
        <w:tab/>
        <w:t>Requirements.  All zero-tier and first-tier references, as defined above, are mandatory for use.  All lower tier references shall be used for guidance only.</w:t>
      </w:r>
      <w:r w:rsidRPr="001565BC">
        <w:rPr>
          <w:sz w:val="20"/>
        </w:rPr>
        <w:t xml:space="preserve"> </w:t>
      </w:r>
    </w:p>
    <w:p w:rsidR="001565BC" w:rsidRPr="001565BC" w:rsidRDefault="001565BC" w:rsidP="001565BC">
      <w:pPr>
        <w:jc w:val="both"/>
        <w:rPr>
          <w:b/>
          <w:sz w:val="16"/>
          <w:szCs w:val="16"/>
        </w:rPr>
      </w:pPr>
      <w:r w:rsidRPr="001565BC">
        <w:rPr>
          <w:b/>
          <w:color w:val="0070C0"/>
          <w:sz w:val="16"/>
          <w:szCs w:val="16"/>
        </w:rPr>
        <w:t>UPDATING SPECIFICATIONS AND STANDARDS (NAVSEA) (AUG 1994)</w:t>
      </w:r>
      <w:r w:rsidRPr="001565BC">
        <w:rPr>
          <w:b/>
          <w:sz w:val="16"/>
          <w:szCs w:val="16"/>
        </w:rPr>
        <w:t xml:space="preserve"> [</w:t>
      </w:r>
      <w:r w:rsidRPr="001565BC">
        <w:rPr>
          <w:i/>
          <w:sz w:val="16"/>
          <w:szCs w:val="16"/>
        </w:rPr>
        <w:t>Modified by Buyer</w:t>
      </w:r>
      <w:r w:rsidRPr="001565BC">
        <w:rPr>
          <w:b/>
          <w:sz w:val="16"/>
          <w:szCs w:val="16"/>
        </w:rPr>
        <w:t>]</w:t>
      </w:r>
    </w:p>
    <w:p w:rsidR="001565BC" w:rsidRPr="001565BC" w:rsidRDefault="001565BC" w:rsidP="001565BC">
      <w:pPr>
        <w:jc w:val="both"/>
        <w:rPr>
          <w:sz w:val="16"/>
          <w:szCs w:val="16"/>
        </w:rPr>
      </w:pPr>
      <w:r w:rsidRPr="001565BC">
        <w:rPr>
          <w:sz w:val="16"/>
          <w:szCs w:val="16"/>
        </w:rPr>
        <w:t>If, during the performance of this Contract, Seller believes that any contract contains outdated or different versions of any specifications or standards, Seller may request that all of its contracts be updated to include the current version of the applicable specification or standard.  Updating shall not affect the form, fit or function of any deliverable item or increase the cost/price of the item to the Government.  Seller should submit update requests to Buyer for approval.  Seller shall perform the contract in accordance with the existing specifications and standards until notified of approval/disapproval by Buyer.  Any approved alternate specifications or standards will be incorporated into the Contract.</w:t>
      </w:r>
    </w:p>
    <w:p w:rsidR="001565BC" w:rsidRPr="001565BC" w:rsidRDefault="001565BC" w:rsidP="001565BC">
      <w:pPr>
        <w:jc w:val="both"/>
        <w:rPr>
          <w:b/>
          <w:color w:val="0070C0"/>
          <w:sz w:val="16"/>
          <w:szCs w:val="16"/>
        </w:rPr>
      </w:pPr>
      <w:r w:rsidRPr="001565BC">
        <w:rPr>
          <w:b/>
          <w:color w:val="0070C0"/>
          <w:sz w:val="16"/>
          <w:szCs w:val="16"/>
        </w:rPr>
        <w:t>NO SMOKING POLICY</w:t>
      </w:r>
    </w:p>
    <w:p w:rsidR="001565BC" w:rsidRPr="001565BC" w:rsidRDefault="001565BC" w:rsidP="001565BC">
      <w:pPr>
        <w:jc w:val="both"/>
        <w:rPr>
          <w:sz w:val="16"/>
          <w:szCs w:val="16"/>
        </w:rPr>
      </w:pPr>
      <w:r w:rsidRPr="001565BC">
        <w:rPr>
          <w:sz w:val="16"/>
          <w:szCs w:val="16"/>
        </w:rPr>
        <w:t xml:space="preserve">For bidding purposes, Seller is advised that in light of the Navy's policy regarding smoke-free facilities, the entire Vessel, topside and below decks, is to be considered a “No Smoking Area” unless otherwise indicated by shipboard policy.  </w:t>
      </w:r>
    </w:p>
    <w:p w:rsidR="001565BC" w:rsidRPr="001565BC" w:rsidRDefault="001565BC" w:rsidP="0026451B">
      <w:pPr>
        <w:keepNext/>
        <w:widowControl/>
        <w:jc w:val="both"/>
        <w:rPr>
          <w:b/>
          <w:sz w:val="16"/>
          <w:szCs w:val="16"/>
        </w:rPr>
      </w:pPr>
      <w:r w:rsidRPr="001565BC">
        <w:rPr>
          <w:b/>
          <w:snapToGrid w:val="0"/>
          <w:color w:val="0070C0"/>
          <w:sz w:val="16"/>
          <w:szCs w:val="16"/>
        </w:rPr>
        <w:lastRenderedPageBreak/>
        <w:t>USE/POSSESSION OF PERSONAL ELECTRONIC DEVICES (PEDS)</w:t>
      </w:r>
      <w:r w:rsidRPr="001565BC">
        <w:rPr>
          <w:b/>
          <w:snapToGrid w:val="0"/>
          <w:sz w:val="16"/>
          <w:szCs w:val="16"/>
        </w:rPr>
        <w:t xml:space="preserve"> </w:t>
      </w:r>
      <w:r w:rsidRPr="001565BC">
        <w:rPr>
          <w:b/>
          <w:sz w:val="16"/>
          <w:szCs w:val="16"/>
        </w:rPr>
        <w:t>[</w:t>
      </w:r>
      <w:r w:rsidRPr="001565BC">
        <w:rPr>
          <w:i/>
          <w:sz w:val="16"/>
          <w:szCs w:val="16"/>
        </w:rPr>
        <w:t>Modified by Buyer</w:t>
      </w:r>
      <w:r w:rsidRPr="001565BC">
        <w:rPr>
          <w:b/>
          <w:sz w:val="16"/>
          <w:szCs w:val="16"/>
        </w:rPr>
        <w:t>]</w:t>
      </w:r>
    </w:p>
    <w:p w:rsidR="001565BC" w:rsidRPr="001565BC" w:rsidRDefault="001565BC" w:rsidP="001565BC">
      <w:pPr>
        <w:jc w:val="both"/>
        <w:rPr>
          <w:snapToGrid w:val="0"/>
          <w:sz w:val="16"/>
          <w:szCs w:val="16"/>
        </w:rPr>
      </w:pPr>
      <w:r w:rsidRPr="001565BC">
        <w:rPr>
          <w:snapToGrid w:val="0"/>
          <w:sz w:val="16"/>
          <w:szCs w:val="16"/>
        </w:rPr>
        <w:t>The possession and use of portable electronic devices (PEDs) within the confines of any Vessel, or in Buyer’s Facility, Government Facility or Seller's facility where equipment removed from the Vessel is being worked, is strictly controlled. PEDs include:  mobile computing devices such as personal digital assistants (PDAs);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capabilities are strictly prohibited.  PEDs may not be connected to any Navy-owned or controlled network.  PEDs may not be used to store or process any digital information associated with the conduct of the Contract without written authorization from Buyer.</w:t>
      </w:r>
    </w:p>
    <w:p w:rsidR="001565BC" w:rsidRPr="001565BC" w:rsidRDefault="001565BC" w:rsidP="001565BC">
      <w:pPr>
        <w:autoSpaceDE w:val="0"/>
        <w:autoSpaceDN w:val="0"/>
        <w:jc w:val="both"/>
        <w:rPr>
          <w:b/>
          <w:color w:val="0070C0"/>
          <w:sz w:val="16"/>
          <w:szCs w:val="16"/>
          <w:u w:val="single"/>
        </w:rPr>
      </w:pPr>
      <w:bookmarkStart w:id="5" w:name="PD000317"/>
      <w:bookmarkEnd w:id="5"/>
      <w:r w:rsidRPr="001565BC">
        <w:rPr>
          <w:b/>
          <w:color w:val="0070C0"/>
          <w:sz w:val="16"/>
          <w:szCs w:val="16"/>
          <w:u w:val="single"/>
        </w:rPr>
        <w:t>HQ C-2-0066 CONTRACTOR SAFETY AND HEALTH REQUIREMENTS FOR ACCESS TO NAVSEA/PEO SITE (NAVSEA) (MAY 2012)</w:t>
      </w:r>
    </w:p>
    <w:p w:rsidR="001565BC" w:rsidRPr="001565BC" w:rsidRDefault="001565BC" w:rsidP="001565BC">
      <w:pPr>
        <w:autoSpaceDE w:val="0"/>
        <w:autoSpaceDN w:val="0"/>
        <w:jc w:val="both"/>
        <w:rPr>
          <w:sz w:val="16"/>
          <w:szCs w:val="16"/>
        </w:rPr>
      </w:pPr>
      <w:r w:rsidRPr="001565BC">
        <w:rPr>
          <w:sz w:val="16"/>
          <w:szCs w:val="16"/>
        </w:rPr>
        <w:t>(a)</w:t>
      </w:r>
      <w:r w:rsidRPr="001565BC">
        <w:rPr>
          <w:sz w:val="16"/>
          <w:szCs w:val="16"/>
        </w:rPr>
        <w:tab/>
        <w:t xml:space="preserve">Seller personnel shall comply with all </w:t>
      </w:r>
      <w:proofErr w:type="spellStart"/>
      <w:r w:rsidRPr="001565BC">
        <w:rPr>
          <w:sz w:val="16"/>
          <w:szCs w:val="16"/>
        </w:rPr>
        <w:t>badging</w:t>
      </w:r>
      <w:proofErr w:type="spellEnd"/>
      <w:r w:rsidRPr="001565BC">
        <w:rPr>
          <w:sz w:val="16"/>
          <w:szCs w:val="16"/>
        </w:rPr>
        <w:t xml:space="preserve"> and security procedures required to gain access to any NAVSEA/PEO site. </w:t>
      </w:r>
    </w:p>
    <w:p w:rsidR="001565BC" w:rsidRPr="001565BC" w:rsidRDefault="001565BC" w:rsidP="001565BC">
      <w:pPr>
        <w:autoSpaceDE w:val="0"/>
        <w:autoSpaceDN w:val="0"/>
        <w:jc w:val="both"/>
        <w:rPr>
          <w:sz w:val="16"/>
          <w:szCs w:val="16"/>
        </w:rPr>
      </w:pPr>
      <w:r w:rsidRPr="001565BC">
        <w:rPr>
          <w:sz w:val="16"/>
          <w:szCs w:val="16"/>
        </w:rPr>
        <w:t>(b)</w:t>
      </w:r>
      <w:r w:rsidRPr="001565BC">
        <w:rPr>
          <w:sz w:val="16"/>
          <w:szCs w:val="16"/>
        </w:rPr>
        <w:tab/>
        <w:t>Sellers are required to adhere to the requirements of 29 CFR 1910, 29 CFR 1926 and applicable state and local requirements while in NAVSEA/PEO government spaces. Sellers who are injured on site shall notify SEA 04RS, Safety Office, via the COR.</w:t>
      </w:r>
    </w:p>
    <w:p w:rsidR="001565BC" w:rsidRPr="001565BC" w:rsidRDefault="001565BC" w:rsidP="001565BC">
      <w:pPr>
        <w:autoSpaceDE w:val="0"/>
        <w:autoSpaceDN w:val="0"/>
        <w:jc w:val="both"/>
        <w:rPr>
          <w:sz w:val="16"/>
          <w:szCs w:val="16"/>
        </w:rPr>
      </w:pPr>
      <w:r w:rsidRPr="001565BC">
        <w:rPr>
          <w:sz w:val="16"/>
          <w:szCs w:val="16"/>
        </w:rPr>
        <w:t>(c)</w:t>
      </w:r>
      <w:r w:rsidRPr="001565BC">
        <w:rPr>
          <w:sz w:val="16"/>
          <w:szCs w:val="16"/>
        </w:rPr>
        <w:tab/>
        <w:t>NAVSEA/PEO site facilities are low to mid-rise buildings with elevators and a Seller operated restaurant facility in building 197. Utility areas, electrical/phone closets and the roof are generally secured areas with restricted access. NAVSEA/PEO HQ sites generally exhibit low hazards with no personal protection equipment (PPE) requirements. Hazards are those typically found in an office environment. Slips, trips and falls on wet/icy surfaces, pest control, and ergonomic concerns are the primary hazards. It is expected that Seller employees will have received training from their employer on hazards associated with the areas in which they will be working and know what to do in order to protect themselves.</w:t>
      </w:r>
    </w:p>
    <w:p w:rsidR="001565BC" w:rsidRPr="001565BC" w:rsidRDefault="001565BC" w:rsidP="001565BC">
      <w:pPr>
        <w:autoSpaceDE w:val="0"/>
        <w:autoSpaceDN w:val="0"/>
        <w:jc w:val="both"/>
        <w:rPr>
          <w:color w:val="000000"/>
          <w:spacing w:val="-1"/>
          <w:sz w:val="16"/>
          <w:szCs w:val="16"/>
        </w:rPr>
      </w:pPr>
      <w:r w:rsidRPr="001565BC">
        <w:rPr>
          <w:color w:val="000000"/>
          <w:spacing w:val="-1"/>
          <w:sz w:val="16"/>
          <w:szCs w:val="16"/>
        </w:rPr>
        <w:t>(d) Sellers whose employees perform work within NAVSEA/PEO government spaces in excess of 1000 hours per calendar quarter during a calendar year shall submit the data elements on OSHA Form 300A, Summary of Work Related Injuries and Illnesses, for those employees to SEA 04RS via the Contracting Officer’s Representative by 15 January for the previous calendar year, even if no work related injuries or illnesses occurred.</w:t>
      </w:r>
    </w:p>
    <w:p w:rsidR="001565BC" w:rsidRPr="001565BC" w:rsidRDefault="001565BC" w:rsidP="001565BC">
      <w:pPr>
        <w:autoSpaceDE w:val="0"/>
        <w:autoSpaceDN w:val="0"/>
        <w:jc w:val="both"/>
        <w:rPr>
          <w:color w:val="000000"/>
          <w:spacing w:val="-1"/>
          <w:sz w:val="16"/>
          <w:szCs w:val="16"/>
        </w:rPr>
      </w:pPr>
      <w:r w:rsidRPr="001565BC">
        <w:rPr>
          <w:color w:val="000000"/>
          <w:spacing w:val="-1"/>
          <w:sz w:val="16"/>
          <w:szCs w:val="16"/>
        </w:rPr>
        <w:t>(e) Any Seller employee exhibiting unsafe behavior may be removed from the NAVSEA/PEO site. Such removal shall not relieve the Seller from meeting its contractual obligations and shall not be considered an excusable delay as defined in FAR 52.249-14.</w:t>
      </w:r>
    </w:p>
    <w:p w:rsidR="001565BC" w:rsidRPr="001565BC" w:rsidRDefault="001565BC" w:rsidP="001565BC">
      <w:pPr>
        <w:autoSpaceDE w:val="0"/>
        <w:autoSpaceDN w:val="0"/>
        <w:jc w:val="both"/>
        <w:rPr>
          <w:b/>
          <w:color w:val="0070C0"/>
          <w:sz w:val="16"/>
          <w:szCs w:val="16"/>
        </w:rPr>
      </w:pPr>
      <w:r w:rsidRPr="001565BC">
        <w:rPr>
          <w:b/>
          <w:color w:val="0070C0"/>
          <w:sz w:val="16"/>
          <w:szCs w:val="16"/>
          <w:u w:val="single"/>
        </w:rPr>
        <w:t xml:space="preserve">Section D - Packaging and Marking </w:t>
      </w:r>
    </w:p>
    <w:p w:rsidR="001565BC" w:rsidRPr="001565BC" w:rsidRDefault="001565BC" w:rsidP="001565BC">
      <w:pPr>
        <w:jc w:val="both"/>
        <w:rPr>
          <w:sz w:val="16"/>
          <w:szCs w:val="16"/>
        </w:rPr>
      </w:pPr>
      <w:r w:rsidRPr="001565BC">
        <w:rPr>
          <w:sz w:val="16"/>
          <w:szCs w:val="16"/>
        </w:rPr>
        <w:t xml:space="preserve">Data to be delivered by Integrated Digital Environment (IDE) or other electronic media shall be as specified in the Contract.  All </w:t>
      </w:r>
      <w:r w:rsidR="00D21DD3">
        <w:rPr>
          <w:sz w:val="16"/>
          <w:szCs w:val="16"/>
        </w:rPr>
        <w:t>un</w:t>
      </w:r>
      <w:r w:rsidRPr="00D21DD3">
        <w:rPr>
          <w:sz w:val="16"/>
          <w:szCs w:val="16"/>
        </w:rPr>
        <w:t>classified</w:t>
      </w:r>
      <w:r w:rsidRPr="001565BC">
        <w:rPr>
          <w:sz w:val="16"/>
          <w:szCs w:val="16"/>
        </w:rPr>
        <w:t xml:space="preserve"> data to be shipped shall be prepared for shipment in accordance with best commercial practice.  Classified reports, data, and documentation shall be prepared for shipment in accordance with the National Industrial Security Program Operating Manual (NISPM), DOD 5220.22-M dated 28 February 2006 with Change </w:t>
      </w:r>
      <w:r w:rsidR="00E265C0">
        <w:rPr>
          <w:sz w:val="16"/>
          <w:szCs w:val="16"/>
        </w:rPr>
        <w:t>1</w:t>
      </w:r>
      <w:r w:rsidRPr="001565BC">
        <w:rPr>
          <w:sz w:val="16"/>
          <w:szCs w:val="16"/>
        </w:rPr>
        <w:t xml:space="preserve"> dated </w:t>
      </w:r>
      <w:r w:rsidR="00E265C0">
        <w:rPr>
          <w:sz w:val="16"/>
          <w:szCs w:val="16"/>
        </w:rPr>
        <w:t>2</w:t>
      </w:r>
      <w:r w:rsidRPr="001565BC">
        <w:rPr>
          <w:sz w:val="16"/>
          <w:szCs w:val="16"/>
        </w:rPr>
        <w:t>8 M</w:t>
      </w:r>
      <w:r w:rsidR="00425079">
        <w:rPr>
          <w:sz w:val="16"/>
          <w:szCs w:val="16"/>
        </w:rPr>
        <w:t>arch</w:t>
      </w:r>
      <w:r w:rsidRPr="001565BC">
        <w:rPr>
          <w:sz w:val="16"/>
          <w:szCs w:val="16"/>
        </w:rPr>
        <w:t xml:space="preserve"> 201</w:t>
      </w:r>
      <w:r w:rsidR="00425079">
        <w:rPr>
          <w:sz w:val="16"/>
          <w:szCs w:val="16"/>
        </w:rPr>
        <w:t>3</w:t>
      </w:r>
      <w:r w:rsidRPr="001565BC">
        <w:rPr>
          <w:sz w:val="16"/>
          <w:szCs w:val="16"/>
        </w:rPr>
        <w:t>.</w:t>
      </w:r>
    </w:p>
    <w:p w:rsidR="001565BC" w:rsidRPr="001565BC" w:rsidRDefault="001565BC" w:rsidP="001565BC">
      <w:pPr>
        <w:keepNext/>
        <w:widowControl/>
        <w:textAlignment w:val="baseline"/>
        <w:rPr>
          <w:b/>
          <w:color w:val="0070C0"/>
          <w:spacing w:val="-3"/>
          <w:sz w:val="16"/>
          <w:szCs w:val="16"/>
        </w:rPr>
      </w:pPr>
      <w:r w:rsidRPr="001565BC">
        <w:rPr>
          <w:b/>
          <w:color w:val="0070C0"/>
          <w:spacing w:val="-3"/>
          <w:sz w:val="16"/>
          <w:szCs w:val="16"/>
        </w:rPr>
        <w:t>HQ D-2-0007 MARKING AND PACKING LIST(S) - ALTERNATE I (NAVSEA) (APR 2015)</w:t>
      </w:r>
    </w:p>
    <w:p w:rsidR="001565BC" w:rsidRPr="001565BC" w:rsidRDefault="001565BC" w:rsidP="008B7EA8">
      <w:pPr>
        <w:widowControl/>
        <w:numPr>
          <w:ilvl w:val="0"/>
          <w:numId w:val="11"/>
        </w:numPr>
        <w:spacing w:before="0" w:after="0"/>
        <w:ind w:left="0" w:right="216"/>
        <w:textAlignment w:val="baseline"/>
        <w:rPr>
          <w:color w:val="000000"/>
          <w:sz w:val="16"/>
          <w:szCs w:val="16"/>
          <w:u w:val="single"/>
        </w:rPr>
      </w:pPr>
      <w:r w:rsidRPr="001565BC">
        <w:rPr>
          <w:color w:val="000000"/>
          <w:sz w:val="16"/>
          <w:szCs w:val="16"/>
          <w:u w:val="single"/>
        </w:rPr>
        <w:t>Marking.</w:t>
      </w:r>
      <w:r w:rsidRPr="001565BC">
        <w:rPr>
          <w:color w:val="000000"/>
          <w:sz w:val="16"/>
          <w:szCs w:val="16"/>
        </w:rPr>
        <w:t xml:space="preserve"> Shipments, shipping containers and palletized unit loads shall be marked in accordance with MIL-STD-129R dated 18 February 2014.</w:t>
      </w:r>
    </w:p>
    <w:p w:rsidR="001565BC" w:rsidRPr="001565BC" w:rsidRDefault="001565BC" w:rsidP="001565BC">
      <w:pPr>
        <w:tabs>
          <w:tab w:val="left" w:pos="360"/>
        </w:tabs>
        <w:spacing w:after="0"/>
        <w:ind w:firstLine="14"/>
        <w:jc w:val="both"/>
        <w:textAlignment w:val="baseline"/>
        <w:rPr>
          <w:color w:val="000000"/>
          <w:sz w:val="16"/>
          <w:szCs w:val="16"/>
        </w:rPr>
      </w:pPr>
      <w:r w:rsidRPr="001565BC">
        <w:rPr>
          <w:color w:val="000000"/>
          <w:spacing w:val="-3"/>
          <w:sz w:val="16"/>
          <w:szCs w:val="16"/>
          <w:u w:val="single"/>
        </w:rPr>
        <w:t>(b)</w:t>
      </w:r>
      <w:r w:rsidRPr="001565BC">
        <w:rPr>
          <w:color w:val="000000"/>
          <w:spacing w:val="-3"/>
          <w:sz w:val="16"/>
          <w:szCs w:val="16"/>
          <w:u w:val="single"/>
        </w:rPr>
        <w:tab/>
        <w:t>Packing List(s).</w:t>
      </w:r>
      <w:r w:rsidRPr="001565BC">
        <w:rPr>
          <w:color w:val="000000"/>
          <w:spacing w:val="-3"/>
          <w:sz w:val="16"/>
          <w:szCs w:val="16"/>
        </w:rPr>
        <w:t xml:space="preserve"> A packing list (DD Form 250 Material Inspection and Receiving Report may be used) identifying the contents of each shipment, shipping container or palletized unit load shall be provided by the Seller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r w:rsidRPr="001565BC">
        <w:rPr>
          <w:color w:val="000000"/>
          <w:sz w:val="16"/>
          <w:szCs w:val="16"/>
        </w:rPr>
        <w:t xml:space="preserve"> Where DD Form 1348-1 or DD Form 1348-1A is applicable and an assortment of related items is included in the shipping container, a packing list identifying the contents shall be furnished.</w:t>
      </w:r>
    </w:p>
    <w:p w:rsidR="001565BC" w:rsidRPr="001565BC" w:rsidRDefault="001565BC" w:rsidP="008B7EA8">
      <w:pPr>
        <w:widowControl/>
        <w:numPr>
          <w:ilvl w:val="0"/>
          <w:numId w:val="12"/>
        </w:numPr>
        <w:tabs>
          <w:tab w:val="left" w:pos="360"/>
        </w:tabs>
        <w:spacing w:before="0" w:after="0"/>
        <w:ind w:left="0"/>
        <w:jc w:val="both"/>
        <w:textAlignment w:val="baseline"/>
        <w:rPr>
          <w:color w:val="000000"/>
          <w:sz w:val="16"/>
          <w:szCs w:val="16"/>
          <w:u w:val="single"/>
        </w:rPr>
      </w:pPr>
      <w:r w:rsidRPr="001565BC">
        <w:rPr>
          <w:color w:val="000000"/>
          <w:sz w:val="16"/>
          <w:szCs w:val="16"/>
          <w:u w:val="single"/>
        </w:rPr>
        <w:t>Master Packing List.</w:t>
      </w:r>
      <w:r w:rsidRPr="001565BC">
        <w:rPr>
          <w:color w:val="000000"/>
          <w:sz w:val="16"/>
          <w:szCs w:val="16"/>
        </w:rPr>
        <w:t xml:space="preserve"> In addition to the requirements in paragraph (b) above, a master packing list shall be prepared where more than one shipment, shipping container or palletized unit load comprise the contract line item being shipped. The master packing list shall be attached to the number one container and so identified.</w:t>
      </w:r>
    </w:p>
    <w:p w:rsidR="001565BC" w:rsidRPr="001565BC" w:rsidRDefault="001565BC" w:rsidP="001565BC">
      <w:pPr>
        <w:keepNext/>
        <w:widowControl/>
        <w:tabs>
          <w:tab w:val="left" w:pos="360"/>
        </w:tabs>
        <w:autoSpaceDE w:val="0"/>
        <w:autoSpaceDN w:val="0"/>
        <w:jc w:val="both"/>
        <w:rPr>
          <w:color w:val="000000"/>
          <w:sz w:val="16"/>
          <w:szCs w:val="16"/>
        </w:rPr>
      </w:pPr>
      <w:r w:rsidRPr="001565BC">
        <w:rPr>
          <w:color w:val="000000"/>
          <w:sz w:val="16"/>
          <w:szCs w:val="16"/>
          <w:u w:val="single"/>
        </w:rPr>
        <w:t>(d)</w:t>
      </w:r>
      <w:r w:rsidRPr="001565BC">
        <w:rPr>
          <w:color w:val="000000"/>
          <w:sz w:val="16"/>
          <w:szCs w:val="16"/>
          <w:u w:val="single"/>
        </w:rPr>
        <w:tab/>
        <w:t>Part Identification.</w:t>
      </w:r>
      <w:r w:rsidRPr="001565BC">
        <w:rPr>
          <w:color w:val="000000"/>
          <w:sz w:val="16"/>
          <w:szCs w:val="16"/>
        </w:rPr>
        <w:t xml:space="preserve"> All items within the </w:t>
      </w:r>
      <w:proofErr w:type="gramStart"/>
      <w:r w:rsidRPr="001565BC">
        <w:rPr>
          <w:color w:val="000000"/>
          <w:sz w:val="16"/>
          <w:szCs w:val="16"/>
        </w:rPr>
        <w:t>kit,</w:t>
      </w:r>
      <w:proofErr w:type="gramEnd"/>
      <w:r w:rsidRPr="001565BC">
        <w:rPr>
          <w:color w:val="000000"/>
          <w:sz w:val="16"/>
          <w:szCs w:val="16"/>
        </w:rPr>
        <w:t xml:space="preserve"> set, installation hardware or material shall be suitably segregated and identified within the unit pack(s) or shipping container by part number and/or national stock number. Refer to the above cited MIL-STD for marking of assorted (related-unrelated) items.</w:t>
      </w:r>
    </w:p>
    <w:p w:rsidR="001565BC" w:rsidRPr="001565BC" w:rsidRDefault="001565BC" w:rsidP="001565BC">
      <w:pPr>
        <w:keepNext/>
        <w:widowControl/>
        <w:autoSpaceDE w:val="0"/>
        <w:autoSpaceDN w:val="0"/>
        <w:rPr>
          <w:sz w:val="16"/>
          <w:szCs w:val="16"/>
        </w:rPr>
      </w:pPr>
      <w:r w:rsidRPr="001565BC">
        <w:rPr>
          <w:b/>
          <w:color w:val="0070C0"/>
          <w:sz w:val="16"/>
          <w:szCs w:val="16"/>
          <w:u w:val="single"/>
        </w:rPr>
        <w:t>Section E - Inspection and Acceptance</w:t>
      </w:r>
      <w:r w:rsidRPr="001565BC">
        <w:rPr>
          <w:b/>
          <w:color w:val="0070C0"/>
          <w:sz w:val="16"/>
          <w:szCs w:val="16"/>
        </w:rPr>
        <w:t xml:space="preserve"> </w:t>
      </w:r>
      <w:r w:rsidRPr="001565BC">
        <w:rPr>
          <w:sz w:val="16"/>
          <w:szCs w:val="16"/>
        </w:rPr>
        <w:t>[</w:t>
      </w:r>
      <w:r w:rsidRPr="001565BC">
        <w:rPr>
          <w:i/>
          <w:sz w:val="16"/>
          <w:szCs w:val="16"/>
        </w:rPr>
        <w:t>Modified by Buyer</w:t>
      </w:r>
      <w:r w:rsidRPr="001565BC">
        <w:rPr>
          <w:sz w:val="16"/>
          <w:szCs w:val="16"/>
        </w:rPr>
        <w:t>]</w:t>
      </w:r>
    </w:p>
    <w:p w:rsidR="001565BC" w:rsidRPr="001565BC" w:rsidRDefault="001565BC" w:rsidP="001565BC">
      <w:pPr>
        <w:autoSpaceDE w:val="0"/>
        <w:autoSpaceDN w:val="0"/>
        <w:adjustRightInd w:val="0"/>
        <w:jc w:val="both"/>
        <w:rPr>
          <w:rFonts w:ascii="Times New Roman Bold" w:hAnsi="Times New Roman Bold" w:cs="Times New Roman Bold"/>
          <w:color w:val="0070C0"/>
          <w:sz w:val="16"/>
          <w:szCs w:val="16"/>
        </w:rPr>
      </w:pPr>
      <w:r w:rsidRPr="001565BC">
        <w:rPr>
          <w:rFonts w:ascii="Times New Roman Bold" w:hAnsi="Times New Roman Bold" w:cs="Times New Roman Bold"/>
          <w:color w:val="0070C0"/>
          <w:sz w:val="16"/>
          <w:szCs w:val="16"/>
        </w:rPr>
        <w:t xml:space="preserve">CLAUSES INCORPORATED BY REFERENCE (FEB 1998) </w:t>
      </w:r>
    </w:p>
    <w:tbl>
      <w:tblPr>
        <w:tblStyle w:val="TableGrid1"/>
        <w:tblW w:w="0" w:type="auto"/>
        <w:tblInd w:w="198" w:type="dxa"/>
        <w:tblLook w:val="04A0"/>
      </w:tblPr>
      <w:tblGrid>
        <w:gridCol w:w="1170"/>
        <w:gridCol w:w="8010"/>
      </w:tblGrid>
      <w:tr w:rsidR="001565BC" w:rsidRPr="001565BC" w:rsidTr="00E265C0">
        <w:tc>
          <w:tcPr>
            <w:tcW w:w="1170" w:type="dxa"/>
          </w:tcPr>
          <w:p w:rsidR="001565BC" w:rsidRPr="001565BC" w:rsidRDefault="001565BC" w:rsidP="001565BC">
            <w:pPr>
              <w:autoSpaceDE w:val="0"/>
              <w:autoSpaceDN w:val="0"/>
              <w:adjustRightInd w:val="0"/>
              <w:spacing w:before="60" w:after="60"/>
              <w:jc w:val="both"/>
              <w:rPr>
                <w:rFonts w:eastAsia="Times New Roman"/>
                <w:color w:val="000000"/>
                <w:sz w:val="16"/>
                <w:szCs w:val="16"/>
              </w:rPr>
            </w:pPr>
            <w:r w:rsidRPr="001565BC">
              <w:rPr>
                <w:rFonts w:eastAsia="Times New Roman"/>
                <w:color w:val="000000"/>
                <w:sz w:val="16"/>
                <w:szCs w:val="16"/>
              </w:rPr>
              <w:t xml:space="preserve">52.246-2  </w:t>
            </w:r>
          </w:p>
        </w:tc>
        <w:tc>
          <w:tcPr>
            <w:tcW w:w="8010" w:type="dxa"/>
          </w:tcPr>
          <w:p w:rsidR="001565BC" w:rsidRPr="001565BC" w:rsidRDefault="001565BC" w:rsidP="001565BC">
            <w:pPr>
              <w:autoSpaceDE w:val="0"/>
              <w:autoSpaceDN w:val="0"/>
              <w:adjustRightInd w:val="0"/>
              <w:spacing w:before="60" w:after="60"/>
              <w:jc w:val="both"/>
              <w:rPr>
                <w:rFonts w:eastAsia="Times New Roman"/>
                <w:color w:val="000000"/>
                <w:sz w:val="16"/>
                <w:szCs w:val="16"/>
              </w:rPr>
            </w:pPr>
            <w:r w:rsidRPr="001565BC">
              <w:rPr>
                <w:rFonts w:eastAsia="Times New Roman"/>
                <w:color w:val="000000"/>
                <w:sz w:val="16"/>
                <w:szCs w:val="16"/>
              </w:rPr>
              <w:t xml:space="preserve">INSPECTION OF SUPPLIES - FIXED PRICE (AUG1996) </w:t>
            </w:r>
          </w:p>
        </w:tc>
      </w:tr>
      <w:tr w:rsidR="001565BC" w:rsidRPr="001565BC" w:rsidTr="00E265C0">
        <w:tc>
          <w:tcPr>
            <w:tcW w:w="1170" w:type="dxa"/>
            <w:vAlign w:val="center"/>
          </w:tcPr>
          <w:p w:rsidR="001565BC" w:rsidRPr="001565BC" w:rsidRDefault="001565BC" w:rsidP="001565BC">
            <w:pPr>
              <w:spacing w:after="46" w:line="228" w:lineRule="exact"/>
              <w:jc w:val="both"/>
              <w:textAlignment w:val="baseline"/>
              <w:rPr>
                <w:rFonts w:eastAsia="Times New Roman"/>
                <w:color w:val="000000"/>
                <w:sz w:val="16"/>
                <w:szCs w:val="16"/>
              </w:rPr>
            </w:pPr>
            <w:r w:rsidRPr="001565BC">
              <w:rPr>
                <w:rFonts w:eastAsia="Times New Roman"/>
                <w:color w:val="000000"/>
                <w:sz w:val="16"/>
                <w:szCs w:val="16"/>
              </w:rPr>
              <w:t>52.246-16</w:t>
            </w:r>
          </w:p>
        </w:tc>
        <w:tc>
          <w:tcPr>
            <w:tcW w:w="8010" w:type="dxa"/>
            <w:vAlign w:val="center"/>
          </w:tcPr>
          <w:p w:rsidR="001565BC" w:rsidRPr="001565BC" w:rsidRDefault="001565BC" w:rsidP="001565BC">
            <w:pPr>
              <w:spacing w:after="46" w:line="228" w:lineRule="exact"/>
              <w:textAlignment w:val="baseline"/>
              <w:rPr>
                <w:rFonts w:eastAsia="Times New Roman"/>
                <w:color w:val="000000"/>
                <w:sz w:val="16"/>
                <w:szCs w:val="16"/>
              </w:rPr>
            </w:pPr>
            <w:r w:rsidRPr="001565BC">
              <w:rPr>
                <w:rFonts w:eastAsia="Times New Roman"/>
                <w:color w:val="000000"/>
                <w:sz w:val="16"/>
                <w:szCs w:val="16"/>
              </w:rPr>
              <w:t>RESPONSIBILITY FOR SUPPLIES (APR 1984)</w:t>
            </w:r>
          </w:p>
        </w:tc>
      </w:tr>
      <w:tr w:rsidR="0026451B" w:rsidRPr="001565BC" w:rsidTr="00E265C0">
        <w:tc>
          <w:tcPr>
            <w:tcW w:w="1170" w:type="dxa"/>
            <w:vAlign w:val="center"/>
          </w:tcPr>
          <w:p w:rsidR="0026451B" w:rsidRPr="001565BC" w:rsidRDefault="0026451B" w:rsidP="001565BC">
            <w:pPr>
              <w:spacing w:after="46" w:line="228" w:lineRule="exact"/>
              <w:jc w:val="both"/>
              <w:textAlignment w:val="baseline"/>
              <w:rPr>
                <w:color w:val="000000"/>
                <w:sz w:val="16"/>
                <w:szCs w:val="16"/>
              </w:rPr>
            </w:pPr>
            <w:r>
              <w:rPr>
                <w:color w:val="000000"/>
                <w:sz w:val="16"/>
                <w:szCs w:val="16"/>
              </w:rPr>
              <w:t>252.217-7005</w:t>
            </w:r>
          </w:p>
        </w:tc>
        <w:tc>
          <w:tcPr>
            <w:tcW w:w="8010" w:type="dxa"/>
            <w:vAlign w:val="center"/>
          </w:tcPr>
          <w:p w:rsidR="0026451B" w:rsidRPr="001565BC" w:rsidRDefault="0026451B" w:rsidP="001565BC">
            <w:pPr>
              <w:spacing w:after="46" w:line="228" w:lineRule="exact"/>
              <w:textAlignment w:val="baseline"/>
              <w:rPr>
                <w:color w:val="000000"/>
                <w:sz w:val="16"/>
                <w:szCs w:val="16"/>
              </w:rPr>
            </w:pPr>
            <w:r>
              <w:rPr>
                <w:color w:val="000000"/>
                <w:sz w:val="16"/>
                <w:szCs w:val="16"/>
              </w:rPr>
              <w:t>INSPECTION AND MANNER OF DOING WORK (JUL 2009)</w:t>
            </w:r>
          </w:p>
        </w:tc>
      </w:tr>
      <w:tr w:rsidR="0026451B" w:rsidRPr="001565BC" w:rsidTr="00E265C0">
        <w:tc>
          <w:tcPr>
            <w:tcW w:w="1170" w:type="dxa"/>
            <w:vAlign w:val="center"/>
          </w:tcPr>
          <w:p w:rsidR="0026451B" w:rsidRPr="001565BC" w:rsidRDefault="0026451B" w:rsidP="001565BC">
            <w:pPr>
              <w:spacing w:after="46" w:line="228" w:lineRule="exact"/>
              <w:jc w:val="both"/>
              <w:textAlignment w:val="baseline"/>
              <w:rPr>
                <w:color w:val="000000"/>
                <w:sz w:val="16"/>
                <w:szCs w:val="16"/>
              </w:rPr>
            </w:pPr>
            <w:r>
              <w:rPr>
                <w:color w:val="000000"/>
                <w:sz w:val="16"/>
                <w:szCs w:val="16"/>
              </w:rPr>
              <w:t>252.217-7013</w:t>
            </w:r>
          </w:p>
        </w:tc>
        <w:tc>
          <w:tcPr>
            <w:tcW w:w="8010" w:type="dxa"/>
            <w:vAlign w:val="center"/>
          </w:tcPr>
          <w:p w:rsidR="0026451B" w:rsidRPr="001565BC" w:rsidRDefault="0026451B" w:rsidP="001565BC">
            <w:pPr>
              <w:spacing w:after="46" w:line="228" w:lineRule="exact"/>
              <w:textAlignment w:val="baseline"/>
              <w:rPr>
                <w:color w:val="000000"/>
                <w:sz w:val="16"/>
                <w:szCs w:val="16"/>
              </w:rPr>
            </w:pPr>
            <w:r>
              <w:rPr>
                <w:color w:val="000000"/>
                <w:sz w:val="16"/>
                <w:szCs w:val="16"/>
              </w:rPr>
              <w:t>GUARANTEES (DEC 1991)</w:t>
            </w:r>
          </w:p>
        </w:tc>
      </w:tr>
    </w:tbl>
    <w:p w:rsidR="001565BC" w:rsidRPr="001565BC" w:rsidRDefault="001565BC" w:rsidP="001565BC">
      <w:pPr>
        <w:keepNext/>
        <w:keepLines/>
        <w:widowControl/>
        <w:autoSpaceDE w:val="0"/>
        <w:autoSpaceDN w:val="0"/>
        <w:jc w:val="both"/>
        <w:rPr>
          <w:color w:val="0070C0"/>
          <w:sz w:val="16"/>
          <w:szCs w:val="16"/>
          <w:u w:val="single"/>
        </w:rPr>
      </w:pPr>
      <w:r w:rsidRPr="001565BC">
        <w:rPr>
          <w:b/>
          <w:color w:val="0070C0"/>
          <w:sz w:val="16"/>
          <w:szCs w:val="16"/>
          <w:u w:val="single"/>
        </w:rPr>
        <w:lastRenderedPageBreak/>
        <w:t>Section F - Deliveries or Performance</w:t>
      </w:r>
    </w:p>
    <w:p w:rsidR="001565BC" w:rsidRPr="001565BC" w:rsidRDefault="001565BC" w:rsidP="001565BC">
      <w:pPr>
        <w:keepNext/>
        <w:keepLines/>
        <w:widowControl/>
        <w:rPr>
          <w:sz w:val="16"/>
          <w:szCs w:val="16"/>
        </w:rPr>
      </w:pPr>
      <w:r w:rsidRPr="001565BC">
        <w:rPr>
          <w:sz w:val="16"/>
          <w:szCs w:val="16"/>
          <w:u w:val="single" w:color="000000"/>
        </w:rPr>
        <w:t>PLACE OF PERFORMANCE</w:t>
      </w:r>
    </w:p>
    <w:p w:rsidR="001565BC" w:rsidRPr="001565BC" w:rsidRDefault="001565BC" w:rsidP="001565BC">
      <w:pPr>
        <w:keepNext/>
        <w:keepLines/>
        <w:widowControl/>
        <w:rPr>
          <w:sz w:val="16"/>
          <w:szCs w:val="16"/>
        </w:rPr>
      </w:pPr>
      <w:r w:rsidRPr="001565BC">
        <w:rPr>
          <w:sz w:val="16"/>
          <w:szCs w:val="16"/>
        </w:rPr>
        <w:t>All Work under this Contract shall be performed in the ships’ homeport, visiting San Diego, CA, at the Facility identified below or as NASSCO or the Government’s ACO shall direct:</w:t>
      </w:r>
    </w:p>
    <w:p w:rsidR="001565BC" w:rsidRPr="001565BC" w:rsidRDefault="001565BC" w:rsidP="001565BC">
      <w:pPr>
        <w:keepNext/>
        <w:keepLines/>
        <w:widowControl/>
        <w:spacing w:before="0" w:after="0"/>
        <w:rPr>
          <w:b/>
          <w:sz w:val="16"/>
          <w:szCs w:val="16"/>
          <w:u w:val="single"/>
        </w:rPr>
      </w:pPr>
      <w:proofErr w:type="gramStart"/>
      <w:r w:rsidRPr="001565BC">
        <w:rPr>
          <w:b/>
          <w:sz w:val="16"/>
          <w:szCs w:val="16"/>
          <w:u w:val="single"/>
        </w:rPr>
        <w:t>National Steel and Shipbuilding Company (NASSCO), 2798 East Harbor Drive, San Diego, CA  92113-3650.</w:t>
      </w:r>
      <w:proofErr w:type="gramEnd"/>
    </w:p>
    <w:p w:rsidR="001565BC" w:rsidRPr="001565BC" w:rsidRDefault="001565BC" w:rsidP="001565BC">
      <w:pPr>
        <w:keepNext/>
        <w:widowControl/>
        <w:autoSpaceDE w:val="0"/>
        <w:autoSpaceDN w:val="0"/>
        <w:adjustRightInd w:val="0"/>
        <w:jc w:val="both"/>
        <w:rPr>
          <w:b/>
          <w:color w:val="0070C0"/>
          <w:sz w:val="16"/>
          <w:szCs w:val="16"/>
        </w:rPr>
      </w:pPr>
      <w:r w:rsidRPr="001565BC">
        <w:rPr>
          <w:b/>
          <w:color w:val="0070C0"/>
          <w:sz w:val="16"/>
          <w:szCs w:val="16"/>
        </w:rPr>
        <w:t xml:space="preserve">CLAUSES INCORPORATED BY REFERENCE </w:t>
      </w:r>
    </w:p>
    <w:tbl>
      <w:tblPr>
        <w:tblStyle w:val="TableGrid1"/>
        <w:tblW w:w="0" w:type="auto"/>
        <w:tblInd w:w="828" w:type="dxa"/>
        <w:tblLook w:val="04A0"/>
      </w:tblPr>
      <w:tblGrid>
        <w:gridCol w:w="1440"/>
        <w:gridCol w:w="6930"/>
      </w:tblGrid>
      <w:tr w:rsidR="001565BC" w:rsidRPr="001565BC" w:rsidTr="00E265C0">
        <w:tc>
          <w:tcPr>
            <w:tcW w:w="1440" w:type="dxa"/>
          </w:tcPr>
          <w:p w:rsidR="001565BC" w:rsidRPr="001565BC" w:rsidRDefault="001565BC" w:rsidP="001565BC">
            <w:pPr>
              <w:keepNext/>
              <w:widowControl/>
              <w:autoSpaceDE w:val="0"/>
              <w:autoSpaceDN w:val="0"/>
              <w:adjustRightInd w:val="0"/>
              <w:spacing w:before="60" w:after="60"/>
              <w:jc w:val="both"/>
              <w:rPr>
                <w:rFonts w:eastAsia="Times New Roman"/>
                <w:color w:val="000000"/>
                <w:sz w:val="16"/>
                <w:szCs w:val="16"/>
              </w:rPr>
            </w:pPr>
            <w:r w:rsidRPr="001565BC">
              <w:rPr>
                <w:rFonts w:eastAsia="Times New Roman"/>
                <w:color w:val="000000"/>
                <w:sz w:val="16"/>
                <w:szCs w:val="16"/>
              </w:rPr>
              <w:t>52.242-15</w:t>
            </w:r>
          </w:p>
        </w:tc>
        <w:tc>
          <w:tcPr>
            <w:tcW w:w="6930" w:type="dxa"/>
          </w:tcPr>
          <w:p w:rsidR="001565BC" w:rsidRPr="001565BC" w:rsidRDefault="001565BC" w:rsidP="001565BC">
            <w:pPr>
              <w:keepNext/>
              <w:widowControl/>
              <w:autoSpaceDE w:val="0"/>
              <w:autoSpaceDN w:val="0"/>
              <w:adjustRightInd w:val="0"/>
              <w:spacing w:before="60" w:after="60"/>
              <w:jc w:val="both"/>
              <w:rPr>
                <w:rFonts w:eastAsia="Times New Roman"/>
                <w:color w:val="000000"/>
                <w:sz w:val="16"/>
                <w:szCs w:val="16"/>
              </w:rPr>
            </w:pPr>
            <w:r w:rsidRPr="001565BC">
              <w:rPr>
                <w:rFonts w:eastAsia="Times New Roman"/>
                <w:color w:val="000000"/>
                <w:sz w:val="16"/>
                <w:szCs w:val="16"/>
              </w:rPr>
              <w:t>STOP-WORK ORDER (AUG 1989) (Applicable only if Stop Work order initiated by the Government</w:t>
            </w:r>
            <w:r w:rsidRPr="001565BC">
              <w:rPr>
                <w:rFonts w:eastAsia="Times New Roman"/>
                <w:sz w:val="16"/>
                <w:szCs w:val="16"/>
              </w:rPr>
              <w:t xml:space="preserve">) </w:t>
            </w:r>
          </w:p>
        </w:tc>
      </w:tr>
      <w:tr w:rsidR="001565BC" w:rsidRPr="001565BC" w:rsidTr="00E265C0">
        <w:tc>
          <w:tcPr>
            <w:tcW w:w="1440" w:type="dxa"/>
          </w:tcPr>
          <w:p w:rsidR="001565BC" w:rsidRPr="001565BC" w:rsidRDefault="001565BC" w:rsidP="001565BC">
            <w:pPr>
              <w:autoSpaceDE w:val="0"/>
              <w:autoSpaceDN w:val="0"/>
              <w:adjustRightInd w:val="0"/>
              <w:spacing w:before="60" w:after="60"/>
              <w:jc w:val="both"/>
              <w:rPr>
                <w:rFonts w:eastAsia="Times New Roman"/>
                <w:color w:val="000000"/>
                <w:sz w:val="16"/>
                <w:szCs w:val="16"/>
              </w:rPr>
            </w:pPr>
            <w:r w:rsidRPr="001565BC">
              <w:rPr>
                <w:rFonts w:eastAsia="Times New Roman"/>
                <w:color w:val="000000"/>
                <w:sz w:val="16"/>
                <w:szCs w:val="16"/>
              </w:rPr>
              <w:t>52.242-17</w:t>
            </w:r>
          </w:p>
        </w:tc>
        <w:tc>
          <w:tcPr>
            <w:tcW w:w="6930" w:type="dxa"/>
          </w:tcPr>
          <w:p w:rsidR="001565BC" w:rsidRPr="001565BC" w:rsidRDefault="001565BC" w:rsidP="001565BC">
            <w:pPr>
              <w:autoSpaceDE w:val="0"/>
              <w:autoSpaceDN w:val="0"/>
              <w:adjustRightInd w:val="0"/>
              <w:spacing w:before="60" w:after="60"/>
              <w:jc w:val="both"/>
              <w:rPr>
                <w:rFonts w:eastAsia="Times New Roman"/>
                <w:color w:val="000000"/>
                <w:sz w:val="16"/>
                <w:szCs w:val="16"/>
              </w:rPr>
            </w:pPr>
            <w:r w:rsidRPr="001565BC">
              <w:rPr>
                <w:rFonts w:eastAsia="Times New Roman"/>
                <w:color w:val="000000"/>
                <w:sz w:val="16"/>
                <w:szCs w:val="16"/>
              </w:rPr>
              <w:t>GOVERNMENT DELAY OF WORK (APR 1984)</w:t>
            </w:r>
          </w:p>
        </w:tc>
      </w:tr>
    </w:tbl>
    <w:p w:rsidR="001565BC" w:rsidRPr="001565BC" w:rsidRDefault="001565BC" w:rsidP="001565BC">
      <w:pPr>
        <w:autoSpaceDE w:val="0"/>
        <w:autoSpaceDN w:val="0"/>
        <w:adjustRightInd w:val="0"/>
        <w:jc w:val="both"/>
        <w:rPr>
          <w:b/>
          <w:sz w:val="16"/>
          <w:szCs w:val="16"/>
        </w:rPr>
      </w:pPr>
      <w:r w:rsidRPr="001565BC">
        <w:rPr>
          <w:b/>
          <w:color w:val="0070C0"/>
          <w:sz w:val="16"/>
          <w:szCs w:val="16"/>
          <w:u w:val="single"/>
        </w:rPr>
        <w:t>Section G - Contract Administration Data</w:t>
      </w:r>
      <w:r w:rsidRPr="001565BC">
        <w:rPr>
          <w:b/>
          <w:sz w:val="16"/>
          <w:szCs w:val="16"/>
        </w:rPr>
        <w:t xml:space="preserve"> – </w:t>
      </w:r>
      <w:r w:rsidRPr="001565BC">
        <w:rPr>
          <w:sz w:val="16"/>
          <w:szCs w:val="16"/>
        </w:rPr>
        <w:t>There are no flow-downs.</w:t>
      </w:r>
    </w:p>
    <w:p w:rsidR="001565BC" w:rsidRPr="001565BC" w:rsidRDefault="001565BC" w:rsidP="001565BC">
      <w:pPr>
        <w:keepNext/>
        <w:rPr>
          <w:color w:val="0070C0"/>
          <w:sz w:val="16"/>
          <w:szCs w:val="16"/>
        </w:rPr>
      </w:pPr>
      <w:r w:rsidRPr="001565BC">
        <w:rPr>
          <w:b/>
          <w:color w:val="0070C0"/>
          <w:sz w:val="16"/>
          <w:szCs w:val="16"/>
          <w:u w:val="single"/>
        </w:rPr>
        <w:t>Section H - Special Requirements</w:t>
      </w:r>
      <w:r w:rsidRPr="001565BC">
        <w:rPr>
          <w:color w:val="0070C0"/>
          <w:sz w:val="16"/>
          <w:szCs w:val="16"/>
        </w:rPr>
        <w:t xml:space="preserve">  </w:t>
      </w:r>
    </w:p>
    <w:p w:rsidR="001565BC" w:rsidRPr="001565BC" w:rsidRDefault="001565BC" w:rsidP="001565BC">
      <w:pPr>
        <w:keepNext/>
        <w:jc w:val="both"/>
        <w:rPr>
          <w:b/>
          <w:sz w:val="16"/>
          <w:szCs w:val="16"/>
        </w:rPr>
      </w:pPr>
      <w:r w:rsidRPr="001565BC">
        <w:rPr>
          <w:b/>
          <w:color w:val="0070C0"/>
          <w:sz w:val="16"/>
          <w:szCs w:val="16"/>
        </w:rPr>
        <w:t xml:space="preserve">5252.217-9107 </w:t>
      </w:r>
      <w:r w:rsidRPr="001565BC">
        <w:rPr>
          <w:b/>
          <w:color w:val="0070C0"/>
          <w:sz w:val="16"/>
          <w:szCs w:val="16"/>
        </w:rPr>
        <w:tab/>
        <w:t>GROWTH AND NEW WORK (SEP 1990)</w:t>
      </w:r>
      <w:r w:rsidRPr="001565BC">
        <w:rPr>
          <w:b/>
          <w:sz w:val="16"/>
          <w:szCs w:val="16"/>
        </w:rPr>
        <w:t xml:space="preserve"> [</w:t>
      </w:r>
      <w:r w:rsidRPr="001565BC">
        <w:rPr>
          <w:i/>
          <w:sz w:val="16"/>
          <w:szCs w:val="16"/>
        </w:rPr>
        <w:t>Modified by Buyer</w:t>
      </w:r>
      <w:r w:rsidRPr="001565BC">
        <w:rPr>
          <w:b/>
          <w:sz w:val="16"/>
          <w:szCs w:val="16"/>
        </w:rPr>
        <w:t>]</w:t>
      </w:r>
    </w:p>
    <w:p w:rsidR="001565BC" w:rsidRPr="001565BC" w:rsidRDefault="001565BC" w:rsidP="008B7EA8">
      <w:pPr>
        <w:numPr>
          <w:ilvl w:val="0"/>
          <w:numId w:val="6"/>
        </w:numPr>
        <w:spacing w:before="0" w:after="0"/>
        <w:ind w:left="0" w:firstLine="0"/>
        <w:jc w:val="both"/>
        <w:rPr>
          <w:sz w:val="16"/>
          <w:szCs w:val="16"/>
        </w:rPr>
      </w:pPr>
      <w:r w:rsidRPr="001565BC">
        <w:rPr>
          <w:sz w:val="16"/>
          <w:szCs w:val="16"/>
        </w:rPr>
        <w:t xml:space="preserve">It is the Government’s intention to ensure that, where it is determined that the Contract Work will be performed by the private sector, any growth or new work identified during the overhaul will be awarded to Buyer and its subcontractors including Seller only if a fair and reasonable price can be negotiated for such work.  If a fair and reasonable price cannot be negotiated for the above actions, the Government may, at its election, pursue any or </w:t>
      </w:r>
      <w:proofErr w:type="gramStart"/>
      <w:r w:rsidRPr="001565BC">
        <w:rPr>
          <w:sz w:val="16"/>
          <w:szCs w:val="16"/>
        </w:rPr>
        <w:t>all of the</w:t>
      </w:r>
      <w:proofErr w:type="gramEnd"/>
      <w:r w:rsidRPr="001565BC">
        <w:rPr>
          <w:sz w:val="16"/>
          <w:szCs w:val="16"/>
        </w:rPr>
        <w:t xml:space="preserve"> following course of action:  (1) defer the Contract Work to a repair period after completion of the instant Contract; (2) accomplish the Contract Work using Government employees during the original overhaul period.  (Government employees may engage in and complete the assigned work while the ship is undergoing overhaul in the initial prime contractor’s facility pursuant to the “ACCESS TO VESSEL” clause (DFARS 252.217-7011)); and/or (3) conduct a separate, competitive procurement for growth or new work.  Performance will be during the original overhaul period.  Buyer and other Master Ship Repair Agreement (MSRA) holders may enter this competition.  If other than Buyer is successful, the successful contractor may engage in and complete the work while the ship is undergoing overhaul in Buyer’s Facility pursuant to the “ACCESS TO VESSEL” clause.</w:t>
      </w:r>
    </w:p>
    <w:p w:rsidR="001565BC" w:rsidRPr="001565BC" w:rsidRDefault="001565BC" w:rsidP="008B7EA8">
      <w:pPr>
        <w:numPr>
          <w:ilvl w:val="0"/>
          <w:numId w:val="6"/>
        </w:numPr>
        <w:spacing w:before="0" w:after="0"/>
        <w:ind w:left="0" w:firstLine="0"/>
        <w:jc w:val="both"/>
        <w:rPr>
          <w:b/>
          <w:sz w:val="16"/>
          <w:szCs w:val="16"/>
        </w:rPr>
      </w:pPr>
      <w:r w:rsidRPr="001565BC">
        <w:rPr>
          <w:sz w:val="16"/>
          <w:szCs w:val="16"/>
        </w:rPr>
        <w:t>Seller shall include in its proposed price the cost of supporting one or more third parties (including Government employees and/or other contractors’ workers) at the overhaul site in performance of growth and/or new work, should the Government elect to pursue such a course.  Increased costs that may result from third party presence as described above, may include, but are not limited to:  insurance; physical plant security; reasonable access for third party workers who must transit Seller’s facility or any other work site provided by the overhaul; and similar requirements.  Third party presence will occur only if the prime ship repair contractor proposes other than a fair and reasonable price.  Seller shall price anticipated added expenses associated with third party presence as a contingency into the fixed price offered for performance of the specified work package.  Seller shall be guided in arriving at this contingency price based on a risk assessment relative to the probability of proposing fair and reasonable prices versus reaching a potential impasse with the Government which would precipitate third party presence.</w:t>
      </w:r>
    </w:p>
    <w:p w:rsidR="001565BC" w:rsidRPr="001565BC" w:rsidRDefault="001565BC" w:rsidP="008B7EA8">
      <w:pPr>
        <w:numPr>
          <w:ilvl w:val="0"/>
          <w:numId w:val="6"/>
        </w:numPr>
        <w:spacing w:before="0" w:after="0"/>
        <w:ind w:left="0" w:firstLine="0"/>
        <w:jc w:val="both"/>
        <w:rPr>
          <w:b/>
          <w:sz w:val="16"/>
          <w:szCs w:val="16"/>
        </w:rPr>
      </w:pPr>
      <w:r w:rsidRPr="001565BC">
        <w:rPr>
          <w:sz w:val="16"/>
          <w:szCs w:val="16"/>
        </w:rPr>
        <w:t>This requirement does not preclude the Government from using Government employees to perform new or growth work at any time during the availability provided the use of Government employees is in the best interest of the Government.</w:t>
      </w:r>
    </w:p>
    <w:p w:rsidR="001565BC" w:rsidRPr="001565BC" w:rsidRDefault="001565BC" w:rsidP="001565BC">
      <w:pPr>
        <w:jc w:val="both"/>
        <w:rPr>
          <w:b/>
          <w:color w:val="0070C0"/>
          <w:sz w:val="16"/>
          <w:szCs w:val="16"/>
        </w:rPr>
      </w:pPr>
      <w:r w:rsidRPr="001565BC">
        <w:rPr>
          <w:b/>
          <w:color w:val="0070C0"/>
          <w:sz w:val="16"/>
          <w:szCs w:val="16"/>
        </w:rPr>
        <w:t>5252.217-9121</w:t>
      </w:r>
      <w:r w:rsidRPr="001565BC">
        <w:rPr>
          <w:b/>
          <w:color w:val="0070C0"/>
          <w:sz w:val="16"/>
          <w:szCs w:val="16"/>
        </w:rPr>
        <w:tab/>
        <w:t>INDEMNIFICATION FOR ACCESS TO VESSEL (MAY 1989)</w:t>
      </w:r>
    </w:p>
    <w:p w:rsidR="001565BC" w:rsidRPr="001565BC" w:rsidRDefault="001565BC" w:rsidP="001565BC">
      <w:pPr>
        <w:jc w:val="both"/>
        <w:rPr>
          <w:sz w:val="16"/>
          <w:szCs w:val="16"/>
        </w:rPr>
      </w:pPr>
      <w:r w:rsidRPr="001565BC">
        <w:rPr>
          <w:sz w:val="16"/>
          <w:szCs w:val="16"/>
        </w:rPr>
        <w:t xml:space="preserve">Notwithstanding any provision in the “ACCESS TO VESSEL” clause (DFARS 252.217-7011), or any other clause of the Contract, Seller agrees to allow officers, employees, and associates of the Government, or other prime contractors with the Government and their subcontractors, and officers, employees, and associates of </w:t>
      </w:r>
      <w:proofErr w:type="spellStart"/>
      <w:r w:rsidRPr="001565BC">
        <w:rPr>
          <w:sz w:val="16"/>
          <w:szCs w:val="16"/>
        </w:rPr>
        <w:t>offerors</w:t>
      </w:r>
      <w:proofErr w:type="spellEnd"/>
      <w:r w:rsidRPr="001565BC">
        <w:rPr>
          <w:sz w:val="16"/>
          <w:szCs w:val="16"/>
        </w:rPr>
        <w:t xml:space="preserve"> on other contemplated work, admission to Seller’s facilities and access to the Vessel without any further request for indemnification from any party, which has not been previously included in the Contract Price.</w:t>
      </w:r>
    </w:p>
    <w:p w:rsidR="001565BC" w:rsidRPr="001565BC" w:rsidRDefault="001565BC" w:rsidP="008B7EA8">
      <w:pPr>
        <w:keepNext/>
        <w:keepLines/>
        <w:widowControl/>
        <w:numPr>
          <w:ilvl w:val="2"/>
          <w:numId w:val="5"/>
        </w:numPr>
        <w:spacing w:before="0" w:after="0"/>
        <w:ind w:left="1440" w:hanging="1440"/>
        <w:rPr>
          <w:sz w:val="16"/>
          <w:szCs w:val="16"/>
        </w:rPr>
      </w:pPr>
      <w:r w:rsidRPr="001565BC">
        <w:rPr>
          <w:b/>
          <w:color w:val="0070C0"/>
          <w:sz w:val="16"/>
          <w:szCs w:val="16"/>
        </w:rPr>
        <w:t>MANAGEMENT AND DISPOSAL OF HAZARDOUS WASTE (NOV 1996</w:t>
      </w:r>
      <w:r w:rsidRPr="001565BC">
        <w:rPr>
          <w:b/>
          <w:color w:val="002060"/>
          <w:sz w:val="16"/>
          <w:szCs w:val="16"/>
        </w:rPr>
        <w:t>)</w:t>
      </w:r>
      <w:r w:rsidRPr="001565BC">
        <w:rPr>
          <w:b/>
          <w:sz w:val="16"/>
          <w:szCs w:val="16"/>
        </w:rPr>
        <w:t xml:space="preserve"> </w:t>
      </w:r>
      <w:r w:rsidRPr="001565BC">
        <w:rPr>
          <w:sz w:val="16"/>
          <w:szCs w:val="16"/>
        </w:rPr>
        <w:t>[</w:t>
      </w:r>
      <w:r w:rsidRPr="001565BC">
        <w:rPr>
          <w:i/>
          <w:sz w:val="16"/>
          <w:szCs w:val="16"/>
        </w:rPr>
        <w:t>Modified by Buyer</w:t>
      </w:r>
      <w:r w:rsidRPr="001565BC">
        <w:rPr>
          <w:sz w:val="16"/>
          <w:szCs w:val="16"/>
        </w:rPr>
        <w:t xml:space="preserve">] </w:t>
      </w:r>
    </w:p>
    <w:p w:rsidR="001565BC" w:rsidRPr="006F7753" w:rsidRDefault="001565BC" w:rsidP="001565BC">
      <w:pPr>
        <w:pStyle w:val="BodyText"/>
        <w:keepNext/>
        <w:keepLines/>
        <w:widowControl/>
        <w:tabs>
          <w:tab w:val="left" w:pos="0"/>
        </w:tabs>
        <w:rPr>
          <w:b w:val="0"/>
          <w:i w:val="0"/>
          <w:sz w:val="16"/>
          <w:szCs w:val="16"/>
        </w:rPr>
      </w:pPr>
      <w:r w:rsidRPr="001565BC">
        <w:rPr>
          <w:b w:val="0"/>
          <w:i w:val="0"/>
          <w:sz w:val="16"/>
          <w:szCs w:val="16"/>
        </w:rPr>
        <w:t>(a)</w:t>
      </w:r>
      <w:r w:rsidRPr="001565BC">
        <w:rPr>
          <w:sz w:val="16"/>
          <w:szCs w:val="16"/>
        </w:rPr>
        <w:tab/>
      </w:r>
      <w:r w:rsidRPr="006F7753">
        <w:rPr>
          <w:b w:val="0"/>
          <w:i w:val="0"/>
          <w:sz w:val="16"/>
          <w:szCs w:val="16"/>
        </w:rPr>
        <w:t>GENERAL</w:t>
      </w:r>
    </w:p>
    <w:p w:rsidR="001565BC" w:rsidRPr="006F7753" w:rsidRDefault="001565BC" w:rsidP="008B7EA8">
      <w:pPr>
        <w:pStyle w:val="BodyText"/>
        <w:numPr>
          <w:ilvl w:val="1"/>
          <w:numId w:val="1"/>
        </w:numPr>
        <w:ind w:left="720" w:firstLine="0"/>
        <w:rPr>
          <w:b w:val="0"/>
          <w:i w:val="0"/>
          <w:sz w:val="16"/>
          <w:szCs w:val="16"/>
        </w:rPr>
      </w:pPr>
      <w:r w:rsidRPr="006F7753">
        <w:rPr>
          <w:b w:val="0"/>
          <w:i w:val="0"/>
          <w:sz w:val="16"/>
          <w:szCs w:val="16"/>
        </w:rPr>
        <w:t>Seller shall comply with all applicable Federal, State and local laws, codes, ordinances and regulations for the management and disposal of hazardous waste.</w:t>
      </w:r>
    </w:p>
    <w:p w:rsidR="001565BC" w:rsidRPr="006F7753" w:rsidRDefault="001565BC" w:rsidP="008B7EA8">
      <w:pPr>
        <w:pStyle w:val="BodyText"/>
        <w:numPr>
          <w:ilvl w:val="1"/>
          <w:numId w:val="1"/>
        </w:numPr>
        <w:ind w:left="720" w:firstLine="0"/>
        <w:rPr>
          <w:b w:val="0"/>
          <w:i w:val="0"/>
          <w:sz w:val="16"/>
          <w:szCs w:val="16"/>
        </w:rPr>
      </w:pPr>
      <w:r w:rsidRPr="006F7753">
        <w:rPr>
          <w:b w:val="0"/>
          <w:i w:val="0"/>
          <w:sz w:val="16"/>
          <w:szCs w:val="16"/>
        </w:rPr>
        <w:t xml:space="preserve">Nothing contained in this requirement shall relieve Seller from complying with applicable Federal, State, and local Laws, codes, ordinances, and regulations, including obtaining licenses and permits, giving notices and submitting reports, in connection with hazardous waste management and disposal in the performance of this Contract. </w:t>
      </w:r>
      <w:r>
        <w:rPr>
          <w:b w:val="0"/>
          <w:i w:val="0"/>
          <w:sz w:val="16"/>
          <w:szCs w:val="16"/>
        </w:rPr>
        <w:t xml:space="preserve"> </w:t>
      </w:r>
      <w:r w:rsidRPr="006F7753">
        <w:rPr>
          <w:b w:val="0"/>
          <w:i w:val="0"/>
          <w:sz w:val="16"/>
          <w:szCs w:val="16"/>
        </w:rPr>
        <w:t>Nothing contained herein shall serve to alter either party's liability or responsibility under applicable federal, state and local laws, codes and ordinances.</w:t>
      </w:r>
    </w:p>
    <w:p w:rsidR="001565BC" w:rsidRPr="006F7753" w:rsidRDefault="001565BC" w:rsidP="008B7EA8">
      <w:pPr>
        <w:pStyle w:val="BodyText"/>
        <w:numPr>
          <w:ilvl w:val="1"/>
          <w:numId w:val="1"/>
        </w:numPr>
        <w:ind w:left="720" w:firstLine="0"/>
        <w:rPr>
          <w:b w:val="0"/>
          <w:i w:val="0"/>
          <w:sz w:val="16"/>
          <w:szCs w:val="16"/>
        </w:rPr>
      </w:pPr>
      <w:r w:rsidRPr="006F7753">
        <w:rPr>
          <w:b w:val="0"/>
          <w:i w:val="0"/>
          <w:sz w:val="16"/>
          <w:szCs w:val="16"/>
        </w:rPr>
        <w:t>Materials contained in ship systems are not waste until after removal from the system.</w:t>
      </w:r>
    </w:p>
    <w:p w:rsidR="001565BC" w:rsidRDefault="001565BC" w:rsidP="008B7EA8">
      <w:pPr>
        <w:pStyle w:val="BodyText"/>
        <w:numPr>
          <w:ilvl w:val="0"/>
          <w:numId w:val="1"/>
        </w:numPr>
        <w:ind w:firstLine="0"/>
        <w:rPr>
          <w:b w:val="0"/>
          <w:i w:val="0"/>
          <w:sz w:val="16"/>
          <w:szCs w:val="16"/>
        </w:rPr>
      </w:pPr>
      <w:r w:rsidRPr="006F7753">
        <w:rPr>
          <w:b w:val="0"/>
          <w:i w:val="0"/>
          <w:sz w:val="16"/>
          <w:szCs w:val="16"/>
        </w:rPr>
        <w:t>IDENTIFICATION OF HAZARDOUS WASTES</w:t>
      </w:r>
      <w:r>
        <w:rPr>
          <w:b w:val="0"/>
          <w:i w:val="0"/>
          <w:sz w:val="16"/>
          <w:szCs w:val="16"/>
        </w:rPr>
        <w:t>.  Standard Work Template 077-11-001 (to be provided by Buyer)</w:t>
      </w:r>
      <w:r w:rsidRPr="006F7753">
        <w:rPr>
          <w:b w:val="0"/>
          <w:i w:val="0"/>
          <w:sz w:val="16"/>
          <w:szCs w:val="16"/>
        </w:rPr>
        <w:t xml:space="preserve"> identifies the types and amounts of hazardous wastes that are required to be removed by Seller pursuant to applicable law, or that are expected to be generated, during the performance of Contract Work under this Contract.</w:t>
      </w:r>
      <w:r>
        <w:rPr>
          <w:b w:val="0"/>
          <w:i w:val="0"/>
          <w:sz w:val="16"/>
          <w:szCs w:val="16"/>
        </w:rPr>
        <w:t xml:space="preserve"> </w:t>
      </w:r>
    </w:p>
    <w:p w:rsidR="001565BC" w:rsidRPr="006F7753" w:rsidRDefault="001565BC" w:rsidP="008B7EA8">
      <w:pPr>
        <w:pStyle w:val="BodyText"/>
        <w:numPr>
          <w:ilvl w:val="0"/>
          <w:numId w:val="1"/>
        </w:numPr>
        <w:ind w:firstLine="0"/>
        <w:rPr>
          <w:b w:val="0"/>
          <w:i w:val="0"/>
          <w:sz w:val="16"/>
          <w:szCs w:val="16"/>
        </w:rPr>
      </w:pPr>
      <w:r w:rsidRPr="006F7753">
        <w:rPr>
          <w:b w:val="0"/>
          <w:i w:val="0"/>
          <w:sz w:val="16"/>
          <w:szCs w:val="16"/>
        </w:rPr>
        <w:t>GENERATOR IDENTIFICATION NUMBERS</w:t>
      </w:r>
    </w:p>
    <w:p w:rsidR="001565BC" w:rsidRPr="006F7753" w:rsidRDefault="001565BC" w:rsidP="008B7EA8">
      <w:pPr>
        <w:pStyle w:val="BodyText"/>
        <w:numPr>
          <w:ilvl w:val="1"/>
          <w:numId w:val="1"/>
        </w:numPr>
        <w:ind w:left="720" w:firstLine="0"/>
        <w:jc w:val="both"/>
        <w:rPr>
          <w:b w:val="0"/>
          <w:i w:val="0"/>
          <w:sz w:val="16"/>
          <w:szCs w:val="16"/>
        </w:rPr>
      </w:pPr>
      <w:r w:rsidRPr="006F7753">
        <w:rPr>
          <w:b w:val="0"/>
          <w:i w:val="0"/>
          <w:sz w:val="16"/>
          <w:szCs w:val="16"/>
        </w:rPr>
        <w:t>Documentation related to hazardous waste generated solely by the physical actions of ship's force or Navy employees on board the Vessel shall only bear a generator identification number issued to the Navy pursuant to applicable law.</w:t>
      </w:r>
    </w:p>
    <w:p w:rsidR="001565BC" w:rsidRPr="006F7753" w:rsidRDefault="001565BC" w:rsidP="008B7EA8">
      <w:pPr>
        <w:pStyle w:val="BodyText"/>
        <w:numPr>
          <w:ilvl w:val="1"/>
          <w:numId w:val="1"/>
        </w:numPr>
        <w:ind w:left="720" w:firstLine="0"/>
        <w:jc w:val="both"/>
        <w:rPr>
          <w:b w:val="0"/>
          <w:i w:val="0"/>
          <w:sz w:val="16"/>
          <w:szCs w:val="16"/>
        </w:rPr>
      </w:pPr>
      <w:r w:rsidRPr="006F7753">
        <w:rPr>
          <w:b w:val="0"/>
          <w:i w:val="0"/>
          <w:sz w:val="16"/>
          <w:szCs w:val="16"/>
        </w:rPr>
        <w:t>Documentation related to hazardous waste generated solely by the physical actions of Seller’s personnel shall only bear a generator identification number issued to Seller pursuant to applicable law.</w:t>
      </w:r>
      <w:r>
        <w:rPr>
          <w:b w:val="0"/>
          <w:i w:val="0"/>
          <w:sz w:val="16"/>
          <w:szCs w:val="16"/>
        </w:rPr>
        <w:t xml:space="preserve"> </w:t>
      </w:r>
      <w:r w:rsidRPr="006F7753">
        <w:rPr>
          <w:b w:val="0"/>
          <w:i w:val="0"/>
          <w:sz w:val="16"/>
          <w:szCs w:val="16"/>
        </w:rPr>
        <w:t xml:space="preserve"> Regardless of the presence of other materials in or on the shipboard systems or structures which may have qualified a waste stream as hazardous, where Seller performs Contract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p>
    <w:p w:rsidR="001565BC" w:rsidRPr="006F7753" w:rsidRDefault="001565BC" w:rsidP="008B7EA8">
      <w:pPr>
        <w:pStyle w:val="BodyText"/>
        <w:numPr>
          <w:ilvl w:val="1"/>
          <w:numId w:val="1"/>
        </w:numPr>
        <w:ind w:left="720" w:firstLine="0"/>
        <w:jc w:val="both"/>
        <w:rPr>
          <w:b w:val="0"/>
          <w:i w:val="0"/>
          <w:sz w:val="16"/>
          <w:szCs w:val="16"/>
        </w:rPr>
      </w:pPr>
      <w:r w:rsidRPr="006F7753">
        <w:rPr>
          <w:b w:val="0"/>
          <w:i w:val="0"/>
          <w:sz w:val="16"/>
          <w:szCs w:val="16"/>
        </w:rPr>
        <w:t xml:space="preserve">Documentation related to hazardous waste generated by the combined physical actions of Navy and Seller’s personnel shall </w:t>
      </w:r>
      <w:r w:rsidRPr="006F7753">
        <w:rPr>
          <w:b w:val="0"/>
          <w:i w:val="0"/>
          <w:sz w:val="16"/>
          <w:szCs w:val="16"/>
        </w:rPr>
        <w:lastRenderedPageBreak/>
        <w:t>bear a generator identification number issued to Seller pursuant to applicable law and shall also cite in the remarks block a generator identification number issued to the Navy pursuant to applicable law.</w:t>
      </w:r>
    </w:p>
    <w:p w:rsidR="001565BC" w:rsidRPr="006F7753" w:rsidRDefault="001565BC" w:rsidP="008B7EA8">
      <w:pPr>
        <w:pStyle w:val="BodyText"/>
        <w:numPr>
          <w:ilvl w:val="1"/>
          <w:numId w:val="1"/>
        </w:numPr>
        <w:ind w:left="720" w:firstLine="0"/>
        <w:jc w:val="both"/>
        <w:rPr>
          <w:b w:val="0"/>
          <w:i w:val="0"/>
          <w:sz w:val="16"/>
          <w:szCs w:val="16"/>
        </w:rPr>
      </w:pPr>
      <w:r w:rsidRPr="006F7753">
        <w:rPr>
          <w:b w:val="0"/>
          <w:i w:val="0"/>
          <w:sz w:val="16"/>
          <w:szCs w:val="16"/>
        </w:rPr>
        <w:t>Notwithstanding paragraphs (c</w:t>
      </w:r>
      <w:proofErr w:type="gramStart"/>
      <w:r w:rsidRPr="006F7753">
        <w:rPr>
          <w:b w:val="0"/>
          <w:i w:val="0"/>
          <w:sz w:val="16"/>
          <w:szCs w:val="16"/>
        </w:rPr>
        <w:t>)(</w:t>
      </w:r>
      <w:proofErr w:type="gramEnd"/>
      <w:r w:rsidRPr="006F7753">
        <w:rPr>
          <w:b w:val="0"/>
          <w:i w:val="0"/>
          <w:sz w:val="16"/>
          <w:szCs w:val="16"/>
        </w:rPr>
        <w:t xml:space="preserve">1) - (c)(3) above, hazardous wastes are considered to be co-generated in cases where: </w:t>
      </w:r>
      <w:r>
        <w:rPr>
          <w:b w:val="0"/>
          <w:i w:val="0"/>
          <w:sz w:val="16"/>
          <w:szCs w:val="16"/>
        </w:rPr>
        <w:t xml:space="preserve"> </w:t>
      </w:r>
      <w:r w:rsidRPr="006F7753">
        <w:rPr>
          <w:b w:val="0"/>
          <w:i w:val="0"/>
          <w:sz w:val="16"/>
          <w:szCs w:val="16"/>
        </w:rPr>
        <w:t>(a)</w:t>
      </w:r>
      <w:r>
        <w:rPr>
          <w:b w:val="0"/>
          <w:i w:val="0"/>
          <w:sz w:val="16"/>
          <w:szCs w:val="16"/>
        </w:rPr>
        <w:t> </w:t>
      </w:r>
      <w:r w:rsidRPr="006F7753">
        <w:rPr>
          <w:b w:val="0"/>
          <w:i w:val="0"/>
          <w:sz w:val="16"/>
          <w:szCs w:val="16"/>
        </w:rPr>
        <w:t>Seller merely drains a system and such drainage creates hazardous waste or (b) Seller performs Contract Work on a system or structure using materials which by themselves would not cause the waste from such work to be hazardous waste but such work nonetheless creates a hazardous waste.</w:t>
      </w:r>
      <w:r>
        <w:rPr>
          <w:b w:val="0"/>
          <w:i w:val="0"/>
          <w:sz w:val="16"/>
          <w:szCs w:val="16"/>
        </w:rPr>
        <w:t xml:space="preserve"> </w:t>
      </w:r>
      <w:r w:rsidRPr="006F7753">
        <w:rPr>
          <w:b w:val="0"/>
          <w:i w:val="0"/>
          <w:sz w:val="16"/>
          <w:szCs w:val="16"/>
        </w:rPr>
        <w:t xml:space="preserve"> Documentation related to such co-generated waste shall bear a generator identification number in accordance with the provisions of paragraph (c</w:t>
      </w:r>
      <w:proofErr w:type="gramStart"/>
      <w:r w:rsidRPr="006F7753">
        <w:rPr>
          <w:b w:val="0"/>
          <w:i w:val="0"/>
          <w:sz w:val="16"/>
          <w:szCs w:val="16"/>
        </w:rPr>
        <w:t>)(</w:t>
      </w:r>
      <w:proofErr w:type="gramEnd"/>
      <w:r w:rsidRPr="006F7753">
        <w:rPr>
          <w:b w:val="0"/>
          <w:i w:val="0"/>
          <w:sz w:val="16"/>
          <w:szCs w:val="16"/>
        </w:rPr>
        <w:t>3) above.</w:t>
      </w:r>
    </w:p>
    <w:p w:rsidR="001565BC" w:rsidRPr="006F7753" w:rsidRDefault="001565BC" w:rsidP="008B7EA8">
      <w:pPr>
        <w:pStyle w:val="BodyText"/>
        <w:numPr>
          <w:ilvl w:val="1"/>
          <w:numId w:val="1"/>
        </w:numPr>
        <w:ind w:left="720" w:firstLine="0"/>
        <w:jc w:val="both"/>
        <w:rPr>
          <w:b w:val="0"/>
          <w:i w:val="0"/>
          <w:sz w:val="16"/>
          <w:szCs w:val="16"/>
        </w:rPr>
      </w:pPr>
      <w:r w:rsidRPr="006F7753">
        <w:rPr>
          <w:b w:val="0"/>
          <w:i w:val="0"/>
          <w:sz w:val="16"/>
          <w:szCs w:val="16"/>
        </w:rPr>
        <w:t>In the event of a failure by the parties to agree to the assignment of a generator identification number to any hazardous waste as set forth in paragraphs (c)(1) through (c)(4) above, the Government may direct which party or parties shall provide generator identification numbers for the waste and such number(s) shall be used on all required documentation.</w:t>
      </w:r>
      <w:r>
        <w:rPr>
          <w:b w:val="0"/>
          <w:i w:val="0"/>
          <w:sz w:val="16"/>
          <w:szCs w:val="16"/>
        </w:rPr>
        <w:t xml:space="preserve"> </w:t>
      </w:r>
      <w:r w:rsidRPr="006F7753">
        <w:rPr>
          <w:b w:val="0"/>
          <w:i w:val="0"/>
          <w:sz w:val="16"/>
          <w:szCs w:val="16"/>
        </w:rPr>
        <w:t xml:space="preserve"> Any disagreement with this direction shall be a dispute within the meaning of clause of this Contract entitled </w:t>
      </w:r>
      <w:r>
        <w:rPr>
          <w:b w:val="0"/>
          <w:i w:val="0"/>
          <w:sz w:val="16"/>
          <w:szCs w:val="16"/>
        </w:rPr>
        <w:t>“</w:t>
      </w:r>
      <w:r w:rsidRPr="006F7753">
        <w:rPr>
          <w:b w:val="0"/>
          <w:i w:val="0"/>
          <w:sz w:val="16"/>
          <w:szCs w:val="16"/>
        </w:rPr>
        <w:t>DISPUTES</w:t>
      </w:r>
      <w:r>
        <w:rPr>
          <w:b w:val="0"/>
          <w:i w:val="0"/>
          <w:sz w:val="16"/>
          <w:szCs w:val="16"/>
        </w:rPr>
        <w:t>”</w:t>
      </w:r>
      <w:r w:rsidRPr="006F7753">
        <w:rPr>
          <w:b w:val="0"/>
          <w:i w:val="0"/>
          <w:sz w:val="16"/>
          <w:szCs w:val="16"/>
        </w:rPr>
        <w:t xml:space="preserve"> (FAR 52.233-1). </w:t>
      </w:r>
      <w:r>
        <w:rPr>
          <w:b w:val="0"/>
          <w:i w:val="0"/>
          <w:sz w:val="16"/>
          <w:szCs w:val="16"/>
        </w:rPr>
        <w:t xml:space="preserve"> </w:t>
      </w:r>
      <w:r w:rsidRPr="006F7753">
        <w:rPr>
          <w:b w:val="0"/>
          <w:i w:val="0"/>
          <w:sz w:val="16"/>
          <w:szCs w:val="16"/>
        </w:rPr>
        <w:t xml:space="preserve">However, Seller shall not stop any work but shall continue with performance of all Contract Work under this Contract as specified in the </w:t>
      </w:r>
      <w:r>
        <w:rPr>
          <w:b w:val="0"/>
          <w:i w:val="0"/>
          <w:sz w:val="16"/>
          <w:szCs w:val="16"/>
        </w:rPr>
        <w:t>“</w:t>
      </w:r>
      <w:r w:rsidRPr="006F7753">
        <w:rPr>
          <w:b w:val="0"/>
          <w:i w:val="0"/>
          <w:sz w:val="16"/>
          <w:szCs w:val="16"/>
        </w:rPr>
        <w:t>DISPUTES</w:t>
      </w:r>
      <w:r>
        <w:rPr>
          <w:b w:val="0"/>
          <w:i w:val="0"/>
          <w:sz w:val="16"/>
          <w:szCs w:val="16"/>
        </w:rPr>
        <w:t>”</w:t>
      </w:r>
      <w:r w:rsidRPr="006F7753">
        <w:rPr>
          <w:b w:val="0"/>
          <w:i w:val="0"/>
          <w:sz w:val="16"/>
          <w:szCs w:val="16"/>
        </w:rPr>
        <w:t xml:space="preserve"> clause.</w:t>
      </w:r>
    </w:p>
    <w:p w:rsidR="001565BC" w:rsidRPr="006F7753" w:rsidRDefault="001565BC" w:rsidP="008B7EA8">
      <w:pPr>
        <w:pStyle w:val="BodyText"/>
        <w:numPr>
          <w:ilvl w:val="1"/>
          <w:numId w:val="1"/>
        </w:numPr>
        <w:ind w:left="720" w:firstLine="0"/>
        <w:jc w:val="both"/>
        <w:rPr>
          <w:b w:val="0"/>
          <w:i w:val="0"/>
          <w:sz w:val="16"/>
          <w:szCs w:val="16"/>
        </w:rPr>
      </w:pPr>
      <w:r w:rsidRPr="006F7753">
        <w:rPr>
          <w:b w:val="0"/>
          <w:i w:val="0"/>
          <w:sz w:val="16"/>
          <w:szCs w:val="16"/>
        </w:rPr>
        <w:t>Hazardous Waste Manifests.  For wastes described in (c</w:t>
      </w:r>
      <w:proofErr w:type="gramStart"/>
      <w:r w:rsidRPr="006F7753">
        <w:rPr>
          <w:b w:val="0"/>
          <w:i w:val="0"/>
          <w:sz w:val="16"/>
          <w:szCs w:val="16"/>
        </w:rPr>
        <w:t>)(</w:t>
      </w:r>
      <w:proofErr w:type="gramEnd"/>
      <w:r w:rsidRPr="006F7753">
        <w:rPr>
          <w:b w:val="0"/>
          <w:i w:val="0"/>
          <w:sz w:val="16"/>
          <w:szCs w:val="16"/>
        </w:rPr>
        <w:t>2), (c)(3), and (c)(4) above (and (c)(5) as applicable), Seller shall sign the generator certification whenever use of the Manifest is required for disposal.</w:t>
      </w:r>
      <w:r>
        <w:rPr>
          <w:b w:val="0"/>
          <w:i w:val="0"/>
          <w:sz w:val="16"/>
          <w:szCs w:val="16"/>
        </w:rPr>
        <w:t xml:space="preserve"> </w:t>
      </w:r>
      <w:r w:rsidRPr="006F7753">
        <w:rPr>
          <w:b w:val="0"/>
          <w:i w:val="0"/>
          <w:sz w:val="16"/>
          <w:szCs w:val="16"/>
        </w:rPr>
        <w:t xml:space="preserve"> Seller shall obtain concurrence with the categorization of the wastes under paragraphs (c</w:t>
      </w:r>
      <w:proofErr w:type="gramStart"/>
      <w:r w:rsidRPr="006F7753">
        <w:rPr>
          <w:b w:val="0"/>
          <w:i w:val="0"/>
          <w:sz w:val="16"/>
          <w:szCs w:val="16"/>
        </w:rPr>
        <w:t>)(</w:t>
      </w:r>
      <w:proofErr w:type="gramEnd"/>
      <w:r w:rsidRPr="006F7753">
        <w:rPr>
          <w:b w:val="0"/>
          <w:i w:val="0"/>
          <w:sz w:val="16"/>
          <w:szCs w:val="16"/>
        </w:rPr>
        <w:t xml:space="preserve">3) and (c)(4) above before completion of the manifest. </w:t>
      </w:r>
      <w:r>
        <w:rPr>
          <w:b w:val="0"/>
          <w:i w:val="0"/>
          <w:sz w:val="16"/>
          <w:szCs w:val="16"/>
        </w:rPr>
        <w:t xml:space="preserve"> </w:t>
      </w:r>
      <w:r w:rsidRPr="006F7753">
        <w:rPr>
          <w:b w:val="0"/>
          <w:i w:val="0"/>
          <w:sz w:val="16"/>
          <w:szCs w:val="16"/>
        </w:rPr>
        <w:t>Manifests prepared pursuant to paragraph (c</w:t>
      </w:r>
      <w:proofErr w:type="gramStart"/>
      <w:r w:rsidRPr="006F7753">
        <w:rPr>
          <w:b w:val="0"/>
          <w:i w:val="0"/>
          <w:sz w:val="16"/>
          <w:szCs w:val="16"/>
        </w:rPr>
        <w:t>)(</w:t>
      </w:r>
      <w:proofErr w:type="gramEnd"/>
      <w:r w:rsidRPr="006F7753">
        <w:rPr>
          <w:b w:val="0"/>
          <w:i w:val="0"/>
          <w:sz w:val="16"/>
          <w:szCs w:val="16"/>
        </w:rPr>
        <w:t xml:space="preserve">1) above shall be presented to Buyer </w:t>
      </w:r>
      <w:r>
        <w:rPr>
          <w:b w:val="0"/>
          <w:i w:val="0"/>
          <w:sz w:val="16"/>
          <w:szCs w:val="16"/>
        </w:rPr>
        <w:t xml:space="preserve">or Southwest Regional Maintenance Center (SWRMC) </w:t>
      </w:r>
      <w:r w:rsidRPr="006F7753">
        <w:rPr>
          <w:b w:val="0"/>
          <w:i w:val="0"/>
          <w:sz w:val="16"/>
          <w:szCs w:val="16"/>
        </w:rPr>
        <w:t>for completion after the hazardous waste has been identified.</w:t>
      </w:r>
    </w:p>
    <w:p w:rsidR="001565BC" w:rsidRDefault="001565BC" w:rsidP="008B7EA8">
      <w:pPr>
        <w:pStyle w:val="BodyText"/>
        <w:numPr>
          <w:ilvl w:val="1"/>
          <w:numId w:val="1"/>
        </w:numPr>
        <w:ind w:left="720" w:firstLine="0"/>
        <w:jc w:val="both"/>
        <w:rPr>
          <w:b w:val="0"/>
          <w:i w:val="0"/>
          <w:sz w:val="16"/>
          <w:szCs w:val="16"/>
        </w:rPr>
      </w:pPr>
      <w:r w:rsidRPr="006F7753">
        <w:rPr>
          <w:b w:val="0"/>
          <w:i w:val="0"/>
          <w:sz w:val="16"/>
          <w:szCs w:val="16"/>
        </w:rPr>
        <w:t>For purposes of paragraphs (c</w:t>
      </w:r>
      <w:proofErr w:type="gramStart"/>
      <w:r w:rsidRPr="006F7753">
        <w:rPr>
          <w:b w:val="0"/>
          <w:i w:val="0"/>
          <w:sz w:val="16"/>
          <w:szCs w:val="16"/>
        </w:rPr>
        <w:t>)(</w:t>
      </w:r>
      <w:proofErr w:type="gramEnd"/>
      <w:r w:rsidRPr="006F7753">
        <w:rPr>
          <w:b w:val="0"/>
          <w:i w:val="0"/>
          <w:sz w:val="16"/>
          <w:szCs w:val="16"/>
        </w:rPr>
        <w:t xml:space="preserve">2) and (3) herein, if Seller, while performing work at a Government facility, cannot obtain a separate generator identification number from the Country or U.S. State in which the availability will be performed, Seller shall notify Buyer </w:t>
      </w:r>
      <w:r>
        <w:rPr>
          <w:b w:val="0"/>
          <w:i w:val="0"/>
          <w:sz w:val="16"/>
          <w:szCs w:val="16"/>
        </w:rPr>
        <w:t xml:space="preserve">or SWRMC (as applicable) </w:t>
      </w:r>
      <w:r w:rsidRPr="006F7753">
        <w:rPr>
          <w:b w:val="0"/>
          <w:i w:val="0"/>
          <w:sz w:val="16"/>
          <w:szCs w:val="16"/>
        </w:rPr>
        <w:t xml:space="preserve">within 3 business days of receipt of written notification by the Country or U.S. State. </w:t>
      </w:r>
      <w:r>
        <w:rPr>
          <w:b w:val="0"/>
          <w:i w:val="0"/>
          <w:sz w:val="16"/>
          <w:szCs w:val="16"/>
        </w:rPr>
        <w:t xml:space="preserve"> </w:t>
      </w:r>
    </w:p>
    <w:p w:rsidR="001565BC" w:rsidRPr="006F7753" w:rsidRDefault="001565BC" w:rsidP="008B7EA8">
      <w:pPr>
        <w:pStyle w:val="BodyText"/>
        <w:numPr>
          <w:ilvl w:val="1"/>
          <w:numId w:val="1"/>
        </w:numPr>
        <w:ind w:left="720" w:firstLine="0"/>
        <w:jc w:val="both"/>
        <w:rPr>
          <w:b w:val="0"/>
          <w:i w:val="0"/>
          <w:sz w:val="16"/>
          <w:szCs w:val="16"/>
        </w:rPr>
      </w:pPr>
      <w:r w:rsidRPr="006F7753">
        <w:rPr>
          <w:b w:val="0"/>
          <w:i w:val="0"/>
          <w:sz w:val="16"/>
          <w:szCs w:val="16"/>
        </w:rPr>
        <w:t>After obtaining approval</w:t>
      </w:r>
      <w:r>
        <w:rPr>
          <w:b w:val="0"/>
          <w:i w:val="0"/>
          <w:sz w:val="16"/>
          <w:szCs w:val="16"/>
        </w:rPr>
        <w:t xml:space="preserve"> from either the Buyer or SWRMC (as applicable)</w:t>
      </w:r>
      <w:r w:rsidRPr="006F7753">
        <w:rPr>
          <w:b w:val="0"/>
          <w:i w:val="0"/>
          <w:sz w:val="16"/>
          <w:szCs w:val="16"/>
        </w:rPr>
        <w:t xml:space="preserve">, Seller shall use the Navy generator identification number and insert in the remarks block Seller generator identification number issued for the approved site. For purposes of paragraph (c)(1) herein, if the Contract Work is being performed at the non-Government facility and the Government cannot obtain a separate generator identification number from the Country or U.S. State, the Government shall use Seller generator identification number and shall cite in the remarks block a Navy generator identification number. </w:t>
      </w:r>
      <w:r>
        <w:rPr>
          <w:b w:val="0"/>
          <w:i w:val="0"/>
          <w:sz w:val="16"/>
          <w:szCs w:val="16"/>
        </w:rPr>
        <w:t xml:space="preserve"> </w:t>
      </w:r>
      <w:r w:rsidRPr="006F7753">
        <w:rPr>
          <w:b w:val="0"/>
          <w:i w:val="0"/>
          <w:sz w:val="16"/>
          <w:szCs w:val="16"/>
        </w:rPr>
        <w:t>In both instances described above, Seller shall prepare the Manifest described in paragraph (c</w:t>
      </w:r>
      <w:proofErr w:type="gramStart"/>
      <w:r w:rsidRPr="006F7753">
        <w:rPr>
          <w:b w:val="0"/>
          <w:i w:val="0"/>
          <w:sz w:val="16"/>
          <w:szCs w:val="16"/>
        </w:rPr>
        <w:t>)(</w:t>
      </w:r>
      <w:proofErr w:type="gramEnd"/>
      <w:r w:rsidRPr="006F7753">
        <w:rPr>
          <w:b w:val="0"/>
          <w:i w:val="0"/>
          <w:sz w:val="16"/>
          <w:szCs w:val="16"/>
        </w:rPr>
        <w:t>6) above and present it to Buyer</w:t>
      </w:r>
      <w:r>
        <w:rPr>
          <w:b w:val="0"/>
          <w:i w:val="0"/>
          <w:sz w:val="16"/>
          <w:szCs w:val="16"/>
        </w:rPr>
        <w:t xml:space="preserve"> or SWRMC (as applicable)</w:t>
      </w:r>
      <w:r w:rsidRPr="006F7753">
        <w:rPr>
          <w:b w:val="0"/>
          <w:i w:val="0"/>
          <w:sz w:val="16"/>
          <w:szCs w:val="16"/>
        </w:rPr>
        <w:t xml:space="preserve"> for completion.</w:t>
      </w:r>
    </w:p>
    <w:p w:rsidR="001565BC" w:rsidRPr="001565BC" w:rsidRDefault="001565BC" w:rsidP="001565BC">
      <w:pPr>
        <w:keepNext/>
        <w:keepLines/>
        <w:widowControl/>
        <w:rPr>
          <w:sz w:val="16"/>
          <w:szCs w:val="16"/>
        </w:rPr>
      </w:pPr>
      <w:r w:rsidRPr="001565BC">
        <w:rPr>
          <w:b/>
          <w:color w:val="0070C0"/>
          <w:sz w:val="16"/>
          <w:szCs w:val="16"/>
        </w:rPr>
        <w:t>5252.227-9113 GOVERNMENT-INDUSTRY DATA EXCHANGE PROGRAM (APR 2015)</w:t>
      </w:r>
      <w:r w:rsidRPr="001565BC">
        <w:rPr>
          <w:b/>
          <w:sz w:val="16"/>
          <w:szCs w:val="16"/>
        </w:rPr>
        <w:t xml:space="preserve"> </w:t>
      </w:r>
      <w:r w:rsidRPr="001565BC">
        <w:rPr>
          <w:sz w:val="16"/>
          <w:szCs w:val="16"/>
        </w:rPr>
        <w:t>[</w:t>
      </w:r>
      <w:r w:rsidRPr="001565BC">
        <w:rPr>
          <w:i/>
          <w:sz w:val="16"/>
          <w:szCs w:val="16"/>
        </w:rPr>
        <w:t>Modified by Buyer</w:t>
      </w:r>
      <w:r w:rsidRPr="001565BC">
        <w:rPr>
          <w:sz w:val="16"/>
          <w:szCs w:val="16"/>
        </w:rPr>
        <w:t>]</w:t>
      </w:r>
    </w:p>
    <w:p w:rsidR="001565BC" w:rsidRPr="001565BC" w:rsidRDefault="001565BC" w:rsidP="001565BC">
      <w:pPr>
        <w:widowControl/>
        <w:jc w:val="both"/>
        <w:rPr>
          <w:sz w:val="16"/>
          <w:szCs w:val="16"/>
        </w:rPr>
      </w:pPr>
      <w:r w:rsidRPr="001565BC">
        <w:rPr>
          <w:sz w:val="16"/>
          <w:szCs w:val="16"/>
        </w:rPr>
        <w:t>(a)</w:t>
      </w:r>
      <w:r w:rsidRPr="001565BC">
        <w:rPr>
          <w:sz w:val="16"/>
          <w:szCs w:val="16"/>
        </w:rPr>
        <w:tab/>
        <w:t>Seller shall participate in the appropriate interchange of the Government-Industry Data Exchange Program (GIDEP) in accordance with GIDEP PUBLICATION 1 dated April 2008.  Data entered is retained by the program and provided to qualified participants.  Compliance with this requirement shall not relieve Seller from complying with any other requirement of the Contract.</w:t>
      </w:r>
    </w:p>
    <w:p w:rsidR="001565BC" w:rsidRPr="001565BC" w:rsidRDefault="001565BC" w:rsidP="001565BC">
      <w:pPr>
        <w:widowControl/>
        <w:jc w:val="both"/>
        <w:rPr>
          <w:sz w:val="16"/>
          <w:szCs w:val="16"/>
        </w:rPr>
      </w:pPr>
      <w:r w:rsidRPr="001565BC">
        <w:rPr>
          <w:sz w:val="16"/>
          <w:szCs w:val="16"/>
        </w:rPr>
        <w:t>(b)</w:t>
      </w:r>
      <w:r w:rsidRPr="001565BC">
        <w:rPr>
          <w:sz w:val="16"/>
          <w:szCs w:val="16"/>
        </w:rPr>
        <w:tab/>
        <w:t>Seller agrees to insert paragraph (a) of this requirement in any subcontract hereunder exceeding $500,000.00.  When so inserted, the word “Seller” shall be changed to “Subcontractor”.</w:t>
      </w:r>
    </w:p>
    <w:p w:rsidR="001565BC" w:rsidRPr="001565BC" w:rsidRDefault="001565BC" w:rsidP="001565BC">
      <w:pPr>
        <w:keepLines/>
        <w:widowControl/>
        <w:spacing w:before="0" w:after="0"/>
        <w:jc w:val="both"/>
        <w:rPr>
          <w:sz w:val="16"/>
          <w:szCs w:val="16"/>
        </w:rPr>
      </w:pPr>
      <w:r w:rsidRPr="001565BC">
        <w:rPr>
          <w:sz w:val="16"/>
          <w:szCs w:val="16"/>
        </w:rPr>
        <w:t>(c)</w:t>
      </w:r>
      <w:r w:rsidRPr="001565BC">
        <w:rPr>
          <w:sz w:val="16"/>
          <w:szCs w:val="16"/>
        </w:rPr>
        <w:tab/>
        <w:t>GIDEP materials, software and information are available without charge from:</w:t>
      </w:r>
    </w:p>
    <w:p w:rsidR="001565BC" w:rsidRPr="001565BC" w:rsidRDefault="001565BC" w:rsidP="001565BC">
      <w:pPr>
        <w:keepLines/>
        <w:widowControl/>
        <w:spacing w:before="0" w:after="0"/>
        <w:ind w:left="1080"/>
        <w:jc w:val="both"/>
        <w:rPr>
          <w:sz w:val="16"/>
          <w:szCs w:val="16"/>
        </w:rPr>
      </w:pPr>
      <w:r w:rsidRPr="001565BC">
        <w:rPr>
          <w:sz w:val="16"/>
          <w:szCs w:val="16"/>
        </w:rPr>
        <w:t>GIDEP Operations Center</w:t>
      </w:r>
    </w:p>
    <w:p w:rsidR="001565BC" w:rsidRPr="001565BC" w:rsidRDefault="001565BC" w:rsidP="001565BC">
      <w:pPr>
        <w:keepLines/>
        <w:widowControl/>
        <w:spacing w:before="0" w:after="0"/>
        <w:ind w:left="1080"/>
        <w:jc w:val="both"/>
        <w:rPr>
          <w:sz w:val="16"/>
          <w:szCs w:val="16"/>
        </w:rPr>
      </w:pPr>
      <w:r w:rsidRPr="001565BC">
        <w:rPr>
          <w:sz w:val="16"/>
          <w:szCs w:val="16"/>
        </w:rPr>
        <w:t>P.O. Box 8000</w:t>
      </w:r>
    </w:p>
    <w:p w:rsidR="001565BC" w:rsidRPr="001565BC" w:rsidRDefault="001565BC" w:rsidP="001565BC">
      <w:pPr>
        <w:keepLines/>
        <w:widowControl/>
        <w:spacing w:before="0" w:after="0"/>
        <w:ind w:left="1080"/>
        <w:jc w:val="both"/>
        <w:rPr>
          <w:sz w:val="16"/>
          <w:szCs w:val="16"/>
        </w:rPr>
      </w:pPr>
      <w:r w:rsidRPr="001565BC">
        <w:rPr>
          <w:sz w:val="16"/>
          <w:szCs w:val="16"/>
        </w:rPr>
        <w:t>Corona, CA  92878-8000</w:t>
      </w:r>
    </w:p>
    <w:p w:rsidR="001565BC" w:rsidRPr="001565BC" w:rsidRDefault="001565BC" w:rsidP="001565BC">
      <w:pPr>
        <w:keepLines/>
        <w:widowControl/>
        <w:spacing w:before="0" w:after="0"/>
        <w:ind w:left="1080"/>
        <w:jc w:val="both"/>
        <w:rPr>
          <w:sz w:val="16"/>
          <w:szCs w:val="16"/>
        </w:rPr>
      </w:pPr>
      <w:r w:rsidRPr="001565BC">
        <w:rPr>
          <w:sz w:val="16"/>
          <w:szCs w:val="16"/>
        </w:rPr>
        <w:t>Phone:</w:t>
      </w:r>
      <w:r w:rsidRPr="001565BC">
        <w:rPr>
          <w:sz w:val="16"/>
          <w:szCs w:val="16"/>
        </w:rPr>
        <w:tab/>
        <w:t>(951) 898-3207</w:t>
      </w:r>
    </w:p>
    <w:p w:rsidR="001565BC" w:rsidRPr="001565BC" w:rsidRDefault="001565BC" w:rsidP="001565BC">
      <w:pPr>
        <w:keepLines/>
        <w:widowControl/>
        <w:spacing w:before="0" w:after="0"/>
        <w:ind w:left="1080"/>
        <w:jc w:val="both"/>
        <w:rPr>
          <w:sz w:val="16"/>
          <w:szCs w:val="16"/>
          <w:lang w:val="de-DE"/>
        </w:rPr>
      </w:pPr>
      <w:r w:rsidRPr="001565BC">
        <w:rPr>
          <w:sz w:val="16"/>
          <w:szCs w:val="16"/>
          <w:lang w:val="de-DE"/>
        </w:rPr>
        <w:t>FAX:</w:t>
      </w:r>
      <w:r w:rsidRPr="001565BC">
        <w:rPr>
          <w:sz w:val="16"/>
          <w:szCs w:val="16"/>
          <w:lang w:val="de-DE"/>
        </w:rPr>
        <w:tab/>
        <w:t>(951) 898-3250</w:t>
      </w:r>
    </w:p>
    <w:p w:rsidR="001565BC" w:rsidRDefault="001565BC" w:rsidP="001565BC">
      <w:pPr>
        <w:keepLines/>
        <w:widowControl/>
        <w:spacing w:before="0" w:after="0"/>
        <w:ind w:left="1080"/>
        <w:jc w:val="both"/>
      </w:pPr>
      <w:r w:rsidRPr="001565BC">
        <w:rPr>
          <w:sz w:val="16"/>
          <w:szCs w:val="16"/>
          <w:lang w:val="de-DE"/>
        </w:rPr>
        <w:t>Internet:</w:t>
      </w:r>
      <w:r w:rsidRPr="001565BC">
        <w:rPr>
          <w:sz w:val="16"/>
          <w:szCs w:val="16"/>
          <w:lang w:val="de-DE"/>
        </w:rPr>
        <w:tab/>
      </w:r>
      <w:hyperlink r:id="rId12" w:history="1">
        <w:r w:rsidRPr="001565BC">
          <w:rPr>
            <w:color w:val="0000FF"/>
            <w:sz w:val="16"/>
            <w:u w:val="single"/>
            <w:lang w:val="de-DE"/>
          </w:rPr>
          <w:t>http://www.gidep.org</w:t>
        </w:r>
      </w:hyperlink>
    </w:p>
    <w:p w:rsidR="001565BC" w:rsidRPr="001565BC" w:rsidRDefault="001565BC" w:rsidP="001565BC">
      <w:pPr>
        <w:keepLines/>
        <w:widowControl/>
        <w:spacing w:before="0" w:after="0"/>
        <w:ind w:left="1080"/>
        <w:jc w:val="both"/>
        <w:rPr>
          <w:sz w:val="16"/>
          <w:szCs w:val="16"/>
          <w:lang w:val="de-DE"/>
        </w:rPr>
      </w:pPr>
    </w:p>
    <w:p w:rsidR="001565BC" w:rsidRPr="001565BC" w:rsidRDefault="001565BC" w:rsidP="001565BC">
      <w:pPr>
        <w:spacing w:before="0" w:after="0"/>
        <w:jc w:val="both"/>
        <w:textAlignment w:val="baseline"/>
        <w:rPr>
          <w:color w:val="000000"/>
          <w:sz w:val="16"/>
          <w:szCs w:val="16"/>
        </w:rPr>
      </w:pPr>
      <w:r w:rsidRPr="001565BC">
        <w:rPr>
          <w:b/>
          <w:color w:val="0070C0"/>
          <w:sz w:val="16"/>
          <w:szCs w:val="16"/>
        </w:rPr>
        <w:t>5252.233-9103 DOCUMENTATION OF REQUESTS FOR EQUITABLE ADJUSTMENT (APR 1999)</w:t>
      </w:r>
      <w:r w:rsidRPr="001565BC">
        <w:rPr>
          <w:color w:val="000000"/>
          <w:sz w:val="16"/>
          <w:szCs w:val="16"/>
        </w:rPr>
        <w:t xml:space="preserve"> [</w:t>
      </w:r>
      <w:r w:rsidRPr="001565BC">
        <w:rPr>
          <w:i/>
          <w:color w:val="000000"/>
          <w:sz w:val="16"/>
          <w:szCs w:val="16"/>
        </w:rPr>
        <w:t>Modified by Buyer</w:t>
      </w:r>
      <w:r w:rsidRPr="001565BC">
        <w:rPr>
          <w:color w:val="000000"/>
          <w:sz w:val="16"/>
          <w:szCs w:val="16"/>
        </w:rPr>
        <w:t>]</w:t>
      </w:r>
    </w:p>
    <w:p w:rsidR="001565BC" w:rsidRDefault="001565BC" w:rsidP="008B7EA8">
      <w:pPr>
        <w:widowControl/>
        <w:numPr>
          <w:ilvl w:val="0"/>
          <w:numId w:val="2"/>
        </w:numPr>
        <w:tabs>
          <w:tab w:val="clear" w:pos="360"/>
          <w:tab w:val="left" w:pos="720"/>
        </w:tabs>
        <w:spacing w:before="0" w:after="0"/>
        <w:ind w:left="0"/>
        <w:jc w:val="both"/>
        <w:textAlignment w:val="baseline"/>
        <w:rPr>
          <w:color w:val="000000"/>
          <w:sz w:val="16"/>
          <w:szCs w:val="16"/>
        </w:rPr>
      </w:pPr>
      <w:r w:rsidRPr="001565BC">
        <w:rPr>
          <w:color w:val="000000"/>
          <w:sz w:val="16"/>
          <w:szCs w:val="16"/>
        </w:rPr>
        <w:t>For the purposes of this special requirement, the term “change” includes not only a change that is made pursuant to a written order designated as a “change order” but also (1) an engineering change proposed by the Government or by Buyer or Seller; and (2) any act or omission to act on the part of the Government in respect of which a request is made for equitable adjustment.</w:t>
      </w:r>
    </w:p>
    <w:p w:rsidR="001565BC" w:rsidRPr="001565BC" w:rsidRDefault="001565BC" w:rsidP="001565BC">
      <w:pPr>
        <w:widowControl/>
        <w:tabs>
          <w:tab w:val="left" w:pos="720"/>
        </w:tabs>
        <w:spacing w:before="0" w:after="0"/>
        <w:jc w:val="both"/>
        <w:textAlignment w:val="baseline"/>
        <w:rPr>
          <w:color w:val="000000"/>
          <w:sz w:val="16"/>
          <w:szCs w:val="16"/>
        </w:rPr>
      </w:pPr>
    </w:p>
    <w:p w:rsidR="001565BC" w:rsidRDefault="001565BC" w:rsidP="008B7EA8">
      <w:pPr>
        <w:widowControl/>
        <w:numPr>
          <w:ilvl w:val="0"/>
          <w:numId w:val="2"/>
        </w:numPr>
        <w:tabs>
          <w:tab w:val="clear" w:pos="360"/>
          <w:tab w:val="left" w:pos="720"/>
        </w:tabs>
        <w:spacing w:before="0" w:after="0"/>
        <w:ind w:left="0"/>
        <w:jc w:val="both"/>
        <w:textAlignment w:val="baseline"/>
        <w:rPr>
          <w:color w:val="000000"/>
          <w:sz w:val="16"/>
          <w:szCs w:val="16"/>
        </w:rPr>
      </w:pPr>
      <w:r w:rsidRPr="001565BC">
        <w:rPr>
          <w:color w:val="000000"/>
          <w:sz w:val="16"/>
          <w:szCs w:val="16"/>
        </w:rPr>
        <w:t>Whenever Seller requests or proposes an equitable adjustment of $100,000 or more per Vessel in respect to a change made pursuant to a written order designated as a “change order” or in respect to a proposed engineering change and whenever Seller requests an equitable adjustment in any amount in respect to any other act or omission to act on the part of the Government, the proposal supporting such request shall contain the following information for each individual item or element of the request:  (1)</w:t>
      </w:r>
      <w:r w:rsidRPr="001565BC">
        <w:rPr>
          <w:color w:val="000000"/>
          <w:sz w:val="16"/>
          <w:szCs w:val="16"/>
        </w:rPr>
        <w:tab/>
        <w:t>A description (</w:t>
      </w:r>
      <w:proofErr w:type="spellStart"/>
      <w:r w:rsidRPr="001565BC">
        <w:rPr>
          <w:color w:val="000000"/>
          <w:sz w:val="16"/>
          <w:szCs w:val="16"/>
        </w:rPr>
        <w:t>i</w:t>
      </w:r>
      <w:proofErr w:type="spellEnd"/>
      <w:r w:rsidRPr="001565BC">
        <w:rPr>
          <w:color w:val="000000"/>
          <w:sz w:val="16"/>
          <w:szCs w:val="16"/>
        </w:rPr>
        <w:t>) of the work required by the Contract before the change, which has been deleted by the change, and (ii) of the work deleted by the change which already has been completed.  The description is to include a list of components, equipment, and other identifiable property involved.  Also, the status of manufacture, procurement, or installation of such property is to be indicated. Separate description is to be furnished for design and production work.  Items of raw material, purchased parts, components and other identifiable hardware, which are made excess by the change and which are not to be retained by Seller, are to be listed for later disposition; (2) Description of work necessary to undo work already completed which has been deleted by the change; (3) Description of work not required by the terms hereof before the change, which is substituted or added by the change.  A list of components and equipment (not bulk materials or items) involved should be included.  Separate descriptions are to be furnished for design work and production work; (4) Description of interference and inefficiencies in performing the change; (5) Description of each element of disruption and exactly how work has been, or will be disrupted:  (</w:t>
      </w:r>
      <w:proofErr w:type="spellStart"/>
      <w:r w:rsidRPr="001565BC">
        <w:rPr>
          <w:color w:val="000000"/>
          <w:sz w:val="16"/>
          <w:szCs w:val="16"/>
        </w:rPr>
        <w:t>i</w:t>
      </w:r>
      <w:proofErr w:type="spellEnd"/>
      <w:r w:rsidRPr="001565BC">
        <w:rPr>
          <w:color w:val="000000"/>
          <w:sz w:val="16"/>
          <w:szCs w:val="16"/>
        </w:rPr>
        <w:t>) The calendar period of time during which disruption occurred, or will occur; (ii) Area(s) aboard the Vessel where disruption occurred, or will occur; (iii) Trade(s) disrupted, with a breakdown of man-hours for each trade; (iv) Scheduling of trades before, during, and after period of disruption; (v) Description of measures taken to lessen the disruptive effect of the change; (6) Delay in delivery attributable solely to the change; (7) Other work attributable to the change; (8) Supplementing the foregoing, a narrative statement of the direct “causal” relationship between any alleged Government act or omission and the associated claimed consequences, cross referenced to the detailed information provided as required above; and (9) A statement setting forth a comparative enumeration of the amounts “budgeted” for the cost elements, including the material costs, labor hours and pertinent indirect costs, estimated by Seller in preparing its initial and ultimate proposal(s) for this Contract, and the amounts claimed to have been incurred and/or projected to be incurred corresponding to each such “budgeted cost” elements.</w:t>
      </w:r>
    </w:p>
    <w:p w:rsidR="001565BC" w:rsidRPr="001565BC" w:rsidRDefault="001565BC" w:rsidP="001565BC">
      <w:pPr>
        <w:widowControl/>
        <w:tabs>
          <w:tab w:val="left" w:pos="720"/>
        </w:tabs>
        <w:spacing w:before="0" w:after="0"/>
        <w:jc w:val="both"/>
        <w:textAlignment w:val="baseline"/>
        <w:rPr>
          <w:color w:val="000000"/>
          <w:sz w:val="16"/>
          <w:szCs w:val="16"/>
        </w:rPr>
      </w:pPr>
    </w:p>
    <w:p w:rsidR="001565BC" w:rsidRDefault="001565BC" w:rsidP="008B7EA8">
      <w:pPr>
        <w:widowControl/>
        <w:numPr>
          <w:ilvl w:val="0"/>
          <w:numId w:val="3"/>
        </w:numPr>
        <w:tabs>
          <w:tab w:val="clear" w:pos="360"/>
          <w:tab w:val="left" w:pos="720"/>
        </w:tabs>
        <w:spacing w:before="0" w:after="0"/>
        <w:ind w:left="0"/>
        <w:jc w:val="both"/>
        <w:textAlignment w:val="baseline"/>
        <w:rPr>
          <w:color w:val="000000"/>
          <w:sz w:val="16"/>
          <w:szCs w:val="16"/>
        </w:rPr>
      </w:pPr>
      <w:r w:rsidRPr="001565BC">
        <w:rPr>
          <w:color w:val="000000"/>
          <w:sz w:val="16"/>
          <w:szCs w:val="16"/>
        </w:rPr>
        <w:lastRenderedPageBreak/>
        <w:t>Each proposal in excess of $100,000 submitted in support of a claim for equitable adjustment under any requirement of this Contract shall, in addition to the information required by paragraph (b) hereof, contain such information as Buyer and the Contracting Officer may require with respect to each individual claim item.</w:t>
      </w:r>
    </w:p>
    <w:p w:rsidR="001565BC" w:rsidRPr="001565BC" w:rsidRDefault="001565BC" w:rsidP="001565BC">
      <w:pPr>
        <w:widowControl/>
        <w:tabs>
          <w:tab w:val="left" w:pos="720"/>
        </w:tabs>
        <w:spacing w:before="0" w:after="0"/>
        <w:jc w:val="both"/>
        <w:textAlignment w:val="baseline"/>
        <w:rPr>
          <w:color w:val="000000"/>
          <w:sz w:val="16"/>
          <w:szCs w:val="16"/>
        </w:rPr>
      </w:pPr>
    </w:p>
    <w:p w:rsidR="001565BC" w:rsidRPr="001565BC" w:rsidRDefault="001565BC" w:rsidP="008B7EA8">
      <w:pPr>
        <w:widowControl/>
        <w:numPr>
          <w:ilvl w:val="0"/>
          <w:numId w:val="3"/>
        </w:numPr>
        <w:tabs>
          <w:tab w:val="clear" w:pos="360"/>
          <w:tab w:val="left" w:pos="720"/>
        </w:tabs>
        <w:spacing w:before="0" w:after="0"/>
        <w:ind w:left="0"/>
        <w:jc w:val="both"/>
        <w:textAlignment w:val="baseline"/>
        <w:rPr>
          <w:color w:val="000000"/>
          <w:sz w:val="16"/>
          <w:szCs w:val="16"/>
        </w:rPr>
      </w:pPr>
      <w:r w:rsidRPr="001565BC">
        <w:rPr>
          <w:color w:val="000000"/>
          <w:sz w:val="16"/>
          <w:szCs w:val="16"/>
        </w:rPr>
        <w:t>It is recognized that individual claims for equitable adjustment may not include all of the factors listed in paragraph (b) above. Accordingly, Seller is required to set forth in its proposal information only with respect to those factors which are comprehended in the individual claim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paragraph (b) hereof.</w:t>
      </w:r>
    </w:p>
    <w:p w:rsidR="001565BC" w:rsidRPr="001565BC" w:rsidRDefault="001565BC" w:rsidP="001565BC">
      <w:pPr>
        <w:ind w:left="720" w:hanging="720"/>
        <w:rPr>
          <w:sz w:val="16"/>
          <w:szCs w:val="16"/>
        </w:rPr>
      </w:pPr>
      <w:r w:rsidRPr="001565BC">
        <w:rPr>
          <w:b/>
          <w:color w:val="0070C0"/>
          <w:sz w:val="16"/>
          <w:szCs w:val="16"/>
        </w:rPr>
        <w:t>5252.233 9107 EQUITABLE ADJUSTMENTS: WAIVER AND RELEASE OF CLAIMS (AT) (JAN 1983</w:t>
      </w:r>
      <w:r w:rsidRPr="001565BC">
        <w:rPr>
          <w:b/>
          <w:color w:val="002060"/>
          <w:sz w:val="16"/>
          <w:szCs w:val="16"/>
        </w:rPr>
        <w:t>)</w:t>
      </w:r>
      <w:r w:rsidRPr="001565BC">
        <w:rPr>
          <w:b/>
          <w:sz w:val="16"/>
          <w:szCs w:val="16"/>
        </w:rPr>
        <w:t xml:space="preserve"> </w:t>
      </w:r>
      <w:r w:rsidRPr="001565BC">
        <w:rPr>
          <w:sz w:val="16"/>
          <w:szCs w:val="16"/>
        </w:rPr>
        <w:t>[</w:t>
      </w:r>
      <w:r w:rsidRPr="001565BC">
        <w:rPr>
          <w:i/>
          <w:sz w:val="16"/>
          <w:szCs w:val="16"/>
        </w:rPr>
        <w:t>Modified by Buyer</w:t>
      </w:r>
      <w:r w:rsidRPr="001565BC">
        <w:rPr>
          <w:sz w:val="16"/>
          <w:szCs w:val="16"/>
        </w:rPr>
        <w:t>]</w:t>
      </w:r>
    </w:p>
    <w:p w:rsidR="001565BC" w:rsidRPr="001565BC" w:rsidRDefault="001565BC" w:rsidP="001565BC">
      <w:pPr>
        <w:jc w:val="both"/>
        <w:rPr>
          <w:sz w:val="16"/>
          <w:szCs w:val="16"/>
        </w:rPr>
      </w:pPr>
      <w:r w:rsidRPr="001565BC">
        <w:rPr>
          <w:sz w:val="16"/>
          <w:szCs w:val="16"/>
        </w:rPr>
        <w:t>(a)</w:t>
      </w:r>
      <w:r w:rsidRPr="001565BC">
        <w:rPr>
          <w:sz w:val="16"/>
          <w:szCs w:val="16"/>
        </w:rPr>
        <w:tab/>
        <w:t>Whenever Seller, after receipt of a change made pursuant to the clause of this Contract entitled “CHANGES” or similar or after affirmation of a constructive change under the clause “NOTIFICATION OF CHANGES” (FAR 52.243-7) (DEVIATION) or similar, submits any claim for equitable adjustment under the foregoing, such claim shall include all types of adjustments in the total amounts to which the foregoing entitle Seller, including but not limited to adjustments arising out of delays or disruptions or both caused by such change.</w:t>
      </w:r>
    </w:p>
    <w:p w:rsidR="001565BC" w:rsidRPr="001565BC" w:rsidRDefault="001565BC" w:rsidP="001565BC">
      <w:pPr>
        <w:jc w:val="both"/>
        <w:rPr>
          <w:sz w:val="16"/>
          <w:szCs w:val="16"/>
        </w:rPr>
      </w:pPr>
      <w:r w:rsidRPr="001565BC">
        <w:rPr>
          <w:sz w:val="16"/>
          <w:szCs w:val="16"/>
        </w:rPr>
        <w:t>(b)</w:t>
      </w:r>
      <w:r w:rsidRPr="001565BC">
        <w:rPr>
          <w:sz w:val="16"/>
          <w:szCs w:val="16"/>
        </w:rPr>
        <w:tab/>
        <w:t>Further, Seller agrees (except as the parties may otherwise agree) that, if required by Buyer and/or the Government’s Contracting Officer, it will execute a release, in form and substance satisfactory to Buyer and/or the Government’s Contracting Officer, as part of the supplemental agreement setting forth the aforesaid equitable adjustment, and that such release shall discharge Buyer and the Government, its officers, agents and employees, from any further claims including but not limited to further claims arising out of delays or disruptions or both, caused by the aforesaid change.</w:t>
      </w:r>
    </w:p>
    <w:p w:rsidR="001565BC" w:rsidRPr="001565BC" w:rsidRDefault="001565BC" w:rsidP="001565BC">
      <w:pPr>
        <w:jc w:val="both"/>
        <w:rPr>
          <w:b/>
          <w:bCs/>
          <w:i/>
          <w:sz w:val="16"/>
          <w:szCs w:val="16"/>
        </w:rPr>
      </w:pPr>
      <w:r w:rsidRPr="001565BC">
        <w:rPr>
          <w:b/>
          <w:color w:val="0070C0"/>
          <w:sz w:val="16"/>
          <w:szCs w:val="16"/>
        </w:rPr>
        <w:t xml:space="preserve">5252.243-9113 OTHER CHANGE PROPOSALS (FT) - ALTERNATE </w:t>
      </w:r>
      <w:proofErr w:type="gramStart"/>
      <w:r w:rsidRPr="001565BC">
        <w:rPr>
          <w:b/>
          <w:color w:val="0070C0"/>
          <w:sz w:val="16"/>
          <w:szCs w:val="16"/>
        </w:rPr>
        <w:t>I</w:t>
      </w:r>
      <w:proofErr w:type="gramEnd"/>
      <w:r w:rsidRPr="001565BC">
        <w:rPr>
          <w:b/>
          <w:color w:val="0070C0"/>
          <w:sz w:val="16"/>
          <w:szCs w:val="16"/>
        </w:rPr>
        <w:t xml:space="preserve"> (JAN 1990)</w:t>
      </w:r>
      <w:r w:rsidRPr="001565BC">
        <w:rPr>
          <w:color w:val="0070C0"/>
          <w:sz w:val="16"/>
          <w:szCs w:val="16"/>
        </w:rPr>
        <w:t xml:space="preserve"> </w:t>
      </w:r>
      <w:r w:rsidRPr="001565BC">
        <w:rPr>
          <w:sz w:val="16"/>
          <w:szCs w:val="16"/>
        </w:rPr>
        <w:t>[</w:t>
      </w:r>
      <w:r w:rsidRPr="001565BC">
        <w:rPr>
          <w:i/>
          <w:sz w:val="16"/>
          <w:szCs w:val="16"/>
        </w:rPr>
        <w:t>Modified by Buyer</w:t>
      </w:r>
      <w:r w:rsidRPr="001565BC">
        <w:rPr>
          <w:sz w:val="16"/>
          <w:szCs w:val="16"/>
        </w:rPr>
        <w:t xml:space="preserve">] </w:t>
      </w:r>
    </w:p>
    <w:p w:rsidR="001565BC" w:rsidRDefault="001565BC" w:rsidP="008B7EA8">
      <w:pPr>
        <w:numPr>
          <w:ilvl w:val="0"/>
          <w:numId w:val="10"/>
        </w:numPr>
        <w:spacing w:before="0" w:after="0"/>
        <w:ind w:firstLine="0"/>
        <w:jc w:val="both"/>
        <w:rPr>
          <w:sz w:val="16"/>
          <w:szCs w:val="16"/>
        </w:rPr>
      </w:pPr>
      <w:r w:rsidRPr="001565BC">
        <w:rPr>
          <w:sz w:val="16"/>
          <w:szCs w:val="16"/>
        </w:rPr>
        <w:t>In addition to proposing engineering changes pursuant to other requirements of this Contract, and in addition to issuing changes pursuant to the clause of this Contract entitled “CHANGES”, Buyer may propose other changes within the general scope of this Contract as set forth below.  Within 45 days from the date of receipt of any such proposed change, or within such further time as Buyer’s Procurement Representative may allow, Seller shall submit the proposed scope of Contract Work, plans and sketches, and its estimate of:  (A) the cost, (B) the weight and moment effect, (C) effect on delivery dates of the Vessel(s), and (D) status of Contract Work on the Vessels affected by the proposed change.  The proposed scope of Contract Work and estimate of cost shall be in such form and supported by such reasonably detailed information as Buyer’s Procurement Representative may require.  Within 60 days from the date of receipt of Seller's estimate, Seller agrees to either (A) enter into a supplemental agreement covering the estimate as submitted, or (B) if the estimate as submitted is not satisfactory to Buyer’s Procurement Representative, enter into negotiations in good faith leading to the execution of a bilateral supplemental agreement.  In either case, the supplemental agreement shall cover an equitable adjustment in the Contract Price, including an equitable adjustment for the preparatory work set forth above, scope, and all other necessary equitable adjustments.  Seller's estimate referred to in this subparagraph shall be a firm offer for 60 days from and after the receipt thereof by Buyer’s Procurement Representative having cognizance thereof, unless such period of time is extended by mutual consent.</w:t>
      </w:r>
    </w:p>
    <w:p w:rsidR="001565BC" w:rsidRPr="001565BC" w:rsidRDefault="001565BC" w:rsidP="001565BC">
      <w:pPr>
        <w:spacing w:before="0" w:after="0"/>
        <w:jc w:val="both"/>
        <w:rPr>
          <w:sz w:val="16"/>
          <w:szCs w:val="16"/>
        </w:rPr>
      </w:pPr>
    </w:p>
    <w:p w:rsidR="001565BC" w:rsidRDefault="001565BC" w:rsidP="008B7EA8">
      <w:pPr>
        <w:numPr>
          <w:ilvl w:val="0"/>
          <w:numId w:val="10"/>
        </w:numPr>
        <w:spacing w:before="0" w:after="0"/>
        <w:ind w:firstLine="0"/>
        <w:jc w:val="both"/>
        <w:rPr>
          <w:sz w:val="16"/>
          <w:szCs w:val="16"/>
        </w:rPr>
      </w:pPr>
      <w:r w:rsidRPr="001565BC">
        <w:rPr>
          <w:sz w:val="16"/>
          <w:szCs w:val="16"/>
        </w:rPr>
        <w:t>Pending execution of a bilateral agreement or the direction of Buyer’s Procurement Representative pursuant to the “CHANGES” clause, Seller shall proceed diligently with Contract performance without regard to the effect of any such proposed change.</w:t>
      </w:r>
    </w:p>
    <w:p w:rsidR="001565BC" w:rsidRPr="001565BC" w:rsidRDefault="001565BC" w:rsidP="001565BC">
      <w:pPr>
        <w:spacing w:before="0" w:after="0"/>
        <w:jc w:val="both"/>
        <w:rPr>
          <w:sz w:val="16"/>
          <w:szCs w:val="16"/>
        </w:rPr>
      </w:pPr>
    </w:p>
    <w:p w:rsidR="001565BC" w:rsidRPr="001565BC" w:rsidRDefault="001565BC" w:rsidP="001565BC">
      <w:pPr>
        <w:autoSpaceDE w:val="0"/>
        <w:autoSpaceDN w:val="0"/>
        <w:rPr>
          <w:b/>
          <w:color w:val="0070C0"/>
          <w:sz w:val="16"/>
          <w:szCs w:val="16"/>
          <w:u w:val="single"/>
        </w:rPr>
      </w:pPr>
      <w:r w:rsidRPr="001565BC">
        <w:rPr>
          <w:b/>
          <w:color w:val="0070C0"/>
          <w:sz w:val="16"/>
          <w:szCs w:val="16"/>
          <w:u w:val="single"/>
        </w:rPr>
        <w:t>Section I - Contract Clauses</w:t>
      </w:r>
    </w:p>
    <w:p w:rsidR="001565BC" w:rsidRPr="001565BC" w:rsidRDefault="001565BC" w:rsidP="001565BC">
      <w:pPr>
        <w:widowControl/>
        <w:tabs>
          <w:tab w:val="left" w:pos="-1440"/>
        </w:tabs>
        <w:jc w:val="both"/>
        <w:rPr>
          <w:sz w:val="16"/>
          <w:szCs w:val="16"/>
        </w:rPr>
      </w:pPr>
      <w:r w:rsidRPr="001565BC">
        <w:rPr>
          <w:sz w:val="16"/>
          <w:szCs w:val="16"/>
        </w:rPr>
        <w:t>In interpreting the requirements of these clauses, “Contracting Officer” should be considered to be Buyer’s Purchasing Representative and “Government” should be considered to be Buyer, unless the context indicates otherwise.  Reasonable efforts have been used to convert the terminology used in the Government’s solicitation clauses to the terms used in Buyer’s MILGEN terms; however, there may some instances where those conversions were not made for clauses were full text was not given.  Accordingly, please apply the following term conversions.  “Contractor” shall mean Seller.  The terms “Government” or “Contracting Officer” do not change:  (</w:t>
      </w:r>
      <w:proofErr w:type="spellStart"/>
      <w:r w:rsidRPr="001565BC">
        <w:rPr>
          <w:sz w:val="16"/>
          <w:szCs w:val="16"/>
        </w:rPr>
        <w:t>i</w:t>
      </w:r>
      <w:proofErr w:type="spellEnd"/>
      <w:r w:rsidRPr="001565BC">
        <w:rPr>
          <w:sz w:val="16"/>
          <w:szCs w:val="16"/>
        </w:rPr>
        <w:t>)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 clause permitting audit(s) of Seller.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1565BC" w:rsidRPr="001565BC" w:rsidRDefault="001565BC" w:rsidP="001565BC">
      <w:pPr>
        <w:widowControl/>
        <w:tabs>
          <w:tab w:val="left" w:pos="-1440"/>
        </w:tabs>
        <w:spacing w:before="0" w:after="0"/>
        <w:jc w:val="both"/>
        <w:rPr>
          <w:sz w:val="16"/>
          <w:szCs w:val="16"/>
        </w:rPr>
      </w:pPr>
      <w:r w:rsidRPr="001565BC">
        <w:rPr>
          <w:sz w:val="16"/>
          <w:szCs w:val="16"/>
        </w:rPr>
        <w:tab/>
      </w:r>
      <w:hyperlink r:id="rId13" w:history="1">
        <w:r w:rsidRPr="001565BC">
          <w:rPr>
            <w:color w:val="0000FF"/>
            <w:sz w:val="16"/>
            <w:u w:val="single"/>
          </w:rPr>
          <w:t>https://www.acquisition.gov/far/</w:t>
        </w:r>
      </w:hyperlink>
    </w:p>
    <w:p w:rsidR="001565BC" w:rsidRPr="001565BC" w:rsidRDefault="001565BC" w:rsidP="001565BC">
      <w:pPr>
        <w:widowControl/>
        <w:tabs>
          <w:tab w:val="left" w:pos="-1440"/>
        </w:tabs>
        <w:spacing w:before="0" w:after="0"/>
        <w:jc w:val="both"/>
        <w:rPr>
          <w:sz w:val="16"/>
          <w:szCs w:val="16"/>
        </w:rPr>
      </w:pPr>
      <w:r w:rsidRPr="001565BC">
        <w:rPr>
          <w:sz w:val="16"/>
          <w:szCs w:val="16"/>
        </w:rPr>
        <w:tab/>
      </w:r>
      <w:hyperlink r:id="rId14" w:history="1">
        <w:r w:rsidRPr="001565BC">
          <w:rPr>
            <w:color w:val="0000FF"/>
            <w:sz w:val="16"/>
            <w:u w:val="single"/>
          </w:rPr>
          <w:t>http://farsite.hill.af.mil</w:t>
        </w:r>
      </w:hyperlink>
    </w:p>
    <w:p w:rsidR="001565BC" w:rsidRPr="001565BC" w:rsidRDefault="001565BC" w:rsidP="001565BC">
      <w:pPr>
        <w:keepNext/>
        <w:keepLines/>
        <w:widowControl/>
        <w:autoSpaceDE w:val="0"/>
        <w:autoSpaceDN w:val="0"/>
        <w:adjustRightInd w:val="0"/>
        <w:jc w:val="both"/>
        <w:rPr>
          <w:color w:val="000000"/>
          <w:sz w:val="16"/>
          <w:szCs w:val="16"/>
        </w:rPr>
      </w:pPr>
      <w:r w:rsidRPr="001565BC">
        <w:rPr>
          <w:color w:val="000000"/>
          <w:sz w:val="16"/>
          <w:szCs w:val="16"/>
        </w:rPr>
        <w:t xml:space="preserve">I.1 </w:t>
      </w:r>
      <w:r w:rsidRPr="001565BC">
        <w:rPr>
          <w:color w:val="000000"/>
          <w:sz w:val="16"/>
          <w:szCs w:val="16"/>
        </w:rPr>
        <w:tab/>
      </w:r>
      <w:r w:rsidRPr="001565BC">
        <w:rPr>
          <w:b/>
          <w:color w:val="0070C0"/>
          <w:sz w:val="16"/>
          <w:szCs w:val="16"/>
        </w:rPr>
        <w:t>CLAUSES INCORPORATED BY REFERENCE</w:t>
      </w:r>
      <w:r w:rsidRPr="001565BC">
        <w:rPr>
          <w:color w:val="000000"/>
          <w:sz w:val="16"/>
          <w:szCs w:val="16"/>
        </w:rPr>
        <w:t xml:space="preserve"> (FEB 1998) (FAR 52.252-2) </w:t>
      </w:r>
    </w:p>
    <w:p w:rsidR="001565BC" w:rsidRPr="001565BC" w:rsidRDefault="001565BC" w:rsidP="001565BC">
      <w:pPr>
        <w:keepNext/>
        <w:keepLines/>
        <w:widowControl/>
        <w:autoSpaceDE w:val="0"/>
        <w:autoSpaceDN w:val="0"/>
        <w:adjustRightInd w:val="0"/>
        <w:rPr>
          <w:color w:val="000000"/>
          <w:sz w:val="16"/>
          <w:szCs w:val="16"/>
        </w:rPr>
      </w:pPr>
      <w:r w:rsidRPr="001565BC">
        <w:rPr>
          <w:color w:val="000000"/>
          <w:sz w:val="16"/>
          <w:szCs w:val="16"/>
        </w:rP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address(s): </w:t>
      </w:r>
    </w:p>
    <w:p w:rsidR="001565BC" w:rsidRPr="001565BC" w:rsidRDefault="00D958A1" w:rsidP="001565BC">
      <w:pPr>
        <w:keepNext/>
        <w:keepLines/>
        <w:widowControl/>
        <w:autoSpaceDE w:val="0"/>
        <w:autoSpaceDN w:val="0"/>
        <w:adjustRightInd w:val="0"/>
        <w:jc w:val="both"/>
        <w:rPr>
          <w:color w:val="000000"/>
          <w:sz w:val="16"/>
          <w:szCs w:val="16"/>
        </w:rPr>
      </w:pPr>
      <w:hyperlink r:id="rId15" w:history="1">
        <w:r w:rsidR="001565BC" w:rsidRPr="001565BC">
          <w:rPr>
            <w:color w:val="0000FF"/>
            <w:sz w:val="16"/>
            <w:u w:val="single"/>
          </w:rPr>
          <w:t>http://farsite.hill.af.mil/.</w:t>
        </w:r>
      </w:hyperlink>
      <w:r w:rsidR="001565BC" w:rsidRPr="001565BC">
        <w:rPr>
          <w:color w:val="000000"/>
          <w:sz w:val="16"/>
          <w:szCs w:val="16"/>
        </w:rPr>
        <w:t xml:space="preserve"> </w:t>
      </w:r>
    </w:p>
    <w:p w:rsidR="001565BC" w:rsidRPr="001565BC" w:rsidRDefault="001565BC" w:rsidP="001565BC">
      <w:pPr>
        <w:keepNext/>
        <w:keepLines/>
        <w:widowControl/>
        <w:autoSpaceDE w:val="0"/>
        <w:autoSpaceDN w:val="0"/>
        <w:adjustRightInd w:val="0"/>
        <w:spacing w:before="0" w:after="0"/>
        <w:jc w:val="both"/>
        <w:rPr>
          <w:b/>
          <w:color w:val="0070C0"/>
          <w:sz w:val="16"/>
          <w:szCs w:val="16"/>
        </w:rPr>
      </w:pPr>
      <w:r w:rsidRPr="001565BC">
        <w:rPr>
          <w:b/>
          <w:color w:val="0070C0"/>
          <w:sz w:val="16"/>
          <w:szCs w:val="16"/>
        </w:rPr>
        <w:t xml:space="preserve">The following notes apply to the clauses incorporated by reference below. </w:t>
      </w:r>
    </w:p>
    <w:p w:rsidR="001565BC" w:rsidRPr="001565BC" w:rsidRDefault="001565BC" w:rsidP="001565BC">
      <w:pPr>
        <w:autoSpaceDE w:val="0"/>
        <w:autoSpaceDN w:val="0"/>
        <w:adjustRightInd w:val="0"/>
        <w:spacing w:before="0" w:after="0"/>
        <w:jc w:val="both"/>
        <w:rPr>
          <w:b/>
          <w:color w:val="0070C0"/>
          <w:sz w:val="16"/>
          <w:szCs w:val="16"/>
        </w:rPr>
      </w:pPr>
      <w:r w:rsidRPr="001565BC">
        <w:rPr>
          <w:b/>
          <w:color w:val="0070C0"/>
          <w:sz w:val="16"/>
          <w:szCs w:val="16"/>
        </w:rPr>
        <w:t>Note 1 – Substitute “Buyer” for “the Government” or “the United States” throughout this clause.</w:t>
      </w:r>
    </w:p>
    <w:p w:rsidR="001565BC" w:rsidRPr="001565BC" w:rsidRDefault="001565BC" w:rsidP="001565BC">
      <w:pPr>
        <w:autoSpaceDE w:val="0"/>
        <w:autoSpaceDN w:val="0"/>
        <w:adjustRightInd w:val="0"/>
        <w:spacing w:before="0" w:after="0"/>
        <w:jc w:val="both"/>
        <w:rPr>
          <w:b/>
          <w:color w:val="0070C0"/>
          <w:sz w:val="16"/>
          <w:szCs w:val="16"/>
        </w:rPr>
      </w:pPr>
      <w:r w:rsidRPr="001565BC">
        <w:rPr>
          <w:b/>
          <w:color w:val="0070C0"/>
          <w:sz w:val="16"/>
          <w:szCs w:val="16"/>
        </w:rPr>
        <w:t>Note 2 – Substitute “Buyer Procurement Representative” for “Contracting Officer”, “Administrative Contracting Officer”, and “ACO” throughout this clause.</w:t>
      </w:r>
    </w:p>
    <w:p w:rsidR="001565BC" w:rsidRPr="001565BC" w:rsidRDefault="001565BC" w:rsidP="001565BC">
      <w:pPr>
        <w:autoSpaceDE w:val="0"/>
        <w:autoSpaceDN w:val="0"/>
        <w:adjustRightInd w:val="0"/>
        <w:spacing w:before="0" w:after="0"/>
        <w:jc w:val="both"/>
        <w:rPr>
          <w:b/>
          <w:color w:val="0070C0"/>
          <w:sz w:val="16"/>
          <w:szCs w:val="16"/>
        </w:rPr>
      </w:pPr>
      <w:proofErr w:type="gramStart"/>
      <w:r w:rsidRPr="001565BC">
        <w:rPr>
          <w:b/>
          <w:color w:val="0070C0"/>
          <w:sz w:val="16"/>
          <w:szCs w:val="16"/>
        </w:rPr>
        <w:t>Note 3 – Insert “and Buyer” after “Government” throughout the clause.</w:t>
      </w:r>
      <w:proofErr w:type="gramEnd"/>
    </w:p>
    <w:p w:rsidR="001565BC" w:rsidRPr="001565BC" w:rsidRDefault="001565BC" w:rsidP="001565BC">
      <w:pPr>
        <w:autoSpaceDE w:val="0"/>
        <w:autoSpaceDN w:val="0"/>
        <w:adjustRightInd w:val="0"/>
        <w:spacing w:before="0" w:after="0"/>
        <w:jc w:val="both"/>
        <w:rPr>
          <w:b/>
          <w:color w:val="0070C0"/>
          <w:sz w:val="16"/>
          <w:szCs w:val="16"/>
        </w:rPr>
      </w:pPr>
      <w:proofErr w:type="gramStart"/>
      <w:r w:rsidRPr="001565BC">
        <w:rPr>
          <w:b/>
          <w:color w:val="0070C0"/>
          <w:sz w:val="16"/>
          <w:szCs w:val="16"/>
        </w:rPr>
        <w:t>Note 4 – Insert “or Buyer”) after “Government throughout this clause.</w:t>
      </w:r>
      <w:proofErr w:type="gramEnd"/>
    </w:p>
    <w:p w:rsidR="001565BC" w:rsidRPr="001565BC" w:rsidRDefault="001565BC" w:rsidP="001565BC">
      <w:pPr>
        <w:autoSpaceDE w:val="0"/>
        <w:autoSpaceDN w:val="0"/>
        <w:adjustRightInd w:val="0"/>
        <w:spacing w:before="0" w:after="0"/>
        <w:jc w:val="both"/>
        <w:rPr>
          <w:b/>
          <w:color w:val="0070C0"/>
          <w:sz w:val="16"/>
          <w:szCs w:val="16"/>
        </w:rPr>
      </w:pPr>
      <w:r w:rsidRPr="001565BC">
        <w:rPr>
          <w:b/>
          <w:color w:val="0070C0"/>
          <w:sz w:val="16"/>
          <w:szCs w:val="16"/>
        </w:rPr>
        <w:t>Note 5 – Communication/notification required under this clause from/to the Contractor and to/from the Contracting Officer shall be through Buyer.</w:t>
      </w:r>
    </w:p>
    <w:p w:rsidR="001565BC" w:rsidRPr="001565BC" w:rsidRDefault="001565BC" w:rsidP="001565BC">
      <w:pPr>
        <w:autoSpaceDE w:val="0"/>
        <w:autoSpaceDN w:val="0"/>
        <w:adjustRightInd w:val="0"/>
        <w:spacing w:before="0" w:after="0"/>
        <w:jc w:val="both"/>
        <w:rPr>
          <w:b/>
          <w:color w:val="0070C0"/>
          <w:sz w:val="16"/>
          <w:szCs w:val="16"/>
        </w:rPr>
      </w:pPr>
      <w:proofErr w:type="gramStart"/>
      <w:r w:rsidRPr="001565BC">
        <w:rPr>
          <w:b/>
          <w:color w:val="0070C0"/>
          <w:sz w:val="16"/>
          <w:szCs w:val="16"/>
        </w:rPr>
        <w:t>Note 6 – Insert “and Buyer” after “Contracting Officer”, throughout the clause.</w:t>
      </w:r>
      <w:proofErr w:type="gramEnd"/>
    </w:p>
    <w:p w:rsidR="001565BC" w:rsidRPr="001565BC" w:rsidRDefault="001565BC" w:rsidP="001565BC">
      <w:pPr>
        <w:autoSpaceDE w:val="0"/>
        <w:autoSpaceDN w:val="0"/>
        <w:adjustRightInd w:val="0"/>
        <w:spacing w:before="0" w:after="0"/>
        <w:jc w:val="both"/>
        <w:rPr>
          <w:b/>
          <w:color w:val="0070C0"/>
          <w:sz w:val="16"/>
          <w:szCs w:val="16"/>
        </w:rPr>
      </w:pPr>
      <w:proofErr w:type="gramStart"/>
      <w:r w:rsidRPr="001565BC">
        <w:rPr>
          <w:b/>
          <w:color w:val="0070C0"/>
          <w:sz w:val="16"/>
          <w:szCs w:val="16"/>
        </w:rPr>
        <w:t>Note 7 – Insert “or Buyer Procurement Representative” after “Contracting officer”, throughout the clause.</w:t>
      </w:r>
      <w:proofErr w:type="gramEnd"/>
    </w:p>
    <w:p w:rsidR="001565BC" w:rsidRPr="001565BC" w:rsidRDefault="001565BC" w:rsidP="001565BC">
      <w:pPr>
        <w:keepNext/>
        <w:keepLines/>
        <w:widowControl/>
        <w:autoSpaceDE w:val="0"/>
        <w:autoSpaceDN w:val="0"/>
        <w:adjustRightInd w:val="0"/>
        <w:jc w:val="both"/>
        <w:rPr>
          <w:b/>
          <w:color w:val="000000"/>
          <w:sz w:val="16"/>
          <w:szCs w:val="16"/>
        </w:rPr>
      </w:pPr>
      <w:r w:rsidRPr="001565BC">
        <w:rPr>
          <w:b/>
          <w:color w:val="000000"/>
          <w:sz w:val="16"/>
          <w:szCs w:val="16"/>
        </w:rPr>
        <w:lastRenderedPageBreak/>
        <w:t xml:space="preserve">FEDERAL ACQUISITION REGULATION (48 CFR CHAPTER 1) CLAUSES </w:t>
      </w:r>
    </w:p>
    <w:p w:rsidR="001565BC" w:rsidRPr="001565BC" w:rsidRDefault="001565BC" w:rsidP="001565BC">
      <w:pPr>
        <w:keepNext/>
        <w:keepLines/>
        <w:widowControl/>
        <w:autoSpaceDE w:val="0"/>
        <w:autoSpaceDN w:val="0"/>
        <w:adjustRightInd w:val="0"/>
        <w:spacing w:before="0" w:after="0"/>
        <w:jc w:val="both"/>
        <w:rPr>
          <w:b/>
          <w:color w:val="000000"/>
          <w:sz w:val="16"/>
          <w:szCs w:val="16"/>
        </w:rPr>
      </w:pPr>
      <w:r w:rsidRPr="001565BC">
        <w:rPr>
          <w:b/>
          <w:color w:val="000000"/>
          <w:sz w:val="16"/>
          <w:szCs w:val="16"/>
        </w:rPr>
        <w:t>NUMBER</w:t>
      </w:r>
      <w:r w:rsidRPr="001565BC">
        <w:rPr>
          <w:b/>
          <w:color w:val="000000"/>
          <w:sz w:val="16"/>
          <w:szCs w:val="16"/>
        </w:rPr>
        <w:tab/>
        <w:t>TITLE</w:t>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t xml:space="preserve">       DATE &amp; NOTE</w:t>
      </w:r>
    </w:p>
    <w:p w:rsidR="001565BC" w:rsidRPr="001565BC" w:rsidRDefault="001565BC" w:rsidP="001565BC">
      <w:pPr>
        <w:keepNext/>
        <w:keepLines/>
        <w:widowControl/>
        <w:autoSpaceDE w:val="0"/>
        <w:autoSpaceDN w:val="0"/>
        <w:adjustRightInd w:val="0"/>
        <w:spacing w:before="0" w:after="0"/>
        <w:jc w:val="both"/>
        <w:rPr>
          <w:b/>
          <w:color w:val="000000"/>
          <w:sz w:val="16"/>
          <w:szCs w:val="16"/>
        </w:rPr>
      </w:pPr>
    </w:p>
    <w:p w:rsidR="001565BC" w:rsidRPr="001565BC" w:rsidRDefault="001565BC" w:rsidP="001565BC">
      <w:pPr>
        <w:keepNext/>
        <w:keepLines/>
        <w:widowControl/>
        <w:autoSpaceDE w:val="0"/>
        <w:autoSpaceDN w:val="0"/>
        <w:adjustRightInd w:val="0"/>
        <w:spacing w:before="0" w:after="0"/>
        <w:rPr>
          <w:color w:val="000000"/>
          <w:sz w:val="16"/>
          <w:szCs w:val="16"/>
        </w:rPr>
      </w:pPr>
      <w:r w:rsidRPr="001565BC">
        <w:rPr>
          <w:b/>
          <w:color w:val="000000"/>
          <w:sz w:val="16"/>
          <w:szCs w:val="16"/>
        </w:rPr>
        <w:t>52.202-</w:t>
      </w:r>
      <w:proofErr w:type="gramStart"/>
      <w:r w:rsidRPr="001565BC">
        <w:rPr>
          <w:b/>
          <w:color w:val="000000"/>
          <w:sz w:val="16"/>
          <w:szCs w:val="16"/>
        </w:rPr>
        <w:t>1</w:t>
      </w:r>
      <w:r w:rsidRPr="001565BC">
        <w:rPr>
          <w:color w:val="000000"/>
          <w:sz w:val="16"/>
          <w:szCs w:val="16"/>
        </w:rPr>
        <w:t xml:space="preserve">  </w:t>
      </w:r>
      <w:r w:rsidRPr="001565BC">
        <w:rPr>
          <w:b/>
          <w:color w:val="000000"/>
          <w:sz w:val="16"/>
          <w:szCs w:val="16"/>
        </w:rPr>
        <w:t>DEFINITIONS</w:t>
      </w:r>
      <w:proofErr w:type="gramEnd"/>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NOV 2013 </w:t>
      </w:r>
    </w:p>
    <w:p w:rsidR="001565BC" w:rsidRPr="001565BC" w:rsidRDefault="001565BC" w:rsidP="001565BC">
      <w:pPr>
        <w:autoSpaceDE w:val="0"/>
        <w:autoSpaceDN w:val="0"/>
        <w:adjustRightInd w:val="0"/>
        <w:spacing w:before="0" w:after="0"/>
        <w:rPr>
          <w:color w:val="000000"/>
          <w:sz w:val="16"/>
          <w:szCs w:val="16"/>
        </w:rPr>
      </w:pPr>
    </w:p>
    <w:p w:rsidR="001565BC" w:rsidRPr="001565BC" w:rsidRDefault="001565BC" w:rsidP="001565BC">
      <w:pPr>
        <w:keepNext/>
        <w:widowControl/>
        <w:autoSpaceDE w:val="0"/>
        <w:autoSpaceDN w:val="0"/>
        <w:adjustRightInd w:val="0"/>
        <w:spacing w:before="0" w:after="0"/>
        <w:rPr>
          <w:color w:val="000000"/>
          <w:sz w:val="16"/>
          <w:szCs w:val="16"/>
        </w:rPr>
      </w:pPr>
      <w:r w:rsidRPr="001565BC">
        <w:rPr>
          <w:b/>
          <w:color w:val="000000"/>
          <w:sz w:val="16"/>
          <w:szCs w:val="16"/>
        </w:rPr>
        <w:t>52.203-</w:t>
      </w:r>
      <w:proofErr w:type="gramStart"/>
      <w:r w:rsidRPr="001565BC">
        <w:rPr>
          <w:b/>
          <w:color w:val="000000"/>
          <w:sz w:val="16"/>
          <w:szCs w:val="16"/>
        </w:rPr>
        <w:t>3</w:t>
      </w:r>
      <w:r w:rsidRPr="001565BC">
        <w:rPr>
          <w:color w:val="000000"/>
          <w:sz w:val="16"/>
          <w:szCs w:val="16"/>
        </w:rPr>
        <w:t xml:space="preserve">  </w:t>
      </w:r>
      <w:r w:rsidRPr="001565BC">
        <w:rPr>
          <w:b/>
          <w:color w:val="000000"/>
          <w:sz w:val="16"/>
          <w:szCs w:val="16"/>
        </w:rPr>
        <w:t>GRATUITIES</w:t>
      </w:r>
      <w:proofErr w:type="gramEnd"/>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APR 1984 </w:t>
      </w:r>
    </w:p>
    <w:p w:rsidR="001565BC" w:rsidRPr="001565BC" w:rsidRDefault="001565BC" w:rsidP="001565BC">
      <w:pPr>
        <w:autoSpaceDE w:val="0"/>
        <w:autoSpaceDN w:val="0"/>
        <w:adjustRightInd w:val="0"/>
        <w:spacing w:before="0" w:after="0"/>
        <w:rPr>
          <w:sz w:val="16"/>
          <w:szCs w:val="16"/>
        </w:rPr>
      </w:pPr>
      <w:r w:rsidRPr="001565BC">
        <w:rPr>
          <w:i/>
          <w:sz w:val="16"/>
          <w:szCs w:val="16"/>
          <w:u w:val="single"/>
        </w:rPr>
        <w:t xml:space="preserve">Note 3 </w:t>
      </w:r>
      <w:proofErr w:type="gramStart"/>
      <w:r w:rsidRPr="001565BC">
        <w:rPr>
          <w:i/>
          <w:sz w:val="16"/>
          <w:szCs w:val="16"/>
          <w:u w:val="single"/>
        </w:rPr>
        <w:t>applies</w:t>
      </w:r>
      <w:proofErr w:type="gramEnd"/>
      <w:r w:rsidRPr="001565BC">
        <w:rPr>
          <w:i/>
          <w:sz w:val="16"/>
          <w:szCs w:val="16"/>
          <w:u w:val="single"/>
        </w:rPr>
        <w:t xml:space="preserve"> in (c) and (d).</w:t>
      </w:r>
    </w:p>
    <w:p w:rsidR="001565BC" w:rsidRPr="001565BC" w:rsidRDefault="001565BC" w:rsidP="001565BC">
      <w:pPr>
        <w:autoSpaceDE w:val="0"/>
        <w:autoSpaceDN w:val="0"/>
        <w:adjustRightInd w:val="0"/>
        <w:spacing w:before="0" w:after="0"/>
        <w:rPr>
          <w:color w:val="000000"/>
          <w:sz w:val="16"/>
          <w:szCs w:val="16"/>
        </w:rPr>
      </w:pPr>
    </w:p>
    <w:p w:rsidR="001565BC" w:rsidRPr="001565BC" w:rsidRDefault="001565BC" w:rsidP="001565BC">
      <w:pPr>
        <w:keepNext/>
        <w:keepLines/>
        <w:widowControl/>
        <w:autoSpaceDE w:val="0"/>
        <w:autoSpaceDN w:val="0"/>
        <w:adjustRightInd w:val="0"/>
        <w:spacing w:before="0" w:after="0"/>
        <w:rPr>
          <w:color w:val="000000"/>
          <w:sz w:val="16"/>
          <w:szCs w:val="16"/>
        </w:rPr>
      </w:pPr>
      <w:r w:rsidRPr="001565BC">
        <w:rPr>
          <w:b/>
          <w:color w:val="000000"/>
          <w:sz w:val="16"/>
          <w:szCs w:val="16"/>
        </w:rPr>
        <w:t>52.203-</w:t>
      </w:r>
      <w:proofErr w:type="gramStart"/>
      <w:r w:rsidRPr="001565BC">
        <w:rPr>
          <w:b/>
          <w:color w:val="000000"/>
          <w:sz w:val="16"/>
          <w:szCs w:val="16"/>
        </w:rPr>
        <w:t>5</w:t>
      </w:r>
      <w:r w:rsidRPr="001565BC">
        <w:rPr>
          <w:color w:val="000000"/>
          <w:sz w:val="16"/>
          <w:szCs w:val="16"/>
        </w:rPr>
        <w:t xml:space="preserve">  </w:t>
      </w:r>
      <w:r w:rsidRPr="001565BC">
        <w:rPr>
          <w:b/>
          <w:color w:val="000000"/>
          <w:sz w:val="16"/>
          <w:szCs w:val="16"/>
        </w:rPr>
        <w:t>COVENANT</w:t>
      </w:r>
      <w:proofErr w:type="gramEnd"/>
      <w:r w:rsidRPr="001565BC">
        <w:rPr>
          <w:b/>
          <w:color w:val="000000"/>
          <w:sz w:val="16"/>
          <w:szCs w:val="16"/>
        </w:rPr>
        <w:t xml:space="preserve"> AGAINST CONTINGENT FEES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MAY 2014 </w:t>
      </w:r>
    </w:p>
    <w:p w:rsidR="001565BC" w:rsidRPr="001565BC" w:rsidRDefault="001565BC" w:rsidP="001565BC">
      <w:pPr>
        <w:autoSpaceDE w:val="0"/>
        <w:autoSpaceDN w:val="0"/>
        <w:adjustRightInd w:val="0"/>
        <w:spacing w:before="0" w:after="0"/>
        <w:rPr>
          <w:sz w:val="16"/>
          <w:szCs w:val="16"/>
        </w:rPr>
      </w:pPr>
      <w:r w:rsidRPr="001565BC">
        <w:rPr>
          <w:i/>
          <w:sz w:val="16"/>
          <w:szCs w:val="16"/>
          <w:u w:val="single"/>
        </w:rPr>
        <w:t xml:space="preserve">Note 3 </w:t>
      </w:r>
      <w:proofErr w:type="gramStart"/>
      <w:r w:rsidRPr="001565BC">
        <w:rPr>
          <w:i/>
          <w:sz w:val="16"/>
          <w:szCs w:val="16"/>
          <w:u w:val="single"/>
        </w:rPr>
        <w:t>applies</w:t>
      </w:r>
      <w:proofErr w:type="gramEnd"/>
      <w:r w:rsidRPr="001565BC">
        <w:rPr>
          <w:i/>
          <w:sz w:val="16"/>
          <w:szCs w:val="16"/>
          <w:u w:val="single"/>
        </w:rPr>
        <w:t xml:space="preserve"> in (a). </w:t>
      </w:r>
    </w:p>
    <w:p w:rsidR="001565BC" w:rsidRPr="001565BC" w:rsidRDefault="001565BC" w:rsidP="001565BC">
      <w:pPr>
        <w:autoSpaceDE w:val="0"/>
        <w:autoSpaceDN w:val="0"/>
        <w:adjustRightInd w:val="0"/>
        <w:spacing w:before="0" w:after="0"/>
        <w:rPr>
          <w:color w:val="000000"/>
          <w:sz w:val="16"/>
          <w:szCs w:val="16"/>
        </w:rPr>
      </w:pPr>
    </w:p>
    <w:p w:rsidR="001565BC" w:rsidRPr="001565BC" w:rsidRDefault="001565BC" w:rsidP="001565BC">
      <w:pPr>
        <w:autoSpaceDE w:val="0"/>
        <w:autoSpaceDN w:val="0"/>
        <w:adjustRightInd w:val="0"/>
        <w:spacing w:before="0" w:after="0"/>
        <w:rPr>
          <w:color w:val="000000"/>
          <w:sz w:val="16"/>
          <w:szCs w:val="16"/>
        </w:rPr>
      </w:pPr>
      <w:r w:rsidRPr="001565BC">
        <w:rPr>
          <w:b/>
          <w:color w:val="000000"/>
          <w:sz w:val="16"/>
          <w:szCs w:val="16"/>
        </w:rPr>
        <w:t>52.203-</w:t>
      </w:r>
      <w:proofErr w:type="gramStart"/>
      <w:r w:rsidRPr="001565BC">
        <w:rPr>
          <w:b/>
          <w:color w:val="000000"/>
          <w:sz w:val="16"/>
          <w:szCs w:val="16"/>
        </w:rPr>
        <w:t>6</w:t>
      </w:r>
      <w:r w:rsidRPr="001565BC">
        <w:rPr>
          <w:color w:val="000000"/>
          <w:sz w:val="16"/>
          <w:szCs w:val="16"/>
        </w:rPr>
        <w:t xml:space="preserve">  </w:t>
      </w:r>
      <w:r w:rsidRPr="001565BC">
        <w:rPr>
          <w:b/>
          <w:color w:val="000000"/>
          <w:sz w:val="16"/>
          <w:szCs w:val="16"/>
        </w:rPr>
        <w:t>RESTRICTIONS</w:t>
      </w:r>
      <w:proofErr w:type="gramEnd"/>
      <w:r w:rsidRPr="001565BC">
        <w:rPr>
          <w:b/>
          <w:color w:val="000000"/>
          <w:sz w:val="16"/>
          <w:szCs w:val="16"/>
        </w:rPr>
        <w:t xml:space="preserve"> ON SUBCONTRACTOR SALES TO THE GOVERNMENT</w:t>
      </w:r>
      <w:r w:rsidRPr="001565BC">
        <w:rPr>
          <w:color w:val="000000"/>
          <w:sz w:val="16"/>
          <w:szCs w:val="16"/>
        </w:rPr>
        <w:tab/>
      </w:r>
      <w:r w:rsidRPr="001565BC">
        <w:rPr>
          <w:color w:val="000000"/>
          <w:sz w:val="16"/>
          <w:szCs w:val="16"/>
        </w:rPr>
        <w:tab/>
      </w:r>
      <w:r w:rsidRPr="001565BC">
        <w:rPr>
          <w:color w:val="000000"/>
          <w:sz w:val="16"/>
          <w:szCs w:val="16"/>
        </w:rPr>
        <w:tab/>
        <w:t xml:space="preserve">                 SEPT 2006 </w:t>
      </w:r>
    </w:p>
    <w:p w:rsidR="001565BC" w:rsidRPr="001565BC" w:rsidRDefault="001565BC" w:rsidP="001565BC">
      <w:pPr>
        <w:autoSpaceDE w:val="0"/>
        <w:autoSpaceDN w:val="0"/>
        <w:adjustRightInd w:val="0"/>
        <w:spacing w:before="0" w:after="0"/>
        <w:rPr>
          <w:smallCaps/>
          <w:sz w:val="16"/>
          <w:szCs w:val="16"/>
        </w:rPr>
      </w:pPr>
      <w:proofErr w:type="gramStart"/>
      <w:r w:rsidRPr="001565BC">
        <w:rPr>
          <w:i/>
          <w:sz w:val="16"/>
          <w:szCs w:val="16"/>
          <w:u w:val="single"/>
        </w:rPr>
        <w:t>Applies if the contract value exceeds $150,000.</w:t>
      </w:r>
      <w:proofErr w:type="gramEnd"/>
      <w:r w:rsidRPr="001565BC">
        <w:rPr>
          <w:i/>
          <w:sz w:val="16"/>
          <w:szCs w:val="16"/>
          <w:u w:val="single"/>
        </w:rPr>
        <w:t xml:space="preserve"> </w:t>
      </w:r>
    </w:p>
    <w:p w:rsidR="001565BC" w:rsidRPr="001565BC" w:rsidRDefault="001565BC" w:rsidP="001565BC">
      <w:pPr>
        <w:autoSpaceDE w:val="0"/>
        <w:autoSpaceDN w:val="0"/>
        <w:adjustRightInd w:val="0"/>
        <w:spacing w:before="0" w:after="0"/>
        <w:rPr>
          <w:color w:val="000000"/>
          <w:sz w:val="16"/>
          <w:szCs w:val="16"/>
        </w:rPr>
      </w:pPr>
    </w:p>
    <w:p w:rsidR="001565BC" w:rsidRPr="001565BC" w:rsidRDefault="001565BC" w:rsidP="001565BC">
      <w:pPr>
        <w:keepNext/>
        <w:widowControl/>
        <w:autoSpaceDE w:val="0"/>
        <w:autoSpaceDN w:val="0"/>
        <w:adjustRightInd w:val="0"/>
        <w:spacing w:before="0" w:after="0"/>
        <w:rPr>
          <w:color w:val="000000"/>
          <w:sz w:val="16"/>
          <w:szCs w:val="16"/>
        </w:rPr>
      </w:pPr>
      <w:r w:rsidRPr="001565BC">
        <w:rPr>
          <w:b/>
          <w:color w:val="000000"/>
          <w:sz w:val="16"/>
          <w:szCs w:val="16"/>
        </w:rPr>
        <w:t>52.203-</w:t>
      </w:r>
      <w:proofErr w:type="gramStart"/>
      <w:r w:rsidRPr="001565BC">
        <w:rPr>
          <w:b/>
          <w:color w:val="000000"/>
          <w:sz w:val="16"/>
          <w:szCs w:val="16"/>
        </w:rPr>
        <w:t>7</w:t>
      </w:r>
      <w:r w:rsidRPr="001565BC">
        <w:rPr>
          <w:color w:val="000000"/>
          <w:sz w:val="16"/>
          <w:szCs w:val="16"/>
        </w:rPr>
        <w:t xml:space="preserve">  </w:t>
      </w:r>
      <w:r w:rsidRPr="001565BC">
        <w:rPr>
          <w:b/>
          <w:color w:val="000000"/>
          <w:sz w:val="16"/>
          <w:szCs w:val="16"/>
        </w:rPr>
        <w:t>ANTI</w:t>
      </w:r>
      <w:proofErr w:type="gramEnd"/>
      <w:r w:rsidRPr="001565BC">
        <w:rPr>
          <w:b/>
          <w:color w:val="000000"/>
          <w:sz w:val="16"/>
          <w:szCs w:val="16"/>
        </w:rPr>
        <w:t>-KICKBACK PROCEDURES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MAY 2014</w:t>
      </w:r>
    </w:p>
    <w:p w:rsidR="001565BC" w:rsidRPr="001565BC" w:rsidRDefault="001565BC" w:rsidP="001565BC">
      <w:pPr>
        <w:autoSpaceDE w:val="0"/>
        <w:autoSpaceDN w:val="0"/>
        <w:adjustRightInd w:val="0"/>
        <w:spacing w:before="0" w:after="0"/>
        <w:rPr>
          <w:i/>
          <w:sz w:val="16"/>
          <w:szCs w:val="16"/>
          <w:u w:val="single"/>
        </w:rPr>
      </w:pPr>
      <w:proofErr w:type="gramStart"/>
      <w:r w:rsidRPr="001565BC">
        <w:rPr>
          <w:i/>
          <w:sz w:val="16"/>
          <w:szCs w:val="16"/>
          <w:u w:val="single"/>
        </w:rPr>
        <w:t>Applies if the Contract value exceeds $150,000.</w:t>
      </w:r>
      <w:proofErr w:type="gramEnd"/>
      <w:r w:rsidRPr="001565BC">
        <w:rPr>
          <w:i/>
          <w:sz w:val="16"/>
          <w:szCs w:val="16"/>
          <w:u w:val="single"/>
        </w:rPr>
        <w:t xml:space="preserve"> Note 2 applies for (b</w:t>
      </w:r>
      <w:proofErr w:type="gramStart"/>
      <w:r w:rsidRPr="001565BC">
        <w:rPr>
          <w:i/>
          <w:sz w:val="16"/>
          <w:szCs w:val="16"/>
          <w:u w:val="single"/>
        </w:rPr>
        <w:t>)(</w:t>
      </w:r>
      <w:proofErr w:type="gramEnd"/>
      <w:r w:rsidRPr="001565BC">
        <w:rPr>
          <w:i/>
          <w:sz w:val="16"/>
          <w:szCs w:val="16"/>
          <w:u w:val="single"/>
        </w:rPr>
        <w:t xml:space="preserve">4) when the Government exercises its rights and </w:t>
      </w:r>
    </w:p>
    <w:p w:rsidR="001565BC" w:rsidRPr="001565BC" w:rsidRDefault="001565BC" w:rsidP="001565BC">
      <w:pPr>
        <w:autoSpaceDE w:val="0"/>
        <w:autoSpaceDN w:val="0"/>
        <w:adjustRightInd w:val="0"/>
        <w:spacing w:before="0" w:after="0"/>
        <w:rPr>
          <w:color w:val="000000"/>
          <w:sz w:val="16"/>
          <w:szCs w:val="16"/>
        </w:rPr>
      </w:pPr>
      <w:proofErr w:type="gramStart"/>
      <w:r w:rsidRPr="001565BC">
        <w:rPr>
          <w:i/>
          <w:sz w:val="16"/>
          <w:szCs w:val="16"/>
          <w:u w:val="single"/>
        </w:rPr>
        <w:t>remedies</w:t>
      </w:r>
      <w:proofErr w:type="gramEnd"/>
      <w:r w:rsidRPr="001565BC">
        <w:rPr>
          <w:i/>
          <w:sz w:val="16"/>
          <w:szCs w:val="16"/>
          <w:u w:val="single"/>
        </w:rPr>
        <w:t xml:space="preserve"> against Buyer as a result of any kickback given by Seller</w:t>
      </w:r>
      <w:r w:rsidRPr="001565BC">
        <w:rPr>
          <w:i/>
          <w:smallCaps/>
          <w:sz w:val="16"/>
          <w:szCs w:val="16"/>
          <w:u w:val="single"/>
        </w:rPr>
        <w:t xml:space="preserve">. </w:t>
      </w:r>
    </w:p>
    <w:p w:rsidR="001565BC" w:rsidRPr="001565BC" w:rsidRDefault="001565BC" w:rsidP="001565BC">
      <w:pPr>
        <w:autoSpaceDE w:val="0"/>
        <w:autoSpaceDN w:val="0"/>
        <w:adjustRightInd w:val="0"/>
        <w:spacing w:before="0" w:after="0"/>
        <w:rPr>
          <w:color w:val="000000"/>
          <w:sz w:val="16"/>
          <w:szCs w:val="16"/>
        </w:rPr>
      </w:pPr>
    </w:p>
    <w:p w:rsidR="001565BC" w:rsidRPr="001565BC" w:rsidRDefault="001565BC" w:rsidP="001565BC">
      <w:pPr>
        <w:keepNext/>
        <w:keepLines/>
        <w:widowControl/>
        <w:autoSpaceDE w:val="0"/>
        <w:autoSpaceDN w:val="0"/>
        <w:adjustRightInd w:val="0"/>
        <w:spacing w:before="0" w:after="0"/>
        <w:rPr>
          <w:i/>
          <w:sz w:val="16"/>
          <w:szCs w:val="16"/>
          <w:u w:val="single"/>
        </w:rPr>
      </w:pPr>
      <w:r w:rsidRPr="001565BC">
        <w:rPr>
          <w:b/>
          <w:color w:val="000000"/>
          <w:sz w:val="16"/>
          <w:szCs w:val="16"/>
        </w:rPr>
        <w:t>52.203-</w:t>
      </w:r>
      <w:proofErr w:type="gramStart"/>
      <w:r w:rsidRPr="001565BC">
        <w:rPr>
          <w:b/>
          <w:color w:val="000000"/>
          <w:sz w:val="16"/>
          <w:szCs w:val="16"/>
        </w:rPr>
        <w:t>8</w:t>
      </w:r>
      <w:r w:rsidRPr="001565BC">
        <w:rPr>
          <w:color w:val="000000"/>
          <w:sz w:val="16"/>
          <w:szCs w:val="16"/>
        </w:rPr>
        <w:t xml:space="preserve">  </w:t>
      </w:r>
      <w:r w:rsidRPr="001565BC">
        <w:rPr>
          <w:b/>
          <w:color w:val="000000"/>
          <w:sz w:val="16"/>
          <w:szCs w:val="16"/>
        </w:rPr>
        <w:t>CANCELLATION</w:t>
      </w:r>
      <w:proofErr w:type="gramEnd"/>
      <w:r w:rsidRPr="001565BC">
        <w:rPr>
          <w:b/>
          <w:color w:val="000000"/>
          <w:sz w:val="16"/>
          <w:szCs w:val="16"/>
        </w:rPr>
        <w:t>, RESCISSION, AND RECOVERY OF FUNDS FOR ILLEGAL OR IMPROPER</w:t>
      </w:r>
      <w:r w:rsidRPr="001565BC">
        <w:rPr>
          <w:color w:val="000000"/>
          <w:sz w:val="16"/>
          <w:szCs w:val="16"/>
        </w:rPr>
        <w:t xml:space="preserve"> </w:t>
      </w:r>
      <w:r w:rsidRPr="001565BC">
        <w:rPr>
          <w:b/>
          <w:color w:val="000000"/>
          <w:sz w:val="16"/>
          <w:szCs w:val="16"/>
        </w:rPr>
        <w:t>ACTIVITY</w:t>
      </w:r>
      <w:r w:rsidRPr="001565BC">
        <w:rPr>
          <w:color w:val="000000"/>
          <w:sz w:val="16"/>
          <w:szCs w:val="16"/>
        </w:rPr>
        <w:t xml:space="preserve">     MAY 2014</w:t>
      </w:r>
      <w:r w:rsidRPr="001565BC">
        <w:rPr>
          <w:color w:val="000000"/>
          <w:sz w:val="16"/>
          <w:szCs w:val="16"/>
        </w:rPr>
        <w:br/>
      </w:r>
      <w:r w:rsidRPr="001565BC">
        <w:rPr>
          <w:i/>
          <w:sz w:val="16"/>
          <w:szCs w:val="16"/>
          <w:u w:val="single"/>
        </w:rPr>
        <w:t>Note 4 applies for (a), (b) and (c).</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keepNext/>
        <w:keepLines/>
        <w:widowControl/>
        <w:autoSpaceDE w:val="0"/>
        <w:autoSpaceDN w:val="0"/>
        <w:adjustRightInd w:val="0"/>
        <w:spacing w:before="0" w:after="0"/>
        <w:jc w:val="both"/>
        <w:rPr>
          <w:color w:val="000000"/>
          <w:sz w:val="16"/>
          <w:szCs w:val="16"/>
        </w:rPr>
      </w:pPr>
      <w:r w:rsidRPr="001565BC">
        <w:rPr>
          <w:b/>
          <w:color w:val="000000"/>
          <w:sz w:val="16"/>
          <w:szCs w:val="16"/>
        </w:rPr>
        <w:t>52.203-</w:t>
      </w:r>
      <w:proofErr w:type="gramStart"/>
      <w:r w:rsidRPr="001565BC">
        <w:rPr>
          <w:b/>
          <w:color w:val="000000"/>
          <w:sz w:val="16"/>
          <w:szCs w:val="16"/>
        </w:rPr>
        <w:t>10</w:t>
      </w:r>
      <w:r w:rsidRPr="001565BC">
        <w:rPr>
          <w:color w:val="000000"/>
          <w:sz w:val="16"/>
          <w:szCs w:val="16"/>
        </w:rPr>
        <w:t xml:space="preserve">  </w:t>
      </w:r>
      <w:r w:rsidRPr="001565BC">
        <w:rPr>
          <w:b/>
          <w:color w:val="000000"/>
          <w:sz w:val="16"/>
          <w:szCs w:val="16"/>
        </w:rPr>
        <w:t>PRICE</w:t>
      </w:r>
      <w:proofErr w:type="gramEnd"/>
      <w:r w:rsidRPr="001565BC">
        <w:rPr>
          <w:b/>
          <w:color w:val="000000"/>
          <w:sz w:val="16"/>
          <w:szCs w:val="16"/>
        </w:rPr>
        <w:t xml:space="preserve"> OR FEE ADJUSTMENT FOR ILLEGAL OR IMPROPER ACTIVITY</w:t>
      </w:r>
      <w:r w:rsidRPr="001565BC">
        <w:rPr>
          <w:color w:val="000000"/>
          <w:sz w:val="16"/>
          <w:szCs w:val="16"/>
        </w:rPr>
        <w:tab/>
      </w:r>
      <w:r w:rsidRPr="001565BC">
        <w:rPr>
          <w:color w:val="000000"/>
          <w:sz w:val="16"/>
          <w:szCs w:val="16"/>
        </w:rPr>
        <w:tab/>
      </w:r>
      <w:r w:rsidRPr="001565BC">
        <w:rPr>
          <w:color w:val="000000"/>
          <w:sz w:val="16"/>
          <w:szCs w:val="16"/>
        </w:rPr>
        <w:tab/>
        <w:t xml:space="preserve">                MAY 2014 </w:t>
      </w:r>
    </w:p>
    <w:p w:rsidR="001565BC" w:rsidRPr="001565BC" w:rsidRDefault="001565BC" w:rsidP="001565BC">
      <w:pPr>
        <w:keepNext/>
        <w:keepLines/>
        <w:widowControl/>
        <w:autoSpaceDE w:val="0"/>
        <w:autoSpaceDN w:val="0"/>
        <w:adjustRightInd w:val="0"/>
        <w:spacing w:before="0" w:after="0"/>
        <w:jc w:val="both"/>
        <w:rPr>
          <w:i/>
          <w:sz w:val="16"/>
          <w:szCs w:val="16"/>
          <w:u w:val="single"/>
        </w:rPr>
      </w:pPr>
      <w:r w:rsidRPr="001565BC">
        <w:rPr>
          <w:i/>
          <w:sz w:val="16"/>
          <w:szCs w:val="16"/>
          <w:u w:val="single"/>
        </w:rPr>
        <w:t>Note 2 applies for (b) and Note 1 applies for (c) when the Government exercises its rights and remedies against</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Buyer as a result of any kickback given by Seller.</w:t>
      </w:r>
      <w:proofErr w:type="gramEnd"/>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4C05BC">
      <w:pPr>
        <w:keepNext/>
        <w:keepLines/>
        <w:widowControl/>
        <w:autoSpaceDE w:val="0"/>
        <w:autoSpaceDN w:val="0"/>
        <w:adjustRightInd w:val="0"/>
        <w:spacing w:before="0" w:after="0"/>
        <w:jc w:val="both"/>
        <w:rPr>
          <w:color w:val="000000"/>
          <w:sz w:val="16"/>
          <w:szCs w:val="16"/>
        </w:rPr>
      </w:pPr>
      <w:r w:rsidRPr="001565BC">
        <w:rPr>
          <w:b/>
          <w:color w:val="000000"/>
          <w:sz w:val="16"/>
          <w:szCs w:val="16"/>
        </w:rPr>
        <w:t>52.203-</w:t>
      </w:r>
      <w:proofErr w:type="gramStart"/>
      <w:r w:rsidRPr="001565BC">
        <w:rPr>
          <w:b/>
          <w:color w:val="000000"/>
          <w:sz w:val="16"/>
          <w:szCs w:val="16"/>
        </w:rPr>
        <w:t>12</w:t>
      </w:r>
      <w:r w:rsidRPr="001565BC">
        <w:rPr>
          <w:color w:val="000000"/>
          <w:sz w:val="16"/>
          <w:szCs w:val="16"/>
        </w:rPr>
        <w:t xml:space="preserve">  </w:t>
      </w:r>
      <w:r w:rsidRPr="001565BC">
        <w:rPr>
          <w:b/>
          <w:color w:val="000000"/>
          <w:sz w:val="16"/>
          <w:szCs w:val="16"/>
        </w:rPr>
        <w:t>LIMITATION</w:t>
      </w:r>
      <w:proofErr w:type="gramEnd"/>
      <w:r w:rsidRPr="001565BC">
        <w:rPr>
          <w:b/>
          <w:color w:val="000000"/>
          <w:sz w:val="16"/>
          <w:szCs w:val="16"/>
        </w:rPr>
        <w:t xml:space="preserve"> ON PAYMENTS TO INFLUENCE CERTAIN FEDERAL TRANSACTIONS</w:t>
      </w:r>
      <w:r w:rsidRPr="001565BC">
        <w:rPr>
          <w:color w:val="000000"/>
          <w:sz w:val="16"/>
          <w:szCs w:val="16"/>
        </w:rPr>
        <w:tab/>
      </w:r>
      <w:r w:rsidRPr="001565BC">
        <w:rPr>
          <w:color w:val="000000"/>
          <w:sz w:val="16"/>
          <w:szCs w:val="16"/>
        </w:rPr>
        <w:tab/>
      </w:r>
      <w:r w:rsidRPr="001565BC">
        <w:rPr>
          <w:color w:val="000000"/>
          <w:sz w:val="16"/>
          <w:szCs w:val="16"/>
        </w:rPr>
        <w:tab/>
        <w:t xml:space="preserve">OCT 2010 </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Applies if the Contract value exceeds $150,000.</w:t>
      </w:r>
      <w:proofErr w:type="gramEnd"/>
      <w:r w:rsidRPr="001565BC">
        <w:rPr>
          <w:i/>
          <w:sz w:val="16"/>
          <w:szCs w:val="16"/>
          <w:u w:val="single"/>
        </w:rPr>
        <w:t xml:space="preserve"> Note 5 </w:t>
      </w:r>
      <w:proofErr w:type="gramStart"/>
      <w:r w:rsidRPr="001565BC">
        <w:rPr>
          <w:i/>
          <w:sz w:val="16"/>
          <w:szCs w:val="16"/>
          <w:u w:val="single"/>
        </w:rPr>
        <w:t>applies</w:t>
      </w:r>
      <w:proofErr w:type="gramEnd"/>
      <w:r w:rsidRPr="001565BC">
        <w:rPr>
          <w:i/>
          <w:sz w:val="16"/>
          <w:szCs w:val="16"/>
          <w:u w:val="single"/>
        </w:rPr>
        <w:t xml:space="preserve">.  Seller is to make disclosure to Buyer so that </w:t>
      </w:r>
    </w:p>
    <w:p w:rsidR="001565BC" w:rsidRPr="001565BC" w:rsidRDefault="001565BC" w:rsidP="001565BC">
      <w:pPr>
        <w:autoSpaceDE w:val="0"/>
        <w:autoSpaceDN w:val="0"/>
        <w:adjustRightInd w:val="0"/>
        <w:spacing w:before="0" w:after="0"/>
        <w:jc w:val="both"/>
        <w:rPr>
          <w:i/>
          <w:color w:val="000000"/>
          <w:sz w:val="16"/>
          <w:szCs w:val="16"/>
          <w:u w:val="single"/>
        </w:rPr>
      </w:pPr>
      <w:r w:rsidRPr="001565BC">
        <w:rPr>
          <w:i/>
          <w:sz w:val="16"/>
          <w:szCs w:val="16"/>
          <w:u w:val="single"/>
        </w:rPr>
        <w:t>Buyer can fulfill the obligations under the Prime Contract.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4C05BC">
      <w:pPr>
        <w:keepNext/>
        <w:widowControl/>
        <w:autoSpaceDE w:val="0"/>
        <w:autoSpaceDN w:val="0"/>
        <w:adjustRightInd w:val="0"/>
        <w:spacing w:before="0" w:after="0"/>
        <w:rPr>
          <w:b/>
          <w:color w:val="000000"/>
          <w:sz w:val="16"/>
          <w:szCs w:val="16"/>
        </w:rPr>
      </w:pPr>
      <w:r w:rsidRPr="001565BC">
        <w:rPr>
          <w:b/>
          <w:sz w:val="16"/>
          <w:szCs w:val="16"/>
        </w:rPr>
        <w:t xml:space="preserve">52.203-17 CONTRACTOR EMPLOYEE WHISTLEBLOWER RIGHTS AND REQUIREMENT TO INFORM </w:t>
      </w:r>
      <w:r w:rsidRPr="001565BC">
        <w:rPr>
          <w:b/>
          <w:sz w:val="16"/>
          <w:szCs w:val="16"/>
        </w:rPr>
        <w:tab/>
      </w:r>
      <w:r w:rsidRPr="001565BC">
        <w:rPr>
          <w:b/>
          <w:sz w:val="16"/>
          <w:szCs w:val="16"/>
        </w:rPr>
        <w:tab/>
      </w:r>
      <w:r w:rsidRPr="001565BC">
        <w:rPr>
          <w:sz w:val="16"/>
          <w:szCs w:val="16"/>
        </w:rPr>
        <w:t>APR 2014</w:t>
      </w:r>
      <w:r w:rsidRPr="001565BC">
        <w:rPr>
          <w:sz w:val="16"/>
          <w:szCs w:val="16"/>
        </w:rPr>
        <w:br/>
      </w:r>
      <w:r w:rsidRPr="001565BC">
        <w:rPr>
          <w:b/>
          <w:sz w:val="16"/>
          <w:szCs w:val="16"/>
        </w:rPr>
        <w:t>EMPLOYEES OF WHISTLEBLOWER RIGHTS</w:t>
      </w:r>
      <w:r w:rsidRPr="001565BC">
        <w:rPr>
          <w:sz w:val="16"/>
          <w:szCs w:val="16"/>
        </w:rPr>
        <w:t xml:space="preserve"> </w:t>
      </w:r>
      <w:r w:rsidRPr="001565BC">
        <w:rPr>
          <w:sz w:val="16"/>
          <w:szCs w:val="16"/>
        </w:rPr>
        <w:br/>
      </w: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52.204-</w:t>
      </w:r>
      <w:proofErr w:type="gramStart"/>
      <w:r w:rsidRPr="001565BC">
        <w:rPr>
          <w:b/>
          <w:color w:val="000000"/>
          <w:sz w:val="16"/>
          <w:szCs w:val="16"/>
        </w:rPr>
        <w:t>4</w:t>
      </w:r>
      <w:r w:rsidRPr="001565BC">
        <w:rPr>
          <w:color w:val="000000"/>
          <w:sz w:val="16"/>
          <w:szCs w:val="16"/>
        </w:rPr>
        <w:t xml:space="preserve">  </w:t>
      </w:r>
      <w:r w:rsidRPr="001565BC">
        <w:rPr>
          <w:b/>
          <w:color w:val="000000"/>
          <w:sz w:val="16"/>
          <w:szCs w:val="16"/>
        </w:rPr>
        <w:t>PRINTED</w:t>
      </w:r>
      <w:proofErr w:type="gramEnd"/>
      <w:r w:rsidRPr="001565BC">
        <w:rPr>
          <w:b/>
          <w:color w:val="000000"/>
          <w:sz w:val="16"/>
          <w:szCs w:val="16"/>
        </w:rPr>
        <w:t xml:space="preserve"> OR COPIED DOUBLE-SIDED ON RECYCLED PAPER</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MAY 2011</w:t>
      </w:r>
    </w:p>
    <w:p w:rsidR="001565BC" w:rsidRPr="001565BC" w:rsidRDefault="001565BC" w:rsidP="001565BC">
      <w:pPr>
        <w:autoSpaceDE w:val="0"/>
        <w:autoSpaceDN w:val="0"/>
        <w:adjustRightInd w:val="0"/>
        <w:spacing w:before="0"/>
        <w:jc w:val="both"/>
        <w:rPr>
          <w:color w:val="0070C0"/>
          <w:sz w:val="16"/>
          <w:szCs w:val="16"/>
        </w:rPr>
      </w:pPr>
      <w:r w:rsidRPr="001565BC">
        <w:rPr>
          <w:i/>
          <w:sz w:val="16"/>
          <w:szCs w:val="16"/>
          <w:u w:val="single"/>
        </w:rPr>
        <w:t xml:space="preserve">Note 3 </w:t>
      </w:r>
      <w:proofErr w:type="gramStart"/>
      <w:r w:rsidRPr="001565BC">
        <w:rPr>
          <w:i/>
          <w:sz w:val="16"/>
          <w:szCs w:val="16"/>
          <w:u w:val="single"/>
        </w:rPr>
        <w:t>applies</w:t>
      </w:r>
      <w:proofErr w:type="gramEnd"/>
      <w:r w:rsidRPr="001565BC">
        <w:rPr>
          <w:i/>
          <w:sz w:val="16"/>
          <w:szCs w:val="16"/>
          <w:u w:val="single"/>
        </w:rPr>
        <w:t xml:space="preserve"> to (b).</w:t>
      </w: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52.204-</w:t>
      </w:r>
      <w:proofErr w:type="gramStart"/>
      <w:r w:rsidRPr="001565BC">
        <w:rPr>
          <w:b/>
          <w:color w:val="000000"/>
          <w:sz w:val="16"/>
          <w:szCs w:val="16"/>
        </w:rPr>
        <w:t>9</w:t>
      </w:r>
      <w:r w:rsidRPr="001565BC">
        <w:rPr>
          <w:color w:val="000000"/>
          <w:sz w:val="16"/>
          <w:szCs w:val="16"/>
        </w:rPr>
        <w:t xml:space="preserve">  </w:t>
      </w:r>
      <w:r w:rsidRPr="001565BC">
        <w:rPr>
          <w:b/>
          <w:color w:val="000000"/>
          <w:sz w:val="16"/>
          <w:szCs w:val="16"/>
        </w:rPr>
        <w:t>PERSONAL</w:t>
      </w:r>
      <w:proofErr w:type="gramEnd"/>
      <w:r w:rsidRPr="001565BC">
        <w:rPr>
          <w:b/>
          <w:color w:val="000000"/>
          <w:sz w:val="16"/>
          <w:szCs w:val="16"/>
        </w:rPr>
        <w:t xml:space="preserve"> IDENTITY VERIFICATION OF CONTRACTOR PERSONNEL</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JAN 2011</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Applies where Seller will have physical access to a federally-controlled facility or access to a federal information system.</w:t>
      </w:r>
      <w:proofErr w:type="gramEnd"/>
      <w:r w:rsidRPr="001565BC">
        <w:rPr>
          <w:i/>
          <w:sz w:val="16"/>
          <w:szCs w:val="16"/>
          <w:u w:val="single"/>
        </w:rPr>
        <w:t xml:space="preserve"> </w:t>
      </w:r>
    </w:p>
    <w:p w:rsidR="001565BC" w:rsidRPr="001565BC" w:rsidRDefault="001565BC" w:rsidP="001565BC">
      <w:pPr>
        <w:autoSpaceDE w:val="0"/>
        <w:autoSpaceDN w:val="0"/>
        <w:adjustRightInd w:val="0"/>
        <w:spacing w:before="0" w:after="0"/>
        <w:jc w:val="both"/>
        <w:rPr>
          <w:i/>
          <w:sz w:val="16"/>
          <w:szCs w:val="16"/>
          <w:u w:val="single"/>
        </w:rPr>
      </w:pPr>
      <w:r w:rsidRPr="001565BC">
        <w:rPr>
          <w:i/>
          <w:sz w:val="16"/>
          <w:szCs w:val="16"/>
          <w:u w:val="single"/>
        </w:rPr>
        <w:t xml:space="preserve">Note 3 </w:t>
      </w:r>
      <w:proofErr w:type="gramStart"/>
      <w:r w:rsidRPr="001565BC">
        <w:rPr>
          <w:i/>
          <w:sz w:val="16"/>
          <w:szCs w:val="16"/>
          <w:u w:val="single"/>
        </w:rPr>
        <w:t>applies</w:t>
      </w:r>
      <w:proofErr w:type="gramEnd"/>
      <w:r w:rsidRPr="001565BC">
        <w:rPr>
          <w:i/>
          <w:sz w:val="16"/>
          <w:szCs w:val="16"/>
          <w:u w:val="single"/>
        </w:rPr>
        <w:t xml:space="preserve"> for (c). In paragraph (d) prime Contractor shall refer to Buyer.  Seller is responsible for getting the</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information</w:t>
      </w:r>
      <w:proofErr w:type="gramEnd"/>
      <w:r w:rsidRPr="001565BC">
        <w:rPr>
          <w:i/>
          <w:sz w:val="16"/>
          <w:szCs w:val="16"/>
          <w:u w:val="single"/>
        </w:rPr>
        <w:t xml:space="preserve"> to Buyer so that Buyer can comply with the reporting requirements of paragraph (d).</w:t>
      </w:r>
    </w:p>
    <w:p w:rsidR="001565BC" w:rsidRPr="001565BC" w:rsidRDefault="001565BC" w:rsidP="001565BC">
      <w:pPr>
        <w:autoSpaceDE w:val="0"/>
        <w:autoSpaceDN w:val="0"/>
        <w:adjustRightInd w:val="0"/>
        <w:spacing w:before="0" w:after="0"/>
        <w:jc w:val="both"/>
        <w:rPr>
          <w:sz w:val="16"/>
          <w:szCs w:val="16"/>
        </w:rPr>
      </w:pPr>
    </w:p>
    <w:p w:rsidR="001565BC" w:rsidRPr="001565BC" w:rsidRDefault="001565BC" w:rsidP="001565BC">
      <w:pPr>
        <w:autoSpaceDE w:val="0"/>
        <w:autoSpaceDN w:val="0"/>
        <w:adjustRightInd w:val="0"/>
        <w:spacing w:before="0" w:after="0"/>
        <w:jc w:val="both"/>
        <w:rPr>
          <w:sz w:val="16"/>
          <w:szCs w:val="16"/>
        </w:rPr>
      </w:pPr>
      <w:r w:rsidRPr="001565BC">
        <w:rPr>
          <w:b/>
          <w:sz w:val="16"/>
          <w:szCs w:val="16"/>
        </w:rPr>
        <w:t>52.204-</w:t>
      </w:r>
      <w:proofErr w:type="gramStart"/>
      <w:r w:rsidRPr="001565BC">
        <w:rPr>
          <w:b/>
          <w:sz w:val="16"/>
          <w:szCs w:val="16"/>
        </w:rPr>
        <w:t>10</w:t>
      </w:r>
      <w:r w:rsidRPr="001565BC">
        <w:rPr>
          <w:sz w:val="16"/>
          <w:szCs w:val="16"/>
        </w:rPr>
        <w:t xml:space="preserve">  </w:t>
      </w:r>
      <w:r w:rsidRPr="001565BC">
        <w:rPr>
          <w:b/>
          <w:sz w:val="16"/>
          <w:szCs w:val="16"/>
        </w:rPr>
        <w:t>REPORTING</w:t>
      </w:r>
      <w:proofErr w:type="gramEnd"/>
      <w:r w:rsidRPr="001565BC">
        <w:rPr>
          <w:b/>
          <w:sz w:val="16"/>
          <w:szCs w:val="16"/>
        </w:rPr>
        <w:t xml:space="preserve"> EXECUTIVE COMPENSATION AND FIRST-TIER SUBCONTRACT AWARDS</w:t>
      </w:r>
      <w:r w:rsidRPr="001565BC">
        <w:rPr>
          <w:sz w:val="16"/>
          <w:szCs w:val="16"/>
        </w:rPr>
        <w:tab/>
      </w:r>
      <w:r w:rsidRPr="001565BC">
        <w:rPr>
          <w:sz w:val="16"/>
          <w:szCs w:val="16"/>
        </w:rPr>
        <w:tab/>
        <w:t>OCT 2016</w:t>
      </w:r>
    </w:p>
    <w:p w:rsidR="001565BC" w:rsidRPr="001565BC" w:rsidRDefault="001565BC" w:rsidP="001565BC">
      <w:pPr>
        <w:autoSpaceDE w:val="0"/>
        <w:autoSpaceDN w:val="0"/>
        <w:adjustRightInd w:val="0"/>
        <w:spacing w:before="0" w:after="0"/>
        <w:jc w:val="both"/>
        <w:rPr>
          <w:i/>
          <w:sz w:val="16"/>
          <w:szCs w:val="16"/>
          <w:u w:val="single"/>
        </w:rPr>
      </w:pPr>
      <w:r w:rsidRPr="001565BC">
        <w:rPr>
          <w:i/>
          <w:sz w:val="16"/>
          <w:szCs w:val="16"/>
          <w:u w:val="single"/>
        </w:rPr>
        <w:t xml:space="preserve">Applies if Seller meets the first tier subcontract thresholds specified in the clause.  Seller is to send information </w:t>
      </w:r>
    </w:p>
    <w:p w:rsidR="001565BC" w:rsidRPr="001565BC" w:rsidRDefault="001565BC" w:rsidP="001565BC">
      <w:pPr>
        <w:autoSpaceDE w:val="0"/>
        <w:autoSpaceDN w:val="0"/>
        <w:adjustRightInd w:val="0"/>
        <w:spacing w:before="0" w:after="0"/>
        <w:jc w:val="both"/>
        <w:rPr>
          <w:sz w:val="16"/>
          <w:szCs w:val="16"/>
        </w:rPr>
      </w:pPr>
      <w:proofErr w:type="gramStart"/>
      <w:r w:rsidRPr="001565BC">
        <w:rPr>
          <w:i/>
          <w:sz w:val="16"/>
          <w:szCs w:val="16"/>
          <w:u w:val="single"/>
        </w:rPr>
        <w:t>to</w:t>
      </w:r>
      <w:proofErr w:type="gramEnd"/>
      <w:r w:rsidRPr="001565BC">
        <w:rPr>
          <w:i/>
          <w:sz w:val="16"/>
          <w:szCs w:val="16"/>
          <w:u w:val="single"/>
        </w:rPr>
        <w:t xml:space="preserve"> Buyer so that Buyer can comply with the reporting requirements of (d).</w:t>
      </w:r>
      <w:r w:rsidRPr="001565BC">
        <w:rPr>
          <w:sz w:val="16"/>
          <w:szCs w:val="16"/>
        </w:rPr>
        <w:t xml:space="preserve">  </w:t>
      </w:r>
    </w:p>
    <w:p w:rsidR="001565BC" w:rsidRPr="001565BC" w:rsidRDefault="001565BC" w:rsidP="001565BC">
      <w:pPr>
        <w:autoSpaceDE w:val="0"/>
        <w:autoSpaceDN w:val="0"/>
        <w:adjustRightInd w:val="0"/>
        <w:spacing w:before="0" w:after="0"/>
        <w:jc w:val="both"/>
        <w:rPr>
          <w:b/>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52.204-</w:t>
      </w:r>
      <w:proofErr w:type="gramStart"/>
      <w:r w:rsidRPr="001565BC">
        <w:rPr>
          <w:b/>
          <w:color w:val="000000"/>
          <w:sz w:val="16"/>
          <w:szCs w:val="16"/>
        </w:rPr>
        <w:t>12</w:t>
      </w:r>
      <w:r w:rsidRPr="001565BC">
        <w:rPr>
          <w:color w:val="000000"/>
          <w:sz w:val="16"/>
          <w:szCs w:val="16"/>
        </w:rPr>
        <w:t xml:space="preserve">  </w:t>
      </w:r>
      <w:r w:rsidRPr="001565BC">
        <w:rPr>
          <w:b/>
          <w:color w:val="000000"/>
          <w:sz w:val="16"/>
          <w:szCs w:val="16"/>
        </w:rPr>
        <w:t>UNIQUE</w:t>
      </w:r>
      <w:proofErr w:type="gramEnd"/>
      <w:r w:rsidRPr="001565BC">
        <w:rPr>
          <w:b/>
          <w:color w:val="000000"/>
          <w:sz w:val="16"/>
          <w:szCs w:val="16"/>
        </w:rPr>
        <w:t xml:space="preserve"> ENTITY IDENTIFIER MAINTENANCE</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OCT 2016</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52.204-</w:t>
      </w:r>
      <w:proofErr w:type="gramStart"/>
      <w:r w:rsidRPr="001565BC">
        <w:rPr>
          <w:b/>
          <w:color w:val="000000"/>
          <w:sz w:val="16"/>
          <w:szCs w:val="16"/>
        </w:rPr>
        <w:t>13</w:t>
      </w:r>
      <w:r w:rsidRPr="001565BC">
        <w:rPr>
          <w:color w:val="000000"/>
          <w:sz w:val="16"/>
          <w:szCs w:val="16"/>
        </w:rPr>
        <w:t xml:space="preserve">  </w:t>
      </w:r>
      <w:r w:rsidRPr="001565BC">
        <w:rPr>
          <w:b/>
          <w:color w:val="000000"/>
          <w:sz w:val="16"/>
          <w:szCs w:val="16"/>
        </w:rPr>
        <w:t>SYSTEM</w:t>
      </w:r>
      <w:proofErr w:type="gramEnd"/>
      <w:r w:rsidRPr="001565BC">
        <w:rPr>
          <w:b/>
          <w:color w:val="000000"/>
          <w:sz w:val="16"/>
          <w:szCs w:val="16"/>
        </w:rPr>
        <w:t xml:space="preserve"> FOR AWARD MANAGEMENT MAINTENANCE</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OCT 2016</w:t>
      </w:r>
    </w:p>
    <w:p w:rsidR="001565BC" w:rsidRPr="001565BC" w:rsidRDefault="001565BC" w:rsidP="001565BC">
      <w:pPr>
        <w:autoSpaceDE w:val="0"/>
        <w:autoSpaceDN w:val="0"/>
        <w:adjustRightInd w:val="0"/>
        <w:spacing w:before="0" w:after="0"/>
        <w:jc w:val="both"/>
        <w:rPr>
          <w:sz w:val="16"/>
          <w:szCs w:val="16"/>
        </w:rPr>
      </w:pPr>
    </w:p>
    <w:p w:rsidR="001565BC" w:rsidRPr="001565BC" w:rsidRDefault="001565BC" w:rsidP="001565BC">
      <w:pPr>
        <w:autoSpaceDE w:val="0"/>
        <w:autoSpaceDN w:val="0"/>
        <w:adjustRightInd w:val="0"/>
        <w:spacing w:before="0" w:after="0"/>
        <w:jc w:val="both"/>
        <w:rPr>
          <w:b/>
          <w:color w:val="000000"/>
          <w:sz w:val="16"/>
          <w:szCs w:val="16"/>
        </w:rPr>
      </w:pPr>
      <w:r w:rsidRPr="001565BC">
        <w:rPr>
          <w:b/>
          <w:color w:val="000000"/>
          <w:sz w:val="16"/>
          <w:szCs w:val="16"/>
        </w:rPr>
        <w:t>52.209-</w:t>
      </w:r>
      <w:proofErr w:type="gramStart"/>
      <w:r w:rsidRPr="001565BC">
        <w:rPr>
          <w:b/>
          <w:color w:val="000000"/>
          <w:sz w:val="16"/>
          <w:szCs w:val="16"/>
        </w:rPr>
        <w:t>6</w:t>
      </w:r>
      <w:r w:rsidRPr="001565BC">
        <w:rPr>
          <w:color w:val="000000"/>
          <w:sz w:val="16"/>
          <w:szCs w:val="16"/>
        </w:rPr>
        <w:t xml:space="preserve">  </w:t>
      </w:r>
      <w:r w:rsidRPr="001565BC">
        <w:rPr>
          <w:b/>
          <w:color w:val="000000"/>
          <w:sz w:val="16"/>
          <w:szCs w:val="16"/>
        </w:rPr>
        <w:t>PROTECTING</w:t>
      </w:r>
      <w:proofErr w:type="gramEnd"/>
      <w:r w:rsidRPr="001565BC">
        <w:rPr>
          <w:b/>
          <w:color w:val="000000"/>
          <w:sz w:val="16"/>
          <w:szCs w:val="16"/>
        </w:rPr>
        <w:t xml:space="preserve"> THE GOVERNMENT’S INTEREST WHEN SUBCONTRACTING WITH CONTRACTORS </w:t>
      </w: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DEBARRED, SUSPENDED, OR PROPOSED FOR DEBARMENT</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OCT 2015</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Applies if this Contract exceeds $30,000 and is not a subcontract for commercially available off the shelf items.</w:t>
      </w:r>
      <w:proofErr w:type="gramEnd"/>
      <w:r w:rsidRPr="001565BC">
        <w:rPr>
          <w:i/>
          <w:sz w:val="16"/>
          <w:szCs w:val="16"/>
          <w:u w:val="single"/>
        </w:rPr>
        <w:t xml:space="preserve">  </w:t>
      </w:r>
    </w:p>
    <w:p w:rsidR="001565BC" w:rsidRPr="001565BC" w:rsidRDefault="001565BC" w:rsidP="001565BC">
      <w:pPr>
        <w:autoSpaceDE w:val="0"/>
        <w:autoSpaceDN w:val="0"/>
        <w:adjustRightInd w:val="0"/>
        <w:spacing w:before="0" w:after="0"/>
        <w:jc w:val="both"/>
        <w:rPr>
          <w:sz w:val="16"/>
          <w:szCs w:val="16"/>
        </w:rPr>
      </w:pPr>
      <w:r w:rsidRPr="001565BC">
        <w:rPr>
          <w:i/>
          <w:sz w:val="16"/>
          <w:szCs w:val="16"/>
          <w:u w:val="single"/>
        </w:rPr>
        <w:t xml:space="preserve">Seller is to provide copies of notices to Buyer so that Buyer can fulfill its reporting obligation under this clause.  Note 5 </w:t>
      </w:r>
      <w:proofErr w:type="gramStart"/>
      <w:r w:rsidRPr="001565BC">
        <w:rPr>
          <w:i/>
          <w:sz w:val="16"/>
          <w:szCs w:val="16"/>
          <w:u w:val="single"/>
        </w:rPr>
        <w:t>applies</w:t>
      </w:r>
      <w:proofErr w:type="gramEnd"/>
      <w:r w:rsidRPr="001565BC">
        <w:rPr>
          <w:i/>
          <w:sz w:val="16"/>
          <w:szCs w:val="16"/>
          <w:u w:val="single"/>
        </w:rPr>
        <w:t>.</w:t>
      </w:r>
      <w:r w:rsidRPr="001565BC">
        <w:rPr>
          <w:sz w:val="16"/>
          <w:szCs w:val="16"/>
        </w:rPr>
        <w:t xml:space="preserve"> .</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4C05BC">
      <w:pPr>
        <w:autoSpaceDE w:val="0"/>
        <w:autoSpaceDN w:val="0"/>
        <w:adjustRightInd w:val="0"/>
        <w:spacing w:before="0" w:after="0"/>
        <w:rPr>
          <w:color w:val="000000"/>
          <w:sz w:val="16"/>
          <w:szCs w:val="16"/>
        </w:rPr>
      </w:pPr>
      <w:r w:rsidRPr="001565BC">
        <w:rPr>
          <w:b/>
          <w:color w:val="000000"/>
          <w:sz w:val="16"/>
          <w:szCs w:val="16"/>
        </w:rPr>
        <w:t>52.209-9</w:t>
      </w:r>
      <w:r w:rsidRPr="001565BC">
        <w:rPr>
          <w:b/>
          <w:color w:val="000000"/>
          <w:sz w:val="16"/>
          <w:szCs w:val="16"/>
        </w:rPr>
        <w:tab/>
        <w:t>UPDATES OF PUBLICLY AVAILABLE INFORMATION REGARDING RESPONSIBILITY MATTERS</w:t>
      </w:r>
      <w:r w:rsidRPr="001565BC">
        <w:rPr>
          <w:color w:val="000000"/>
          <w:sz w:val="16"/>
          <w:szCs w:val="16"/>
        </w:rPr>
        <w:tab/>
        <w:t>JUL 2013</w:t>
      </w:r>
      <w:r w:rsidRPr="001565BC">
        <w:rPr>
          <w:color w:val="000000"/>
          <w:sz w:val="16"/>
          <w:szCs w:val="16"/>
        </w:rPr>
        <w:br/>
      </w: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52.211-</w:t>
      </w:r>
      <w:proofErr w:type="gramStart"/>
      <w:r w:rsidRPr="001565BC">
        <w:rPr>
          <w:b/>
          <w:color w:val="000000"/>
          <w:sz w:val="16"/>
          <w:szCs w:val="16"/>
        </w:rPr>
        <w:t>5</w:t>
      </w:r>
      <w:r w:rsidRPr="001565BC">
        <w:rPr>
          <w:color w:val="000000"/>
          <w:sz w:val="16"/>
          <w:szCs w:val="16"/>
        </w:rPr>
        <w:t xml:space="preserve">  </w:t>
      </w:r>
      <w:r w:rsidRPr="001565BC">
        <w:rPr>
          <w:b/>
          <w:color w:val="000000"/>
          <w:sz w:val="16"/>
          <w:szCs w:val="16"/>
        </w:rPr>
        <w:t>MATERIAL</w:t>
      </w:r>
      <w:proofErr w:type="gramEnd"/>
      <w:r w:rsidRPr="001565BC">
        <w:rPr>
          <w:b/>
          <w:color w:val="000000"/>
          <w:sz w:val="16"/>
          <w:szCs w:val="16"/>
        </w:rPr>
        <w:t xml:space="preserve"> REQUIREMENTS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AUG 2000 </w:t>
      </w:r>
    </w:p>
    <w:p w:rsidR="001565BC" w:rsidRPr="001565BC" w:rsidRDefault="001565BC" w:rsidP="001565BC">
      <w:pPr>
        <w:autoSpaceDE w:val="0"/>
        <w:autoSpaceDN w:val="0"/>
        <w:adjustRightInd w:val="0"/>
        <w:spacing w:before="0" w:after="0"/>
        <w:jc w:val="both"/>
        <w:rPr>
          <w:i/>
          <w:sz w:val="16"/>
          <w:szCs w:val="16"/>
          <w:u w:val="single"/>
        </w:rPr>
      </w:pPr>
      <w:r w:rsidRPr="001565BC">
        <w:rPr>
          <w:i/>
          <w:sz w:val="16"/>
          <w:szCs w:val="16"/>
          <w:u w:val="single"/>
        </w:rPr>
        <w:t xml:space="preserve">Note 2 </w:t>
      </w:r>
      <w:proofErr w:type="gramStart"/>
      <w:r w:rsidRPr="001565BC">
        <w:rPr>
          <w:i/>
          <w:sz w:val="16"/>
          <w:szCs w:val="16"/>
          <w:u w:val="single"/>
        </w:rPr>
        <w:t>applies</w:t>
      </w:r>
      <w:proofErr w:type="gramEnd"/>
      <w:r w:rsidRPr="001565BC">
        <w:rPr>
          <w:i/>
          <w:sz w:val="16"/>
          <w:szCs w:val="16"/>
          <w:u w:val="single"/>
        </w:rPr>
        <w:t xml:space="preserve"> to (d) and (e).</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keepNext/>
        <w:keepLines/>
        <w:widowControl/>
        <w:autoSpaceDE w:val="0"/>
        <w:autoSpaceDN w:val="0"/>
        <w:adjustRightInd w:val="0"/>
        <w:spacing w:before="0" w:after="0"/>
        <w:jc w:val="both"/>
        <w:rPr>
          <w:color w:val="000000"/>
          <w:sz w:val="16"/>
          <w:szCs w:val="16"/>
        </w:rPr>
      </w:pPr>
      <w:r w:rsidRPr="001565BC">
        <w:rPr>
          <w:b/>
          <w:color w:val="000000"/>
          <w:sz w:val="16"/>
          <w:szCs w:val="16"/>
        </w:rPr>
        <w:t>52.211-</w:t>
      </w:r>
      <w:proofErr w:type="gramStart"/>
      <w:r w:rsidRPr="001565BC">
        <w:rPr>
          <w:b/>
          <w:color w:val="000000"/>
          <w:sz w:val="16"/>
          <w:szCs w:val="16"/>
        </w:rPr>
        <w:t>15</w:t>
      </w:r>
      <w:r w:rsidRPr="001565BC">
        <w:rPr>
          <w:color w:val="000000"/>
          <w:sz w:val="16"/>
          <w:szCs w:val="16"/>
        </w:rPr>
        <w:t xml:space="preserve">  </w:t>
      </w:r>
      <w:r w:rsidRPr="001565BC">
        <w:rPr>
          <w:b/>
          <w:color w:val="000000"/>
          <w:sz w:val="16"/>
          <w:szCs w:val="16"/>
        </w:rPr>
        <w:t>DEFENSE</w:t>
      </w:r>
      <w:proofErr w:type="gramEnd"/>
      <w:r w:rsidRPr="001565BC">
        <w:rPr>
          <w:b/>
          <w:color w:val="000000"/>
          <w:sz w:val="16"/>
          <w:szCs w:val="16"/>
        </w:rPr>
        <w:t xml:space="preserve"> PRIORITY AND ALLOCATION REQUIREMENTS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APR 2008</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keepNext/>
        <w:keepLines/>
        <w:widowControl/>
        <w:autoSpaceDE w:val="0"/>
        <w:autoSpaceDN w:val="0"/>
        <w:adjustRightInd w:val="0"/>
        <w:spacing w:before="0" w:after="0"/>
        <w:jc w:val="both"/>
        <w:rPr>
          <w:color w:val="000000"/>
          <w:sz w:val="16"/>
          <w:szCs w:val="16"/>
        </w:rPr>
      </w:pPr>
      <w:r w:rsidRPr="001565BC">
        <w:rPr>
          <w:b/>
          <w:color w:val="000000"/>
          <w:sz w:val="16"/>
          <w:szCs w:val="16"/>
        </w:rPr>
        <w:t>52.215-</w:t>
      </w:r>
      <w:proofErr w:type="gramStart"/>
      <w:r w:rsidRPr="001565BC">
        <w:rPr>
          <w:b/>
          <w:color w:val="000000"/>
          <w:sz w:val="16"/>
          <w:szCs w:val="16"/>
        </w:rPr>
        <w:t>2</w:t>
      </w:r>
      <w:r w:rsidRPr="001565BC">
        <w:rPr>
          <w:color w:val="000000"/>
          <w:sz w:val="16"/>
          <w:szCs w:val="16"/>
        </w:rPr>
        <w:t xml:space="preserve">  </w:t>
      </w:r>
      <w:r w:rsidRPr="001565BC">
        <w:rPr>
          <w:b/>
          <w:color w:val="000000"/>
          <w:sz w:val="16"/>
          <w:szCs w:val="16"/>
        </w:rPr>
        <w:t>AUDIT</w:t>
      </w:r>
      <w:proofErr w:type="gramEnd"/>
      <w:r w:rsidRPr="001565BC">
        <w:rPr>
          <w:b/>
          <w:color w:val="000000"/>
          <w:sz w:val="16"/>
          <w:szCs w:val="16"/>
        </w:rPr>
        <w:t xml:space="preserve"> AND RECORDS—NEGOTIATION</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OCT 2010</w:t>
      </w:r>
    </w:p>
    <w:p w:rsidR="001565BC" w:rsidRPr="001565BC" w:rsidRDefault="001565BC" w:rsidP="001565BC">
      <w:pPr>
        <w:keepNext/>
        <w:keepLines/>
        <w:widowControl/>
        <w:autoSpaceDE w:val="0"/>
        <w:autoSpaceDN w:val="0"/>
        <w:adjustRightInd w:val="0"/>
        <w:spacing w:before="0" w:after="0"/>
        <w:jc w:val="both"/>
        <w:rPr>
          <w:i/>
          <w:sz w:val="16"/>
          <w:szCs w:val="16"/>
          <w:u w:val="single"/>
        </w:rPr>
      </w:pPr>
      <w:r w:rsidRPr="001565BC">
        <w:rPr>
          <w:i/>
          <w:sz w:val="16"/>
          <w:szCs w:val="16"/>
          <w:u w:val="single"/>
        </w:rPr>
        <w:t>Applies if the Contract value exceeds $150,000; applicable if:  (1) Seller is required to furnish cost or pricing</w:t>
      </w:r>
    </w:p>
    <w:p w:rsidR="001565BC" w:rsidRPr="001565BC" w:rsidRDefault="001565BC" w:rsidP="001565BC">
      <w:pPr>
        <w:keepNext/>
        <w:keepLines/>
        <w:widowControl/>
        <w:autoSpaceDE w:val="0"/>
        <w:autoSpaceDN w:val="0"/>
        <w:adjustRightInd w:val="0"/>
        <w:spacing w:before="0" w:after="0"/>
        <w:jc w:val="both"/>
        <w:rPr>
          <w:i/>
          <w:sz w:val="16"/>
          <w:szCs w:val="16"/>
          <w:u w:val="single"/>
        </w:rPr>
      </w:pPr>
      <w:proofErr w:type="gramStart"/>
      <w:r w:rsidRPr="001565BC">
        <w:rPr>
          <w:i/>
          <w:sz w:val="16"/>
          <w:szCs w:val="16"/>
          <w:u w:val="single"/>
        </w:rPr>
        <w:t>data</w:t>
      </w:r>
      <w:proofErr w:type="gramEnd"/>
      <w:r w:rsidRPr="001565BC">
        <w:rPr>
          <w:i/>
          <w:sz w:val="16"/>
          <w:szCs w:val="16"/>
          <w:u w:val="single"/>
        </w:rPr>
        <w:t xml:space="preserve">, or (2) the Contract requires Seller to furnish cost, funding or performance reports, or (3) this is an incentive or </w:t>
      </w:r>
    </w:p>
    <w:p w:rsidR="001565BC" w:rsidRPr="001565BC" w:rsidRDefault="001565BC" w:rsidP="001565BC">
      <w:pPr>
        <w:keepLines/>
        <w:widowControl/>
        <w:autoSpaceDE w:val="0"/>
        <w:autoSpaceDN w:val="0"/>
        <w:adjustRightInd w:val="0"/>
        <w:spacing w:before="0" w:after="0"/>
        <w:jc w:val="both"/>
        <w:rPr>
          <w:i/>
          <w:sz w:val="16"/>
          <w:szCs w:val="16"/>
          <w:u w:val="single"/>
        </w:rPr>
      </w:pPr>
      <w:proofErr w:type="gramStart"/>
      <w:r w:rsidRPr="001565BC">
        <w:rPr>
          <w:i/>
          <w:sz w:val="16"/>
          <w:szCs w:val="16"/>
          <w:u w:val="single"/>
        </w:rPr>
        <w:t>re-determinable</w:t>
      </w:r>
      <w:proofErr w:type="gramEnd"/>
      <w:r w:rsidRPr="001565BC">
        <w:rPr>
          <w:i/>
          <w:sz w:val="16"/>
          <w:szCs w:val="16"/>
          <w:u w:val="single"/>
        </w:rPr>
        <w:t xml:space="preserve"> type contract.  </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52.215-</w:t>
      </w:r>
      <w:proofErr w:type="gramStart"/>
      <w:r w:rsidRPr="001565BC">
        <w:rPr>
          <w:b/>
          <w:color w:val="000000"/>
          <w:sz w:val="16"/>
          <w:szCs w:val="16"/>
        </w:rPr>
        <w:t>8</w:t>
      </w:r>
      <w:r w:rsidRPr="001565BC">
        <w:rPr>
          <w:color w:val="000000"/>
          <w:sz w:val="16"/>
          <w:szCs w:val="16"/>
        </w:rPr>
        <w:t xml:space="preserve">  </w:t>
      </w:r>
      <w:r w:rsidRPr="001565BC">
        <w:rPr>
          <w:b/>
          <w:color w:val="000000"/>
          <w:sz w:val="16"/>
          <w:szCs w:val="16"/>
        </w:rPr>
        <w:t>ORDER</w:t>
      </w:r>
      <w:proofErr w:type="gramEnd"/>
      <w:r w:rsidRPr="001565BC">
        <w:rPr>
          <w:b/>
          <w:color w:val="000000"/>
          <w:sz w:val="16"/>
          <w:szCs w:val="16"/>
        </w:rPr>
        <w:t xml:space="preserve"> OF PRECEDENCE—UNIFORM CONTRACT FORMAT</w:t>
      </w:r>
      <w:r w:rsidRPr="001565BC">
        <w:rPr>
          <w:color w:val="000000"/>
          <w:sz w:val="16"/>
          <w:szCs w:val="16"/>
        </w:rPr>
        <w:t xml:space="preserve"> </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OCT 1997 </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26451B">
      <w:pPr>
        <w:keepNext/>
        <w:widowControl/>
        <w:autoSpaceDE w:val="0"/>
        <w:autoSpaceDN w:val="0"/>
        <w:adjustRightInd w:val="0"/>
        <w:spacing w:before="0" w:after="0"/>
        <w:jc w:val="both"/>
        <w:rPr>
          <w:color w:val="000000"/>
          <w:sz w:val="16"/>
          <w:szCs w:val="16"/>
        </w:rPr>
      </w:pPr>
      <w:r w:rsidRPr="001565BC">
        <w:rPr>
          <w:b/>
          <w:color w:val="000000"/>
          <w:sz w:val="16"/>
          <w:szCs w:val="16"/>
        </w:rPr>
        <w:t>52.215-</w:t>
      </w:r>
      <w:proofErr w:type="gramStart"/>
      <w:r w:rsidRPr="001565BC">
        <w:rPr>
          <w:b/>
          <w:color w:val="000000"/>
          <w:sz w:val="16"/>
          <w:szCs w:val="16"/>
        </w:rPr>
        <w:t>11</w:t>
      </w:r>
      <w:r w:rsidRPr="001565BC">
        <w:rPr>
          <w:color w:val="000000"/>
          <w:sz w:val="16"/>
          <w:szCs w:val="16"/>
        </w:rPr>
        <w:t xml:space="preserve">  </w:t>
      </w:r>
      <w:r w:rsidRPr="001565BC">
        <w:rPr>
          <w:b/>
          <w:color w:val="000000"/>
          <w:sz w:val="16"/>
          <w:szCs w:val="16"/>
        </w:rPr>
        <w:t>PRICE</w:t>
      </w:r>
      <w:proofErr w:type="gramEnd"/>
      <w:r w:rsidRPr="001565BC">
        <w:rPr>
          <w:b/>
          <w:color w:val="000000"/>
          <w:sz w:val="16"/>
          <w:szCs w:val="16"/>
        </w:rPr>
        <w:t xml:space="preserve"> REDUCTION FOR DEFECTIVE CERTIFIED COST OR PRICING DATA—MODIFICATIONS</w:t>
      </w:r>
      <w:r w:rsidRPr="001565BC">
        <w:rPr>
          <w:color w:val="000000"/>
          <w:sz w:val="16"/>
          <w:szCs w:val="16"/>
        </w:rPr>
        <w:t xml:space="preserve"> </w:t>
      </w:r>
      <w:r w:rsidRPr="001565BC">
        <w:rPr>
          <w:color w:val="000000"/>
          <w:sz w:val="16"/>
          <w:szCs w:val="16"/>
        </w:rPr>
        <w:tab/>
        <w:t>AUG 2011</w:t>
      </w:r>
    </w:p>
    <w:p w:rsidR="001565BC" w:rsidRPr="001565BC" w:rsidRDefault="001565BC" w:rsidP="0026451B">
      <w:pPr>
        <w:keepNext/>
        <w:widowControl/>
        <w:autoSpaceDE w:val="0"/>
        <w:autoSpaceDN w:val="0"/>
        <w:adjustRightInd w:val="0"/>
        <w:spacing w:before="0" w:after="0"/>
        <w:jc w:val="both"/>
        <w:rPr>
          <w:i/>
          <w:sz w:val="16"/>
          <w:szCs w:val="16"/>
          <w:u w:val="single"/>
        </w:rPr>
      </w:pPr>
      <w:proofErr w:type="gramStart"/>
      <w:r w:rsidRPr="001565BC">
        <w:rPr>
          <w:i/>
          <w:sz w:val="16"/>
          <w:szCs w:val="16"/>
          <w:u w:val="single"/>
        </w:rPr>
        <w:t>Applies if submission of certified cost or pricing data is required for modifications.</w:t>
      </w:r>
      <w:proofErr w:type="gramEnd"/>
      <w:r w:rsidRPr="001565BC">
        <w:rPr>
          <w:i/>
          <w:sz w:val="16"/>
          <w:szCs w:val="16"/>
          <w:u w:val="single"/>
        </w:rPr>
        <w:t xml:space="preserve">  Note 4 </w:t>
      </w:r>
      <w:proofErr w:type="gramStart"/>
      <w:r w:rsidRPr="001565BC">
        <w:rPr>
          <w:i/>
          <w:sz w:val="16"/>
          <w:szCs w:val="16"/>
          <w:u w:val="single"/>
        </w:rPr>
        <w:t>applies</w:t>
      </w:r>
      <w:proofErr w:type="gramEnd"/>
      <w:r w:rsidRPr="001565BC">
        <w:rPr>
          <w:i/>
          <w:sz w:val="16"/>
          <w:szCs w:val="16"/>
          <w:u w:val="single"/>
        </w:rPr>
        <w:t xml:space="preserve">.  “Government” </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means</w:t>
      </w:r>
      <w:proofErr w:type="gramEnd"/>
      <w:r w:rsidRPr="001565BC">
        <w:rPr>
          <w:i/>
          <w:sz w:val="16"/>
          <w:szCs w:val="16"/>
          <w:u w:val="single"/>
        </w:rPr>
        <w:t xml:space="preserve"> “Buyer” in paragraph (e)(1).  Rights and obligations under this clause shall survive completion of the work </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and</w:t>
      </w:r>
      <w:proofErr w:type="gramEnd"/>
      <w:r w:rsidRPr="001565BC">
        <w:rPr>
          <w:i/>
          <w:sz w:val="16"/>
          <w:szCs w:val="16"/>
          <w:u w:val="single"/>
        </w:rPr>
        <w:t xml:space="preserve"> final payment under this Contract.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52.215-</w:t>
      </w:r>
      <w:proofErr w:type="gramStart"/>
      <w:r w:rsidRPr="001565BC">
        <w:rPr>
          <w:b/>
          <w:color w:val="000000"/>
          <w:sz w:val="16"/>
          <w:szCs w:val="16"/>
        </w:rPr>
        <w:t>13</w:t>
      </w:r>
      <w:r w:rsidRPr="001565BC">
        <w:rPr>
          <w:color w:val="000000"/>
          <w:sz w:val="16"/>
          <w:szCs w:val="16"/>
        </w:rPr>
        <w:t xml:space="preserve">  </w:t>
      </w:r>
      <w:r w:rsidRPr="001565BC">
        <w:rPr>
          <w:b/>
          <w:color w:val="000000"/>
          <w:sz w:val="16"/>
          <w:szCs w:val="16"/>
        </w:rPr>
        <w:t>SUBCONTRACTOR</w:t>
      </w:r>
      <w:proofErr w:type="gramEnd"/>
      <w:r w:rsidRPr="001565BC">
        <w:rPr>
          <w:b/>
          <w:color w:val="000000"/>
          <w:sz w:val="16"/>
          <w:szCs w:val="16"/>
        </w:rPr>
        <w:t xml:space="preserve"> CERTIFIED COST OR PRICING DATA—MODIFICATIONS</w:t>
      </w:r>
      <w:r w:rsidRPr="001565BC">
        <w:rPr>
          <w:color w:val="000000"/>
          <w:sz w:val="16"/>
          <w:szCs w:val="16"/>
        </w:rPr>
        <w:tab/>
      </w:r>
      <w:r w:rsidRPr="001565BC">
        <w:rPr>
          <w:color w:val="000000"/>
          <w:sz w:val="16"/>
          <w:szCs w:val="16"/>
        </w:rPr>
        <w:tab/>
      </w:r>
      <w:r w:rsidRPr="001565BC">
        <w:rPr>
          <w:color w:val="000000"/>
          <w:sz w:val="16"/>
          <w:szCs w:val="16"/>
        </w:rPr>
        <w:tab/>
        <w:t>OCT 2010</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lastRenderedPageBreak/>
        <w:t>Applies if this Contract exceeds $700,000 and is not otherwise exempt under FAR 15.403.</w:t>
      </w:r>
      <w:proofErr w:type="gramEnd"/>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52.215-</w:t>
      </w:r>
      <w:proofErr w:type="gramStart"/>
      <w:r w:rsidRPr="001565BC">
        <w:rPr>
          <w:b/>
          <w:color w:val="000000"/>
          <w:sz w:val="16"/>
          <w:szCs w:val="16"/>
        </w:rPr>
        <w:t>14</w:t>
      </w:r>
      <w:r w:rsidRPr="001565BC">
        <w:rPr>
          <w:color w:val="000000"/>
          <w:sz w:val="16"/>
          <w:szCs w:val="16"/>
        </w:rPr>
        <w:t xml:space="preserve">  </w:t>
      </w:r>
      <w:r w:rsidRPr="001565BC">
        <w:rPr>
          <w:b/>
          <w:color w:val="000000"/>
          <w:sz w:val="16"/>
          <w:szCs w:val="16"/>
        </w:rPr>
        <w:t>INTEGRITY</w:t>
      </w:r>
      <w:proofErr w:type="gramEnd"/>
      <w:r w:rsidRPr="001565BC">
        <w:rPr>
          <w:b/>
          <w:color w:val="000000"/>
          <w:sz w:val="16"/>
          <w:szCs w:val="16"/>
        </w:rPr>
        <w:t xml:space="preserve"> OF UNIT PRICES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w:t>
      </w:r>
      <w:r w:rsidRPr="001565BC">
        <w:rPr>
          <w:color w:val="000000"/>
          <w:sz w:val="16"/>
          <w:szCs w:val="16"/>
        </w:rPr>
        <w:tab/>
        <w:t>OCT 2010</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Except paragraph (b).</w:t>
      </w:r>
      <w:proofErr w:type="gramEnd"/>
      <w:r w:rsidRPr="001565BC">
        <w:rPr>
          <w:i/>
          <w:sz w:val="16"/>
          <w:szCs w:val="16"/>
          <w:u w:val="single"/>
        </w:rPr>
        <w:t xml:space="preserve">  Note 5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52.215-</w:t>
      </w:r>
      <w:proofErr w:type="gramStart"/>
      <w:r w:rsidRPr="001565BC">
        <w:rPr>
          <w:b/>
          <w:color w:val="000000"/>
          <w:sz w:val="16"/>
          <w:szCs w:val="16"/>
        </w:rPr>
        <w:t>15</w:t>
      </w:r>
      <w:r w:rsidRPr="001565BC">
        <w:rPr>
          <w:color w:val="000000"/>
          <w:sz w:val="16"/>
          <w:szCs w:val="16"/>
        </w:rPr>
        <w:t xml:space="preserve">  </w:t>
      </w:r>
      <w:r w:rsidRPr="001565BC">
        <w:rPr>
          <w:b/>
          <w:color w:val="000000"/>
          <w:sz w:val="16"/>
          <w:szCs w:val="16"/>
        </w:rPr>
        <w:t>PENSION</w:t>
      </w:r>
      <w:proofErr w:type="gramEnd"/>
      <w:r w:rsidRPr="001565BC">
        <w:rPr>
          <w:b/>
          <w:color w:val="000000"/>
          <w:sz w:val="16"/>
          <w:szCs w:val="16"/>
        </w:rPr>
        <w:t xml:space="preserve"> ADJUSTMENTS AND ASSET REVERSIONS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w:t>
      </w:r>
      <w:r w:rsidRPr="001565BC">
        <w:rPr>
          <w:color w:val="000000"/>
          <w:sz w:val="16"/>
          <w:szCs w:val="16"/>
        </w:rPr>
        <w:tab/>
        <w:t>OCT 2010</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Applies if this Contract meets the applicability requirements of FAR 15.408(g).</w:t>
      </w:r>
      <w:proofErr w:type="gramEnd"/>
      <w:r w:rsidRPr="001565BC">
        <w:rPr>
          <w:i/>
          <w:sz w:val="16"/>
          <w:szCs w:val="16"/>
          <w:u w:val="single"/>
        </w:rPr>
        <w:t xml:space="preserve">  Note 5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52.215-</w:t>
      </w:r>
      <w:proofErr w:type="gramStart"/>
      <w:r w:rsidRPr="001565BC">
        <w:rPr>
          <w:b/>
          <w:color w:val="000000"/>
          <w:sz w:val="16"/>
          <w:szCs w:val="16"/>
        </w:rPr>
        <w:t>18</w:t>
      </w:r>
      <w:r w:rsidRPr="001565BC">
        <w:rPr>
          <w:color w:val="000000"/>
          <w:sz w:val="16"/>
          <w:szCs w:val="16"/>
        </w:rPr>
        <w:t xml:space="preserve">  </w:t>
      </w:r>
      <w:r w:rsidRPr="001565BC">
        <w:rPr>
          <w:b/>
          <w:color w:val="000000"/>
          <w:sz w:val="16"/>
          <w:szCs w:val="16"/>
        </w:rPr>
        <w:t>REVERSION</w:t>
      </w:r>
      <w:proofErr w:type="gramEnd"/>
      <w:r w:rsidRPr="001565BC">
        <w:rPr>
          <w:b/>
          <w:color w:val="000000"/>
          <w:sz w:val="16"/>
          <w:szCs w:val="16"/>
        </w:rPr>
        <w:t xml:space="preserve"> OR ADJUSTMENT OF PLANS FOR POSTRETIREMENT BENEFITS (PRB)</w:t>
      </w:r>
      <w:r w:rsidRPr="001565BC">
        <w:rPr>
          <w:color w:val="000000"/>
          <w:sz w:val="16"/>
          <w:szCs w:val="16"/>
        </w:rPr>
        <w:t xml:space="preserve"> </w:t>
      </w: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OTHER THAN PENSIONS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JUL 2005</w:t>
      </w:r>
    </w:p>
    <w:p w:rsidR="001565BC" w:rsidRPr="001565BC" w:rsidRDefault="001565BC" w:rsidP="001565BC">
      <w:pPr>
        <w:autoSpaceDE w:val="0"/>
        <w:autoSpaceDN w:val="0"/>
        <w:adjustRightInd w:val="0"/>
        <w:spacing w:before="0" w:after="0"/>
        <w:jc w:val="both"/>
        <w:rPr>
          <w:sz w:val="16"/>
          <w:szCs w:val="16"/>
        </w:rPr>
      </w:pPr>
      <w:proofErr w:type="gramStart"/>
      <w:r w:rsidRPr="001565BC">
        <w:rPr>
          <w:i/>
          <w:sz w:val="16"/>
          <w:szCs w:val="16"/>
          <w:u w:val="single"/>
        </w:rPr>
        <w:t>Applies if this Contract meets the requirements of FAR 15.408(j).</w:t>
      </w:r>
      <w:proofErr w:type="gramEnd"/>
      <w:r w:rsidRPr="001565BC">
        <w:rPr>
          <w:i/>
          <w:sz w:val="16"/>
          <w:szCs w:val="16"/>
          <w:u w:val="single"/>
        </w:rPr>
        <w:t xml:space="preserve">  Note 5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52.215-</w:t>
      </w:r>
      <w:proofErr w:type="gramStart"/>
      <w:r w:rsidRPr="001565BC">
        <w:rPr>
          <w:b/>
          <w:color w:val="000000"/>
          <w:sz w:val="16"/>
          <w:szCs w:val="16"/>
        </w:rPr>
        <w:t>19</w:t>
      </w:r>
      <w:r w:rsidRPr="001565BC">
        <w:rPr>
          <w:color w:val="000000"/>
          <w:sz w:val="16"/>
          <w:szCs w:val="16"/>
        </w:rPr>
        <w:t xml:space="preserve">  </w:t>
      </w:r>
      <w:r w:rsidRPr="001565BC">
        <w:rPr>
          <w:b/>
          <w:color w:val="000000"/>
          <w:sz w:val="16"/>
          <w:szCs w:val="16"/>
        </w:rPr>
        <w:t>NOTIFICATIONS</w:t>
      </w:r>
      <w:proofErr w:type="gramEnd"/>
      <w:r w:rsidRPr="001565BC">
        <w:rPr>
          <w:b/>
          <w:color w:val="000000"/>
          <w:sz w:val="16"/>
          <w:szCs w:val="16"/>
        </w:rPr>
        <w:t xml:space="preserve"> OF OWNERSHIP CHANGES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OCT 1997</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Applies if this Contract meets the requirements of FAR 15.408(K).</w:t>
      </w:r>
      <w:proofErr w:type="gramEnd"/>
      <w:r w:rsidRPr="001565BC">
        <w:rPr>
          <w:i/>
          <w:sz w:val="16"/>
          <w:szCs w:val="16"/>
          <w:u w:val="single"/>
        </w:rPr>
        <w:t xml:space="preserve">  Note 5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keepNext/>
        <w:keepLines/>
        <w:widowControl/>
        <w:autoSpaceDE w:val="0"/>
        <w:autoSpaceDN w:val="0"/>
        <w:adjustRightInd w:val="0"/>
        <w:spacing w:before="0" w:after="0"/>
        <w:jc w:val="both"/>
        <w:rPr>
          <w:color w:val="000000"/>
          <w:sz w:val="16"/>
          <w:szCs w:val="16"/>
        </w:rPr>
      </w:pPr>
      <w:r w:rsidRPr="001565BC">
        <w:rPr>
          <w:b/>
          <w:color w:val="000000"/>
          <w:sz w:val="16"/>
          <w:szCs w:val="16"/>
        </w:rPr>
        <w:t>52.215-</w:t>
      </w:r>
      <w:proofErr w:type="gramStart"/>
      <w:r w:rsidRPr="001565BC">
        <w:rPr>
          <w:b/>
          <w:color w:val="000000"/>
          <w:sz w:val="16"/>
          <w:szCs w:val="16"/>
        </w:rPr>
        <w:t>21</w:t>
      </w:r>
      <w:r w:rsidRPr="001565BC">
        <w:rPr>
          <w:color w:val="000000"/>
          <w:sz w:val="16"/>
          <w:szCs w:val="16"/>
        </w:rPr>
        <w:t xml:space="preserve">  </w:t>
      </w:r>
      <w:r w:rsidRPr="001565BC">
        <w:rPr>
          <w:b/>
          <w:color w:val="000000"/>
          <w:sz w:val="16"/>
          <w:szCs w:val="16"/>
        </w:rPr>
        <w:t>REQUIREMENTS</w:t>
      </w:r>
      <w:proofErr w:type="gramEnd"/>
      <w:r w:rsidRPr="001565BC">
        <w:rPr>
          <w:b/>
          <w:color w:val="000000"/>
          <w:sz w:val="16"/>
          <w:szCs w:val="16"/>
        </w:rPr>
        <w:t xml:space="preserve"> FOR CERTIFIED COST OR PRICING DATA AND DATA OTHER THAN</w:t>
      </w:r>
      <w:r w:rsidRPr="001565BC">
        <w:rPr>
          <w:color w:val="000000"/>
          <w:sz w:val="16"/>
          <w:szCs w:val="16"/>
        </w:rPr>
        <w:t xml:space="preserve"> </w:t>
      </w:r>
    </w:p>
    <w:p w:rsidR="001565BC" w:rsidRPr="001565BC" w:rsidRDefault="001565BC" w:rsidP="001565BC">
      <w:pPr>
        <w:keepNext/>
        <w:keepLines/>
        <w:widowControl/>
        <w:autoSpaceDE w:val="0"/>
        <w:autoSpaceDN w:val="0"/>
        <w:adjustRightInd w:val="0"/>
        <w:spacing w:before="0" w:after="0"/>
        <w:jc w:val="both"/>
        <w:rPr>
          <w:color w:val="000000"/>
          <w:sz w:val="16"/>
          <w:szCs w:val="16"/>
        </w:rPr>
      </w:pPr>
      <w:r w:rsidRPr="001565BC">
        <w:rPr>
          <w:b/>
          <w:color w:val="000000"/>
          <w:sz w:val="16"/>
          <w:szCs w:val="16"/>
        </w:rPr>
        <w:t>CERTIFIED COST OR PRICING DATA—MODIFICATIONS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OCT 2010 </w:t>
      </w:r>
    </w:p>
    <w:p w:rsidR="001565BC" w:rsidRPr="001565BC" w:rsidRDefault="001565BC" w:rsidP="001565BC">
      <w:pPr>
        <w:autoSpaceDE w:val="0"/>
        <w:autoSpaceDN w:val="0"/>
        <w:adjustRightInd w:val="0"/>
        <w:spacing w:before="0" w:after="0"/>
        <w:jc w:val="both"/>
        <w:rPr>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sz w:val="16"/>
          <w:szCs w:val="16"/>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keepNext/>
        <w:keepLines/>
        <w:widowControl/>
        <w:autoSpaceDE w:val="0"/>
        <w:autoSpaceDN w:val="0"/>
        <w:adjustRightInd w:val="0"/>
        <w:spacing w:before="0" w:after="0"/>
        <w:jc w:val="both"/>
        <w:rPr>
          <w:color w:val="000000"/>
          <w:sz w:val="16"/>
          <w:szCs w:val="16"/>
        </w:rPr>
      </w:pPr>
      <w:r w:rsidRPr="001565BC">
        <w:rPr>
          <w:b/>
          <w:color w:val="000000"/>
          <w:sz w:val="16"/>
          <w:szCs w:val="16"/>
        </w:rPr>
        <w:t>52.219-</w:t>
      </w:r>
      <w:proofErr w:type="gramStart"/>
      <w:r w:rsidRPr="001565BC">
        <w:rPr>
          <w:b/>
          <w:color w:val="000000"/>
          <w:sz w:val="16"/>
          <w:szCs w:val="16"/>
        </w:rPr>
        <w:t>8</w:t>
      </w:r>
      <w:r w:rsidRPr="001565BC">
        <w:rPr>
          <w:color w:val="000000"/>
          <w:sz w:val="16"/>
          <w:szCs w:val="16"/>
        </w:rPr>
        <w:t xml:space="preserve">  </w:t>
      </w:r>
      <w:r w:rsidRPr="001565BC">
        <w:rPr>
          <w:b/>
          <w:color w:val="000000"/>
          <w:sz w:val="16"/>
          <w:szCs w:val="16"/>
        </w:rPr>
        <w:t>UTILIZATION</w:t>
      </w:r>
      <w:proofErr w:type="gramEnd"/>
      <w:r w:rsidRPr="001565BC">
        <w:rPr>
          <w:b/>
          <w:color w:val="000000"/>
          <w:sz w:val="16"/>
          <w:szCs w:val="16"/>
        </w:rPr>
        <w:t xml:space="preserve"> OF SMALL BUSINESS CONCERNS</w:t>
      </w:r>
      <w:r w:rsidRPr="001565BC">
        <w:rPr>
          <w:b/>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NOV 2016</w:t>
      </w:r>
    </w:p>
    <w:p w:rsidR="001565BC" w:rsidRPr="001565BC" w:rsidRDefault="001565BC" w:rsidP="001565BC">
      <w:pPr>
        <w:autoSpaceDE w:val="0"/>
        <w:autoSpaceDN w:val="0"/>
        <w:adjustRightInd w:val="0"/>
        <w:spacing w:before="0" w:after="0"/>
        <w:jc w:val="both"/>
        <w:rPr>
          <w:sz w:val="16"/>
          <w:szCs w:val="16"/>
        </w:rPr>
      </w:pPr>
      <w:proofErr w:type="gramStart"/>
      <w:r w:rsidRPr="001565BC">
        <w:rPr>
          <w:i/>
          <w:sz w:val="16"/>
          <w:szCs w:val="16"/>
          <w:u w:val="single"/>
        </w:rPr>
        <w:t>Does not apply to small businesses</w:t>
      </w:r>
      <w:r w:rsidRPr="001565BC">
        <w:rPr>
          <w:sz w:val="16"/>
          <w:szCs w:val="16"/>
        </w:rPr>
        <w:t>.</w:t>
      </w:r>
      <w:proofErr w:type="gramEnd"/>
      <w:r w:rsidRPr="001565BC">
        <w:rPr>
          <w:sz w:val="16"/>
          <w:szCs w:val="16"/>
        </w:rPr>
        <w:t xml:space="preserve">  </w:t>
      </w:r>
      <w:r w:rsidRPr="001565BC">
        <w:rPr>
          <w:i/>
          <w:sz w:val="16"/>
          <w:szCs w:val="16"/>
        </w:rPr>
        <w:t xml:space="preserve">Note 5 </w:t>
      </w:r>
      <w:proofErr w:type="gramStart"/>
      <w:r w:rsidRPr="001565BC">
        <w:rPr>
          <w:i/>
          <w:sz w:val="16"/>
          <w:szCs w:val="16"/>
        </w:rPr>
        <w:t>applies</w:t>
      </w:r>
      <w:proofErr w:type="gramEnd"/>
      <w:r w:rsidRPr="001565BC">
        <w:rPr>
          <w:sz w:val="16"/>
          <w:szCs w:val="16"/>
        </w:rPr>
        <w:t>.</w:t>
      </w:r>
    </w:p>
    <w:p w:rsidR="001565BC" w:rsidRPr="001565BC" w:rsidRDefault="001565BC" w:rsidP="001565BC">
      <w:pPr>
        <w:widowControl/>
        <w:autoSpaceDE w:val="0"/>
        <w:autoSpaceDN w:val="0"/>
        <w:adjustRightInd w:val="0"/>
        <w:spacing w:before="0" w:after="0"/>
        <w:jc w:val="both"/>
        <w:rPr>
          <w:color w:val="000000"/>
          <w:sz w:val="16"/>
          <w:szCs w:val="16"/>
        </w:rPr>
      </w:pPr>
    </w:p>
    <w:p w:rsidR="001565BC" w:rsidRPr="001565BC" w:rsidRDefault="001565BC" w:rsidP="004C05BC">
      <w:pPr>
        <w:keepNext/>
        <w:keepLines/>
        <w:widowControl/>
        <w:autoSpaceDE w:val="0"/>
        <w:autoSpaceDN w:val="0"/>
        <w:adjustRightInd w:val="0"/>
        <w:spacing w:before="0" w:after="0"/>
        <w:rPr>
          <w:i/>
          <w:sz w:val="16"/>
          <w:szCs w:val="16"/>
          <w:u w:val="single"/>
        </w:rPr>
      </w:pPr>
      <w:r w:rsidRPr="001565BC">
        <w:rPr>
          <w:b/>
          <w:sz w:val="16"/>
          <w:szCs w:val="16"/>
        </w:rPr>
        <w:t>52.219-9</w:t>
      </w:r>
      <w:r w:rsidRPr="001565BC">
        <w:rPr>
          <w:b/>
          <w:sz w:val="16"/>
          <w:szCs w:val="16"/>
        </w:rPr>
        <w:tab/>
        <w:t>SMALL BUSINESS SUBCONTRACTING PLAN</w:t>
      </w:r>
      <w:r w:rsidRPr="001565BC">
        <w:rPr>
          <w:b/>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JAN 2017</w:t>
      </w:r>
      <w:r w:rsidRPr="001565BC">
        <w:rPr>
          <w:sz w:val="16"/>
          <w:szCs w:val="16"/>
        </w:rPr>
        <w:br/>
      </w:r>
      <w:proofErr w:type="gramStart"/>
      <w:r w:rsidRPr="001565BC">
        <w:rPr>
          <w:i/>
          <w:sz w:val="16"/>
          <w:szCs w:val="16"/>
          <w:u w:val="single"/>
        </w:rPr>
        <w:t>Applies</w:t>
      </w:r>
      <w:proofErr w:type="gramEnd"/>
      <w:r w:rsidRPr="001565BC">
        <w:rPr>
          <w:i/>
          <w:sz w:val="16"/>
          <w:szCs w:val="16"/>
          <w:u w:val="single"/>
        </w:rPr>
        <w:t xml:space="preserve"> if value of Contract equals or exceeds $650,000 except the clause does not apply if Seller is a small business concern.  </w:t>
      </w:r>
      <w:r w:rsidRPr="001565BC">
        <w:rPr>
          <w:i/>
          <w:sz w:val="16"/>
          <w:szCs w:val="16"/>
          <w:u w:val="single"/>
        </w:rPr>
        <w:br/>
        <w:t xml:space="preserve">Seller is to provide its subcontracting plan to Buyer so that Buyer can incorporate it as part of Buyer’s own reporting obligations </w:t>
      </w:r>
      <w:r w:rsidRPr="001565BC">
        <w:rPr>
          <w:i/>
          <w:sz w:val="16"/>
          <w:szCs w:val="16"/>
          <w:u w:val="single"/>
        </w:rPr>
        <w:br/>
        <w:t xml:space="preserve">with respect to this clause.  Note 5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b/>
          <w:color w:val="000000"/>
          <w:sz w:val="16"/>
          <w:szCs w:val="16"/>
        </w:rPr>
      </w:pPr>
    </w:p>
    <w:p w:rsidR="001565BC" w:rsidRPr="001565BC" w:rsidRDefault="001565BC" w:rsidP="001565BC">
      <w:pPr>
        <w:keepNext/>
        <w:widowControl/>
        <w:autoSpaceDE w:val="0"/>
        <w:autoSpaceDN w:val="0"/>
        <w:adjustRightInd w:val="0"/>
        <w:spacing w:before="0" w:after="0"/>
        <w:jc w:val="both"/>
        <w:rPr>
          <w:color w:val="000000"/>
          <w:sz w:val="16"/>
          <w:szCs w:val="16"/>
        </w:rPr>
      </w:pPr>
      <w:r w:rsidRPr="001565BC">
        <w:rPr>
          <w:b/>
          <w:color w:val="000000"/>
          <w:sz w:val="16"/>
          <w:szCs w:val="16"/>
        </w:rPr>
        <w:t>52.222-</w:t>
      </w:r>
      <w:proofErr w:type="gramStart"/>
      <w:r w:rsidRPr="001565BC">
        <w:rPr>
          <w:b/>
          <w:color w:val="000000"/>
          <w:sz w:val="16"/>
          <w:szCs w:val="16"/>
        </w:rPr>
        <w:t>1</w:t>
      </w:r>
      <w:r w:rsidRPr="001565BC">
        <w:rPr>
          <w:color w:val="000000"/>
          <w:sz w:val="16"/>
          <w:szCs w:val="16"/>
        </w:rPr>
        <w:t xml:space="preserve">  </w:t>
      </w:r>
      <w:r w:rsidRPr="001565BC">
        <w:rPr>
          <w:b/>
          <w:color w:val="000000"/>
          <w:sz w:val="16"/>
          <w:szCs w:val="16"/>
        </w:rPr>
        <w:t>NOTICE</w:t>
      </w:r>
      <w:proofErr w:type="gramEnd"/>
      <w:r w:rsidRPr="001565BC">
        <w:rPr>
          <w:b/>
          <w:color w:val="000000"/>
          <w:sz w:val="16"/>
          <w:szCs w:val="16"/>
        </w:rPr>
        <w:t xml:space="preserve"> TO THE GOVERNMENT OF LABOR DISPUTES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FEB 1997</w:t>
      </w:r>
    </w:p>
    <w:p w:rsidR="001565BC" w:rsidRPr="001565BC" w:rsidRDefault="001565BC" w:rsidP="001565BC">
      <w:pPr>
        <w:autoSpaceDE w:val="0"/>
        <w:autoSpaceDN w:val="0"/>
        <w:adjustRightInd w:val="0"/>
        <w:spacing w:before="0" w:after="0"/>
        <w:jc w:val="both"/>
        <w:rPr>
          <w:color w:val="0070C0"/>
          <w:sz w:val="16"/>
          <w:szCs w:val="16"/>
          <w:u w:val="single"/>
        </w:rPr>
      </w:pPr>
      <w:r w:rsidRPr="001565BC">
        <w:rPr>
          <w:i/>
          <w:sz w:val="16"/>
          <w:szCs w:val="16"/>
          <w:u w:val="single"/>
        </w:rPr>
        <w:t xml:space="preserve">Note 5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52.222-</w:t>
      </w:r>
      <w:proofErr w:type="gramStart"/>
      <w:r w:rsidRPr="001565BC">
        <w:rPr>
          <w:b/>
          <w:color w:val="000000"/>
          <w:sz w:val="16"/>
          <w:szCs w:val="16"/>
        </w:rPr>
        <w:t>3</w:t>
      </w:r>
      <w:r w:rsidRPr="001565BC">
        <w:rPr>
          <w:color w:val="000000"/>
          <w:sz w:val="16"/>
          <w:szCs w:val="16"/>
        </w:rPr>
        <w:t xml:space="preserve">  </w:t>
      </w:r>
      <w:r w:rsidRPr="001565BC">
        <w:rPr>
          <w:b/>
          <w:color w:val="000000"/>
          <w:sz w:val="16"/>
          <w:szCs w:val="16"/>
        </w:rPr>
        <w:t>CONVICT</w:t>
      </w:r>
      <w:proofErr w:type="gramEnd"/>
      <w:r w:rsidRPr="001565BC">
        <w:rPr>
          <w:b/>
          <w:color w:val="000000"/>
          <w:sz w:val="16"/>
          <w:szCs w:val="16"/>
        </w:rPr>
        <w:t xml:space="preserve"> LABOR</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JUN 2003</w:t>
      </w:r>
    </w:p>
    <w:p w:rsidR="001565BC" w:rsidRPr="001565BC" w:rsidRDefault="001565BC" w:rsidP="001565BC">
      <w:pPr>
        <w:autoSpaceDE w:val="0"/>
        <w:autoSpaceDN w:val="0"/>
        <w:adjustRightInd w:val="0"/>
        <w:spacing w:before="0" w:after="0"/>
        <w:jc w:val="both"/>
        <w:rPr>
          <w:i/>
          <w:sz w:val="16"/>
          <w:szCs w:val="16"/>
          <w:u w:val="single"/>
        </w:rPr>
      </w:pPr>
      <w:r w:rsidRPr="001565BC">
        <w:rPr>
          <w:i/>
          <w:sz w:val="16"/>
          <w:szCs w:val="16"/>
          <w:u w:val="single"/>
        </w:rPr>
        <w:t xml:space="preserve">Note 5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52.222-</w:t>
      </w:r>
      <w:proofErr w:type="gramStart"/>
      <w:r w:rsidRPr="001565BC">
        <w:rPr>
          <w:b/>
          <w:color w:val="000000"/>
          <w:sz w:val="16"/>
          <w:szCs w:val="16"/>
        </w:rPr>
        <w:t>4</w:t>
      </w:r>
      <w:r w:rsidRPr="001565BC">
        <w:rPr>
          <w:color w:val="000000"/>
          <w:sz w:val="16"/>
          <w:szCs w:val="16"/>
        </w:rPr>
        <w:t xml:space="preserve">  </w:t>
      </w:r>
      <w:r w:rsidRPr="001565BC">
        <w:rPr>
          <w:b/>
          <w:color w:val="000000"/>
          <w:sz w:val="16"/>
          <w:szCs w:val="16"/>
        </w:rPr>
        <w:t>CONTRACT</w:t>
      </w:r>
      <w:proofErr w:type="gramEnd"/>
      <w:r w:rsidRPr="001565BC">
        <w:rPr>
          <w:b/>
          <w:color w:val="000000"/>
          <w:sz w:val="16"/>
          <w:szCs w:val="16"/>
        </w:rPr>
        <w:t xml:space="preserve"> WORK HOURS AND SAFETY STANDARDS ACT—OVERTIME COMPENSATION</w:t>
      </w:r>
      <w:r w:rsidRPr="001565BC">
        <w:rPr>
          <w:color w:val="000000"/>
          <w:sz w:val="16"/>
          <w:szCs w:val="16"/>
        </w:rPr>
        <w:tab/>
        <w:t xml:space="preserve">                 MAY 2014</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Applies if the Contract requires or involves employment of laborers or mechanics.</w:t>
      </w:r>
      <w:proofErr w:type="gramEnd"/>
      <w:r w:rsidRPr="001565BC">
        <w:rPr>
          <w:i/>
          <w:sz w:val="16"/>
          <w:szCs w:val="16"/>
          <w:u w:val="single"/>
        </w:rPr>
        <w:t xml:space="preserve"> Note 7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rPr>
          <w:i/>
          <w:sz w:val="16"/>
          <w:szCs w:val="16"/>
          <w:u w:val="single"/>
        </w:rPr>
      </w:pPr>
      <w:r w:rsidRPr="001565BC">
        <w:rPr>
          <w:b/>
          <w:color w:val="000000"/>
          <w:sz w:val="16"/>
          <w:szCs w:val="16"/>
        </w:rPr>
        <w:t>52.222-19</w:t>
      </w:r>
      <w:r w:rsidRPr="001565BC">
        <w:rPr>
          <w:b/>
          <w:color w:val="000000"/>
          <w:sz w:val="16"/>
          <w:szCs w:val="16"/>
        </w:rPr>
        <w:tab/>
        <w:t>CHILD LABOR—COOPERATION WITH AUTHORITIES AND REMEDIES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OCT 2016</w:t>
      </w:r>
      <w:r w:rsidRPr="001565BC">
        <w:rPr>
          <w:color w:val="000000"/>
          <w:sz w:val="16"/>
          <w:szCs w:val="16"/>
        </w:rPr>
        <w:br/>
      </w:r>
      <w:r w:rsidRPr="001565BC">
        <w:rPr>
          <w:i/>
          <w:sz w:val="16"/>
          <w:szCs w:val="16"/>
          <w:u w:val="single"/>
        </w:rPr>
        <w:t xml:space="preserve">Note 2 applies for (c) and Note 2 for (d) when the Government exercises its rights and remedies against Buyer for Seller’s violations.  </w:t>
      </w:r>
    </w:p>
    <w:p w:rsidR="001565BC" w:rsidRPr="001565BC" w:rsidRDefault="001565BC" w:rsidP="001565BC">
      <w:pPr>
        <w:keepNext/>
        <w:keepLines/>
        <w:widowControl/>
        <w:autoSpaceDE w:val="0"/>
        <w:autoSpaceDN w:val="0"/>
        <w:adjustRightInd w:val="0"/>
        <w:spacing w:before="0" w:after="0"/>
        <w:rPr>
          <w:b/>
          <w:color w:val="000000"/>
          <w:sz w:val="16"/>
          <w:szCs w:val="16"/>
        </w:rPr>
      </w:pPr>
    </w:p>
    <w:p w:rsidR="001565BC" w:rsidRPr="001565BC" w:rsidRDefault="001565BC" w:rsidP="001565BC">
      <w:pPr>
        <w:keepNext/>
        <w:keepLines/>
        <w:widowControl/>
        <w:autoSpaceDE w:val="0"/>
        <w:autoSpaceDN w:val="0"/>
        <w:adjustRightInd w:val="0"/>
        <w:spacing w:before="0" w:after="0"/>
        <w:rPr>
          <w:i/>
          <w:sz w:val="16"/>
          <w:szCs w:val="16"/>
          <w:u w:val="single"/>
        </w:rPr>
      </w:pPr>
      <w:r w:rsidRPr="001565BC">
        <w:rPr>
          <w:b/>
          <w:color w:val="000000"/>
          <w:sz w:val="16"/>
          <w:szCs w:val="16"/>
        </w:rPr>
        <w:t>52.222-20</w:t>
      </w:r>
      <w:r w:rsidRPr="001565BC">
        <w:rPr>
          <w:b/>
          <w:color w:val="000000"/>
          <w:sz w:val="16"/>
          <w:szCs w:val="16"/>
        </w:rPr>
        <w:tab/>
        <w:t>CONTRACTS FOR MATERIALS, SUPPLIES, ARTICLES, AND EQUIPMENT EXCEEDING $15,000</w:t>
      </w:r>
      <w:r w:rsidRPr="001565BC">
        <w:rPr>
          <w:color w:val="000000"/>
          <w:sz w:val="16"/>
          <w:szCs w:val="16"/>
        </w:rPr>
        <w:tab/>
        <w:t xml:space="preserve">                MAY 2014</w:t>
      </w:r>
      <w:r w:rsidRPr="001565BC">
        <w:rPr>
          <w:color w:val="000000"/>
          <w:sz w:val="16"/>
          <w:szCs w:val="16"/>
        </w:rPr>
        <w:br/>
      </w:r>
      <w:r w:rsidRPr="001565BC">
        <w:rPr>
          <w:i/>
          <w:sz w:val="16"/>
          <w:szCs w:val="16"/>
          <w:u w:val="single"/>
        </w:rPr>
        <w:t>Applies when Contract exceeds or may exceed $15,000.</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52.222-</w:t>
      </w:r>
      <w:proofErr w:type="gramStart"/>
      <w:r w:rsidRPr="001565BC">
        <w:rPr>
          <w:b/>
          <w:color w:val="000000"/>
          <w:sz w:val="16"/>
          <w:szCs w:val="16"/>
        </w:rPr>
        <w:t>21</w:t>
      </w:r>
      <w:r w:rsidRPr="001565BC">
        <w:rPr>
          <w:color w:val="000000"/>
          <w:sz w:val="16"/>
          <w:szCs w:val="16"/>
        </w:rPr>
        <w:t xml:space="preserve">  </w:t>
      </w:r>
      <w:r w:rsidRPr="001565BC">
        <w:rPr>
          <w:b/>
          <w:color w:val="000000"/>
          <w:sz w:val="16"/>
          <w:szCs w:val="16"/>
        </w:rPr>
        <w:t>PROHIBITION</w:t>
      </w:r>
      <w:proofErr w:type="gramEnd"/>
      <w:r w:rsidRPr="001565BC">
        <w:rPr>
          <w:b/>
          <w:color w:val="000000"/>
          <w:sz w:val="16"/>
          <w:szCs w:val="16"/>
        </w:rPr>
        <w:t xml:space="preserve"> OF SEGREGATED FACILITIES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APR 2015</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keepNext/>
        <w:widowControl/>
        <w:autoSpaceDE w:val="0"/>
        <w:autoSpaceDN w:val="0"/>
        <w:adjustRightInd w:val="0"/>
        <w:spacing w:before="0" w:after="0"/>
        <w:jc w:val="both"/>
        <w:rPr>
          <w:color w:val="000000"/>
          <w:sz w:val="16"/>
          <w:szCs w:val="16"/>
        </w:rPr>
      </w:pPr>
      <w:r w:rsidRPr="001565BC">
        <w:rPr>
          <w:b/>
          <w:color w:val="000000"/>
          <w:sz w:val="16"/>
          <w:szCs w:val="16"/>
        </w:rPr>
        <w:t>52.222-</w:t>
      </w:r>
      <w:proofErr w:type="gramStart"/>
      <w:r w:rsidRPr="001565BC">
        <w:rPr>
          <w:b/>
          <w:color w:val="000000"/>
          <w:sz w:val="16"/>
          <w:szCs w:val="16"/>
        </w:rPr>
        <w:t>26</w:t>
      </w:r>
      <w:r w:rsidRPr="001565BC">
        <w:rPr>
          <w:color w:val="000000"/>
          <w:sz w:val="16"/>
          <w:szCs w:val="16"/>
        </w:rPr>
        <w:t xml:space="preserve">  </w:t>
      </w:r>
      <w:r w:rsidRPr="001565BC">
        <w:rPr>
          <w:b/>
          <w:color w:val="000000"/>
          <w:sz w:val="16"/>
          <w:szCs w:val="16"/>
        </w:rPr>
        <w:t>EQUAL</w:t>
      </w:r>
      <w:proofErr w:type="gramEnd"/>
      <w:r w:rsidRPr="001565BC">
        <w:rPr>
          <w:b/>
          <w:color w:val="000000"/>
          <w:sz w:val="16"/>
          <w:szCs w:val="16"/>
        </w:rPr>
        <w:t xml:space="preserve"> OPPORTUNITY</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SEP 2016</w:t>
      </w:r>
    </w:p>
    <w:p w:rsidR="001565BC" w:rsidRPr="001565BC" w:rsidRDefault="001565BC" w:rsidP="001565BC">
      <w:pPr>
        <w:keepNext/>
        <w:widowControl/>
        <w:autoSpaceDE w:val="0"/>
        <w:autoSpaceDN w:val="0"/>
        <w:adjustRightInd w:val="0"/>
        <w:spacing w:before="0" w:after="0"/>
        <w:jc w:val="both"/>
        <w:rPr>
          <w:i/>
          <w:sz w:val="16"/>
          <w:szCs w:val="16"/>
          <w:u w:val="single"/>
        </w:rPr>
      </w:pPr>
      <w:proofErr w:type="gramStart"/>
      <w:r w:rsidRPr="001565BC">
        <w:rPr>
          <w:i/>
          <w:sz w:val="16"/>
          <w:szCs w:val="16"/>
          <w:u w:val="single"/>
        </w:rPr>
        <w:t>Applies to Contract with value in excess of $10,000.</w:t>
      </w:r>
      <w:proofErr w:type="gramEnd"/>
      <w:r w:rsidRPr="001565BC">
        <w:rPr>
          <w:i/>
          <w:sz w:val="16"/>
          <w:szCs w:val="16"/>
          <w:u w:val="single"/>
        </w:rPr>
        <w:t xml:space="preserve"> Note 7 applies to (c</w:t>
      </w:r>
      <w:proofErr w:type="gramStart"/>
      <w:r w:rsidRPr="001565BC">
        <w:rPr>
          <w:i/>
          <w:sz w:val="16"/>
          <w:szCs w:val="16"/>
          <w:u w:val="single"/>
        </w:rPr>
        <w:t>)(</w:t>
      </w:r>
      <w:proofErr w:type="gramEnd"/>
      <w:r w:rsidRPr="001565BC">
        <w:rPr>
          <w:i/>
          <w:sz w:val="16"/>
          <w:szCs w:val="16"/>
          <w:u w:val="single"/>
        </w:rPr>
        <w:t>3) and (c)(5).</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52.222-</w:t>
      </w:r>
      <w:proofErr w:type="gramStart"/>
      <w:r w:rsidRPr="001565BC">
        <w:rPr>
          <w:b/>
          <w:color w:val="000000"/>
          <w:sz w:val="16"/>
          <w:szCs w:val="16"/>
        </w:rPr>
        <w:t>35</w:t>
      </w:r>
      <w:r w:rsidRPr="001565BC">
        <w:rPr>
          <w:color w:val="000000"/>
          <w:sz w:val="16"/>
          <w:szCs w:val="16"/>
        </w:rPr>
        <w:t xml:space="preserve">  </w:t>
      </w:r>
      <w:r w:rsidRPr="001565BC">
        <w:rPr>
          <w:b/>
          <w:color w:val="000000"/>
          <w:sz w:val="16"/>
          <w:szCs w:val="16"/>
        </w:rPr>
        <w:t>EQUAL</w:t>
      </w:r>
      <w:proofErr w:type="gramEnd"/>
      <w:r w:rsidRPr="001565BC">
        <w:rPr>
          <w:b/>
          <w:color w:val="000000"/>
          <w:sz w:val="16"/>
          <w:szCs w:val="16"/>
        </w:rPr>
        <w:t xml:space="preserve"> OPPORTUNITY FOR VETERANS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OCT 2015</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Applies if Contract value is $100,000 or more.</w:t>
      </w:r>
      <w:proofErr w:type="gramEnd"/>
      <w:r w:rsidRPr="001565BC">
        <w:rPr>
          <w:i/>
          <w:color w:val="0070C0"/>
          <w:sz w:val="16"/>
          <w:szCs w:val="16"/>
          <w:u w:val="single"/>
        </w:rPr>
        <w:t xml:space="preserve">   </w:t>
      </w:r>
      <w:r w:rsidRPr="001565BC">
        <w:rPr>
          <w:i/>
          <w:sz w:val="16"/>
          <w:szCs w:val="16"/>
          <w:u w:val="single"/>
        </w:rPr>
        <w:t xml:space="preserve">Note 5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52.222-</w:t>
      </w:r>
      <w:proofErr w:type="gramStart"/>
      <w:r w:rsidRPr="001565BC">
        <w:rPr>
          <w:b/>
          <w:color w:val="000000"/>
          <w:sz w:val="16"/>
          <w:szCs w:val="16"/>
        </w:rPr>
        <w:t>36</w:t>
      </w:r>
      <w:r w:rsidRPr="001565BC">
        <w:rPr>
          <w:color w:val="000000"/>
          <w:sz w:val="16"/>
          <w:szCs w:val="16"/>
        </w:rPr>
        <w:t xml:space="preserve">  </w:t>
      </w:r>
      <w:r w:rsidRPr="001565BC">
        <w:rPr>
          <w:b/>
          <w:color w:val="000000"/>
          <w:sz w:val="16"/>
          <w:szCs w:val="16"/>
        </w:rPr>
        <w:t>EQUAL</w:t>
      </w:r>
      <w:proofErr w:type="gramEnd"/>
      <w:r w:rsidRPr="001565BC">
        <w:rPr>
          <w:b/>
          <w:color w:val="000000"/>
          <w:sz w:val="16"/>
          <w:szCs w:val="16"/>
        </w:rPr>
        <w:t xml:space="preserve"> OPPORTUNITY FOR WORKERS WITH DISABILITIES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JUL 2014</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Applies if Contract value equals or exceeds $15,000.</w:t>
      </w:r>
      <w:proofErr w:type="gramEnd"/>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rPr>
          <w:color w:val="000000"/>
          <w:sz w:val="16"/>
          <w:szCs w:val="16"/>
        </w:rPr>
      </w:pPr>
      <w:r w:rsidRPr="001565BC">
        <w:rPr>
          <w:b/>
          <w:color w:val="000000"/>
          <w:sz w:val="16"/>
          <w:szCs w:val="16"/>
        </w:rPr>
        <w:t>52.222-37</w:t>
      </w:r>
      <w:r w:rsidRPr="001565BC">
        <w:rPr>
          <w:b/>
          <w:color w:val="000000"/>
          <w:sz w:val="16"/>
          <w:szCs w:val="16"/>
        </w:rPr>
        <w:tab/>
        <w:t>EMPLOYMENT REPORTS ON VETERANS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FEB 2016</w:t>
      </w:r>
      <w:r w:rsidRPr="001565BC">
        <w:rPr>
          <w:color w:val="000000"/>
          <w:sz w:val="16"/>
          <w:szCs w:val="16"/>
        </w:rPr>
        <w:br/>
      </w:r>
      <w:proofErr w:type="gramStart"/>
      <w:r w:rsidRPr="001565BC">
        <w:rPr>
          <w:i/>
          <w:sz w:val="16"/>
          <w:szCs w:val="16"/>
          <w:u w:val="single"/>
        </w:rPr>
        <w:t>Applies</w:t>
      </w:r>
      <w:proofErr w:type="gramEnd"/>
      <w:r w:rsidRPr="001565BC">
        <w:rPr>
          <w:i/>
          <w:sz w:val="16"/>
          <w:szCs w:val="16"/>
          <w:u w:val="single"/>
        </w:rPr>
        <w:t xml:space="preserve"> if Contract value equals or exceeds $150,000.</w:t>
      </w:r>
      <w:r w:rsidRPr="001565BC">
        <w:rPr>
          <w:color w:val="0070C0"/>
          <w:sz w:val="16"/>
          <w:szCs w:val="16"/>
        </w:rPr>
        <w:t xml:space="preserve"> </w:t>
      </w:r>
      <w:r w:rsidRPr="001565BC">
        <w:rPr>
          <w:i/>
          <w:sz w:val="16"/>
          <w:szCs w:val="16"/>
          <w:u w:val="single"/>
        </w:rPr>
        <w:t>Seller is to provide its report to Buyer so that Buyer</w:t>
      </w:r>
      <w:r w:rsidRPr="001565BC">
        <w:rPr>
          <w:i/>
          <w:sz w:val="16"/>
          <w:szCs w:val="16"/>
          <w:u w:val="single"/>
        </w:rPr>
        <w:br/>
        <w:t xml:space="preserve">can incorporate it as part of Buyer’s own reporting obligations with respect to this clause.  Note 5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b/>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52.222-</w:t>
      </w:r>
      <w:proofErr w:type="gramStart"/>
      <w:r w:rsidRPr="001565BC">
        <w:rPr>
          <w:b/>
          <w:color w:val="000000"/>
          <w:sz w:val="16"/>
          <w:szCs w:val="16"/>
        </w:rPr>
        <w:t>40</w:t>
      </w:r>
      <w:r w:rsidRPr="001565BC">
        <w:rPr>
          <w:color w:val="000000"/>
          <w:sz w:val="16"/>
          <w:szCs w:val="16"/>
        </w:rPr>
        <w:t xml:space="preserve">  </w:t>
      </w:r>
      <w:r w:rsidRPr="001565BC">
        <w:rPr>
          <w:b/>
          <w:color w:val="000000"/>
          <w:sz w:val="16"/>
          <w:szCs w:val="16"/>
        </w:rPr>
        <w:t>NOTIFICATION</w:t>
      </w:r>
      <w:proofErr w:type="gramEnd"/>
      <w:r w:rsidRPr="001565BC">
        <w:rPr>
          <w:b/>
          <w:color w:val="000000"/>
          <w:sz w:val="16"/>
          <w:szCs w:val="16"/>
        </w:rPr>
        <w:t xml:space="preserve"> OF EMPLOYEE RIGHTS UNDER THE NATIONAL LABOR RELATIONS ACT</w:t>
      </w:r>
      <w:r w:rsidRPr="001565BC">
        <w:rPr>
          <w:color w:val="000000"/>
          <w:sz w:val="16"/>
          <w:szCs w:val="16"/>
        </w:rPr>
        <w:tab/>
      </w:r>
      <w:r w:rsidRPr="001565BC">
        <w:rPr>
          <w:color w:val="000000"/>
          <w:sz w:val="16"/>
          <w:szCs w:val="16"/>
        </w:rPr>
        <w:tab/>
        <w:t>DEC 2010</w:t>
      </w:r>
    </w:p>
    <w:p w:rsidR="001565BC" w:rsidRPr="001565BC" w:rsidRDefault="001565BC" w:rsidP="001565BC">
      <w:pPr>
        <w:autoSpaceDE w:val="0"/>
        <w:autoSpaceDN w:val="0"/>
        <w:adjustRightInd w:val="0"/>
        <w:spacing w:before="0" w:after="0"/>
        <w:jc w:val="both"/>
        <w:rPr>
          <w:sz w:val="16"/>
          <w:szCs w:val="16"/>
        </w:rPr>
      </w:pPr>
      <w:r w:rsidRPr="001565BC">
        <w:rPr>
          <w:i/>
          <w:sz w:val="16"/>
          <w:szCs w:val="16"/>
          <w:u w:val="single"/>
        </w:rPr>
        <w:t>Applies if Contract value that exceeds $10,000.</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52.222-50</w:t>
      </w:r>
      <w:r w:rsidRPr="001565BC">
        <w:rPr>
          <w:color w:val="000000"/>
          <w:sz w:val="16"/>
          <w:szCs w:val="16"/>
        </w:rPr>
        <w:t xml:space="preserve"> </w:t>
      </w:r>
      <w:r w:rsidRPr="001565BC">
        <w:rPr>
          <w:color w:val="000000"/>
          <w:sz w:val="16"/>
          <w:szCs w:val="16"/>
        </w:rPr>
        <w:tab/>
      </w:r>
      <w:r w:rsidRPr="001565BC">
        <w:rPr>
          <w:b/>
          <w:color w:val="000000"/>
          <w:sz w:val="16"/>
          <w:szCs w:val="16"/>
        </w:rPr>
        <w:t>COMBATING TRAFFICKING IN PERSONS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MAR 2015</w:t>
      </w:r>
    </w:p>
    <w:p w:rsidR="001565BC" w:rsidRPr="001565BC" w:rsidRDefault="001565BC" w:rsidP="001565BC">
      <w:pPr>
        <w:autoSpaceDE w:val="0"/>
        <w:autoSpaceDN w:val="0"/>
        <w:adjustRightInd w:val="0"/>
        <w:spacing w:before="0" w:after="0"/>
        <w:jc w:val="both"/>
        <w:rPr>
          <w:color w:val="000000"/>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i/>
          <w:sz w:val="16"/>
          <w:szCs w:val="16"/>
          <w:u w:val="single"/>
        </w:rPr>
        <w:t xml:space="preserve"> except in (e) where Note 4 applies.</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52.222-</w:t>
      </w:r>
      <w:proofErr w:type="gramStart"/>
      <w:r w:rsidRPr="001565BC">
        <w:rPr>
          <w:b/>
          <w:color w:val="000000"/>
          <w:sz w:val="16"/>
          <w:szCs w:val="16"/>
        </w:rPr>
        <w:t>54</w:t>
      </w:r>
      <w:r w:rsidRPr="001565BC">
        <w:rPr>
          <w:color w:val="000000"/>
          <w:sz w:val="16"/>
          <w:szCs w:val="16"/>
        </w:rPr>
        <w:t xml:space="preserve">  </w:t>
      </w:r>
      <w:r w:rsidRPr="001565BC">
        <w:rPr>
          <w:b/>
          <w:color w:val="000000"/>
          <w:sz w:val="16"/>
          <w:szCs w:val="16"/>
        </w:rPr>
        <w:t>EMPLOYMENT</w:t>
      </w:r>
      <w:proofErr w:type="gramEnd"/>
      <w:r w:rsidRPr="001565BC">
        <w:rPr>
          <w:b/>
          <w:color w:val="000000"/>
          <w:sz w:val="16"/>
          <w:szCs w:val="16"/>
        </w:rPr>
        <w:t xml:space="preserve"> ELIGIBILITY VERIFICATION</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OCT 2015</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Applies if this Contract exceeds $3,000.</w:t>
      </w:r>
      <w:proofErr w:type="gramEnd"/>
      <w:r w:rsidRPr="001565BC">
        <w:rPr>
          <w:i/>
          <w:sz w:val="16"/>
          <w:szCs w:val="16"/>
          <w:u w:val="single"/>
        </w:rPr>
        <w:t xml:space="preserve"> </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52.223-</w:t>
      </w:r>
      <w:proofErr w:type="gramStart"/>
      <w:r w:rsidRPr="001565BC">
        <w:rPr>
          <w:b/>
          <w:color w:val="000000"/>
          <w:sz w:val="16"/>
          <w:szCs w:val="16"/>
        </w:rPr>
        <w:t>3</w:t>
      </w:r>
      <w:r w:rsidRPr="001565BC">
        <w:rPr>
          <w:color w:val="000000"/>
          <w:sz w:val="16"/>
          <w:szCs w:val="16"/>
        </w:rPr>
        <w:t xml:space="preserve">  </w:t>
      </w:r>
      <w:r w:rsidRPr="001565BC">
        <w:rPr>
          <w:b/>
          <w:color w:val="000000"/>
          <w:sz w:val="16"/>
          <w:szCs w:val="16"/>
        </w:rPr>
        <w:t>CONVICT</w:t>
      </w:r>
      <w:proofErr w:type="gramEnd"/>
      <w:r w:rsidRPr="001565BC">
        <w:rPr>
          <w:b/>
          <w:color w:val="000000"/>
          <w:sz w:val="16"/>
          <w:szCs w:val="16"/>
        </w:rPr>
        <w:t xml:space="preserve"> LABOR</w:t>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JUN 2003</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52.223-</w:t>
      </w:r>
      <w:proofErr w:type="gramStart"/>
      <w:r w:rsidRPr="001565BC">
        <w:rPr>
          <w:b/>
          <w:color w:val="000000"/>
          <w:sz w:val="16"/>
          <w:szCs w:val="16"/>
        </w:rPr>
        <w:t>5</w:t>
      </w:r>
      <w:r w:rsidRPr="001565BC">
        <w:rPr>
          <w:color w:val="000000"/>
          <w:sz w:val="16"/>
          <w:szCs w:val="16"/>
        </w:rPr>
        <w:t xml:space="preserve">  </w:t>
      </w:r>
      <w:r w:rsidRPr="001565BC">
        <w:rPr>
          <w:b/>
          <w:color w:val="000000"/>
          <w:sz w:val="16"/>
          <w:szCs w:val="16"/>
        </w:rPr>
        <w:t>POLLUTION</w:t>
      </w:r>
      <w:proofErr w:type="gramEnd"/>
      <w:r w:rsidRPr="001565BC">
        <w:rPr>
          <w:b/>
          <w:color w:val="000000"/>
          <w:sz w:val="16"/>
          <w:szCs w:val="16"/>
        </w:rPr>
        <w:t xml:space="preserve"> PREVENTION AND RIGHT-TO-KNOW INFORMATION</w:t>
      </w:r>
      <w:r w:rsidRPr="001565BC">
        <w:rPr>
          <w:color w:val="000000"/>
          <w:sz w:val="16"/>
          <w:szCs w:val="16"/>
        </w:rPr>
        <w:tab/>
      </w:r>
      <w:r w:rsidRPr="001565BC">
        <w:rPr>
          <w:color w:val="000000"/>
          <w:sz w:val="16"/>
          <w:szCs w:val="16"/>
        </w:rPr>
        <w:tab/>
      </w:r>
      <w:r w:rsidRPr="001565BC">
        <w:rPr>
          <w:color w:val="000000"/>
          <w:sz w:val="16"/>
          <w:szCs w:val="16"/>
        </w:rPr>
        <w:tab/>
        <w:t xml:space="preserve">                MAY 2011</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52.223-</w:t>
      </w:r>
      <w:proofErr w:type="gramStart"/>
      <w:r w:rsidRPr="001565BC">
        <w:rPr>
          <w:b/>
          <w:color w:val="000000"/>
          <w:sz w:val="16"/>
          <w:szCs w:val="16"/>
        </w:rPr>
        <w:t>6</w:t>
      </w:r>
      <w:r w:rsidRPr="001565BC">
        <w:rPr>
          <w:color w:val="000000"/>
          <w:sz w:val="16"/>
          <w:szCs w:val="16"/>
        </w:rPr>
        <w:t xml:space="preserve">  </w:t>
      </w:r>
      <w:r w:rsidRPr="001565BC">
        <w:rPr>
          <w:b/>
          <w:color w:val="000000"/>
          <w:sz w:val="16"/>
          <w:szCs w:val="16"/>
        </w:rPr>
        <w:t>DRUG</w:t>
      </w:r>
      <w:proofErr w:type="gramEnd"/>
      <w:r w:rsidRPr="001565BC">
        <w:rPr>
          <w:b/>
          <w:color w:val="000000"/>
          <w:sz w:val="16"/>
          <w:szCs w:val="16"/>
        </w:rPr>
        <w:t>-FREE WORKPLACE</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MAY 2001</w:t>
      </w:r>
    </w:p>
    <w:p w:rsidR="001565BC" w:rsidRPr="001565BC" w:rsidRDefault="001565BC" w:rsidP="001565BC">
      <w:pPr>
        <w:autoSpaceDE w:val="0"/>
        <w:autoSpaceDN w:val="0"/>
        <w:adjustRightInd w:val="0"/>
        <w:spacing w:before="0" w:after="0"/>
        <w:jc w:val="both"/>
        <w:rPr>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i/>
          <w:sz w:val="16"/>
          <w:szCs w:val="16"/>
          <w:u w:val="single"/>
        </w:rPr>
        <w:t xml:space="preserve">. </w:t>
      </w:r>
      <w:proofErr w:type="gramStart"/>
      <w:r w:rsidRPr="001565BC">
        <w:rPr>
          <w:i/>
          <w:sz w:val="16"/>
          <w:szCs w:val="16"/>
          <w:u w:val="single"/>
        </w:rPr>
        <w:t>Except Note 4 applies in (d).</w:t>
      </w:r>
      <w:proofErr w:type="gramEnd"/>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lastRenderedPageBreak/>
        <w:t>52.223-</w:t>
      </w:r>
      <w:proofErr w:type="gramStart"/>
      <w:r w:rsidRPr="001565BC">
        <w:rPr>
          <w:b/>
          <w:color w:val="000000"/>
          <w:sz w:val="16"/>
          <w:szCs w:val="16"/>
        </w:rPr>
        <w:t>11</w:t>
      </w:r>
      <w:r w:rsidRPr="001565BC">
        <w:rPr>
          <w:color w:val="000000"/>
          <w:sz w:val="16"/>
          <w:szCs w:val="16"/>
        </w:rPr>
        <w:t xml:space="preserve">  </w:t>
      </w:r>
      <w:r w:rsidRPr="001565BC">
        <w:rPr>
          <w:b/>
          <w:color w:val="000000"/>
          <w:sz w:val="16"/>
          <w:szCs w:val="16"/>
        </w:rPr>
        <w:t>OZONE</w:t>
      </w:r>
      <w:proofErr w:type="gramEnd"/>
      <w:r w:rsidRPr="001565BC">
        <w:rPr>
          <w:b/>
          <w:color w:val="000000"/>
          <w:sz w:val="16"/>
          <w:szCs w:val="16"/>
        </w:rPr>
        <w:t>-DEPLETING SUBSTANCES AND HIGH GLOBAL WARMING POTENTIAL HYDROFLUOROCARBONS</w:t>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004C05BC">
        <w:rPr>
          <w:b/>
          <w:color w:val="000000"/>
          <w:sz w:val="16"/>
          <w:szCs w:val="16"/>
        </w:rPr>
        <w:tab/>
      </w:r>
      <w:r w:rsidR="004C0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b/>
          <w:color w:val="000000"/>
          <w:sz w:val="16"/>
          <w:szCs w:val="16"/>
        </w:rPr>
        <w:tab/>
      </w:r>
      <w:r w:rsidRPr="001565BC">
        <w:rPr>
          <w:color w:val="000000"/>
          <w:sz w:val="16"/>
          <w:szCs w:val="16"/>
        </w:rPr>
        <w:t>JUN 2016</w:t>
      </w:r>
    </w:p>
    <w:p w:rsidR="001565BC" w:rsidRPr="001565BC" w:rsidRDefault="001565BC" w:rsidP="001565BC">
      <w:pPr>
        <w:autoSpaceDE w:val="0"/>
        <w:autoSpaceDN w:val="0"/>
        <w:adjustRightInd w:val="0"/>
        <w:spacing w:before="0" w:after="0"/>
        <w:jc w:val="both"/>
        <w:rPr>
          <w:i/>
          <w:sz w:val="16"/>
          <w:szCs w:val="16"/>
          <w:u w:val="single"/>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52.223-</w:t>
      </w:r>
      <w:proofErr w:type="gramStart"/>
      <w:r w:rsidRPr="001565BC">
        <w:rPr>
          <w:b/>
          <w:color w:val="000000"/>
          <w:sz w:val="16"/>
          <w:szCs w:val="16"/>
        </w:rPr>
        <w:t>12</w:t>
      </w:r>
      <w:r w:rsidRPr="001565BC">
        <w:rPr>
          <w:color w:val="000000"/>
          <w:sz w:val="16"/>
          <w:szCs w:val="16"/>
        </w:rPr>
        <w:t xml:space="preserve">  </w:t>
      </w:r>
      <w:r w:rsidRPr="001565BC">
        <w:rPr>
          <w:b/>
          <w:color w:val="000000"/>
          <w:sz w:val="16"/>
          <w:szCs w:val="16"/>
        </w:rPr>
        <w:t>MAINTENANCE</w:t>
      </w:r>
      <w:proofErr w:type="gramEnd"/>
      <w:r w:rsidRPr="001565BC">
        <w:rPr>
          <w:b/>
          <w:color w:val="000000"/>
          <w:sz w:val="16"/>
          <w:szCs w:val="16"/>
        </w:rPr>
        <w:t>, SERVICE, REPAIR, OR DISPOSAL OF</w:t>
      </w:r>
      <w:r w:rsidRPr="001565BC">
        <w:rPr>
          <w:color w:val="000000"/>
          <w:sz w:val="16"/>
          <w:szCs w:val="16"/>
        </w:rPr>
        <w:t xml:space="preserve"> </w:t>
      </w:r>
      <w:r w:rsidRPr="001565BC">
        <w:rPr>
          <w:b/>
          <w:color w:val="000000"/>
          <w:sz w:val="16"/>
          <w:szCs w:val="16"/>
        </w:rPr>
        <w:t>REFRIGERATION EQUIPMENT AND AIR CONDITIONERS</w:t>
      </w:r>
      <w:r w:rsidR="004C05BC">
        <w:rPr>
          <w:b/>
          <w:color w:val="000000"/>
          <w:sz w:val="16"/>
          <w:szCs w:val="16"/>
        </w:rPr>
        <w:tab/>
      </w:r>
      <w:r w:rsidR="004C05BC">
        <w:rPr>
          <w:b/>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JUN 2016</w:t>
      </w:r>
    </w:p>
    <w:p w:rsidR="001565BC" w:rsidRPr="001565BC" w:rsidRDefault="001565BC" w:rsidP="001565BC">
      <w:pPr>
        <w:autoSpaceDE w:val="0"/>
        <w:autoSpaceDN w:val="0"/>
        <w:adjustRightInd w:val="0"/>
        <w:spacing w:before="0" w:after="0"/>
        <w:jc w:val="both"/>
        <w:rPr>
          <w:i/>
          <w:sz w:val="16"/>
          <w:szCs w:val="16"/>
          <w:u w:val="single"/>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52.223-</w:t>
      </w:r>
      <w:proofErr w:type="gramStart"/>
      <w:r w:rsidRPr="001565BC">
        <w:rPr>
          <w:b/>
          <w:color w:val="000000"/>
          <w:sz w:val="16"/>
          <w:szCs w:val="16"/>
        </w:rPr>
        <w:t>15</w:t>
      </w:r>
      <w:r w:rsidRPr="001565BC">
        <w:rPr>
          <w:color w:val="000000"/>
          <w:sz w:val="16"/>
          <w:szCs w:val="16"/>
        </w:rPr>
        <w:t xml:space="preserve">  </w:t>
      </w:r>
      <w:r w:rsidRPr="001565BC">
        <w:rPr>
          <w:b/>
          <w:color w:val="000000"/>
          <w:sz w:val="16"/>
          <w:szCs w:val="16"/>
        </w:rPr>
        <w:t>ENERGY</w:t>
      </w:r>
      <w:proofErr w:type="gramEnd"/>
      <w:r w:rsidRPr="001565BC">
        <w:rPr>
          <w:b/>
          <w:color w:val="000000"/>
          <w:sz w:val="16"/>
          <w:szCs w:val="16"/>
        </w:rPr>
        <w:t xml:space="preserve"> EFFICIENCY IN ENERGY-CONSUMING PRODUCTS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DEC 2007</w:t>
      </w:r>
    </w:p>
    <w:p w:rsidR="001565BC" w:rsidRPr="001565BC" w:rsidRDefault="001565BC" w:rsidP="001565BC">
      <w:pPr>
        <w:autoSpaceDE w:val="0"/>
        <w:autoSpaceDN w:val="0"/>
        <w:adjustRightInd w:val="0"/>
        <w:spacing w:before="0" w:after="0"/>
        <w:jc w:val="both"/>
        <w:rPr>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52.223-</w:t>
      </w:r>
      <w:proofErr w:type="gramStart"/>
      <w:r w:rsidRPr="001565BC">
        <w:rPr>
          <w:b/>
          <w:color w:val="000000"/>
          <w:sz w:val="16"/>
          <w:szCs w:val="16"/>
        </w:rPr>
        <w:t>18</w:t>
      </w:r>
      <w:r w:rsidRPr="001565BC">
        <w:rPr>
          <w:color w:val="000000"/>
          <w:sz w:val="16"/>
          <w:szCs w:val="16"/>
        </w:rPr>
        <w:t xml:space="preserve">  </w:t>
      </w:r>
      <w:r w:rsidRPr="001565BC">
        <w:rPr>
          <w:b/>
          <w:color w:val="000000"/>
          <w:sz w:val="16"/>
          <w:szCs w:val="16"/>
        </w:rPr>
        <w:t>ENCOURAGING</w:t>
      </w:r>
      <w:proofErr w:type="gramEnd"/>
      <w:r w:rsidRPr="001565BC">
        <w:rPr>
          <w:b/>
          <w:color w:val="000000"/>
          <w:sz w:val="16"/>
          <w:szCs w:val="16"/>
        </w:rPr>
        <w:t xml:space="preserve"> CONTRACTOR POLICIES TO BAN TEXT MESSAGING WHILE DRIVING</w:t>
      </w:r>
      <w:r w:rsidRPr="001565BC">
        <w:rPr>
          <w:color w:val="000000"/>
          <w:sz w:val="16"/>
          <w:szCs w:val="16"/>
        </w:rPr>
        <w:tab/>
        <w:t xml:space="preserve">                 AUG 2011</w:t>
      </w:r>
    </w:p>
    <w:p w:rsidR="001565BC" w:rsidRPr="001565BC" w:rsidRDefault="001565BC" w:rsidP="001565BC">
      <w:pPr>
        <w:autoSpaceDE w:val="0"/>
        <w:autoSpaceDN w:val="0"/>
        <w:adjustRightInd w:val="0"/>
        <w:spacing w:before="0" w:after="0"/>
        <w:jc w:val="both"/>
        <w:rPr>
          <w:i/>
          <w:sz w:val="16"/>
          <w:szCs w:val="16"/>
          <w:u w:val="single"/>
        </w:rPr>
      </w:pPr>
      <w:proofErr w:type="gramStart"/>
      <w:r w:rsidRPr="001565BC">
        <w:rPr>
          <w:i/>
          <w:sz w:val="16"/>
          <w:szCs w:val="16"/>
          <w:u w:val="single"/>
        </w:rPr>
        <w:t>Applies if Contract value exceeds $3,000.</w:t>
      </w:r>
      <w:proofErr w:type="gramEnd"/>
      <w:r w:rsidRPr="001565BC">
        <w:rPr>
          <w:i/>
          <w:sz w:val="16"/>
          <w:szCs w:val="16"/>
          <w:u w:val="single"/>
        </w:rPr>
        <w:t xml:space="preserve">  Note 5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52.223-</w:t>
      </w:r>
      <w:proofErr w:type="gramStart"/>
      <w:r w:rsidRPr="001565BC">
        <w:rPr>
          <w:b/>
          <w:color w:val="000000"/>
          <w:sz w:val="16"/>
          <w:szCs w:val="16"/>
        </w:rPr>
        <w:t>19</w:t>
      </w:r>
      <w:r w:rsidRPr="001565BC">
        <w:rPr>
          <w:color w:val="000000"/>
          <w:sz w:val="16"/>
          <w:szCs w:val="16"/>
        </w:rPr>
        <w:t xml:space="preserve">  </w:t>
      </w:r>
      <w:r w:rsidRPr="001565BC">
        <w:rPr>
          <w:b/>
          <w:color w:val="000000"/>
          <w:sz w:val="16"/>
          <w:szCs w:val="16"/>
        </w:rPr>
        <w:t>COMPLIANCE</w:t>
      </w:r>
      <w:proofErr w:type="gramEnd"/>
      <w:r w:rsidRPr="001565BC">
        <w:rPr>
          <w:b/>
          <w:color w:val="000000"/>
          <w:sz w:val="16"/>
          <w:szCs w:val="16"/>
        </w:rPr>
        <w:t xml:space="preserve"> WITH ENVIRONMENTAL MANAGEMENT SYSTEMS</w:t>
      </w:r>
      <w:r w:rsidRPr="001565BC">
        <w:rPr>
          <w:color w:val="000000"/>
          <w:sz w:val="16"/>
          <w:szCs w:val="16"/>
        </w:rPr>
        <w:tab/>
      </w:r>
      <w:r w:rsidRPr="001565BC">
        <w:rPr>
          <w:color w:val="000000"/>
          <w:sz w:val="16"/>
          <w:szCs w:val="16"/>
        </w:rPr>
        <w:tab/>
      </w:r>
      <w:r w:rsidRPr="001565BC">
        <w:rPr>
          <w:color w:val="000000"/>
          <w:sz w:val="16"/>
          <w:szCs w:val="16"/>
        </w:rPr>
        <w:tab/>
        <w:t xml:space="preserve">                 MAY 2011</w:t>
      </w:r>
    </w:p>
    <w:p w:rsidR="001565BC" w:rsidRPr="001565BC" w:rsidRDefault="001565BC" w:rsidP="001565BC">
      <w:pPr>
        <w:autoSpaceDE w:val="0"/>
        <w:autoSpaceDN w:val="0"/>
        <w:adjustRightInd w:val="0"/>
        <w:spacing w:before="0" w:after="0"/>
        <w:jc w:val="both"/>
        <w:rPr>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52.224-</w:t>
      </w:r>
      <w:proofErr w:type="gramStart"/>
      <w:r w:rsidRPr="001565BC">
        <w:rPr>
          <w:b/>
          <w:color w:val="000000"/>
          <w:sz w:val="16"/>
          <w:szCs w:val="16"/>
        </w:rPr>
        <w:t>1</w:t>
      </w:r>
      <w:r w:rsidRPr="001565BC">
        <w:rPr>
          <w:color w:val="000000"/>
          <w:sz w:val="16"/>
          <w:szCs w:val="16"/>
        </w:rPr>
        <w:t xml:space="preserve">  </w:t>
      </w:r>
      <w:r w:rsidRPr="001565BC">
        <w:rPr>
          <w:b/>
          <w:color w:val="000000"/>
          <w:sz w:val="16"/>
          <w:szCs w:val="16"/>
        </w:rPr>
        <w:t>PRIVACY</w:t>
      </w:r>
      <w:proofErr w:type="gramEnd"/>
      <w:r w:rsidRPr="001565BC">
        <w:rPr>
          <w:b/>
          <w:color w:val="000000"/>
          <w:sz w:val="16"/>
          <w:szCs w:val="16"/>
        </w:rPr>
        <w:t xml:space="preserve"> ACT NOTIFICATION</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APR 1984</w:t>
      </w:r>
    </w:p>
    <w:p w:rsidR="001565BC" w:rsidRPr="001565BC" w:rsidRDefault="001565BC" w:rsidP="001565BC">
      <w:pPr>
        <w:autoSpaceDE w:val="0"/>
        <w:autoSpaceDN w:val="0"/>
        <w:adjustRightInd w:val="0"/>
        <w:spacing w:before="0" w:after="0"/>
        <w:jc w:val="both"/>
        <w:rPr>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52.224-</w:t>
      </w:r>
      <w:proofErr w:type="gramStart"/>
      <w:r w:rsidRPr="001565BC">
        <w:rPr>
          <w:b/>
          <w:color w:val="000000"/>
          <w:sz w:val="16"/>
          <w:szCs w:val="16"/>
        </w:rPr>
        <w:t>2</w:t>
      </w:r>
      <w:r w:rsidRPr="001565BC">
        <w:rPr>
          <w:color w:val="000000"/>
          <w:sz w:val="16"/>
          <w:szCs w:val="16"/>
        </w:rPr>
        <w:t xml:space="preserve">  </w:t>
      </w:r>
      <w:r w:rsidRPr="001565BC">
        <w:rPr>
          <w:b/>
          <w:color w:val="000000"/>
          <w:sz w:val="16"/>
          <w:szCs w:val="16"/>
        </w:rPr>
        <w:t>PRIVACY</w:t>
      </w:r>
      <w:proofErr w:type="gramEnd"/>
      <w:r w:rsidRPr="001565BC">
        <w:rPr>
          <w:b/>
          <w:color w:val="000000"/>
          <w:sz w:val="16"/>
          <w:szCs w:val="16"/>
        </w:rPr>
        <w:t xml:space="preserve"> ACT</w:t>
      </w:r>
      <w:r w:rsidRPr="001565BC">
        <w:rPr>
          <w:b/>
          <w:color w:val="000000"/>
          <w:sz w:val="16"/>
          <w:szCs w:val="16"/>
        </w:rPr>
        <w:tab/>
      </w:r>
      <w:r w:rsidRPr="001565BC">
        <w:rPr>
          <w:b/>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APR 1984</w:t>
      </w:r>
    </w:p>
    <w:p w:rsidR="001565BC" w:rsidRPr="001565BC" w:rsidRDefault="001565BC" w:rsidP="001565BC">
      <w:pPr>
        <w:autoSpaceDE w:val="0"/>
        <w:autoSpaceDN w:val="0"/>
        <w:adjustRightInd w:val="0"/>
        <w:spacing w:before="0" w:after="0"/>
        <w:jc w:val="both"/>
        <w:rPr>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52.225-</w:t>
      </w:r>
      <w:proofErr w:type="gramStart"/>
      <w:r w:rsidRPr="001565BC">
        <w:rPr>
          <w:b/>
          <w:color w:val="000000"/>
          <w:sz w:val="16"/>
          <w:szCs w:val="16"/>
        </w:rPr>
        <w:t>13</w:t>
      </w:r>
      <w:r w:rsidRPr="001565BC">
        <w:rPr>
          <w:color w:val="000000"/>
          <w:sz w:val="16"/>
          <w:szCs w:val="16"/>
        </w:rPr>
        <w:t xml:space="preserve">  </w:t>
      </w:r>
      <w:r w:rsidRPr="001565BC">
        <w:rPr>
          <w:b/>
          <w:color w:val="000000"/>
          <w:sz w:val="16"/>
          <w:szCs w:val="16"/>
        </w:rPr>
        <w:t>RESTRICTIONS</w:t>
      </w:r>
      <w:proofErr w:type="gramEnd"/>
      <w:r w:rsidRPr="001565BC">
        <w:rPr>
          <w:b/>
          <w:color w:val="000000"/>
          <w:sz w:val="16"/>
          <w:szCs w:val="16"/>
        </w:rPr>
        <w:t xml:space="preserve"> ON CERTAIN FOREIGN PURCHASES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JUN 2008</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52.227-</w:t>
      </w:r>
      <w:proofErr w:type="gramStart"/>
      <w:r w:rsidRPr="001565BC">
        <w:rPr>
          <w:b/>
          <w:color w:val="000000"/>
          <w:sz w:val="16"/>
          <w:szCs w:val="16"/>
        </w:rPr>
        <w:t>1</w:t>
      </w:r>
      <w:r w:rsidRPr="001565BC">
        <w:rPr>
          <w:color w:val="000000"/>
          <w:sz w:val="16"/>
          <w:szCs w:val="16"/>
        </w:rPr>
        <w:t xml:space="preserve">  </w:t>
      </w:r>
      <w:r w:rsidRPr="001565BC">
        <w:rPr>
          <w:b/>
          <w:color w:val="000000"/>
          <w:sz w:val="16"/>
          <w:szCs w:val="16"/>
        </w:rPr>
        <w:t>AUTHORIZATION</w:t>
      </w:r>
      <w:proofErr w:type="gramEnd"/>
      <w:r w:rsidRPr="001565BC">
        <w:rPr>
          <w:b/>
          <w:color w:val="000000"/>
          <w:sz w:val="16"/>
          <w:szCs w:val="16"/>
        </w:rPr>
        <w:t xml:space="preserve"> AND CONSENT</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DEC 2007</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52.227-</w:t>
      </w:r>
      <w:proofErr w:type="gramStart"/>
      <w:r w:rsidRPr="001565BC">
        <w:rPr>
          <w:b/>
          <w:color w:val="000000"/>
          <w:sz w:val="16"/>
          <w:szCs w:val="16"/>
        </w:rPr>
        <w:t>2</w:t>
      </w:r>
      <w:r w:rsidRPr="001565BC">
        <w:rPr>
          <w:color w:val="000000"/>
          <w:sz w:val="16"/>
          <w:szCs w:val="16"/>
        </w:rPr>
        <w:t xml:space="preserve">  </w:t>
      </w:r>
      <w:r w:rsidRPr="001565BC">
        <w:rPr>
          <w:b/>
          <w:color w:val="000000"/>
          <w:sz w:val="16"/>
          <w:szCs w:val="16"/>
        </w:rPr>
        <w:t>NOTICE</w:t>
      </w:r>
      <w:proofErr w:type="gramEnd"/>
      <w:r w:rsidRPr="001565BC">
        <w:rPr>
          <w:b/>
          <w:color w:val="000000"/>
          <w:sz w:val="16"/>
          <w:szCs w:val="16"/>
        </w:rPr>
        <w:t xml:space="preserve"> AND ASSISTANCE REGARDING PATENT AND COPYRIGHT INFRINGEMENT</w:t>
      </w:r>
      <w:r w:rsidRPr="001565BC">
        <w:rPr>
          <w:color w:val="000000"/>
          <w:sz w:val="16"/>
          <w:szCs w:val="16"/>
        </w:rPr>
        <w:tab/>
      </w:r>
      <w:r w:rsidRPr="001565BC">
        <w:rPr>
          <w:color w:val="000000"/>
          <w:sz w:val="16"/>
          <w:szCs w:val="16"/>
        </w:rPr>
        <w:tab/>
      </w:r>
      <w:r w:rsidRPr="001565BC">
        <w:rPr>
          <w:color w:val="000000"/>
          <w:sz w:val="16"/>
          <w:szCs w:val="16"/>
        </w:rPr>
        <w:tab/>
        <w:t>DEC 2007</w:t>
      </w:r>
    </w:p>
    <w:p w:rsidR="001565BC" w:rsidRPr="001565BC" w:rsidRDefault="001565BC" w:rsidP="001565BC">
      <w:pPr>
        <w:autoSpaceDE w:val="0"/>
        <w:autoSpaceDN w:val="0"/>
        <w:adjustRightInd w:val="0"/>
        <w:spacing w:before="0" w:after="0"/>
        <w:jc w:val="both"/>
        <w:rPr>
          <w:i/>
          <w:sz w:val="16"/>
          <w:szCs w:val="16"/>
          <w:u w:val="single"/>
        </w:rPr>
      </w:pPr>
      <w:r w:rsidRPr="001565BC">
        <w:rPr>
          <w:i/>
          <w:sz w:val="16"/>
          <w:szCs w:val="16"/>
          <w:u w:val="single"/>
        </w:rPr>
        <w:t>Applies if Contract value exceeds $150,000; Note 5 applies to (a) and (b).</w:t>
      </w:r>
    </w:p>
    <w:p w:rsidR="001565BC" w:rsidRPr="001565BC" w:rsidRDefault="001565BC" w:rsidP="001565BC">
      <w:pPr>
        <w:autoSpaceDE w:val="0"/>
        <w:autoSpaceDN w:val="0"/>
        <w:adjustRightInd w:val="0"/>
        <w:spacing w:before="0" w:after="0"/>
        <w:jc w:val="both"/>
        <w:rPr>
          <w:b/>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52.228-</w:t>
      </w:r>
      <w:proofErr w:type="gramStart"/>
      <w:r w:rsidRPr="001565BC">
        <w:rPr>
          <w:b/>
          <w:color w:val="000000"/>
          <w:sz w:val="16"/>
          <w:szCs w:val="16"/>
        </w:rPr>
        <w:t>5</w:t>
      </w:r>
      <w:r w:rsidRPr="001565BC">
        <w:rPr>
          <w:color w:val="000000"/>
          <w:sz w:val="16"/>
          <w:szCs w:val="16"/>
        </w:rPr>
        <w:t xml:space="preserve">  </w:t>
      </w:r>
      <w:r w:rsidRPr="001565BC">
        <w:rPr>
          <w:b/>
          <w:color w:val="000000"/>
          <w:sz w:val="16"/>
          <w:szCs w:val="16"/>
        </w:rPr>
        <w:t>INSURANCE</w:t>
      </w:r>
      <w:proofErr w:type="gramEnd"/>
      <w:r w:rsidRPr="001565BC">
        <w:rPr>
          <w:b/>
          <w:color w:val="000000"/>
          <w:sz w:val="16"/>
          <w:szCs w:val="16"/>
        </w:rPr>
        <w:t xml:space="preserve"> - WORK ON A GOVERNMENT INSTALLATION</w:t>
      </w:r>
      <w:r w:rsidRPr="001565BC">
        <w:rPr>
          <w:color w:val="000000"/>
          <w:sz w:val="16"/>
          <w:szCs w:val="16"/>
        </w:rPr>
        <w:tab/>
      </w:r>
      <w:r w:rsidRPr="001565BC">
        <w:rPr>
          <w:color w:val="000000"/>
          <w:sz w:val="16"/>
          <w:szCs w:val="16"/>
        </w:rPr>
        <w:tab/>
      </w:r>
      <w:r w:rsidRPr="001565BC">
        <w:rPr>
          <w:color w:val="000000"/>
          <w:sz w:val="16"/>
          <w:szCs w:val="16"/>
        </w:rPr>
        <w:tab/>
        <w:t xml:space="preserve"> </w:t>
      </w:r>
      <w:r w:rsidRPr="001565BC">
        <w:rPr>
          <w:color w:val="000000"/>
          <w:sz w:val="16"/>
          <w:szCs w:val="16"/>
        </w:rPr>
        <w:tab/>
      </w:r>
      <w:r w:rsidRPr="001565BC">
        <w:rPr>
          <w:color w:val="000000"/>
          <w:sz w:val="16"/>
          <w:szCs w:val="16"/>
        </w:rPr>
        <w:tab/>
        <w:t>JAN 1997</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52.229-</w:t>
      </w:r>
      <w:proofErr w:type="gramStart"/>
      <w:r w:rsidRPr="001565BC">
        <w:rPr>
          <w:b/>
          <w:color w:val="000000"/>
          <w:sz w:val="16"/>
          <w:szCs w:val="16"/>
        </w:rPr>
        <w:t>3</w:t>
      </w:r>
      <w:r w:rsidRPr="001565BC">
        <w:rPr>
          <w:color w:val="000000"/>
          <w:sz w:val="16"/>
          <w:szCs w:val="16"/>
        </w:rPr>
        <w:t xml:space="preserve">  </w:t>
      </w:r>
      <w:r w:rsidRPr="001565BC">
        <w:rPr>
          <w:b/>
          <w:color w:val="000000"/>
          <w:sz w:val="16"/>
          <w:szCs w:val="16"/>
        </w:rPr>
        <w:t>FEDERAL</w:t>
      </w:r>
      <w:proofErr w:type="gramEnd"/>
      <w:r w:rsidRPr="001565BC">
        <w:rPr>
          <w:b/>
          <w:color w:val="000000"/>
          <w:sz w:val="16"/>
          <w:szCs w:val="16"/>
        </w:rPr>
        <w:t>, STATE, AND LOCAL TAXES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w:t>
      </w:r>
      <w:r w:rsidRPr="001565BC">
        <w:rPr>
          <w:color w:val="000000"/>
          <w:sz w:val="16"/>
          <w:szCs w:val="16"/>
        </w:rPr>
        <w:tab/>
        <w:t>FEB 2013</w:t>
      </w:r>
    </w:p>
    <w:p w:rsidR="001565BC" w:rsidRPr="001565BC" w:rsidRDefault="001565BC" w:rsidP="001565BC">
      <w:pPr>
        <w:autoSpaceDE w:val="0"/>
        <w:autoSpaceDN w:val="0"/>
        <w:adjustRightInd w:val="0"/>
        <w:spacing w:before="0" w:after="0"/>
        <w:jc w:val="both"/>
        <w:rPr>
          <w:color w:val="000000"/>
          <w:sz w:val="16"/>
          <w:szCs w:val="16"/>
        </w:rPr>
      </w:pPr>
      <w:r w:rsidRPr="001565BC">
        <w:rPr>
          <w:i/>
          <w:color w:val="000000"/>
          <w:sz w:val="16"/>
          <w:szCs w:val="16"/>
          <w:u w:val="single"/>
        </w:rPr>
        <w:t xml:space="preserve">Note 2 </w:t>
      </w:r>
      <w:proofErr w:type="gramStart"/>
      <w:r w:rsidRPr="001565BC">
        <w:rPr>
          <w:i/>
          <w:color w:val="000000"/>
          <w:sz w:val="16"/>
          <w:szCs w:val="16"/>
          <w:u w:val="single"/>
        </w:rPr>
        <w:t>applies</w:t>
      </w:r>
      <w:proofErr w:type="gramEnd"/>
      <w:r w:rsidRPr="001565BC">
        <w:rPr>
          <w:i/>
          <w:color w:val="000000"/>
          <w:sz w:val="16"/>
          <w:szCs w:val="16"/>
          <w:u w:val="single"/>
        </w:rPr>
        <w:t xml:space="preserve"> to (g)</w:t>
      </w:r>
      <w:r w:rsidRPr="001565BC">
        <w:rPr>
          <w:color w:val="000000"/>
          <w:sz w:val="16"/>
          <w:szCs w:val="16"/>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52.229-</w:t>
      </w:r>
      <w:proofErr w:type="gramStart"/>
      <w:r w:rsidRPr="001565BC">
        <w:rPr>
          <w:b/>
          <w:color w:val="000000"/>
          <w:sz w:val="16"/>
          <w:szCs w:val="16"/>
        </w:rPr>
        <w:t>4</w:t>
      </w:r>
      <w:r w:rsidRPr="001565BC">
        <w:rPr>
          <w:color w:val="000000"/>
          <w:sz w:val="16"/>
          <w:szCs w:val="16"/>
        </w:rPr>
        <w:t xml:space="preserve">  </w:t>
      </w:r>
      <w:r w:rsidRPr="001565BC">
        <w:rPr>
          <w:b/>
          <w:color w:val="000000"/>
          <w:sz w:val="16"/>
          <w:szCs w:val="16"/>
        </w:rPr>
        <w:t>FEDERAL</w:t>
      </w:r>
      <w:proofErr w:type="gramEnd"/>
      <w:r w:rsidRPr="001565BC">
        <w:rPr>
          <w:b/>
          <w:color w:val="000000"/>
          <w:sz w:val="16"/>
          <w:szCs w:val="16"/>
        </w:rPr>
        <w:t>, STATE, AND LOCAL TAXES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w:t>
      </w:r>
      <w:r w:rsidRPr="001565BC">
        <w:rPr>
          <w:color w:val="000000"/>
          <w:sz w:val="16"/>
          <w:szCs w:val="16"/>
        </w:rPr>
        <w:tab/>
        <w:t>FEB 2013</w:t>
      </w:r>
    </w:p>
    <w:p w:rsidR="001565BC" w:rsidRPr="001565BC" w:rsidRDefault="001565BC" w:rsidP="001565BC">
      <w:pPr>
        <w:autoSpaceDE w:val="0"/>
        <w:autoSpaceDN w:val="0"/>
        <w:adjustRightInd w:val="0"/>
        <w:spacing w:before="0" w:after="0"/>
        <w:jc w:val="both"/>
        <w:rPr>
          <w:b/>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52.232-</w:t>
      </w:r>
      <w:proofErr w:type="gramStart"/>
      <w:r w:rsidRPr="001565BC">
        <w:rPr>
          <w:b/>
          <w:color w:val="000000"/>
          <w:sz w:val="16"/>
          <w:szCs w:val="16"/>
        </w:rPr>
        <w:t>17  INTEREST</w:t>
      </w:r>
      <w:proofErr w:type="gramEnd"/>
      <w:r w:rsidRPr="001565BC">
        <w:rPr>
          <w:b/>
          <w:color w:val="000000"/>
          <w:sz w:val="16"/>
          <w:szCs w:val="16"/>
        </w:rPr>
        <w:t xml:space="preserve"> </w:t>
      </w:r>
      <w:r w:rsidRPr="001565BC">
        <w:rPr>
          <w:i/>
          <w:color w:val="000000"/>
          <w:sz w:val="16"/>
          <w:szCs w:val="16"/>
        </w:rPr>
        <w:tab/>
      </w:r>
      <w:r w:rsidRPr="001565BC">
        <w:rPr>
          <w:i/>
          <w:color w:val="000000"/>
          <w:sz w:val="16"/>
          <w:szCs w:val="16"/>
        </w:rPr>
        <w:tab/>
      </w:r>
      <w:r w:rsidRPr="001565BC">
        <w:rPr>
          <w:i/>
          <w:color w:val="000000"/>
          <w:sz w:val="16"/>
          <w:szCs w:val="16"/>
        </w:rPr>
        <w:tab/>
      </w:r>
      <w:r w:rsidRPr="001565BC">
        <w:rPr>
          <w:i/>
          <w:color w:val="000000"/>
          <w:sz w:val="16"/>
          <w:szCs w:val="16"/>
        </w:rPr>
        <w:tab/>
      </w:r>
      <w:r w:rsidRPr="001565BC">
        <w:rPr>
          <w:i/>
          <w:color w:val="000000"/>
          <w:sz w:val="16"/>
          <w:szCs w:val="16"/>
        </w:rPr>
        <w:tab/>
      </w:r>
      <w:r w:rsidRPr="001565BC">
        <w:rPr>
          <w:i/>
          <w:color w:val="000000"/>
          <w:sz w:val="16"/>
          <w:szCs w:val="16"/>
        </w:rPr>
        <w:tab/>
      </w:r>
      <w:r w:rsidRPr="001565BC">
        <w:rPr>
          <w:i/>
          <w:color w:val="000000"/>
          <w:sz w:val="16"/>
          <w:szCs w:val="16"/>
        </w:rPr>
        <w:tab/>
      </w:r>
      <w:r w:rsidRPr="001565BC">
        <w:rPr>
          <w:i/>
          <w:color w:val="000000"/>
          <w:sz w:val="16"/>
          <w:szCs w:val="16"/>
        </w:rPr>
        <w:tab/>
      </w:r>
      <w:r w:rsidRPr="001565BC">
        <w:rPr>
          <w:i/>
          <w:color w:val="000000"/>
          <w:sz w:val="16"/>
          <w:szCs w:val="16"/>
        </w:rPr>
        <w:tab/>
        <w:t xml:space="preserve">              </w:t>
      </w:r>
      <w:r w:rsidRPr="001565BC">
        <w:rPr>
          <w:color w:val="000000"/>
          <w:sz w:val="16"/>
          <w:szCs w:val="16"/>
        </w:rPr>
        <w:t>MAY 2014</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52.232-</w:t>
      </w:r>
      <w:proofErr w:type="gramStart"/>
      <w:r w:rsidRPr="001565BC">
        <w:rPr>
          <w:b/>
          <w:color w:val="000000"/>
          <w:sz w:val="16"/>
          <w:szCs w:val="16"/>
        </w:rPr>
        <w:t>23  ASSIGNMENT</w:t>
      </w:r>
      <w:proofErr w:type="gramEnd"/>
      <w:r w:rsidRPr="001565BC">
        <w:rPr>
          <w:b/>
          <w:color w:val="000000"/>
          <w:sz w:val="16"/>
          <w:szCs w:val="16"/>
        </w:rPr>
        <w:t xml:space="preserve"> OF CLAIMS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MAY 2014</w:t>
      </w:r>
    </w:p>
    <w:p w:rsidR="001565BC" w:rsidRPr="001565BC" w:rsidRDefault="001565BC" w:rsidP="001565BC">
      <w:pPr>
        <w:autoSpaceDE w:val="0"/>
        <w:autoSpaceDN w:val="0"/>
        <w:adjustRightInd w:val="0"/>
        <w:spacing w:before="0" w:after="0"/>
        <w:jc w:val="both"/>
        <w:rPr>
          <w:i/>
          <w:sz w:val="16"/>
          <w:szCs w:val="16"/>
          <w:u w:val="single"/>
        </w:rPr>
      </w:pPr>
      <w:r w:rsidRPr="001565BC">
        <w:rPr>
          <w:i/>
          <w:sz w:val="16"/>
          <w:szCs w:val="16"/>
          <w:u w:val="single"/>
        </w:rPr>
        <w:t xml:space="preserve">Buyer’s Procurement Representative shall be substituted for Contracting Officer.  Note 2 </w:t>
      </w:r>
      <w:proofErr w:type="gramStart"/>
      <w:r w:rsidRPr="001565BC">
        <w:rPr>
          <w:i/>
          <w:sz w:val="16"/>
          <w:szCs w:val="16"/>
          <w:u w:val="single"/>
        </w:rPr>
        <w:t>applies</w:t>
      </w:r>
      <w:proofErr w:type="gramEnd"/>
      <w:r w:rsidRPr="001565BC">
        <w:rPr>
          <w:i/>
          <w:sz w:val="16"/>
          <w:szCs w:val="16"/>
          <w:u w:val="single"/>
        </w:rPr>
        <w:t xml:space="preserve"> for (c).</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4C05BC">
      <w:pPr>
        <w:widowControl/>
        <w:autoSpaceDE w:val="0"/>
        <w:autoSpaceDN w:val="0"/>
        <w:adjustRightInd w:val="0"/>
        <w:spacing w:before="0" w:after="0"/>
        <w:rPr>
          <w:b/>
          <w:sz w:val="16"/>
          <w:szCs w:val="16"/>
        </w:rPr>
      </w:pPr>
      <w:r w:rsidRPr="001565BC">
        <w:rPr>
          <w:b/>
          <w:sz w:val="16"/>
          <w:szCs w:val="16"/>
        </w:rPr>
        <w:t xml:space="preserve">52.232-39 </w:t>
      </w:r>
      <w:r w:rsidRPr="001565BC">
        <w:rPr>
          <w:b/>
          <w:sz w:val="16"/>
          <w:szCs w:val="16"/>
        </w:rPr>
        <w:tab/>
      </w:r>
      <w:r w:rsidRPr="001565BC">
        <w:rPr>
          <w:b/>
          <w:caps/>
          <w:sz w:val="16"/>
          <w:szCs w:val="16"/>
        </w:rPr>
        <w:t>Unenforceability of Unauthorized Obligations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 xml:space="preserve"> JUN 2013</w:t>
      </w:r>
      <w:r w:rsidRPr="001565BC">
        <w:rPr>
          <w:sz w:val="16"/>
          <w:szCs w:val="16"/>
        </w:rPr>
        <w:br/>
      </w:r>
    </w:p>
    <w:p w:rsidR="001565BC" w:rsidRPr="001565BC" w:rsidRDefault="001565BC" w:rsidP="001565BC">
      <w:pPr>
        <w:keepNext/>
        <w:widowControl/>
        <w:autoSpaceDE w:val="0"/>
        <w:autoSpaceDN w:val="0"/>
        <w:adjustRightInd w:val="0"/>
        <w:spacing w:before="0" w:after="0"/>
        <w:rPr>
          <w:i/>
          <w:sz w:val="16"/>
          <w:szCs w:val="16"/>
          <w:u w:val="single"/>
        </w:rPr>
      </w:pPr>
      <w:r w:rsidRPr="001565BC">
        <w:rPr>
          <w:b/>
          <w:sz w:val="16"/>
          <w:szCs w:val="16"/>
        </w:rPr>
        <w:t xml:space="preserve">52.232-40 </w:t>
      </w:r>
      <w:r w:rsidRPr="001565BC">
        <w:rPr>
          <w:b/>
          <w:sz w:val="16"/>
          <w:szCs w:val="16"/>
        </w:rPr>
        <w:tab/>
      </w:r>
      <w:r w:rsidRPr="001565BC">
        <w:rPr>
          <w:b/>
          <w:caps/>
          <w:sz w:val="16"/>
          <w:szCs w:val="16"/>
        </w:rPr>
        <w:t>Providing AcceleraTED PAYMENTS TO SMALL BUSINESS SUBCONTRACTORS</w:t>
      </w:r>
      <w:r w:rsidRPr="001565BC">
        <w:rPr>
          <w:caps/>
          <w:sz w:val="16"/>
          <w:szCs w:val="16"/>
        </w:rPr>
        <w:tab/>
      </w:r>
      <w:r w:rsidRPr="001565BC">
        <w:rPr>
          <w:caps/>
          <w:sz w:val="16"/>
          <w:szCs w:val="16"/>
        </w:rPr>
        <w:tab/>
      </w:r>
      <w:r w:rsidRPr="001565BC">
        <w:rPr>
          <w:caps/>
          <w:sz w:val="16"/>
          <w:szCs w:val="16"/>
        </w:rPr>
        <w:tab/>
        <w:t xml:space="preserve"> DEC 2013</w:t>
      </w:r>
      <w:r w:rsidRPr="001565BC">
        <w:rPr>
          <w:caps/>
          <w:sz w:val="16"/>
          <w:szCs w:val="16"/>
        </w:rPr>
        <w:br/>
      </w:r>
      <w:r w:rsidRPr="001565BC">
        <w:rPr>
          <w:i/>
          <w:sz w:val="16"/>
          <w:szCs w:val="16"/>
          <w:u w:val="single"/>
        </w:rPr>
        <w:t xml:space="preserve">This clause applies equally to Buyer and Seller with respect to accelerated payments to Seller (if Seller is a small business) </w:t>
      </w:r>
      <w:r w:rsidRPr="001565BC">
        <w:rPr>
          <w:i/>
          <w:sz w:val="16"/>
          <w:szCs w:val="16"/>
          <w:u w:val="single"/>
        </w:rPr>
        <w:br/>
        <w:t>and its small business subcontractors.</w:t>
      </w:r>
    </w:p>
    <w:p w:rsidR="001565BC" w:rsidRPr="001565BC" w:rsidRDefault="001565BC" w:rsidP="001565BC">
      <w:pPr>
        <w:autoSpaceDE w:val="0"/>
        <w:autoSpaceDN w:val="0"/>
        <w:adjustRightInd w:val="0"/>
        <w:spacing w:before="0" w:after="0"/>
        <w:jc w:val="both"/>
        <w:rPr>
          <w:b/>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52.233-</w:t>
      </w:r>
      <w:proofErr w:type="gramStart"/>
      <w:r w:rsidRPr="001565BC">
        <w:rPr>
          <w:b/>
          <w:color w:val="000000"/>
          <w:sz w:val="16"/>
          <w:szCs w:val="16"/>
        </w:rPr>
        <w:t>3</w:t>
      </w:r>
      <w:r w:rsidRPr="001565BC">
        <w:rPr>
          <w:color w:val="000000"/>
          <w:sz w:val="16"/>
          <w:szCs w:val="16"/>
        </w:rPr>
        <w:t xml:space="preserve">  </w:t>
      </w:r>
      <w:r w:rsidRPr="001565BC">
        <w:rPr>
          <w:b/>
          <w:color w:val="000000"/>
          <w:sz w:val="16"/>
          <w:szCs w:val="16"/>
        </w:rPr>
        <w:t>PROTEST</w:t>
      </w:r>
      <w:proofErr w:type="gramEnd"/>
      <w:r w:rsidRPr="001565BC">
        <w:rPr>
          <w:b/>
          <w:color w:val="000000"/>
          <w:sz w:val="16"/>
          <w:szCs w:val="16"/>
        </w:rPr>
        <w:t xml:space="preserve"> AFTER AWARD</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AUG 1996</w:t>
      </w:r>
    </w:p>
    <w:p w:rsidR="001565BC" w:rsidRPr="001565BC" w:rsidRDefault="001565BC" w:rsidP="001565BC">
      <w:pPr>
        <w:autoSpaceDE w:val="0"/>
        <w:autoSpaceDN w:val="0"/>
        <w:adjustRightInd w:val="0"/>
        <w:spacing w:before="0" w:after="0"/>
        <w:jc w:val="both"/>
        <w:rPr>
          <w:color w:val="000000"/>
          <w:sz w:val="16"/>
          <w:szCs w:val="16"/>
        </w:rPr>
      </w:pPr>
      <w:r w:rsidRPr="001565BC">
        <w:rPr>
          <w:i/>
          <w:sz w:val="16"/>
          <w:szCs w:val="16"/>
          <w:u w:val="single"/>
        </w:rPr>
        <w:t xml:space="preserve">Note 2 </w:t>
      </w:r>
      <w:proofErr w:type="gramStart"/>
      <w:r w:rsidRPr="001565BC">
        <w:rPr>
          <w:i/>
          <w:sz w:val="16"/>
          <w:szCs w:val="16"/>
          <w:u w:val="single"/>
        </w:rPr>
        <w:t>applies</w:t>
      </w:r>
      <w:proofErr w:type="gramEnd"/>
      <w:r w:rsidRPr="001565BC">
        <w:rPr>
          <w:i/>
          <w:sz w:val="16"/>
          <w:szCs w:val="16"/>
          <w:u w:val="single"/>
        </w:rPr>
        <w:t xml:space="preserve"> except in (e) where Note 3 applies.</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52.237-</w:t>
      </w:r>
      <w:proofErr w:type="gramStart"/>
      <w:r w:rsidRPr="001565BC">
        <w:rPr>
          <w:b/>
          <w:color w:val="000000"/>
          <w:sz w:val="16"/>
          <w:szCs w:val="16"/>
        </w:rPr>
        <w:t>2  PROTECTION</w:t>
      </w:r>
      <w:proofErr w:type="gramEnd"/>
      <w:r w:rsidRPr="001565BC">
        <w:rPr>
          <w:b/>
          <w:color w:val="000000"/>
          <w:sz w:val="16"/>
          <w:szCs w:val="16"/>
        </w:rPr>
        <w:t xml:space="preserve"> OF GOVERNMENT BUILDINGS, EQUIPMENT, AND VEGETATION</w:t>
      </w:r>
      <w:r w:rsidRPr="001565BC">
        <w:rPr>
          <w:color w:val="000000"/>
          <w:sz w:val="16"/>
          <w:szCs w:val="16"/>
        </w:rPr>
        <w:tab/>
      </w:r>
      <w:r w:rsidRPr="001565BC">
        <w:rPr>
          <w:color w:val="000000"/>
          <w:sz w:val="16"/>
          <w:szCs w:val="16"/>
        </w:rPr>
        <w:tab/>
      </w:r>
      <w:r w:rsidRPr="001565BC">
        <w:rPr>
          <w:color w:val="000000"/>
          <w:sz w:val="16"/>
          <w:szCs w:val="16"/>
        </w:rPr>
        <w:tab/>
        <w:t>APR 1984</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52.242-</w:t>
      </w:r>
      <w:proofErr w:type="gramStart"/>
      <w:r w:rsidRPr="001565BC">
        <w:rPr>
          <w:b/>
          <w:color w:val="000000"/>
          <w:sz w:val="16"/>
          <w:szCs w:val="16"/>
        </w:rPr>
        <w:t>1  NOTICE</w:t>
      </w:r>
      <w:proofErr w:type="gramEnd"/>
      <w:r w:rsidRPr="001565BC">
        <w:rPr>
          <w:b/>
          <w:color w:val="000000"/>
          <w:sz w:val="16"/>
          <w:szCs w:val="16"/>
        </w:rPr>
        <w:t xml:space="preserve"> OF INTENT TO DISALLOW COSTS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APR 1984</w:t>
      </w:r>
    </w:p>
    <w:p w:rsidR="001565BC" w:rsidRPr="001565BC" w:rsidRDefault="001565BC" w:rsidP="001565BC">
      <w:pPr>
        <w:autoSpaceDE w:val="0"/>
        <w:autoSpaceDN w:val="0"/>
        <w:adjustRightInd w:val="0"/>
        <w:spacing w:before="0" w:after="0"/>
        <w:jc w:val="both"/>
        <w:rPr>
          <w:color w:val="000000"/>
          <w:sz w:val="16"/>
          <w:szCs w:val="16"/>
        </w:rPr>
      </w:pPr>
      <w:r w:rsidRPr="001565BC">
        <w:rPr>
          <w:i/>
          <w:sz w:val="16"/>
          <w:szCs w:val="16"/>
          <w:u w:val="single"/>
        </w:rPr>
        <w:t>Note 5 applies to (a</w:t>
      </w:r>
      <w:proofErr w:type="gramStart"/>
      <w:r w:rsidRPr="001565BC">
        <w:rPr>
          <w:i/>
          <w:sz w:val="16"/>
          <w:szCs w:val="16"/>
          <w:u w:val="single"/>
        </w:rPr>
        <w:t>)(</w:t>
      </w:r>
      <w:proofErr w:type="gramEnd"/>
      <w:r w:rsidRPr="001565BC">
        <w:rPr>
          <w:i/>
          <w:sz w:val="16"/>
          <w:szCs w:val="16"/>
          <w:u w:val="single"/>
        </w:rPr>
        <w:t>2).</w:t>
      </w:r>
    </w:p>
    <w:p w:rsidR="001565BC" w:rsidRPr="001565BC" w:rsidRDefault="001565BC" w:rsidP="001565BC">
      <w:pPr>
        <w:autoSpaceDE w:val="0"/>
        <w:autoSpaceDN w:val="0"/>
        <w:adjustRightInd w:val="0"/>
        <w:spacing w:before="0" w:after="0"/>
        <w:jc w:val="both"/>
        <w:rPr>
          <w:b/>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52.242-</w:t>
      </w:r>
      <w:proofErr w:type="gramStart"/>
      <w:r w:rsidRPr="001565BC">
        <w:rPr>
          <w:b/>
          <w:color w:val="000000"/>
          <w:sz w:val="16"/>
          <w:szCs w:val="16"/>
        </w:rPr>
        <w:t>2  PRODUCTION</w:t>
      </w:r>
      <w:proofErr w:type="gramEnd"/>
      <w:r w:rsidRPr="001565BC">
        <w:rPr>
          <w:b/>
          <w:color w:val="000000"/>
          <w:sz w:val="16"/>
          <w:szCs w:val="16"/>
        </w:rPr>
        <w:t xml:space="preserve"> PROGRESS REPORTS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APR 1991</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52.242-</w:t>
      </w:r>
      <w:proofErr w:type="gramStart"/>
      <w:r w:rsidRPr="001565BC">
        <w:rPr>
          <w:b/>
          <w:color w:val="000000"/>
          <w:sz w:val="16"/>
          <w:szCs w:val="16"/>
        </w:rPr>
        <w:t>13  BANKRUPTCY</w:t>
      </w:r>
      <w:proofErr w:type="gramEnd"/>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JUL 1995</w:t>
      </w:r>
    </w:p>
    <w:p w:rsidR="001565BC" w:rsidRPr="001565BC" w:rsidRDefault="001565BC" w:rsidP="001565BC">
      <w:pPr>
        <w:autoSpaceDE w:val="0"/>
        <w:autoSpaceDN w:val="0"/>
        <w:adjustRightInd w:val="0"/>
        <w:spacing w:before="0" w:after="0"/>
        <w:jc w:val="both"/>
        <w:rPr>
          <w:i/>
          <w:color w:val="0070C0"/>
          <w:sz w:val="16"/>
          <w:szCs w:val="16"/>
          <w:u w:val="single"/>
        </w:rPr>
      </w:pPr>
      <w:r w:rsidRPr="001565BC">
        <w:rPr>
          <w:i/>
          <w:sz w:val="16"/>
          <w:szCs w:val="16"/>
          <w:u w:val="single"/>
        </w:rPr>
        <w:t xml:space="preserve">Note 2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52.243-</w:t>
      </w:r>
      <w:proofErr w:type="gramStart"/>
      <w:r w:rsidRPr="001565BC">
        <w:rPr>
          <w:b/>
          <w:color w:val="000000"/>
          <w:sz w:val="16"/>
          <w:szCs w:val="16"/>
        </w:rPr>
        <w:t>1  CHANGES</w:t>
      </w:r>
      <w:proofErr w:type="gramEnd"/>
      <w:r w:rsidRPr="001565BC">
        <w:rPr>
          <w:b/>
          <w:color w:val="000000"/>
          <w:sz w:val="16"/>
          <w:szCs w:val="16"/>
        </w:rPr>
        <w:t>—FIXED PRICE</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AUG 1987</w:t>
      </w:r>
    </w:p>
    <w:p w:rsidR="001565BC" w:rsidRPr="001565BC" w:rsidRDefault="001565BC" w:rsidP="001565BC">
      <w:pPr>
        <w:autoSpaceDE w:val="0"/>
        <w:autoSpaceDN w:val="0"/>
        <w:adjustRightInd w:val="0"/>
        <w:spacing w:before="0" w:after="0"/>
        <w:jc w:val="both"/>
        <w:rPr>
          <w:i/>
          <w:sz w:val="16"/>
          <w:szCs w:val="16"/>
          <w:u w:val="single"/>
        </w:rPr>
      </w:pPr>
      <w:r w:rsidRPr="001565BC">
        <w:rPr>
          <w:i/>
          <w:sz w:val="16"/>
          <w:szCs w:val="16"/>
          <w:u w:val="single"/>
        </w:rPr>
        <w:t xml:space="preserve">Note 2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52.243-</w:t>
      </w:r>
      <w:proofErr w:type="gramStart"/>
      <w:r w:rsidRPr="001565BC">
        <w:rPr>
          <w:b/>
          <w:color w:val="000000"/>
          <w:sz w:val="16"/>
          <w:szCs w:val="16"/>
        </w:rPr>
        <w:t>6  CHANGE</w:t>
      </w:r>
      <w:proofErr w:type="gramEnd"/>
      <w:r w:rsidRPr="001565BC">
        <w:rPr>
          <w:b/>
          <w:color w:val="000000"/>
          <w:sz w:val="16"/>
          <w:szCs w:val="16"/>
        </w:rPr>
        <w:t xml:space="preserve"> ORDER ACCOUNTING</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APR 1984</w:t>
      </w:r>
    </w:p>
    <w:p w:rsidR="001565BC" w:rsidRPr="001565BC" w:rsidRDefault="001565BC" w:rsidP="001565BC">
      <w:pPr>
        <w:autoSpaceDE w:val="0"/>
        <w:autoSpaceDN w:val="0"/>
        <w:adjustRightInd w:val="0"/>
        <w:spacing w:before="0" w:after="0"/>
        <w:jc w:val="both"/>
        <w:rPr>
          <w:i/>
          <w:sz w:val="16"/>
          <w:szCs w:val="16"/>
          <w:u w:val="single"/>
        </w:rPr>
      </w:pPr>
      <w:r w:rsidRPr="001565BC">
        <w:rPr>
          <w:i/>
          <w:sz w:val="16"/>
          <w:szCs w:val="16"/>
          <w:u w:val="single"/>
        </w:rPr>
        <w:t xml:space="preserve">Note 2 </w:t>
      </w:r>
      <w:proofErr w:type="gramStart"/>
      <w:r w:rsidRPr="001565BC">
        <w:rPr>
          <w:i/>
          <w:sz w:val="16"/>
          <w:szCs w:val="16"/>
          <w:u w:val="single"/>
        </w:rPr>
        <w:t>applies</w:t>
      </w:r>
      <w:proofErr w:type="gramEnd"/>
      <w:r w:rsidRPr="001565BC">
        <w:rPr>
          <w:i/>
          <w:sz w:val="16"/>
          <w:szCs w:val="16"/>
          <w:u w:val="single"/>
        </w:rPr>
        <w:t xml:space="preserve"> if the Prime Contract requires change order accounting. </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52.244-</w:t>
      </w:r>
      <w:proofErr w:type="gramStart"/>
      <w:r w:rsidRPr="001565BC">
        <w:rPr>
          <w:b/>
          <w:color w:val="000000"/>
          <w:sz w:val="16"/>
          <w:szCs w:val="16"/>
        </w:rPr>
        <w:t>2  SUBCONTRACTS</w:t>
      </w:r>
      <w:proofErr w:type="gramEnd"/>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OCT 2010</w:t>
      </w:r>
    </w:p>
    <w:p w:rsidR="001565BC" w:rsidRPr="001565BC" w:rsidRDefault="001565BC" w:rsidP="001565BC">
      <w:pPr>
        <w:autoSpaceDE w:val="0"/>
        <w:autoSpaceDN w:val="0"/>
        <w:adjustRightInd w:val="0"/>
        <w:spacing w:before="0" w:after="0"/>
        <w:jc w:val="both"/>
        <w:rPr>
          <w:i/>
          <w:sz w:val="16"/>
          <w:szCs w:val="16"/>
          <w:u w:val="single"/>
        </w:rPr>
      </w:pPr>
      <w:r w:rsidRPr="001565BC">
        <w:rPr>
          <w:i/>
          <w:sz w:val="16"/>
          <w:szCs w:val="16"/>
          <w:u w:val="single"/>
        </w:rPr>
        <w:t>Notes 1 and 2 apply.</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rPr>
          <w:i/>
          <w:sz w:val="16"/>
          <w:szCs w:val="16"/>
          <w:u w:val="single"/>
        </w:rPr>
      </w:pPr>
      <w:r w:rsidRPr="001565BC">
        <w:rPr>
          <w:b/>
          <w:sz w:val="16"/>
          <w:szCs w:val="16"/>
        </w:rPr>
        <w:t>52.244-6</w:t>
      </w:r>
      <w:r w:rsidRPr="001565BC">
        <w:rPr>
          <w:b/>
          <w:sz w:val="16"/>
          <w:szCs w:val="16"/>
        </w:rPr>
        <w:tab/>
        <w:t>SUBCONTRACTS FOR COMMERCIAL ITEMS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NOV 2017</w:t>
      </w:r>
      <w:r w:rsidRPr="001565BC">
        <w:rPr>
          <w:sz w:val="16"/>
          <w:szCs w:val="16"/>
        </w:rPr>
        <w:br/>
      </w:r>
      <w:r w:rsidRPr="001565BC">
        <w:rPr>
          <w:i/>
          <w:sz w:val="16"/>
          <w:szCs w:val="16"/>
          <w:u w:val="single"/>
        </w:rPr>
        <w:t>Note 2 applies.</w:t>
      </w:r>
    </w:p>
    <w:p w:rsidR="001565BC" w:rsidRPr="001565BC" w:rsidRDefault="001565BC" w:rsidP="001565BC">
      <w:pPr>
        <w:keepNext/>
        <w:widowControl/>
        <w:autoSpaceDE w:val="0"/>
        <w:autoSpaceDN w:val="0"/>
        <w:adjustRightInd w:val="0"/>
        <w:spacing w:before="0" w:after="0"/>
        <w:jc w:val="both"/>
        <w:rPr>
          <w:b/>
          <w:color w:val="000000"/>
          <w:sz w:val="16"/>
          <w:szCs w:val="16"/>
        </w:rPr>
      </w:pPr>
    </w:p>
    <w:p w:rsidR="001565BC" w:rsidRPr="001565BC" w:rsidRDefault="001565BC" w:rsidP="001565BC">
      <w:pPr>
        <w:keepNext/>
        <w:widowControl/>
        <w:autoSpaceDE w:val="0"/>
        <w:autoSpaceDN w:val="0"/>
        <w:adjustRightInd w:val="0"/>
        <w:spacing w:before="0" w:after="0"/>
        <w:jc w:val="both"/>
        <w:rPr>
          <w:color w:val="000000"/>
          <w:sz w:val="16"/>
          <w:szCs w:val="16"/>
        </w:rPr>
      </w:pPr>
      <w:r w:rsidRPr="001565BC">
        <w:rPr>
          <w:b/>
          <w:color w:val="000000"/>
          <w:sz w:val="16"/>
          <w:szCs w:val="16"/>
        </w:rPr>
        <w:t>52.245-</w:t>
      </w:r>
      <w:proofErr w:type="gramStart"/>
      <w:r w:rsidRPr="001565BC">
        <w:rPr>
          <w:b/>
          <w:color w:val="000000"/>
          <w:sz w:val="16"/>
          <w:szCs w:val="16"/>
        </w:rPr>
        <w:t>1  GOVERNMENT</w:t>
      </w:r>
      <w:proofErr w:type="gramEnd"/>
      <w:r w:rsidRPr="001565BC">
        <w:rPr>
          <w:b/>
          <w:color w:val="000000"/>
          <w:sz w:val="16"/>
          <w:szCs w:val="16"/>
        </w:rPr>
        <w:t xml:space="preserve"> PROPERTY ALT I</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APR 2012</w:t>
      </w:r>
    </w:p>
    <w:p w:rsidR="001565BC" w:rsidRPr="001565BC" w:rsidRDefault="001565BC" w:rsidP="001565BC">
      <w:pPr>
        <w:keepNext/>
        <w:widowControl/>
        <w:autoSpaceDE w:val="0"/>
        <w:autoSpaceDN w:val="0"/>
        <w:adjustRightInd w:val="0"/>
        <w:spacing w:before="0" w:after="0"/>
        <w:jc w:val="both"/>
        <w:rPr>
          <w:color w:val="000000"/>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sz w:val="16"/>
          <w:szCs w:val="16"/>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52.245-</w:t>
      </w:r>
      <w:proofErr w:type="gramStart"/>
      <w:r w:rsidRPr="001565BC">
        <w:rPr>
          <w:b/>
          <w:color w:val="000000"/>
          <w:sz w:val="16"/>
          <w:szCs w:val="16"/>
        </w:rPr>
        <w:t>9  USE</w:t>
      </w:r>
      <w:proofErr w:type="gramEnd"/>
      <w:r w:rsidRPr="001565BC">
        <w:rPr>
          <w:b/>
          <w:color w:val="000000"/>
          <w:sz w:val="16"/>
          <w:szCs w:val="16"/>
        </w:rPr>
        <w:t xml:space="preserve"> AND CHARGES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APR 2012</w:t>
      </w:r>
    </w:p>
    <w:p w:rsidR="001565BC" w:rsidRPr="001565BC" w:rsidRDefault="001565BC" w:rsidP="001565BC">
      <w:pPr>
        <w:autoSpaceDE w:val="0"/>
        <w:autoSpaceDN w:val="0"/>
        <w:adjustRightInd w:val="0"/>
        <w:spacing w:before="0" w:after="0"/>
        <w:jc w:val="both"/>
        <w:rPr>
          <w:color w:val="000000"/>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i/>
          <w:sz w:val="16"/>
          <w:szCs w:val="16"/>
          <w:u w:val="single"/>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keepNext/>
        <w:keepLines/>
        <w:widowControl/>
        <w:autoSpaceDE w:val="0"/>
        <w:autoSpaceDN w:val="0"/>
        <w:adjustRightInd w:val="0"/>
        <w:spacing w:before="0" w:after="0"/>
        <w:jc w:val="both"/>
        <w:rPr>
          <w:color w:val="000000"/>
          <w:sz w:val="16"/>
          <w:szCs w:val="16"/>
        </w:rPr>
      </w:pPr>
      <w:r w:rsidRPr="001565BC">
        <w:rPr>
          <w:b/>
          <w:color w:val="000000"/>
          <w:sz w:val="16"/>
          <w:szCs w:val="16"/>
        </w:rPr>
        <w:lastRenderedPageBreak/>
        <w:t>52.247-</w:t>
      </w:r>
      <w:proofErr w:type="gramStart"/>
      <w:r w:rsidRPr="001565BC">
        <w:rPr>
          <w:b/>
          <w:color w:val="000000"/>
          <w:sz w:val="16"/>
          <w:szCs w:val="16"/>
        </w:rPr>
        <w:t>68  REPORT</w:t>
      </w:r>
      <w:proofErr w:type="gramEnd"/>
      <w:r w:rsidRPr="001565BC">
        <w:rPr>
          <w:b/>
          <w:color w:val="000000"/>
          <w:sz w:val="16"/>
          <w:szCs w:val="16"/>
        </w:rPr>
        <w:t xml:space="preserve"> OF SHIPMENT (REPSHIP)</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FEB 2006</w:t>
      </w:r>
    </w:p>
    <w:p w:rsidR="001565BC" w:rsidRPr="001565BC" w:rsidRDefault="001565BC" w:rsidP="001565BC">
      <w:pPr>
        <w:autoSpaceDE w:val="0"/>
        <w:autoSpaceDN w:val="0"/>
        <w:adjustRightInd w:val="0"/>
        <w:spacing w:before="0" w:after="0"/>
        <w:jc w:val="both"/>
        <w:rPr>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sz w:val="16"/>
          <w:szCs w:val="16"/>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52.248-</w:t>
      </w:r>
      <w:proofErr w:type="gramStart"/>
      <w:r w:rsidRPr="001565BC">
        <w:rPr>
          <w:b/>
          <w:color w:val="000000"/>
          <w:sz w:val="16"/>
          <w:szCs w:val="16"/>
        </w:rPr>
        <w:t>1</w:t>
      </w:r>
      <w:r w:rsidRPr="001565BC">
        <w:rPr>
          <w:color w:val="000000"/>
          <w:sz w:val="16"/>
          <w:szCs w:val="16"/>
        </w:rPr>
        <w:t xml:space="preserve">  </w:t>
      </w:r>
      <w:r w:rsidRPr="001565BC">
        <w:rPr>
          <w:b/>
          <w:color w:val="000000"/>
          <w:sz w:val="16"/>
          <w:szCs w:val="16"/>
        </w:rPr>
        <w:t>VALUE</w:t>
      </w:r>
      <w:proofErr w:type="gramEnd"/>
      <w:r w:rsidRPr="001565BC">
        <w:rPr>
          <w:b/>
          <w:color w:val="000000"/>
          <w:sz w:val="16"/>
          <w:szCs w:val="16"/>
        </w:rPr>
        <w:t xml:space="preserve"> ENGINEERING</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OCT 2010</w:t>
      </w:r>
    </w:p>
    <w:p w:rsidR="001565BC" w:rsidRPr="001565BC" w:rsidRDefault="001565BC" w:rsidP="001565BC">
      <w:pPr>
        <w:autoSpaceDE w:val="0"/>
        <w:autoSpaceDN w:val="0"/>
        <w:adjustRightInd w:val="0"/>
        <w:spacing w:before="0" w:after="0"/>
        <w:jc w:val="both"/>
        <w:rPr>
          <w:sz w:val="16"/>
          <w:szCs w:val="16"/>
        </w:rPr>
      </w:pPr>
      <w:r w:rsidRPr="001565BC">
        <w:rPr>
          <w:i/>
          <w:sz w:val="16"/>
          <w:szCs w:val="16"/>
          <w:u w:val="single"/>
        </w:rPr>
        <w:t>Applies if the Contract value exceeds $150,000; Note 5 applies.</w:t>
      </w:r>
      <w:r w:rsidRPr="001565BC">
        <w:rPr>
          <w:sz w:val="16"/>
          <w:szCs w:val="16"/>
        </w:rPr>
        <w:t xml:space="preserve"> </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keepNext/>
        <w:keepLines/>
        <w:widowControl/>
        <w:autoSpaceDE w:val="0"/>
        <w:autoSpaceDN w:val="0"/>
        <w:adjustRightInd w:val="0"/>
        <w:spacing w:before="0" w:after="0"/>
        <w:rPr>
          <w:sz w:val="16"/>
          <w:szCs w:val="16"/>
        </w:rPr>
      </w:pPr>
      <w:r w:rsidRPr="001565BC">
        <w:rPr>
          <w:b/>
          <w:sz w:val="16"/>
          <w:szCs w:val="16"/>
        </w:rPr>
        <w:t>52.249-2</w:t>
      </w:r>
      <w:r w:rsidRPr="001565BC">
        <w:rPr>
          <w:b/>
          <w:sz w:val="16"/>
          <w:szCs w:val="16"/>
        </w:rPr>
        <w:tab/>
        <w:t>TERMINATION FOR CONVENIENCE OF THE GOVERNMENT (FIXED-PRICE)</w:t>
      </w:r>
      <w:r w:rsidRPr="001565BC">
        <w:rPr>
          <w:sz w:val="16"/>
          <w:szCs w:val="16"/>
        </w:rPr>
        <w:tab/>
      </w:r>
      <w:r w:rsidRPr="001565BC">
        <w:rPr>
          <w:sz w:val="16"/>
          <w:szCs w:val="16"/>
        </w:rPr>
        <w:tab/>
      </w:r>
      <w:r w:rsidRPr="001565BC">
        <w:rPr>
          <w:sz w:val="16"/>
          <w:szCs w:val="16"/>
        </w:rPr>
        <w:tab/>
        <w:t>APR 2012</w:t>
      </w:r>
      <w:r w:rsidRPr="001565BC">
        <w:rPr>
          <w:sz w:val="16"/>
          <w:szCs w:val="16"/>
        </w:rPr>
        <w:br/>
      </w:r>
      <w:r w:rsidRPr="001565BC">
        <w:rPr>
          <w:i/>
          <w:sz w:val="16"/>
          <w:szCs w:val="16"/>
          <w:u w:val="single"/>
        </w:rPr>
        <w:t>Clause is applicable when Government terminates the Prime Contract.</w:t>
      </w:r>
    </w:p>
    <w:p w:rsidR="001565BC" w:rsidRPr="001565BC" w:rsidRDefault="001565BC" w:rsidP="001565BC">
      <w:pPr>
        <w:autoSpaceDE w:val="0"/>
        <w:autoSpaceDN w:val="0"/>
        <w:adjustRightInd w:val="0"/>
        <w:spacing w:before="0" w:after="0"/>
        <w:rPr>
          <w:b/>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52.249-</w:t>
      </w:r>
      <w:proofErr w:type="gramStart"/>
      <w:r w:rsidRPr="001565BC">
        <w:rPr>
          <w:b/>
          <w:color w:val="000000"/>
          <w:sz w:val="16"/>
          <w:szCs w:val="16"/>
        </w:rPr>
        <w:t>8  DEFAULT</w:t>
      </w:r>
      <w:proofErr w:type="gramEnd"/>
      <w:r w:rsidRPr="001565BC">
        <w:rPr>
          <w:b/>
          <w:color w:val="000000"/>
          <w:sz w:val="16"/>
          <w:szCs w:val="16"/>
        </w:rPr>
        <w:t xml:space="preserve"> (FIXED-PRICE SUPPLY AND SERVICE)</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APR 1984</w:t>
      </w:r>
    </w:p>
    <w:p w:rsidR="001565BC" w:rsidRPr="001565BC" w:rsidRDefault="001565BC" w:rsidP="001565BC">
      <w:pPr>
        <w:autoSpaceDE w:val="0"/>
        <w:autoSpaceDN w:val="0"/>
        <w:adjustRightInd w:val="0"/>
        <w:spacing w:before="0" w:after="0"/>
        <w:jc w:val="both"/>
        <w:rPr>
          <w:sz w:val="16"/>
          <w:szCs w:val="16"/>
        </w:rPr>
      </w:pPr>
      <w:r w:rsidRPr="001565BC">
        <w:rPr>
          <w:i/>
          <w:sz w:val="16"/>
          <w:szCs w:val="16"/>
          <w:u w:val="single"/>
        </w:rPr>
        <w:t>Clause is applicable when the Government terminates the Prime Contract.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52.251-</w:t>
      </w:r>
      <w:proofErr w:type="gramStart"/>
      <w:r w:rsidRPr="001565BC">
        <w:rPr>
          <w:b/>
          <w:color w:val="000000"/>
          <w:sz w:val="16"/>
          <w:szCs w:val="16"/>
        </w:rPr>
        <w:t>1  GOVERNMENT</w:t>
      </w:r>
      <w:proofErr w:type="gramEnd"/>
      <w:r w:rsidRPr="001565BC">
        <w:rPr>
          <w:b/>
          <w:color w:val="000000"/>
          <w:sz w:val="16"/>
          <w:szCs w:val="16"/>
        </w:rPr>
        <w:t xml:space="preserve"> SUPPLY SOURCES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APR 2012</w:t>
      </w:r>
    </w:p>
    <w:p w:rsidR="004C05BC" w:rsidRDefault="004C05BC" w:rsidP="001565BC">
      <w:pPr>
        <w:autoSpaceDE w:val="0"/>
        <w:autoSpaceDN w:val="0"/>
        <w:adjustRightInd w:val="0"/>
        <w:spacing w:before="0" w:after="0"/>
        <w:jc w:val="both"/>
        <w:rPr>
          <w:i/>
          <w:color w:val="000000"/>
          <w:sz w:val="16"/>
          <w:szCs w:val="16"/>
          <w:u w:val="single"/>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52.253-</w:t>
      </w:r>
      <w:proofErr w:type="gramStart"/>
      <w:r w:rsidRPr="001565BC">
        <w:rPr>
          <w:b/>
          <w:color w:val="000000"/>
          <w:sz w:val="16"/>
          <w:szCs w:val="16"/>
        </w:rPr>
        <w:t>1  COMPUTER</w:t>
      </w:r>
      <w:proofErr w:type="gramEnd"/>
      <w:r w:rsidRPr="001565BC">
        <w:rPr>
          <w:b/>
          <w:color w:val="000000"/>
          <w:sz w:val="16"/>
          <w:szCs w:val="16"/>
        </w:rPr>
        <w:t xml:space="preserve"> GENERATED FORMS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JAN 1991</w:t>
      </w:r>
      <w:bookmarkStart w:id="6" w:name="Pg6"/>
      <w:bookmarkEnd w:id="6"/>
      <w:r w:rsidRPr="001565BC">
        <w:rPr>
          <w:color w:val="000000"/>
          <w:sz w:val="16"/>
          <w:szCs w:val="16"/>
        </w:rPr>
        <w:tab/>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keepNext/>
        <w:keepLines/>
        <w:widowControl/>
        <w:autoSpaceDE w:val="0"/>
        <w:autoSpaceDN w:val="0"/>
        <w:adjustRightInd w:val="0"/>
        <w:spacing w:before="0" w:after="0"/>
        <w:jc w:val="both"/>
        <w:rPr>
          <w:color w:val="000000"/>
          <w:sz w:val="16"/>
          <w:szCs w:val="16"/>
        </w:rPr>
      </w:pPr>
      <w:r w:rsidRPr="001565BC">
        <w:rPr>
          <w:b/>
          <w:color w:val="000000"/>
          <w:sz w:val="16"/>
          <w:szCs w:val="16"/>
        </w:rPr>
        <w:t>252.203-</w:t>
      </w:r>
      <w:proofErr w:type="gramStart"/>
      <w:r w:rsidRPr="001565BC">
        <w:rPr>
          <w:b/>
          <w:color w:val="000000"/>
          <w:sz w:val="16"/>
          <w:szCs w:val="16"/>
        </w:rPr>
        <w:t>7000  REQUIREMENTS</w:t>
      </w:r>
      <w:proofErr w:type="gramEnd"/>
      <w:r w:rsidRPr="001565BC">
        <w:rPr>
          <w:b/>
          <w:color w:val="000000"/>
          <w:sz w:val="16"/>
          <w:szCs w:val="16"/>
        </w:rPr>
        <w:t xml:space="preserve"> RELATING TO COMPENSATION OF FORMER DOD OFFICIALS</w:t>
      </w:r>
      <w:r w:rsidRPr="001565BC">
        <w:rPr>
          <w:color w:val="000000"/>
          <w:sz w:val="16"/>
          <w:szCs w:val="16"/>
        </w:rPr>
        <w:tab/>
      </w:r>
      <w:r w:rsidRPr="001565BC">
        <w:rPr>
          <w:color w:val="000000"/>
          <w:sz w:val="16"/>
          <w:szCs w:val="16"/>
        </w:rPr>
        <w:tab/>
        <w:t xml:space="preserve">                 SEPT 2011</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b/>
          <w:color w:val="000000"/>
          <w:sz w:val="16"/>
          <w:szCs w:val="16"/>
        </w:rPr>
      </w:pPr>
      <w:r w:rsidRPr="001565BC">
        <w:rPr>
          <w:b/>
          <w:color w:val="000000"/>
          <w:sz w:val="16"/>
          <w:szCs w:val="16"/>
        </w:rPr>
        <w:t>252.203-</w:t>
      </w:r>
      <w:proofErr w:type="gramStart"/>
      <w:r w:rsidRPr="001565BC">
        <w:rPr>
          <w:b/>
          <w:color w:val="000000"/>
          <w:sz w:val="16"/>
          <w:szCs w:val="16"/>
        </w:rPr>
        <w:t>7001  PROHIBITION</w:t>
      </w:r>
      <w:proofErr w:type="gramEnd"/>
      <w:r w:rsidRPr="001565BC">
        <w:rPr>
          <w:b/>
          <w:color w:val="000000"/>
          <w:sz w:val="16"/>
          <w:szCs w:val="16"/>
        </w:rPr>
        <w:t xml:space="preserve"> ON PERSONS CONVICTED OF FRAUD OR OTHER DEFENSE </w:t>
      </w: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CONTRACT-RELATED FELONIES</w:t>
      </w:r>
      <w:r w:rsidRPr="001565BC">
        <w:rPr>
          <w:color w:val="000000"/>
          <w:sz w:val="16"/>
          <w:szCs w:val="16"/>
        </w:rPr>
        <w:t xml:space="preserve"> </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DEC 2008</w:t>
      </w:r>
    </w:p>
    <w:p w:rsidR="001565BC" w:rsidRPr="001565BC" w:rsidRDefault="001565BC" w:rsidP="001565BC">
      <w:pPr>
        <w:autoSpaceDE w:val="0"/>
        <w:autoSpaceDN w:val="0"/>
        <w:adjustRightInd w:val="0"/>
        <w:spacing w:before="0" w:after="0"/>
        <w:rPr>
          <w:i/>
          <w:sz w:val="16"/>
          <w:szCs w:val="16"/>
          <w:u w:val="single"/>
        </w:rPr>
      </w:pPr>
      <w:proofErr w:type="gramStart"/>
      <w:r w:rsidRPr="001565BC">
        <w:rPr>
          <w:i/>
          <w:sz w:val="16"/>
          <w:szCs w:val="16"/>
          <w:u w:val="single"/>
        </w:rPr>
        <w:t>Applies if this Contract exceeds $150,000.</w:t>
      </w:r>
      <w:proofErr w:type="gramEnd"/>
      <w:r w:rsidRPr="001565BC">
        <w:rPr>
          <w:i/>
          <w:sz w:val="16"/>
          <w:szCs w:val="16"/>
          <w:u w:val="single"/>
        </w:rPr>
        <w:t xml:space="preserve">  The terms “contract,” “contractor,” and “subcontract” shall not</w:t>
      </w:r>
    </w:p>
    <w:p w:rsidR="001565BC" w:rsidRPr="001565BC" w:rsidRDefault="001565BC" w:rsidP="001565BC">
      <w:pPr>
        <w:autoSpaceDE w:val="0"/>
        <w:autoSpaceDN w:val="0"/>
        <w:adjustRightInd w:val="0"/>
        <w:spacing w:before="0" w:after="0"/>
        <w:rPr>
          <w:i/>
          <w:sz w:val="16"/>
          <w:szCs w:val="16"/>
        </w:rPr>
      </w:pPr>
      <w:proofErr w:type="gramStart"/>
      <w:r w:rsidRPr="001565BC">
        <w:rPr>
          <w:i/>
          <w:sz w:val="16"/>
          <w:szCs w:val="16"/>
          <w:u w:val="single"/>
        </w:rPr>
        <w:t>change</w:t>
      </w:r>
      <w:proofErr w:type="gramEnd"/>
      <w:r w:rsidRPr="001565BC">
        <w:rPr>
          <w:i/>
          <w:sz w:val="16"/>
          <w:szCs w:val="16"/>
          <w:u w:val="single"/>
        </w:rPr>
        <w:t xml:space="preserve"> in the meaning for paragraphs (a) and (d).  Delete paragraph (g).  Note 5 </w:t>
      </w:r>
      <w:proofErr w:type="gramStart"/>
      <w:r w:rsidRPr="001565BC">
        <w:rPr>
          <w:i/>
          <w:sz w:val="16"/>
          <w:szCs w:val="16"/>
          <w:u w:val="single"/>
        </w:rPr>
        <w:t>applies</w:t>
      </w:r>
      <w:proofErr w:type="gramEnd"/>
      <w:r w:rsidRPr="001565BC">
        <w:rPr>
          <w:i/>
          <w:sz w:val="16"/>
          <w:szCs w:val="16"/>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252.203-</w:t>
      </w:r>
      <w:proofErr w:type="gramStart"/>
      <w:r w:rsidRPr="001565BC">
        <w:rPr>
          <w:b/>
          <w:color w:val="000000"/>
          <w:sz w:val="16"/>
          <w:szCs w:val="16"/>
        </w:rPr>
        <w:t>7002  REQUIREMENT</w:t>
      </w:r>
      <w:proofErr w:type="gramEnd"/>
      <w:r w:rsidRPr="001565BC">
        <w:rPr>
          <w:b/>
          <w:color w:val="000000"/>
          <w:sz w:val="16"/>
          <w:szCs w:val="16"/>
        </w:rPr>
        <w:t xml:space="preserve"> TO INFORM EMPLOYEES OF WHISTLEBLOWER RIGHTS</w:t>
      </w:r>
      <w:r w:rsidRPr="001565BC">
        <w:rPr>
          <w:color w:val="000000"/>
          <w:sz w:val="16"/>
          <w:szCs w:val="16"/>
        </w:rPr>
        <w:tab/>
      </w:r>
      <w:r w:rsidRPr="001565BC">
        <w:rPr>
          <w:color w:val="000000"/>
          <w:sz w:val="16"/>
          <w:szCs w:val="16"/>
        </w:rPr>
        <w:tab/>
      </w:r>
      <w:r w:rsidRPr="001565BC">
        <w:rPr>
          <w:color w:val="000000"/>
          <w:sz w:val="16"/>
          <w:szCs w:val="16"/>
        </w:rPr>
        <w:tab/>
        <w:t>SEP 2013</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252.203-</w:t>
      </w:r>
      <w:proofErr w:type="gramStart"/>
      <w:r w:rsidRPr="001565BC">
        <w:rPr>
          <w:b/>
          <w:color w:val="000000"/>
          <w:sz w:val="16"/>
          <w:szCs w:val="16"/>
        </w:rPr>
        <w:t>7003  AGENCY</w:t>
      </w:r>
      <w:proofErr w:type="gramEnd"/>
      <w:r w:rsidRPr="001565BC">
        <w:rPr>
          <w:b/>
          <w:color w:val="000000"/>
          <w:sz w:val="16"/>
          <w:szCs w:val="16"/>
        </w:rPr>
        <w:t xml:space="preserve"> OFFICE OF THE INSPECTOR GENERAL</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DEC 2012</w:t>
      </w:r>
    </w:p>
    <w:p w:rsidR="001565BC" w:rsidRPr="001565BC" w:rsidRDefault="001565BC" w:rsidP="001565BC">
      <w:pPr>
        <w:autoSpaceDE w:val="0"/>
        <w:autoSpaceDN w:val="0"/>
        <w:adjustRightInd w:val="0"/>
        <w:spacing w:before="0" w:after="0"/>
        <w:jc w:val="both"/>
        <w:rPr>
          <w:color w:val="0070C0"/>
          <w:sz w:val="16"/>
          <w:szCs w:val="16"/>
        </w:rPr>
      </w:pPr>
      <w:proofErr w:type="gramStart"/>
      <w:r w:rsidRPr="001565BC">
        <w:rPr>
          <w:i/>
          <w:sz w:val="16"/>
          <w:szCs w:val="16"/>
          <w:u w:val="single"/>
        </w:rPr>
        <w:t>Applies when FAR 2-3-13 applies to this Contract.</w:t>
      </w:r>
      <w:proofErr w:type="gramEnd"/>
      <w:r w:rsidRPr="001565BC">
        <w:rPr>
          <w:i/>
          <w:sz w:val="16"/>
          <w:szCs w:val="16"/>
          <w:u w:val="single"/>
        </w:rPr>
        <w:t xml:space="preserve">  </w:t>
      </w:r>
      <w:r w:rsidRPr="001565BC">
        <w:rPr>
          <w:i/>
          <w:sz w:val="16"/>
          <w:szCs w:val="16"/>
        </w:rPr>
        <w:t xml:space="preserve"> </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B87D08">
        <w:rPr>
          <w:b/>
          <w:color w:val="000000"/>
          <w:sz w:val="16"/>
          <w:szCs w:val="16"/>
        </w:rPr>
        <w:t>252.203-</w:t>
      </w:r>
      <w:proofErr w:type="gramStart"/>
      <w:r w:rsidRPr="00B87D08">
        <w:rPr>
          <w:b/>
          <w:color w:val="000000"/>
          <w:sz w:val="16"/>
          <w:szCs w:val="16"/>
        </w:rPr>
        <w:t>7004</w:t>
      </w:r>
      <w:r w:rsidRPr="001565BC">
        <w:rPr>
          <w:b/>
          <w:color w:val="000000"/>
          <w:sz w:val="16"/>
          <w:szCs w:val="16"/>
        </w:rPr>
        <w:t xml:space="preserve">  DISPLAY</w:t>
      </w:r>
      <w:proofErr w:type="gramEnd"/>
      <w:r w:rsidRPr="001565BC">
        <w:rPr>
          <w:b/>
          <w:color w:val="000000"/>
          <w:sz w:val="16"/>
          <w:szCs w:val="16"/>
        </w:rPr>
        <w:t xml:space="preserve"> OF HOTLINE POSTER(S)</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OCT 2016</w:t>
      </w:r>
      <w:r w:rsidRPr="001565BC">
        <w:rPr>
          <w:color w:val="000000"/>
          <w:sz w:val="16"/>
          <w:szCs w:val="16"/>
        </w:rPr>
        <w:tab/>
      </w:r>
    </w:p>
    <w:p w:rsidR="001565BC" w:rsidRPr="001565BC" w:rsidRDefault="001565BC" w:rsidP="001565BC">
      <w:pPr>
        <w:autoSpaceDE w:val="0"/>
        <w:autoSpaceDN w:val="0"/>
        <w:adjustRightInd w:val="0"/>
        <w:spacing w:before="0" w:after="0"/>
        <w:jc w:val="both"/>
        <w:rPr>
          <w:i/>
          <w:sz w:val="16"/>
          <w:szCs w:val="16"/>
        </w:rPr>
      </w:pPr>
      <w:proofErr w:type="gramStart"/>
      <w:r w:rsidRPr="001565BC">
        <w:rPr>
          <w:i/>
          <w:sz w:val="16"/>
          <w:szCs w:val="16"/>
          <w:u w:val="single"/>
        </w:rPr>
        <w:t>Applies in lieu of FAR 52.203-14</w:t>
      </w:r>
      <w:r w:rsidRPr="001565BC">
        <w:rPr>
          <w:i/>
          <w:sz w:val="16"/>
          <w:szCs w:val="16"/>
        </w:rPr>
        <w:t>.</w:t>
      </w:r>
      <w:proofErr w:type="gramEnd"/>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252.204-</w:t>
      </w:r>
      <w:proofErr w:type="gramStart"/>
      <w:r w:rsidRPr="001565BC">
        <w:rPr>
          <w:b/>
          <w:color w:val="000000"/>
          <w:sz w:val="16"/>
          <w:szCs w:val="16"/>
        </w:rPr>
        <w:t>7000  DISCLOSURE</w:t>
      </w:r>
      <w:proofErr w:type="gramEnd"/>
      <w:r w:rsidRPr="001565BC">
        <w:rPr>
          <w:b/>
          <w:color w:val="000000"/>
          <w:sz w:val="16"/>
          <w:szCs w:val="16"/>
        </w:rPr>
        <w:t xml:space="preserve"> OF INFORMATION</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OCT 2016</w:t>
      </w:r>
    </w:p>
    <w:p w:rsidR="001565BC" w:rsidRPr="001565BC" w:rsidRDefault="001565BC" w:rsidP="001565BC">
      <w:pPr>
        <w:autoSpaceDE w:val="0"/>
        <w:autoSpaceDN w:val="0"/>
        <w:adjustRightInd w:val="0"/>
        <w:spacing w:before="0" w:after="0"/>
        <w:jc w:val="both"/>
        <w:rPr>
          <w:i/>
          <w:sz w:val="16"/>
          <w:szCs w:val="16"/>
        </w:rPr>
      </w:pPr>
      <w:r w:rsidRPr="001565BC">
        <w:rPr>
          <w:i/>
          <w:sz w:val="16"/>
          <w:szCs w:val="16"/>
          <w:u w:val="single"/>
        </w:rPr>
        <w:t xml:space="preserve">Note 2 </w:t>
      </w:r>
      <w:proofErr w:type="gramStart"/>
      <w:r w:rsidRPr="001565BC">
        <w:rPr>
          <w:i/>
          <w:sz w:val="16"/>
          <w:szCs w:val="16"/>
          <w:u w:val="single"/>
        </w:rPr>
        <w:t>applies</w:t>
      </w:r>
      <w:proofErr w:type="gramEnd"/>
      <w:r w:rsidRPr="001565BC">
        <w:rPr>
          <w:i/>
          <w:sz w:val="16"/>
          <w:szCs w:val="16"/>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keepNext/>
        <w:keepLines/>
        <w:widowControl/>
        <w:autoSpaceDE w:val="0"/>
        <w:autoSpaceDN w:val="0"/>
        <w:adjustRightInd w:val="0"/>
        <w:spacing w:before="0" w:after="0"/>
        <w:jc w:val="both"/>
        <w:rPr>
          <w:color w:val="000000"/>
          <w:sz w:val="16"/>
          <w:szCs w:val="16"/>
        </w:rPr>
      </w:pPr>
      <w:r w:rsidRPr="001565BC">
        <w:rPr>
          <w:b/>
          <w:color w:val="000000"/>
          <w:sz w:val="16"/>
          <w:szCs w:val="16"/>
        </w:rPr>
        <w:t>252.204-</w:t>
      </w:r>
      <w:proofErr w:type="gramStart"/>
      <w:r w:rsidRPr="001565BC">
        <w:rPr>
          <w:b/>
          <w:color w:val="000000"/>
          <w:sz w:val="16"/>
          <w:szCs w:val="16"/>
        </w:rPr>
        <w:t>7003  CONTROL</w:t>
      </w:r>
      <w:proofErr w:type="gramEnd"/>
      <w:r w:rsidRPr="001565BC">
        <w:rPr>
          <w:b/>
          <w:color w:val="000000"/>
          <w:sz w:val="16"/>
          <w:szCs w:val="16"/>
        </w:rPr>
        <w:t xml:space="preserve"> OF GOVERNMENT PERSONNEL WORK PRODUCT</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APR 1992</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widowControl/>
        <w:autoSpaceDE w:val="0"/>
        <w:autoSpaceDN w:val="0"/>
        <w:adjustRightInd w:val="0"/>
        <w:spacing w:before="0" w:after="0"/>
        <w:jc w:val="both"/>
        <w:rPr>
          <w:b/>
          <w:color w:val="000000"/>
          <w:sz w:val="16"/>
          <w:szCs w:val="16"/>
        </w:rPr>
      </w:pPr>
      <w:r w:rsidRPr="001565BC">
        <w:rPr>
          <w:b/>
          <w:color w:val="000000"/>
          <w:sz w:val="16"/>
          <w:szCs w:val="16"/>
        </w:rPr>
        <w:t>252.204-</w:t>
      </w:r>
      <w:proofErr w:type="gramStart"/>
      <w:r w:rsidRPr="001565BC">
        <w:rPr>
          <w:b/>
          <w:color w:val="000000"/>
          <w:sz w:val="16"/>
          <w:szCs w:val="16"/>
        </w:rPr>
        <w:t>7009  LIMITATIONS</w:t>
      </w:r>
      <w:proofErr w:type="gramEnd"/>
      <w:r w:rsidRPr="001565BC">
        <w:rPr>
          <w:b/>
          <w:color w:val="000000"/>
          <w:sz w:val="16"/>
          <w:szCs w:val="16"/>
        </w:rPr>
        <w:t xml:space="preserve"> ON THE USE OR DISCLOSURE OF THIRD-PARTY </w:t>
      </w:r>
    </w:p>
    <w:p w:rsidR="001565BC" w:rsidRPr="001565BC" w:rsidRDefault="001565BC" w:rsidP="001565BC">
      <w:pPr>
        <w:widowControl/>
        <w:autoSpaceDE w:val="0"/>
        <w:autoSpaceDN w:val="0"/>
        <w:adjustRightInd w:val="0"/>
        <w:spacing w:before="0" w:after="0"/>
        <w:jc w:val="both"/>
        <w:rPr>
          <w:color w:val="000000"/>
          <w:sz w:val="16"/>
          <w:szCs w:val="16"/>
        </w:rPr>
      </w:pPr>
      <w:r w:rsidRPr="001565BC">
        <w:rPr>
          <w:b/>
          <w:color w:val="000000"/>
          <w:sz w:val="16"/>
          <w:szCs w:val="16"/>
        </w:rPr>
        <w:t>CONTRACTOR REPORTED CYBER INCIDENT INFORMATION</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OCT 2016</w:t>
      </w:r>
    </w:p>
    <w:p w:rsidR="001565BC" w:rsidRPr="001565BC" w:rsidRDefault="001565BC" w:rsidP="001565BC">
      <w:pPr>
        <w:autoSpaceDE w:val="0"/>
        <w:autoSpaceDN w:val="0"/>
        <w:adjustRightInd w:val="0"/>
        <w:spacing w:before="0" w:after="0"/>
        <w:jc w:val="both"/>
        <w:rPr>
          <w:b/>
          <w:color w:val="000000"/>
          <w:sz w:val="16"/>
          <w:szCs w:val="16"/>
        </w:rPr>
      </w:pPr>
    </w:p>
    <w:p w:rsidR="001565BC" w:rsidRPr="001565BC" w:rsidRDefault="001565BC" w:rsidP="001565BC">
      <w:pPr>
        <w:widowControl/>
        <w:autoSpaceDE w:val="0"/>
        <w:autoSpaceDN w:val="0"/>
        <w:adjustRightInd w:val="0"/>
        <w:spacing w:before="0" w:after="0"/>
        <w:jc w:val="both"/>
        <w:rPr>
          <w:color w:val="000000"/>
          <w:sz w:val="16"/>
          <w:szCs w:val="16"/>
        </w:rPr>
      </w:pPr>
      <w:r w:rsidRPr="001565BC">
        <w:rPr>
          <w:b/>
          <w:color w:val="000000"/>
          <w:sz w:val="16"/>
          <w:szCs w:val="16"/>
        </w:rPr>
        <w:t>252.204-</w:t>
      </w:r>
      <w:proofErr w:type="gramStart"/>
      <w:r w:rsidRPr="001565BC">
        <w:rPr>
          <w:b/>
          <w:color w:val="000000"/>
          <w:sz w:val="16"/>
          <w:szCs w:val="16"/>
        </w:rPr>
        <w:t>7012  SAFEGUARDING</w:t>
      </w:r>
      <w:proofErr w:type="gramEnd"/>
      <w:r w:rsidRPr="001565BC">
        <w:rPr>
          <w:b/>
          <w:color w:val="000000"/>
          <w:sz w:val="16"/>
          <w:szCs w:val="16"/>
        </w:rPr>
        <w:t xml:space="preserve"> COVERED DEFENSE INFORMATION AND CYBER INCIDENT REPORTING</w:t>
      </w:r>
      <w:r w:rsidRPr="001565BC">
        <w:rPr>
          <w:color w:val="000000"/>
          <w:sz w:val="16"/>
          <w:szCs w:val="16"/>
        </w:rPr>
        <w:t xml:space="preserve">              MAY 2016</w:t>
      </w:r>
    </w:p>
    <w:p w:rsidR="001565BC" w:rsidRPr="001565BC" w:rsidRDefault="001565BC" w:rsidP="001565BC">
      <w:pPr>
        <w:autoSpaceDE w:val="0"/>
        <w:autoSpaceDN w:val="0"/>
        <w:adjustRightInd w:val="0"/>
        <w:spacing w:before="0" w:after="0"/>
        <w:jc w:val="both"/>
        <w:rPr>
          <w:b/>
          <w:color w:val="000000"/>
          <w:sz w:val="16"/>
          <w:szCs w:val="16"/>
        </w:rPr>
      </w:pPr>
    </w:p>
    <w:p w:rsidR="001565BC" w:rsidRPr="001565BC" w:rsidRDefault="001565BC" w:rsidP="001565BC">
      <w:pPr>
        <w:widowControl/>
        <w:autoSpaceDE w:val="0"/>
        <w:autoSpaceDN w:val="0"/>
        <w:adjustRightInd w:val="0"/>
        <w:spacing w:before="0" w:after="0"/>
        <w:jc w:val="both"/>
        <w:rPr>
          <w:color w:val="000000"/>
          <w:sz w:val="16"/>
          <w:szCs w:val="16"/>
        </w:rPr>
      </w:pPr>
      <w:r w:rsidRPr="001565BC">
        <w:rPr>
          <w:b/>
          <w:color w:val="000000"/>
          <w:sz w:val="16"/>
          <w:szCs w:val="16"/>
        </w:rPr>
        <w:t>252.204-</w:t>
      </w:r>
      <w:proofErr w:type="gramStart"/>
      <w:r w:rsidRPr="001565BC">
        <w:rPr>
          <w:b/>
          <w:color w:val="000000"/>
          <w:sz w:val="16"/>
          <w:szCs w:val="16"/>
        </w:rPr>
        <w:t>7015  NOTICE</w:t>
      </w:r>
      <w:proofErr w:type="gramEnd"/>
      <w:r w:rsidRPr="001565BC">
        <w:rPr>
          <w:b/>
          <w:color w:val="000000"/>
          <w:sz w:val="16"/>
          <w:szCs w:val="16"/>
        </w:rPr>
        <w:t xml:space="preserve"> OF AUTHORIZED DISCLOSURE OF INFORMATION FOR LITIGATION SUPPORT</w:t>
      </w:r>
      <w:r w:rsidRPr="001565BC">
        <w:rPr>
          <w:color w:val="000000"/>
          <w:sz w:val="16"/>
          <w:szCs w:val="16"/>
        </w:rPr>
        <w:tab/>
        <w:t xml:space="preserve">                 MAY 2016</w:t>
      </w:r>
    </w:p>
    <w:p w:rsidR="001565BC" w:rsidRPr="001565BC" w:rsidRDefault="001565BC" w:rsidP="001565BC">
      <w:pPr>
        <w:autoSpaceDE w:val="0"/>
        <w:autoSpaceDN w:val="0"/>
        <w:adjustRightInd w:val="0"/>
        <w:spacing w:before="0" w:after="0"/>
        <w:jc w:val="both"/>
        <w:rPr>
          <w:b/>
          <w:color w:val="000000"/>
          <w:sz w:val="16"/>
          <w:szCs w:val="16"/>
        </w:rPr>
      </w:pP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252.205-</w:t>
      </w:r>
      <w:proofErr w:type="gramStart"/>
      <w:r w:rsidRPr="001565BC">
        <w:rPr>
          <w:b/>
          <w:color w:val="000000"/>
          <w:sz w:val="16"/>
          <w:szCs w:val="16"/>
        </w:rPr>
        <w:t>7000  PROVISION</w:t>
      </w:r>
      <w:proofErr w:type="gramEnd"/>
      <w:r w:rsidRPr="001565BC">
        <w:rPr>
          <w:b/>
          <w:color w:val="000000"/>
          <w:sz w:val="16"/>
          <w:szCs w:val="16"/>
        </w:rPr>
        <w:t xml:space="preserve"> OF INFORMATION TO COOPERATIVE AGREEMENT HOLDERS</w:t>
      </w:r>
      <w:r w:rsidRPr="001565BC">
        <w:rPr>
          <w:color w:val="000000"/>
          <w:sz w:val="16"/>
          <w:szCs w:val="16"/>
        </w:rPr>
        <w:tab/>
      </w:r>
      <w:r w:rsidRPr="001565BC">
        <w:rPr>
          <w:color w:val="000000"/>
          <w:sz w:val="16"/>
          <w:szCs w:val="16"/>
        </w:rPr>
        <w:tab/>
      </w:r>
      <w:r w:rsidRPr="001565BC">
        <w:rPr>
          <w:color w:val="000000"/>
          <w:sz w:val="16"/>
          <w:szCs w:val="16"/>
        </w:rPr>
        <w:tab/>
        <w:t>DEC 1991</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autoSpaceDE w:val="0"/>
        <w:autoSpaceDN w:val="0"/>
        <w:adjustRightInd w:val="0"/>
        <w:spacing w:before="0" w:after="0"/>
        <w:jc w:val="both"/>
        <w:rPr>
          <w:b/>
          <w:color w:val="000000"/>
          <w:sz w:val="16"/>
          <w:szCs w:val="16"/>
        </w:rPr>
      </w:pPr>
      <w:r w:rsidRPr="001565BC">
        <w:rPr>
          <w:b/>
          <w:color w:val="000000"/>
          <w:sz w:val="16"/>
          <w:szCs w:val="16"/>
        </w:rPr>
        <w:t>252.209-</w:t>
      </w:r>
      <w:proofErr w:type="gramStart"/>
      <w:r w:rsidRPr="001565BC">
        <w:rPr>
          <w:b/>
          <w:color w:val="000000"/>
          <w:sz w:val="16"/>
          <w:szCs w:val="16"/>
        </w:rPr>
        <w:t>7004  SUBCONTRACTING</w:t>
      </w:r>
      <w:proofErr w:type="gramEnd"/>
      <w:r w:rsidRPr="001565BC">
        <w:rPr>
          <w:b/>
          <w:color w:val="000000"/>
          <w:sz w:val="16"/>
          <w:szCs w:val="16"/>
        </w:rPr>
        <w:t xml:space="preserve"> WITH FIRMS THAT ARE OWNED OR CONTROLLED BY </w:t>
      </w:r>
    </w:p>
    <w:p w:rsidR="001565BC" w:rsidRPr="001565BC" w:rsidRDefault="001565BC" w:rsidP="001565BC">
      <w:pPr>
        <w:autoSpaceDE w:val="0"/>
        <w:autoSpaceDN w:val="0"/>
        <w:adjustRightInd w:val="0"/>
        <w:spacing w:before="0" w:after="0"/>
        <w:jc w:val="both"/>
        <w:rPr>
          <w:color w:val="000000"/>
          <w:sz w:val="16"/>
          <w:szCs w:val="16"/>
        </w:rPr>
      </w:pPr>
      <w:r w:rsidRPr="001565BC">
        <w:rPr>
          <w:b/>
          <w:color w:val="000000"/>
          <w:sz w:val="16"/>
          <w:szCs w:val="16"/>
        </w:rPr>
        <w:t>THE GOVERNMENT OF A TERRORIST COUNTRY</w:t>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r>
      <w:r w:rsidRPr="001565BC">
        <w:rPr>
          <w:color w:val="000000"/>
          <w:sz w:val="16"/>
          <w:szCs w:val="16"/>
        </w:rPr>
        <w:tab/>
        <w:t xml:space="preserve">                OCT 2015</w:t>
      </w:r>
    </w:p>
    <w:p w:rsidR="001565BC" w:rsidRPr="001565BC" w:rsidRDefault="001565BC" w:rsidP="001565BC">
      <w:pPr>
        <w:autoSpaceDE w:val="0"/>
        <w:autoSpaceDN w:val="0"/>
        <w:adjustRightInd w:val="0"/>
        <w:spacing w:before="0" w:after="0"/>
        <w:jc w:val="both"/>
        <w:rPr>
          <w:color w:val="000000"/>
          <w:sz w:val="16"/>
          <w:szCs w:val="16"/>
        </w:rPr>
      </w:pPr>
      <w:r w:rsidRPr="001565BC">
        <w:rPr>
          <w:i/>
          <w:color w:val="000000"/>
          <w:sz w:val="16"/>
          <w:szCs w:val="16"/>
          <w:u w:val="single"/>
        </w:rPr>
        <w:t xml:space="preserve">Note 5 </w:t>
      </w:r>
      <w:proofErr w:type="gramStart"/>
      <w:r w:rsidRPr="001565BC">
        <w:rPr>
          <w:i/>
          <w:color w:val="000000"/>
          <w:sz w:val="16"/>
          <w:szCs w:val="16"/>
          <w:u w:val="single"/>
        </w:rPr>
        <w:t>applies</w:t>
      </w:r>
      <w:proofErr w:type="gramEnd"/>
      <w:r w:rsidRPr="001565BC">
        <w:rPr>
          <w:i/>
          <w:color w:val="000000"/>
          <w:sz w:val="16"/>
          <w:szCs w:val="16"/>
          <w:u w:val="single"/>
        </w:rPr>
        <w:t xml:space="preserve"> for (b)</w:t>
      </w:r>
      <w:r w:rsidRPr="001565BC">
        <w:rPr>
          <w:color w:val="000000"/>
          <w:sz w:val="16"/>
          <w:szCs w:val="16"/>
        </w:rPr>
        <w:t>.</w:t>
      </w:r>
    </w:p>
    <w:p w:rsidR="001565BC" w:rsidRPr="001565BC" w:rsidRDefault="001565BC" w:rsidP="001565BC">
      <w:pPr>
        <w:autoSpaceDE w:val="0"/>
        <w:autoSpaceDN w:val="0"/>
        <w:adjustRightInd w:val="0"/>
        <w:spacing w:before="0" w:after="0"/>
        <w:jc w:val="both"/>
        <w:rPr>
          <w:color w:val="000000"/>
          <w:sz w:val="16"/>
          <w:szCs w:val="16"/>
        </w:rPr>
      </w:pPr>
    </w:p>
    <w:p w:rsidR="001565BC" w:rsidRPr="001565BC" w:rsidRDefault="001565BC" w:rsidP="001565BC">
      <w:pPr>
        <w:widowControl/>
        <w:spacing w:before="0" w:after="0"/>
        <w:rPr>
          <w:sz w:val="16"/>
          <w:szCs w:val="16"/>
        </w:rPr>
      </w:pPr>
      <w:r w:rsidRPr="00B87D08">
        <w:rPr>
          <w:b/>
          <w:sz w:val="16"/>
          <w:szCs w:val="16"/>
        </w:rPr>
        <w:t>252.211-7000 ACQUISITION</w:t>
      </w:r>
      <w:r w:rsidRPr="001565BC">
        <w:rPr>
          <w:b/>
          <w:sz w:val="16"/>
          <w:szCs w:val="16"/>
        </w:rPr>
        <w:t xml:space="preserve"> STREAMLINING</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OCT 2010</w:t>
      </w:r>
    </w:p>
    <w:p w:rsidR="001565BC" w:rsidRPr="001565BC" w:rsidRDefault="001565BC" w:rsidP="001565BC">
      <w:pPr>
        <w:spacing w:before="0" w:after="0"/>
        <w:rPr>
          <w:sz w:val="16"/>
          <w:szCs w:val="16"/>
        </w:rPr>
      </w:pPr>
    </w:p>
    <w:p w:rsidR="001565BC" w:rsidRPr="001565BC" w:rsidRDefault="001565BC" w:rsidP="001565BC">
      <w:pPr>
        <w:widowControl/>
        <w:spacing w:before="0" w:after="0"/>
        <w:rPr>
          <w:sz w:val="16"/>
          <w:szCs w:val="16"/>
        </w:rPr>
      </w:pPr>
      <w:r w:rsidRPr="00B87D08">
        <w:rPr>
          <w:b/>
          <w:sz w:val="16"/>
          <w:szCs w:val="16"/>
        </w:rPr>
        <w:t>252.211-7003</w:t>
      </w:r>
      <w:r w:rsidRPr="001565BC">
        <w:rPr>
          <w:b/>
          <w:sz w:val="16"/>
          <w:szCs w:val="16"/>
        </w:rPr>
        <w:t xml:space="preserve"> ITEM UNIQUE IDENTIFICATION AND VALUATION</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 xml:space="preserve">                 MAR 2016</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252.211-</w:t>
      </w:r>
      <w:proofErr w:type="gramStart"/>
      <w:r w:rsidRPr="001565BC">
        <w:rPr>
          <w:b/>
          <w:sz w:val="16"/>
          <w:szCs w:val="16"/>
        </w:rPr>
        <w:t>7005  SUBSTITUTIONS</w:t>
      </w:r>
      <w:proofErr w:type="gramEnd"/>
      <w:r w:rsidRPr="001565BC">
        <w:rPr>
          <w:b/>
          <w:sz w:val="16"/>
          <w:szCs w:val="16"/>
        </w:rPr>
        <w:t xml:space="preserve"> FOR MILITARY OR FEDERAL SPECIFICATIONS AND STANDARDS</w:t>
      </w:r>
      <w:r w:rsidRPr="001565BC">
        <w:rPr>
          <w:sz w:val="16"/>
          <w:szCs w:val="16"/>
        </w:rPr>
        <w:tab/>
      </w:r>
      <w:r w:rsidRPr="001565BC">
        <w:rPr>
          <w:sz w:val="16"/>
          <w:szCs w:val="16"/>
        </w:rPr>
        <w:tab/>
        <w:t>NOV 2005</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252.211-</w:t>
      </w:r>
      <w:proofErr w:type="gramStart"/>
      <w:r w:rsidRPr="001565BC">
        <w:rPr>
          <w:b/>
          <w:sz w:val="16"/>
          <w:szCs w:val="16"/>
        </w:rPr>
        <w:t>7006  PASSIVE</w:t>
      </w:r>
      <w:proofErr w:type="gramEnd"/>
      <w:r w:rsidRPr="001565BC">
        <w:rPr>
          <w:b/>
          <w:sz w:val="16"/>
          <w:szCs w:val="16"/>
        </w:rPr>
        <w:t xml:space="preserve"> RADIO FREQUENCY IDENTIFICATION</w:t>
      </w:r>
      <w:r w:rsidRPr="001565BC">
        <w:rPr>
          <w:b/>
          <w:sz w:val="16"/>
          <w:szCs w:val="16"/>
        </w:rPr>
        <w:tab/>
      </w:r>
      <w:r w:rsidRPr="001565BC">
        <w:rPr>
          <w:b/>
          <w:sz w:val="16"/>
          <w:szCs w:val="16"/>
        </w:rPr>
        <w:tab/>
      </w:r>
      <w:r w:rsidRPr="001565BC">
        <w:rPr>
          <w:b/>
          <w:sz w:val="16"/>
          <w:szCs w:val="16"/>
        </w:rPr>
        <w:tab/>
      </w:r>
      <w:r w:rsidRPr="001565BC">
        <w:rPr>
          <w:b/>
          <w:sz w:val="16"/>
          <w:szCs w:val="16"/>
        </w:rPr>
        <w:tab/>
      </w:r>
      <w:r w:rsidRPr="001565BC">
        <w:rPr>
          <w:sz w:val="16"/>
          <w:szCs w:val="16"/>
        </w:rPr>
        <w:tab/>
      </w:r>
      <w:r w:rsidRPr="001565BC">
        <w:rPr>
          <w:sz w:val="16"/>
          <w:szCs w:val="16"/>
        </w:rPr>
        <w:tab/>
        <w:t>JUN 2016</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252.211-</w:t>
      </w:r>
      <w:proofErr w:type="gramStart"/>
      <w:r w:rsidRPr="001565BC">
        <w:rPr>
          <w:b/>
          <w:sz w:val="16"/>
          <w:szCs w:val="16"/>
        </w:rPr>
        <w:t>7007  REPORTING</w:t>
      </w:r>
      <w:proofErr w:type="gramEnd"/>
      <w:r w:rsidRPr="001565BC">
        <w:rPr>
          <w:b/>
          <w:sz w:val="16"/>
          <w:szCs w:val="16"/>
        </w:rPr>
        <w:t xml:space="preserve"> OF GOVERNMENT-FURNISHED PROPERTY</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AUG 2012</w:t>
      </w:r>
    </w:p>
    <w:p w:rsidR="001565BC" w:rsidRPr="001565BC" w:rsidRDefault="001565BC" w:rsidP="001565BC">
      <w:pPr>
        <w:spacing w:before="0" w:after="0"/>
        <w:rPr>
          <w:color w:val="0070C0"/>
          <w:sz w:val="16"/>
          <w:szCs w:val="16"/>
        </w:rPr>
      </w:pPr>
      <w:proofErr w:type="gramStart"/>
      <w:r w:rsidRPr="001565BC">
        <w:rPr>
          <w:i/>
          <w:sz w:val="16"/>
          <w:szCs w:val="16"/>
          <w:u w:val="single"/>
        </w:rPr>
        <w:t>Applies if this Contract requires Government property in Seller’s possession to contain unique item identification</w:t>
      </w:r>
      <w:r w:rsidRPr="001565BC">
        <w:rPr>
          <w:sz w:val="16"/>
          <w:szCs w:val="16"/>
        </w:rPr>
        <w:t>.</w:t>
      </w:r>
      <w:proofErr w:type="gramEnd"/>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252.211-</w:t>
      </w:r>
      <w:proofErr w:type="gramStart"/>
      <w:r w:rsidRPr="001565BC">
        <w:rPr>
          <w:b/>
          <w:sz w:val="16"/>
          <w:szCs w:val="16"/>
        </w:rPr>
        <w:t>7008  USE</w:t>
      </w:r>
      <w:proofErr w:type="gramEnd"/>
      <w:r w:rsidRPr="001565BC">
        <w:rPr>
          <w:b/>
          <w:sz w:val="16"/>
          <w:szCs w:val="16"/>
        </w:rPr>
        <w:t xml:space="preserve"> OF GOVERNMENT-ASSIGNED SERIAL NUMBERS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SEP 2010</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252.219-</w:t>
      </w:r>
      <w:proofErr w:type="gramStart"/>
      <w:r w:rsidRPr="001565BC">
        <w:rPr>
          <w:b/>
          <w:sz w:val="16"/>
          <w:szCs w:val="16"/>
        </w:rPr>
        <w:t>7003  SMALL</w:t>
      </w:r>
      <w:proofErr w:type="gramEnd"/>
      <w:r w:rsidRPr="001565BC">
        <w:rPr>
          <w:b/>
          <w:sz w:val="16"/>
          <w:szCs w:val="16"/>
        </w:rPr>
        <w:t xml:space="preserve"> BUSINESS SUBCONTRACTING PLAN (DOD CONTRACTS)</w:t>
      </w:r>
      <w:r w:rsidRPr="001565BC">
        <w:rPr>
          <w:sz w:val="16"/>
          <w:szCs w:val="16"/>
        </w:rPr>
        <w:tab/>
      </w:r>
      <w:r w:rsidRPr="001565BC">
        <w:rPr>
          <w:sz w:val="16"/>
          <w:szCs w:val="16"/>
        </w:rPr>
        <w:tab/>
      </w:r>
      <w:r w:rsidRPr="001565BC">
        <w:rPr>
          <w:sz w:val="16"/>
          <w:szCs w:val="16"/>
        </w:rPr>
        <w:tab/>
      </w:r>
      <w:r w:rsidRPr="001565BC">
        <w:rPr>
          <w:sz w:val="16"/>
          <w:szCs w:val="16"/>
        </w:rPr>
        <w:tab/>
        <w:t>AUG 2012</w:t>
      </w:r>
    </w:p>
    <w:p w:rsidR="001565BC" w:rsidRPr="001565BC" w:rsidRDefault="001565BC" w:rsidP="001565BC">
      <w:pPr>
        <w:spacing w:before="0" w:after="0"/>
        <w:rPr>
          <w:sz w:val="16"/>
          <w:szCs w:val="16"/>
        </w:rPr>
      </w:pPr>
      <w:proofErr w:type="gramStart"/>
      <w:r w:rsidRPr="001565BC">
        <w:rPr>
          <w:i/>
          <w:sz w:val="16"/>
          <w:szCs w:val="16"/>
          <w:u w:val="single"/>
        </w:rPr>
        <w:t>Applies if FAR 52.219-9 applies to this Contract.</w:t>
      </w:r>
      <w:proofErr w:type="gramEnd"/>
      <w:r w:rsidRPr="001565BC">
        <w:rPr>
          <w:i/>
          <w:sz w:val="16"/>
          <w:szCs w:val="16"/>
          <w:u w:val="single"/>
        </w:rPr>
        <w:t xml:space="preserve">  Delete paragraph (g).Note</w:t>
      </w:r>
      <w:r w:rsidRPr="001565BC">
        <w:rPr>
          <w:sz w:val="16"/>
          <w:szCs w:val="16"/>
          <w:u w:val="single"/>
        </w:rPr>
        <w:t xml:space="preserve"> 5 applies</w:t>
      </w:r>
      <w:r w:rsidRPr="001565BC">
        <w:rPr>
          <w:sz w:val="16"/>
          <w:szCs w:val="16"/>
        </w:rPr>
        <w:t>.</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252.223-</w:t>
      </w:r>
      <w:proofErr w:type="gramStart"/>
      <w:r w:rsidRPr="001565BC">
        <w:rPr>
          <w:b/>
          <w:sz w:val="16"/>
          <w:szCs w:val="16"/>
        </w:rPr>
        <w:t>7001  HAZARD</w:t>
      </w:r>
      <w:proofErr w:type="gramEnd"/>
      <w:r w:rsidRPr="001565BC">
        <w:rPr>
          <w:b/>
          <w:sz w:val="16"/>
          <w:szCs w:val="16"/>
        </w:rPr>
        <w:t xml:space="preserve"> WARNING LABELS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DEC 1991</w:t>
      </w:r>
    </w:p>
    <w:p w:rsidR="001565BC" w:rsidRPr="001565BC" w:rsidRDefault="001565BC" w:rsidP="001565BC">
      <w:pPr>
        <w:spacing w:before="0" w:after="0"/>
        <w:rPr>
          <w:i/>
          <w:sz w:val="16"/>
          <w:szCs w:val="16"/>
          <w:u w:val="single"/>
        </w:rPr>
      </w:pPr>
    </w:p>
    <w:p w:rsidR="001565BC" w:rsidRPr="001565BC" w:rsidRDefault="001565BC" w:rsidP="001565BC">
      <w:pPr>
        <w:spacing w:before="0" w:after="0"/>
        <w:rPr>
          <w:sz w:val="16"/>
          <w:szCs w:val="16"/>
        </w:rPr>
      </w:pPr>
      <w:r w:rsidRPr="001565BC">
        <w:rPr>
          <w:b/>
          <w:sz w:val="16"/>
          <w:szCs w:val="16"/>
        </w:rPr>
        <w:t>252.223-</w:t>
      </w:r>
      <w:proofErr w:type="gramStart"/>
      <w:r w:rsidRPr="001565BC">
        <w:rPr>
          <w:b/>
          <w:sz w:val="16"/>
          <w:szCs w:val="16"/>
        </w:rPr>
        <w:t>7004  DRUG</w:t>
      </w:r>
      <w:proofErr w:type="gramEnd"/>
      <w:r w:rsidRPr="001565BC">
        <w:rPr>
          <w:b/>
          <w:sz w:val="16"/>
          <w:szCs w:val="16"/>
        </w:rPr>
        <w:t xml:space="preserve"> FREE WORK FORCE</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SEP 1988</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252.223-</w:t>
      </w:r>
      <w:proofErr w:type="gramStart"/>
      <w:r w:rsidRPr="001565BC">
        <w:rPr>
          <w:b/>
          <w:sz w:val="16"/>
          <w:szCs w:val="16"/>
        </w:rPr>
        <w:t>7006  PROHIBITION</w:t>
      </w:r>
      <w:proofErr w:type="gramEnd"/>
      <w:r w:rsidRPr="001565BC">
        <w:rPr>
          <w:b/>
          <w:sz w:val="16"/>
          <w:szCs w:val="16"/>
        </w:rPr>
        <w:t xml:space="preserve"> ON STORAGE AND DISPOSAL OF TOXIC AND </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SEP 2014</w:t>
      </w:r>
    </w:p>
    <w:p w:rsidR="001565BC" w:rsidRPr="001565BC" w:rsidRDefault="001565BC" w:rsidP="001565BC">
      <w:pPr>
        <w:spacing w:before="0" w:after="0"/>
        <w:rPr>
          <w:b/>
          <w:sz w:val="16"/>
          <w:szCs w:val="16"/>
        </w:rPr>
      </w:pPr>
      <w:r w:rsidRPr="001565BC">
        <w:rPr>
          <w:b/>
          <w:sz w:val="16"/>
          <w:szCs w:val="16"/>
        </w:rPr>
        <w:t>HAZARDOUS MATERIALS</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252.223-</w:t>
      </w:r>
      <w:proofErr w:type="gramStart"/>
      <w:r w:rsidRPr="001565BC">
        <w:rPr>
          <w:b/>
          <w:sz w:val="16"/>
          <w:szCs w:val="16"/>
        </w:rPr>
        <w:t>7008  PROHIBITION</w:t>
      </w:r>
      <w:proofErr w:type="gramEnd"/>
      <w:r w:rsidRPr="001565BC">
        <w:rPr>
          <w:b/>
          <w:sz w:val="16"/>
          <w:szCs w:val="16"/>
        </w:rPr>
        <w:t xml:space="preserve"> OF HEXAVALENT CHROMIUM</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JUN 2013</w:t>
      </w:r>
    </w:p>
    <w:p w:rsidR="001565BC" w:rsidRPr="001565BC" w:rsidRDefault="001565BC" w:rsidP="001565BC">
      <w:pPr>
        <w:spacing w:before="0" w:after="0"/>
        <w:rPr>
          <w:color w:val="0070C0"/>
          <w:sz w:val="16"/>
          <w:szCs w:val="16"/>
        </w:rPr>
      </w:pPr>
      <w:r w:rsidRPr="001565BC">
        <w:rPr>
          <w:i/>
          <w:sz w:val="16"/>
          <w:szCs w:val="16"/>
          <w:u w:val="single"/>
        </w:rPr>
        <w:lastRenderedPageBreak/>
        <w:t xml:space="preserve">Note 2 </w:t>
      </w:r>
      <w:proofErr w:type="gramStart"/>
      <w:r w:rsidRPr="001565BC">
        <w:rPr>
          <w:i/>
          <w:sz w:val="16"/>
          <w:szCs w:val="16"/>
          <w:u w:val="single"/>
        </w:rPr>
        <w:t>applies</w:t>
      </w:r>
      <w:proofErr w:type="gramEnd"/>
      <w:r w:rsidRPr="001565BC">
        <w:rPr>
          <w:color w:val="0070C0"/>
          <w:sz w:val="16"/>
          <w:szCs w:val="16"/>
        </w:rPr>
        <w:t>.</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252.225-</w:t>
      </w:r>
      <w:proofErr w:type="gramStart"/>
      <w:r w:rsidRPr="001565BC">
        <w:rPr>
          <w:b/>
          <w:sz w:val="16"/>
          <w:szCs w:val="16"/>
        </w:rPr>
        <w:t>7001  BUY</w:t>
      </w:r>
      <w:proofErr w:type="gramEnd"/>
      <w:r w:rsidRPr="001565BC">
        <w:rPr>
          <w:b/>
          <w:sz w:val="16"/>
          <w:szCs w:val="16"/>
        </w:rPr>
        <w:t xml:space="preserve"> AMERICAN AND BALANCE OF PAYMENTS PROGRAM</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DEC 2017</w:t>
      </w:r>
    </w:p>
    <w:p w:rsidR="001565BC" w:rsidRPr="001565BC" w:rsidRDefault="001565BC" w:rsidP="001565BC">
      <w:pPr>
        <w:spacing w:before="0" w:after="0"/>
        <w:rPr>
          <w:color w:val="0070C0"/>
          <w:sz w:val="16"/>
          <w:szCs w:val="16"/>
        </w:rPr>
      </w:pPr>
      <w:proofErr w:type="gramStart"/>
      <w:r w:rsidRPr="001565BC">
        <w:rPr>
          <w:i/>
          <w:sz w:val="16"/>
          <w:szCs w:val="16"/>
          <w:u w:val="single"/>
        </w:rPr>
        <w:t>Applies if the Contract Work contains other than domestic components.</w:t>
      </w:r>
      <w:proofErr w:type="gramEnd"/>
      <w:r w:rsidRPr="001565BC">
        <w:rPr>
          <w:i/>
          <w:sz w:val="16"/>
          <w:szCs w:val="16"/>
          <w:u w:val="single"/>
        </w:rPr>
        <w:t xml:space="preserve">  </w:t>
      </w:r>
      <w:proofErr w:type="gramStart"/>
      <w:r w:rsidRPr="001565BC">
        <w:rPr>
          <w:i/>
          <w:sz w:val="16"/>
          <w:szCs w:val="16"/>
          <w:u w:val="single"/>
        </w:rPr>
        <w:t>Applies in lieu of FAR 52.225-1.</w:t>
      </w:r>
      <w:proofErr w:type="gramEnd"/>
      <w:r w:rsidRPr="001565BC">
        <w:rPr>
          <w:i/>
          <w:sz w:val="16"/>
          <w:szCs w:val="16"/>
          <w:u w:val="single"/>
        </w:rPr>
        <w:t xml:space="preserve">  </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252.225-7002 QUALIFYING COUNTRY SOURCES AS SUBCONTRACTORS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DEC 2017</w:t>
      </w:r>
    </w:p>
    <w:p w:rsidR="001565BC" w:rsidRPr="001565BC" w:rsidRDefault="001565BC" w:rsidP="001565BC">
      <w:pPr>
        <w:spacing w:before="0" w:after="0"/>
        <w:rPr>
          <w:sz w:val="16"/>
          <w:szCs w:val="16"/>
        </w:rPr>
      </w:pPr>
    </w:p>
    <w:p w:rsidR="001565BC" w:rsidRPr="001565BC" w:rsidRDefault="001565BC" w:rsidP="001565BC">
      <w:pPr>
        <w:keepNext/>
        <w:keepLines/>
        <w:widowControl/>
        <w:spacing w:before="0" w:after="0"/>
        <w:rPr>
          <w:sz w:val="16"/>
          <w:szCs w:val="16"/>
        </w:rPr>
      </w:pPr>
      <w:r w:rsidRPr="001565BC">
        <w:rPr>
          <w:b/>
          <w:sz w:val="16"/>
          <w:szCs w:val="16"/>
        </w:rPr>
        <w:t>252.225-</w:t>
      </w:r>
      <w:proofErr w:type="gramStart"/>
      <w:r w:rsidRPr="001565BC">
        <w:rPr>
          <w:b/>
          <w:sz w:val="16"/>
          <w:szCs w:val="16"/>
        </w:rPr>
        <w:t>7004  REPORT</w:t>
      </w:r>
      <w:proofErr w:type="gramEnd"/>
      <w:r w:rsidRPr="001565BC">
        <w:rPr>
          <w:b/>
          <w:sz w:val="16"/>
          <w:szCs w:val="16"/>
        </w:rPr>
        <w:t xml:space="preserve"> OF INTENDED PERFORMANCE OUTSIDE THE UNITED STATES AND </w:t>
      </w:r>
      <w:r w:rsidRPr="001565BC">
        <w:rPr>
          <w:sz w:val="16"/>
          <w:szCs w:val="16"/>
        </w:rPr>
        <w:tab/>
      </w:r>
      <w:r w:rsidRPr="001565BC">
        <w:rPr>
          <w:sz w:val="16"/>
          <w:szCs w:val="16"/>
        </w:rPr>
        <w:tab/>
      </w:r>
      <w:r w:rsidRPr="001565BC">
        <w:rPr>
          <w:sz w:val="16"/>
          <w:szCs w:val="16"/>
        </w:rPr>
        <w:tab/>
        <w:t>OCT 2015</w:t>
      </w:r>
    </w:p>
    <w:p w:rsidR="001565BC" w:rsidRPr="001565BC" w:rsidRDefault="001565BC" w:rsidP="001565BC">
      <w:pPr>
        <w:spacing w:before="0" w:after="0"/>
        <w:rPr>
          <w:b/>
          <w:sz w:val="16"/>
          <w:szCs w:val="16"/>
        </w:rPr>
      </w:pPr>
      <w:r w:rsidRPr="001565BC">
        <w:rPr>
          <w:b/>
          <w:sz w:val="16"/>
          <w:szCs w:val="16"/>
        </w:rPr>
        <w:t>CANADA—SUBMISSION AFTER AWARD</w:t>
      </w:r>
    </w:p>
    <w:p w:rsidR="001565BC" w:rsidRPr="001565BC" w:rsidRDefault="001565BC" w:rsidP="001565BC">
      <w:pPr>
        <w:spacing w:before="0" w:after="0"/>
        <w:rPr>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sz w:val="16"/>
          <w:szCs w:val="16"/>
        </w:rPr>
        <w:t>.</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252.225-</w:t>
      </w:r>
      <w:proofErr w:type="gramStart"/>
      <w:r w:rsidRPr="001565BC">
        <w:rPr>
          <w:b/>
          <w:sz w:val="16"/>
          <w:szCs w:val="16"/>
        </w:rPr>
        <w:t>7009  RESTRICTION</w:t>
      </w:r>
      <w:proofErr w:type="gramEnd"/>
      <w:r w:rsidRPr="001565BC">
        <w:rPr>
          <w:b/>
          <w:sz w:val="16"/>
          <w:szCs w:val="16"/>
        </w:rPr>
        <w:t xml:space="preserve"> ON ACQUISITION OF CERTAIN ARTICLES CONTAINING</w:t>
      </w:r>
      <w:r w:rsidRPr="001565BC">
        <w:rPr>
          <w:sz w:val="16"/>
          <w:szCs w:val="16"/>
        </w:rPr>
        <w:tab/>
      </w:r>
      <w:r w:rsidRPr="001565BC">
        <w:rPr>
          <w:sz w:val="16"/>
          <w:szCs w:val="16"/>
        </w:rPr>
        <w:tab/>
      </w:r>
      <w:r w:rsidRPr="001565BC">
        <w:rPr>
          <w:sz w:val="16"/>
          <w:szCs w:val="16"/>
        </w:rPr>
        <w:tab/>
        <w:t>OCT 2014</w:t>
      </w:r>
    </w:p>
    <w:p w:rsidR="001565BC" w:rsidRPr="001565BC" w:rsidRDefault="001565BC" w:rsidP="001565BC">
      <w:pPr>
        <w:spacing w:before="0" w:after="0"/>
        <w:rPr>
          <w:b/>
          <w:sz w:val="16"/>
          <w:szCs w:val="16"/>
        </w:rPr>
      </w:pPr>
      <w:r w:rsidRPr="001565BC">
        <w:rPr>
          <w:b/>
          <w:sz w:val="16"/>
          <w:szCs w:val="16"/>
        </w:rPr>
        <w:t>SPECIALTY METALS</w:t>
      </w:r>
    </w:p>
    <w:p w:rsidR="001565BC" w:rsidRPr="001565BC" w:rsidRDefault="001565BC" w:rsidP="001565BC">
      <w:pPr>
        <w:spacing w:before="0" w:after="0"/>
        <w:rPr>
          <w:color w:val="0070C0"/>
          <w:sz w:val="16"/>
          <w:szCs w:val="16"/>
        </w:rPr>
      </w:pPr>
      <w:proofErr w:type="gramStart"/>
      <w:r w:rsidRPr="001565BC">
        <w:rPr>
          <w:i/>
          <w:sz w:val="16"/>
          <w:szCs w:val="16"/>
          <w:u w:val="single"/>
        </w:rPr>
        <w:t>Applies if the Contract Work to be furnished contains specialty metals.</w:t>
      </w:r>
      <w:proofErr w:type="gramEnd"/>
      <w:r w:rsidRPr="001565BC">
        <w:rPr>
          <w:i/>
          <w:sz w:val="16"/>
          <w:szCs w:val="16"/>
          <w:u w:val="single"/>
        </w:rPr>
        <w:t xml:space="preserve">  Note 5 applies to (d</w:t>
      </w:r>
      <w:proofErr w:type="gramStart"/>
      <w:r w:rsidRPr="001565BC">
        <w:rPr>
          <w:i/>
          <w:sz w:val="16"/>
          <w:szCs w:val="16"/>
          <w:u w:val="single"/>
        </w:rPr>
        <w:t>)(</w:t>
      </w:r>
      <w:proofErr w:type="spellStart"/>
      <w:proofErr w:type="gramEnd"/>
      <w:r w:rsidRPr="001565BC">
        <w:rPr>
          <w:i/>
          <w:sz w:val="16"/>
          <w:szCs w:val="16"/>
          <w:u w:val="single"/>
        </w:rPr>
        <w:t>i</w:t>
      </w:r>
      <w:proofErr w:type="spellEnd"/>
      <w:r w:rsidRPr="001565BC">
        <w:rPr>
          <w:i/>
          <w:sz w:val="16"/>
          <w:szCs w:val="16"/>
          <w:u w:val="single"/>
        </w:rPr>
        <w:t>).</w:t>
      </w:r>
    </w:p>
    <w:p w:rsidR="001565BC" w:rsidRPr="001565BC" w:rsidRDefault="001565BC" w:rsidP="001565BC">
      <w:pPr>
        <w:spacing w:before="0" w:after="0"/>
        <w:rPr>
          <w:sz w:val="16"/>
          <w:szCs w:val="16"/>
        </w:rPr>
      </w:pPr>
    </w:p>
    <w:p w:rsidR="001565BC" w:rsidRPr="001565BC" w:rsidRDefault="001565BC" w:rsidP="001565BC">
      <w:pPr>
        <w:keepNext/>
        <w:widowControl/>
        <w:spacing w:before="0" w:after="0"/>
        <w:rPr>
          <w:sz w:val="16"/>
          <w:szCs w:val="16"/>
        </w:rPr>
      </w:pPr>
      <w:r w:rsidRPr="001565BC">
        <w:rPr>
          <w:b/>
          <w:sz w:val="16"/>
          <w:szCs w:val="16"/>
        </w:rPr>
        <w:t>252.225-</w:t>
      </w:r>
      <w:proofErr w:type="gramStart"/>
      <w:r w:rsidRPr="001565BC">
        <w:rPr>
          <w:b/>
          <w:sz w:val="16"/>
          <w:szCs w:val="16"/>
        </w:rPr>
        <w:t>7012  PREFERENCE</w:t>
      </w:r>
      <w:proofErr w:type="gramEnd"/>
      <w:r w:rsidRPr="001565BC">
        <w:rPr>
          <w:b/>
          <w:sz w:val="16"/>
          <w:szCs w:val="16"/>
        </w:rPr>
        <w:t xml:space="preserve"> FOR CERTAIN DOMESTIC COMMODITIES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DEC 2017</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252.225-</w:t>
      </w:r>
      <w:proofErr w:type="gramStart"/>
      <w:r w:rsidRPr="001565BC">
        <w:rPr>
          <w:b/>
          <w:sz w:val="16"/>
          <w:szCs w:val="16"/>
        </w:rPr>
        <w:t>7013  DUTY</w:t>
      </w:r>
      <w:proofErr w:type="gramEnd"/>
      <w:r w:rsidRPr="001565BC">
        <w:rPr>
          <w:b/>
          <w:sz w:val="16"/>
          <w:szCs w:val="16"/>
        </w:rPr>
        <w:t>-FREE ENTRY</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 xml:space="preserve">                 MAY 2016</w:t>
      </w:r>
    </w:p>
    <w:p w:rsidR="001565BC" w:rsidRPr="001565BC" w:rsidRDefault="001565BC" w:rsidP="001565BC">
      <w:pPr>
        <w:spacing w:before="0" w:after="0"/>
        <w:rPr>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i/>
          <w:color w:val="0070C0"/>
          <w:sz w:val="16"/>
          <w:szCs w:val="16"/>
        </w:rPr>
        <w:t>.</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252.225-</w:t>
      </w:r>
      <w:proofErr w:type="gramStart"/>
      <w:r w:rsidRPr="001565BC">
        <w:rPr>
          <w:b/>
          <w:sz w:val="16"/>
          <w:szCs w:val="16"/>
        </w:rPr>
        <w:t>7015  RESTRICTION</w:t>
      </w:r>
      <w:proofErr w:type="gramEnd"/>
      <w:r w:rsidRPr="001565BC">
        <w:rPr>
          <w:b/>
          <w:sz w:val="16"/>
          <w:szCs w:val="16"/>
        </w:rPr>
        <w:t xml:space="preserve"> ON ACQUISITION OF HAND OR MEASURING TOOLS</w:t>
      </w:r>
      <w:r w:rsidRPr="001565BC">
        <w:rPr>
          <w:sz w:val="16"/>
          <w:szCs w:val="16"/>
        </w:rPr>
        <w:tab/>
      </w:r>
      <w:r w:rsidRPr="001565BC">
        <w:rPr>
          <w:sz w:val="16"/>
          <w:szCs w:val="16"/>
        </w:rPr>
        <w:tab/>
      </w:r>
      <w:r w:rsidRPr="001565BC">
        <w:rPr>
          <w:sz w:val="16"/>
          <w:szCs w:val="16"/>
        </w:rPr>
        <w:tab/>
      </w:r>
      <w:r w:rsidRPr="001565BC">
        <w:rPr>
          <w:sz w:val="16"/>
          <w:szCs w:val="16"/>
        </w:rPr>
        <w:tab/>
        <w:t>JUN 2005</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252.225-</w:t>
      </w:r>
      <w:proofErr w:type="gramStart"/>
      <w:r w:rsidRPr="001565BC">
        <w:rPr>
          <w:b/>
          <w:sz w:val="16"/>
          <w:szCs w:val="16"/>
        </w:rPr>
        <w:t>7016  RESTRICTION</w:t>
      </w:r>
      <w:proofErr w:type="gramEnd"/>
      <w:r w:rsidRPr="001565BC">
        <w:rPr>
          <w:b/>
          <w:sz w:val="16"/>
          <w:szCs w:val="16"/>
        </w:rPr>
        <w:t xml:space="preserve"> ON ACQUISITION OF BALL AND ROLLER BEARINGS</w:t>
      </w:r>
      <w:r w:rsidRPr="001565BC">
        <w:rPr>
          <w:sz w:val="16"/>
          <w:szCs w:val="16"/>
        </w:rPr>
        <w:tab/>
      </w:r>
      <w:r w:rsidRPr="001565BC">
        <w:rPr>
          <w:sz w:val="16"/>
          <w:szCs w:val="16"/>
        </w:rPr>
        <w:tab/>
      </w:r>
      <w:r w:rsidRPr="001565BC">
        <w:rPr>
          <w:sz w:val="16"/>
          <w:szCs w:val="16"/>
        </w:rPr>
        <w:tab/>
      </w:r>
      <w:r w:rsidRPr="001565BC">
        <w:rPr>
          <w:sz w:val="16"/>
          <w:szCs w:val="16"/>
        </w:rPr>
        <w:tab/>
        <w:t>JUN 2011</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252.225-</w:t>
      </w:r>
      <w:proofErr w:type="gramStart"/>
      <w:r w:rsidRPr="001565BC">
        <w:rPr>
          <w:b/>
          <w:sz w:val="16"/>
          <w:szCs w:val="16"/>
        </w:rPr>
        <w:t>7019  RESTRICTION</w:t>
      </w:r>
      <w:proofErr w:type="gramEnd"/>
      <w:r w:rsidRPr="001565BC">
        <w:rPr>
          <w:b/>
          <w:sz w:val="16"/>
          <w:szCs w:val="16"/>
        </w:rPr>
        <w:t xml:space="preserve"> ON ACQUISITION OF ANCHOR AND MOORING CHAIN</w:t>
      </w:r>
      <w:r w:rsidRPr="001565BC">
        <w:rPr>
          <w:sz w:val="16"/>
          <w:szCs w:val="16"/>
        </w:rPr>
        <w:tab/>
      </w:r>
      <w:r w:rsidRPr="001565BC">
        <w:rPr>
          <w:sz w:val="16"/>
          <w:szCs w:val="16"/>
        </w:rPr>
        <w:tab/>
      </w:r>
      <w:r w:rsidRPr="001565BC">
        <w:rPr>
          <w:sz w:val="16"/>
          <w:szCs w:val="16"/>
        </w:rPr>
        <w:tab/>
      </w:r>
      <w:r w:rsidRPr="001565BC">
        <w:rPr>
          <w:sz w:val="16"/>
          <w:szCs w:val="16"/>
        </w:rPr>
        <w:tab/>
        <w:t>DEC 2009</w:t>
      </w:r>
    </w:p>
    <w:p w:rsidR="001565BC" w:rsidRPr="001565BC" w:rsidRDefault="001565BC" w:rsidP="001565BC">
      <w:pPr>
        <w:spacing w:before="0" w:after="0"/>
        <w:rPr>
          <w:sz w:val="16"/>
          <w:szCs w:val="16"/>
        </w:rPr>
      </w:pPr>
    </w:p>
    <w:p w:rsidR="001565BC" w:rsidRPr="001565BC" w:rsidRDefault="001565BC" w:rsidP="001565BC">
      <w:pPr>
        <w:spacing w:before="0" w:after="0"/>
        <w:rPr>
          <w:b/>
          <w:sz w:val="16"/>
          <w:szCs w:val="16"/>
        </w:rPr>
      </w:pPr>
      <w:r w:rsidRPr="001565BC">
        <w:rPr>
          <w:b/>
          <w:sz w:val="16"/>
          <w:szCs w:val="16"/>
        </w:rPr>
        <w:t>252.225-7021 TRADE AGREEMENTS—BASIC</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DEC 2017</w:t>
      </w:r>
      <w:r w:rsidRPr="001565BC">
        <w:rPr>
          <w:sz w:val="16"/>
          <w:szCs w:val="16"/>
        </w:rPr>
        <w:br/>
      </w:r>
    </w:p>
    <w:p w:rsidR="001565BC" w:rsidRPr="001565BC" w:rsidRDefault="001565BC" w:rsidP="001565BC">
      <w:pPr>
        <w:spacing w:before="0" w:after="0"/>
        <w:rPr>
          <w:sz w:val="16"/>
          <w:szCs w:val="16"/>
        </w:rPr>
      </w:pPr>
      <w:r w:rsidRPr="001565BC">
        <w:rPr>
          <w:b/>
          <w:sz w:val="16"/>
          <w:szCs w:val="16"/>
        </w:rPr>
        <w:t>252.225-</w:t>
      </w:r>
      <w:proofErr w:type="gramStart"/>
      <w:r w:rsidRPr="001565BC">
        <w:rPr>
          <w:b/>
          <w:sz w:val="16"/>
          <w:szCs w:val="16"/>
        </w:rPr>
        <w:t>7025  RESTRICTION</w:t>
      </w:r>
      <w:proofErr w:type="gramEnd"/>
      <w:r w:rsidRPr="001565BC">
        <w:rPr>
          <w:b/>
          <w:sz w:val="16"/>
          <w:szCs w:val="16"/>
        </w:rPr>
        <w:t xml:space="preserve"> ON ACQUISITION OF FORGINGS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DEC 2009</w:t>
      </w:r>
    </w:p>
    <w:p w:rsidR="001565BC" w:rsidRPr="001565BC" w:rsidRDefault="001565BC" w:rsidP="001565BC">
      <w:pPr>
        <w:spacing w:before="0" w:after="0"/>
        <w:rPr>
          <w:i/>
          <w:sz w:val="16"/>
          <w:szCs w:val="16"/>
          <w:u w:val="single"/>
        </w:rPr>
      </w:pPr>
      <w:r w:rsidRPr="001565BC">
        <w:rPr>
          <w:i/>
          <w:sz w:val="16"/>
          <w:szCs w:val="16"/>
          <w:u w:val="single"/>
        </w:rPr>
        <w:t xml:space="preserve">Note 5 </w:t>
      </w:r>
      <w:proofErr w:type="gramStart"/>
      <w:r w:rsidRPr="001565BC">
        <w:rPr>
          <w:i/>
          <w:sz w:val="16"/>
          <w:szCs w:val="16"/>
          <w:u w:val="single"/>
        </w:rPr>
        <w:t>applies</w:t>
      </w:r>
      <w:proofErr w:type="gramEnd"/>
      <w:r w:rsidRPr="001565BC">
        <w:rPr>
          <w:i/>
          <w:sz w:val="16"/>
          <w:szCs w:val="16"/>
          <w:u w:val="single"/>
        </w:rPr>
        <w:t xml:space="preserve"> for (d).</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252.225-7030 RESTRICTION ON ACQUISITION OF CARBON, ALLOY, AND ARMOR</w:t>
      </w:r>
      <w:r w:rsidRPr="001565BC">
        <w:rPr>
          <w:sz w:val="16"/>
          <w:szCs w:val="16"/>
        </w:rPr>
        <w:tab/>
      </w:r>
      <w:r w:rsidRPr="001565BC">
        <w:rPr>
          <w:sz w:val="16"/>
          <w:szCs w:val="16"/>
        </w:rPr>
        <w:tab/>
      </w:r>
      <w:r w:rsidRPr="001565BC">
        <w:rPr>
          <w:sz w:val="16"/>
          <w:szCs w:val="16"/>
        </w:rPr>
        <w:tab/>
      </w:r>
      <w:r w:rsidRPr="001565BC">
        <w:rPr>
          <w:sz w:val="16"/>
          <w:szCs w:val="16"/>
        </w:rPr>
        <w:tab/>
        <w:t>DEC 2006</w:t>
      </w:r>
    </w:p>
    <w:p w:rsidR="001565BC" w:rsidRPr="001565BC" w:rsidRDefault="001565BC" w:rsidP="001565BC">
      <w:pPr>
        <w:spacing w:before="0" w:after="0"/>
        <w:rPr>
          <w:sz w:val="16"/>
          <w:szCs w:val="16"/>
        </w:rPr>
      </w:pPr>
      <w:r w:rsidRPr="001565BC">
        <w:rPr>
          <w:sz w:val="16"/>
          <w:szCs w:val="16"/>
        </w:rPr>
        <w:t>STEEL PLATE</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252.225-7038 RESTRICTION ON ACQUISITION OF AIR CIRCUIT BREAKERS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JUN 2005</w:t>
      </w:r>
      <w:r w:rsidRPr="001565BC">
        <w:rPr>
          <w:sz w:val="16"/>
          <w:szCs w:val="16"/>
        </w:rPr>
        <w:br/>
      </w:r>
    </w:p>
    <w:p w:rsidR="001565BC" w:rsidRPr="001565BC" w:rsidRDefault="001565BC" w:rsidP="001565BC">
      <w:pPr>
        <w:spacing w:before="0" w:after="0"/>
        <w:rPr>
          <w:b/>
          <w:sz w:val="16"/>
          <w:szCs w:val="16"/>
        </w:rPr>
      </w:pPr>
      <w:r w:rsidRPr="001565BC">
        <w:rPr>
          <w:b/>
          <w:sz w:val="16"/>
          <w:szCs w:val="16"/>
        </w:rPr>
        <w:t>252.225-7048 EXPORT-CONTROLLED ITEMS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JUN 2013</w:t>
      </w:r>
      <w:r w:rsidRPr="001565BC">
        <w:rPr>
          <w:sz w:val="16"/>
          <w:szCs w:val="16"/>
        </w:rPr>
        <w:br/>
      </w:r>
    </w:p>
    <w:p w:rsidR="001565BC" w:rsidRPr="001565BC" w:rsidRDefault="001565BC" w:rsidP="001565BC">
      <w:pPr>
        <w:spacing w:before="0" w:after="0"/>
        <w:rPr>
          <w:sz w:val="16"/>
          <w:szCs w:val="16"/>
        </w:rPr>
      </w:pPr>
      <w:r w:rsidRPr="001565BC">
        <w:rPr>
          <w:b/>
          <w:sz w:val="16"/>
          <w:szCs w:val="16"/>
        </w:rPr>
        <w:t>252.226-</w:t>
      </w:r>
      <w:proofErr w:type="gramStart"/>
      <w:r w:rsidRPr="001565BC">
        <w:rPr>
          <w:b/>
          <w:sz w:val="16"/>
          <w:szCs w:val="16"/>
        </w:rPr>
        <w:t>7001  UTILIZATION</w:t>
      </w:r>
      <w:proofErr w:type="gramEnd"/>
      <w:r w:rsidRPr="001565BC">
        <w:rPr>
          <w:b/>
          <w:sz w:val="16"/>
          <w:szCs w:val="16"/>
        </w:rPr>
        <w:t xml:space="preserve"> OF INDIAN ORGANIZATIONS AND INDIAN-OWNED</w:t>
      </w:r>
      <w:r w:rsidRPr="001565BC">
        <w:rPr>
          <w:sz w:val="16"/>
          <w:szCs w:val="16"/>
        </w:rPr>
        <w:tab/>
      </w:r>
      <w:r w:rsidRPr="001565BC">
        <w:rPr>
          <w:sz w:val="16"/>
          <w:szCs w:val="16"/>
        </w:rPr>
        <w:tab/>
      </w:r>
      <w:r w:rsidRPr="001565BC">
        <w:rPr>
          <w:sz w:val="16"/>
          <w:szCs w:val="16"/>
        </w:rPr>
        <w:tab/>
      </w:r>
      <w:r w:rsidRPr="001565BC">
        <w:rPr>
          <w:sz w:val="16"/>
          <w:szCs w:val="16"/>
        </w:rPr>
        <w:tab/>
        <w:t>SEP 2004</w:t>
      </w:r>
    </w:p>
    <w:p w:rsidR="001565BC" w:rsidRPr="001565BC" w:rsidRDefault="001565BC" w:rsidP="001565BC">
      <w:pPr>
        <w:spacing w:before="0" w:after="0"/>
        <w:rPr>
          <w:b/>
          <w:sz w:val="16"/>
          <w:szCs w:val="16"/>
        </w:rPr>
      </w:pPr>
      <w:r w:rsidRPr="001565BC">
        <w:rPr>
          <w:b/>
          <w:sz w:val="16"/>
          <w:szCs w:val="16"/>
        </w:rPr>
        <w:t xml:space="preserve">ECONOMIC </w:t>
      </w:r>
      <w:proofErr w:type="gramStart"/>
      <w:r w:rsidRPr="001565BC">
        <w:rPr>
          <w:b/>
          <w:sz w:val="16"/>
          <w:szCs w:val="16"/>
        </w:rPr>
        <w:t>ENTERPRISES,</w:t>
      </w:r>
      <w:proofErr w:type="gramEnd"/>
      <w:r w:rsidRPr="001565BC">
        <w:rPr>
          <w:b/>
          <w:sz w:val="16"/>
          <w:szCs w:val="16"/>
        </w:rPr>
        <w:t xml:space="preserve"> AND NATIVE HAWAIIAN SMALL BUSINESS CONCERNS</w:t>
      </w:r>
    </w:p>
    <w:p w:rsidR="001565BC" w:rsidRPr="001565BC" w:rsidRDefault="001565BC" w:rsidP="001565BC">
      <w:pPr>
        <w:spacing w:before="0" w:after="0"/>
        <w:rPr>
          <w:color w:val="0070C0"/>
          <w:sz w:val="16"/>
          <w:szCs w:val="16"/>
        </w:rPr>
      </w:pPr>
      <w:proofErr w:type="gramStart"/>
      <w:r w:rsidRPr="001565BC">
        <w:rPr>
          <w:i/>
          <w:sz w:val="16"/>
          <w:szCs w:val="16"/>
          <w:u w:val="single"/>
        </w:rPr>
        <w:t>Applies if this Contract exceeds $500,000.</w:t>
      </w:r>
      <w:proofErr w:type="gramEnd"/>
      <w:r w:rsidRPr="001565BC">
        <w:rPr>
          <w:i/>
          <w:sz w:val="16"/>
          <w:szCs w:val="16"/>
          <w:u w:val="single"/>
        </w:rPr>
        <w:t xml:space="preserve">  Note 5 </w:t>
      </w:r>
      <w:proofErr w:type="gramStart"/>
      <w:r w:rsidRPr="001565BC">
        <w:rPr>
          <w:i/>
          <w:sz w:val="16"/>
          <w:szCs w:val="16"/>
          <w:u w:val="single"/>
        </w:rPr>
        <w:t>applies</w:t>
      </w:r>
      <w:proofErr w:type="gramEnd"/>
      <w:r w:rsidRPr="001565BC">
        <w:rPr>
          <w:i/>
          <w:sz w:val="16"/>
          <w:szCs w:val="16"/>
          <w:u w:val="single"/>
        </w:rPr>
        <w:t>.</w:t>
      </w:r>
      <w:r w:rsidRPr="001565BC">
        <w:rPr>
          <w:color w:val="0070C0"/>
          <w:sz w:val="16"/>
          <w:szCs w:val="16"/>
        </w:rPr>
        <w:t xml:space="preserve"> </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252.227-</w:t>
      </w:r>
      <w:proofErr w:type="gramStart"/>
      <w:r w:rsidRPr="001565BC">
        <w:rPr>
          <w:b/>
          <w:sz w:val="16"/>
          <w:szCs w:val="16"/>
        </w:rPr>
        <w:t>7013  RIGHTS</w:t>
      </w:r>
      <w:proofErr w:type="gramEnd"/>
      <w:r w:rsidRPr="001565BC">
        <w:rPr>
          <w:b/>
          <w:sz w:val="16"/>
          <w:szCs w:val="16"/>
        </w:rPr>
        <w:t xml:space="preserve"> IN TECHNICAL DATA—NONCOMMERCIAL ITEMS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FEB 2014</w:t>
      </w:r>
    </w:p>
    <w:p w:rsidR="001565BC" w:rsidRPr="001565BC" w:rsidRDefault="001565BC" w:rsidP="001565BC">
      <w:pPr>
        <w:spacing w:before="0" w:after="0"/>
        <w:rPr>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sz w:val="16"/>
          <w:szCs w:val="16"/>
        </w:rPr>
        <w:t>.</w:t>
      </w:r>
    </w:p>
    <w:p w:rsidR="001565BC" w:rsidRPr="001565BC" w:rsidRDefault="001565BC" w:rsidP="001565BC">
      <w:pPr>
        <w:spacing w:before="0" w:after="0"/>
        <w:rPr>
          <w:sz w:val="16"/>
          <w:szCs w:val="16"/>
        </w:rPr>
      </w:pPr>
    </w:p>
    <w:p w:rsidR="001565BC" w:rsidRPr="001565BC" w:rsidRDefault="001565BC" w:rsidP="001565BC">
      <w:pPr>
        <w:spacing w:before="0" w:after="0"/>
        <w:rPr>
          <w:b/>
          <w:sz w:val="16"/>
          <w:szCs w:val="16"/>
        </w:rPr>
      </w:pPr>
      <w:r w:rsidRPr="001565BC">
        <w:rPr>
          <w:b/>
          <w:sz w:val="16"/>
          <w:szCs w:val="16"/>
        </w:rPr>
        <w:t>252.227-7015 TECHNICAL DATA—COMMERCIAL ITEMS</w:t>
      </w:r>
      <w:r w:rsidRPr="001565BC">
        <w:rPr>
          <w:b/>
          <w:sz w:val="16"/>
          <w:szCs w:val="16"/>
        </w:rPr>
        <w:tab/>
      </w:r>
      <w:r w:rsidRPr="001565BC">
        <w:rPr>
          <w:b/>
          <w:sz w:val="16"/>
          <w:szCs w:val="16"/>
        </w:rPr>
        <w:tab/>
      </w:r>
      <w:r w:rsidRPr="001565BC">
        <w:rPr>
          <w:b/>
          <w:sz w:val="16"/>
          <w:szCs w:val="16"/>
        </w:rPr>
        <w:tab/>
      </w:r>
      <w:r w:rsidRPr="001565BC">
        <w:rPr>
          <w:b/>
          <w:sz w:val="16"/>
          <w:szCs w:val="16"/>
        </w:rPr>
        <w:tab/>
      </w:r>
      <w:r w:rsidRPr="001565BC">
        <w:rPr>
          <w:b/>
          <w:sz w:val="16"/>
          <w:szCs w:val="16"/>
        </w:rPr>
        <w:tab/>
      </w:r>
      <w:r w:rsidRPr="001565BC">
        <w:rPr>
          <w:b/>
          <w:sz w:val="16"/>
          <w:szCs w:val="16"/>
        </w:rPr>
        <w:tab/>
      </w:r>
      <w:r w:rsidRPr="001565BC">
        <w:rPr>
          <w:b/>
          <w:sz w:val="16"/>
          <w:szCs w:val="16"/>
        </w:rPr>
        <w:tab/>
      </w:r>
      <w:r w:rsidRPr="001565BC">
        <w:rPr>
          <w:sz w:val="16"/>
          <w:szCs w:val="16"/>
        </w:rPr>
        <w:t>FEB 2014</w:t>
      </w:r>
      <w:r w:rsidRPr="001565BC">
        <w:rPr>
          <w:b/>
          <w:i/>
          <w:sz w:val="16"/>
          <w:szCs w:val="16"/>
        </w:rPr>
        <w:br/>
      </w:r>
      <w:proofErr w:type="gramStart"/>
      <w:r w:rsidRPr="001565BC">
        <w:rPr>
          <w:i/>
          <w:sz w:val="16"/>
          <w:szCs w:val="16"/>
          <w:u w:val="single"/>
        </w:rPr>
        <w:t>The</w:t>
      </w:r>
      <w:proofErr w:type="gramEnd"/>
      <w:r w:rsidRPr="001565BC">
        <w:rPr>
          <w:i/>
          <w:sz w:val="16"/>
          <w:szCs w:val="16"/>
          <w:u w:val="single"/>
        </w:rPr>
        <w:t xml:space="preserve"> Government desires Government Purpose Rights (“GPR”) or better for Technical Data and </w:t>
      </w:r>
      <w:r w:rsidRPr="001565BC">
        <w:rPr>
          <w:i/>
          <w:sz w:val="16"/>
          <w:szCs w:val="16"/>
          <w:u w:val="single"/>
        </w:rPr>
        <w:br/>
        <w:t>Computer Software to be delivered under the Contract</w:t>
      </w:r>
      <w:r w:rsidRPr="001565BC">
        <w:rPr>
          <w:sz w:val="16"/>
          <w:szCs w:val="16"/>
        </w:rPr>
        <w:t>.</w:t>
      </w:r>
    </w:p>
    <w:p w:rsidR="001565BC" w:rsidRPr="001565BC" w:rsidRDefault="001565BC" w:rsidP="001565BC">
      <w:pPr>
        <w:spacing w:before="0" w:after="0"/>
        <w:rPr>
          <w:b/>
          <w:sz w:val="16"/>
          <w:szCs w:val="16"/>
        </w:rPr>
      </w:pPr>
    </w:p>
    <w:p w:rsidR="001565BC" w:rsidRPr="001565BC" w:rsidRDefault="001565BC" w:rsidP="001565BC">
      <w:pPr>
        <w:spacing w:before="0" w:after="0"/>
        <w:rPr>
          <w:sz w:val="16"/>
          <w:szCs w:val="16"/>
        </w:rPr>
      </w:pPr>
      <w:r w:rsidRPr="001565BC">
        <w:rPr>
          <w:b/>
          <w:sz w:val="16"/>
          <w:szCs w:val="16"/>
        </w:rPr>
        <w:t>252.227-</w:t>
      </w:r>
      <w:proofErr w:type="gramStart"/>
      <w:r w:rsidRPr="001565BC">
        <w:rPr>
          <w:b/>
          <w:sz w:val="16"/>
          <w:szCs w:val="16"/>
        </w:rPr>
        <w:t>7016  RIGHTS</w:t>
      </w:r>
      <w:proofErr w:type="gramEnd"/>
      <w:r w:rsidRPr="001565BC">
        <w:rPr>
          <w:b/>
          <w:sz w:val="16"/>
          <w:szCs w:val="16"/>
        </w:rPr>
        <w:t xml:space="preserve"> IN BID OR PROPOSAL INFORMATION</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JAN 2011</w:t>
      </w:r>
      <w:r w:rsidRPr="001565BC">
        <w:rPr>
          <w:sz w:val="16"/>
          <w:szCs w:val="16"/>
        </w:rPr>
        <w:tab/>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252.227-7025 LIMITATIONS ON THE USE OR DISCLOSURE OF GOVERNMENT-FURNISHED INFORMATION</w:t>
      </w:r>
      <w:r w:rsidRPr="001565BC">
        <w:rPr>
          <w:sz w:val="16"/>
          <w:szCs w:val="16"/>
        </w:rPr>
        <w:t xml:space="preserve">            MAY 2013</w:t>
      </w:r>
      <w:r w:rsidRPr="001565BC">
        <w:rPr>
          <w:sz w:val="16"/>
          <w:szCs w:val="16"/>
        </w:rPr>
        <w:br/>
      </w:r>
      <w:r w:rsidRPr="001565BC">
        <w:rPr>
          <w:b/>
          <w:sz w:val="16"/>
          <w:szCs w:val="16"/>
        </w:rPr>
        <w:t>MARKED WITH RESTRICTIVE LEGENDS</w:t>
      </w:r>
      <w:r w:rsidRPr="001565BC">
        <w:rPr>
          <w:b/>
          <w:sz w:val="16"/>
          <w:szCs w:val="16"/>
        </w:rPr>
        <w:br/>
      </w:r>
      <w:proofErr w:type="gramStart"/>
      <w:r w:rsidRPr="001565BC">
        <w:rPr>
          <w:i/>
          <w:sz w:val="16"/>
          <w:szCs w:val="16"/>
          <w:u w:val="single"/>
        </w:rPr>
        <w:t>The</w:t>
      </w:r>
      <w:proofErr w:type="gramEnd"/>
      <w:r w:rsidRPr="001565BC">
        <w:rPr>
          <w:i/>
          <w:sz w:val="16"/>
          <w:szCs w:val="16"/>
          <w:u w:val="single"/>
        </w:rPr>
        <w:t xml:space="preserve"> Government desires Government Purpose Rights (“GPR”) or better for Technical Data and </w:t>
      </w:r>
      <w:r w:rsidRPr="001565BC">
        <w:rPr>
          <w:i/>
          <w:sz w:val="16"/>
          <w:szCs w:val="16"/>
          <w:u w:val="single"/>
        </w:rPr>
        <w:br/>
        <w:t>Computer Software to be delivered under the Contract</w:t>
      </w:r>
      <w:r w:rsidRPr="001565BC">
        <w:rPr>
          <w:sz w:val="16"/>
          <w:szCs w:val="16"/>
        </w:rPr>
        <w:t>.</w:t>
      </w:r>
    </w:p>
    <w:p w:rsidR="001565BC" w:rsidRPr="001565BC" w:rsidRDefault="001565BC" w:rsidP="001565BC">
      <w:pPr>
        <w:spacing w:before="0" w:after="0"/>
        <w:rPr>
          <w:b/>
          <w:sz w:val="16"/>
          <w:szCs w:val="16"/>
        </w:rPr>
      </w:pPr>
    </w:p>
    <w:p w:rsidR="001565BC" w:rsidRPr="001565BC" w:rsidRDefault="001565BC" w:rsidP="001565BC">
      <w:pPr>
        <w:spacing w:before="0" w:after="0"/>
        <w:rPr>
          <w:sz w:val="16"/>
          <w:szCs w:val="16"/>
        </w:rPr>
      </w:pPr>
      <w:r w:rsidRPr="001565BC">
        <w:rPr>
          <w:b/>
          <w:sz w:val="16"/>
          <w:szCs w:val="16"/>
        </w:rPr>
        <w:t>252.227-</w:t>
      </w:r>
      <w:proofErr w:type="gramStart"/>
      <w:r w:rsidRPr="001565BC">
        <w:rPr>
          <w:b/>
          <w:sz w:val="16"/>
          <w:szCs w:val="16"/>
        </w:rPr>
        <w:t>7030  TECHNICAL</w:t>
      </w:r>
      <w:proofErr w:type="gramEnd"/>
      <w:r w:rsidRPr="001565BC">
        <w:rPr>
          <w:b/>
          <w:sz w:val="16"/>
          <w:szCs w:val="16"/>
        </w:rPr>
        <w:t xml:space="preserve"> DATA--WITHHOLDING OF PAYMENT</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 xml:space="preserve">                MAR 2000</w:t>
      </w:r>
    </w:p>
    <w:p w:rsidR="001565BC" w:rsidRPr="001565BC" w:rsidRDefault="001565BC" w:rsidP="001565BC">
      <w:pPr>
        <w:spacing w:before="0" w:after="0"/>
        <w:rPr>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color w:val="0070C0"/>
          <w:sz w:val="16"/>
          <w:szCs w:val="16"/>
        </w:rPr>
        <w:t xml:space="preserve">. </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252.227-</w:t>
      </w:r>
      <w:proofErr w:type="gramStart"/>
      <w:r w:rsidRPr="001565BC">
        <w:rPr>
          <w:b/>
          <w:sz w:val="16"/>
          <w:szCs w:val="16"/>
        </w:rPr>
        <w:t>7037  VALIDATION</w:t>
      </w:r>
      <w:proofErr w:type="gramEnd"/>
      <w:r w:rsidRPr="001565BC">
        <w:rPr>
          <w:b/>
          <w:sz w:val="16"/>
          <w:szCs w:val="16"/>
        </w:rPr>
        <w:t xml:space="preserve"> OF RESTRICTIVE MARKINGS ON TECHNICAL DATA</w:t>
      </w:r>
      <w:r w:rsidRPr="001565BC">
        <w:rPr>
          <w:sz w:val="16"/>
          <w:szCs w:val="16"/>
        </w:rPr>
        <w:tab/>
      </w:r>
      <w:r w:rsidRPr="001565BC">
        <w:rPr>
          <w:sz w:val="16"/>
          <w:szCs w:val="16"/>
        </w:rPr>
        <w:tab/>
      </w:r>
      <w:r w:rsidRPr="001565BC">
        <w:rPr>
          <w:sz w:val="16"/>
          <w:szCs w:val="16"/>
        </w:rPr>
        <w:tab/>
        <w:t xml:space="preserve">                 SEP 2016</w:t>
      </w:r>
    </w:p>
    <w:p w:rsidR="001565BC" w:rsidRPr="001565BC" w:rsidRDefault="001565BC" w:rsidP="001565BC">
      <w:pPr>
        <w:spacing w:before="0" w:after="0"/>
        <w:rPr>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sz w:val="16"/>
          <w:szCs w:val="16"/>
        </w:rPr>
        <w:t>.</w:t>
      </w:r>
    </w:p>
    <w:p w:rsidR="001565BC" w:rsidRPr="001565BC" w:rsidRDefault="001565BC" w:rsidP="001565BC">
      <w:pPr>
        <w:spacing w:before="0" w:after="0"/>
        <w:rPr>
          <w:sz w:val="16"/>
          <w:szCs w:val="16"/>
        </w:rPr>
      </w:pPr>
    </w:p>
    <w:p w:rsidR="001565BC" w:rsidRPr="001565BC" w:rsidRDefault="001565BC" w:rsidP="001565BC">
      <w:pPr>
        <w:keepNext/>
        <w:keepLines/>
        <w:widowControl/>
        <w:spacing w:before="0" w:after="0"/>
        <w:rPr>
          <w:sz w:val="16"/>
          <w:szCs w:val="16"/>
        </w:rPr>
      </w:pPr>
      <w:r w:rsidRPr="001565BC">
        <w:rPr>
          <w:b/>
          <w:sz w:val="16"/>
          <w:szCs w:val="16"/>
        </w:rPr>
        <w:t>252.243-</w:t>
      </w:r>
      <w:proofErr w:type="gramStart"/>
      <w:r w:rsidRPr="001565BC">
        <w:rPr>
          <w:b/>
          <w:sz w:val="16"/>
          <w:szCs w:val="16"/>
        </w:rPr>
        <w:t>7001  PRICING</w:t>
      </w:r>
      <w:proofErr w:type="gramEnd"/>
      <w:r w:rsidRPr="001565BC">
        <w:rPr>
          <w:b/>
          <w:sz w:val="16"/>
          <w:szCs w:val="16"/>
        </w:rPr>
        <w:t xml:space="preserve"> OF CONTRACT MODIFICATIONS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DEC 1991</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252.243-</w:t>
      </w:r>
      <w:proofErr w:type="gramStart"/>
      <w:r w:rsidRPr="001565BC">
        <w:rPr>
          <w:b/>
          <w:sz w:val="16"/>
          <w:szCs w:val="16"/>
        </w:rPr>
        <w:t>7002  REQUESTS</w:t>
      </w:r>
      <w:proofErr w:type="gramEnd"/>
      <w:r w:rsidRPr="001565BC">
        <w:rPr>
          <w:b/>
          <w:sz w:val="16"/>
          <w:szCs w:val="16"/>
        </w:rPr>
        <w:t xml:space="preserve"> FOR EQUITABLE ADJUSTMENT</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DEC 2012</w:t>
      </w:r>
    </w:p>
    <w:p w:rsidR="001565BC" w:rsidRPr="001565BC" w:rsidRDefault="001565BC" w:rsidP="001565BC">
      <w:pPr>
        <w:spacing w:before="0" w:after="0"/>
        <w:rPr>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sz w:val="16"/>
          <w:szCs w:val="16"/>
        </w:rPr>
        <w:t>.</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252.244-</w:t>
      </w:r>
      <w:proofErr w:type="gramStart"/>
      <w:r w:rsidRPr="001565BC">
        <w:rPr>
          <w:b/>
          <w:sz w:val="16"/>
          <w:szCs w:val="16"/>
        </w:rPr>
        <w:t>7000  SUBCONTRACTS</w:t>
      </w:r>
      <w:proofErr w:type="gramEnd"/>
      <w:r w:rsidRPr="001565BC">
        <w:rPr>
          <w:b/>
          <w:sz w:val="16"/>
          <w:szCs w:val="16"/>
        </w:rPr>
        <w:t xml:space="preserve"> FOR COMMERCIAL ITEMS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JUN 2013</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252.244-</w:t>
      </w:r>
      <w:proofErr w:type="gramStart"/>
      <w:r w:rsidRPr="001565BC">
        <w:rPr>
          <w:b/>
          <w:sz w:val="16"/>
          <w:szCs w:val="16"/>
        </w:rPr>
        <w:t>7001  CONTRACTOR</w:t>
      </w:r>
      <w:proofErr w:type="gramEnd"/>
      <w:r w:rsidRPr="001565BC">
        <w:rPr>
          <w:b/>
          <w:sz w:val="16"/>
          <w:szCs w:val="16"/>
        </w:rPr>
        <w:t xml:space="preserve"> PURCHASING SYSTEM ADMINISTRATION</w:t>
      </w:r>
      <w:r w:rsidRPr="001565BC">
        <w:rPr>
          <w:sz w:val="16"/>
          <w:szCs w:val="16"/>
        </w:rPr>
        <w:tab/>
      </w:r>
      <w:r w:rsidRPr="001565BC">
        <w:rPr>
          <w:sz w:val="16"/>
          <w:szCs w:val="16"/>
        </w:rPr>
        <w:tab/>
      </w:r>
      <w:r w:rsidRPr="001565BC">
        <w:rPr>
          <w:sz w:val="16"/>
          <w:szCs w:val="16"/>
        </w:rPr>
        <w:tab/>
      </w:r>
      <w:r w:rsidRPr="001565BC">
        <w:rPr>
          <w:sz w:val="16"/>
          <w:szCs w:val="16"/>
        </w:rPr>
        <w:tab/>
        <w:t xml:space="preserve">                 MAY 2014</w:t>
      </w:r>
    </w:p>
    <w:p w:rsidR="001565BC" w:rsidRPr="001565BC" w:rsidRDefault="001565BC" w:rsidP="001565BC">
      <w:pPr>
        <w:spacing w:before="0" w:after="0"/>
        <w:rPr>
          <w:sz w:val="16"/>
          <w:szCs w:val="16"/>
        </w:rPr>
      </w:pPr>
    </w:p>
    <w:p w:rsidR="00E265C0" w:rsidRPr="00E265C0" w:rsidRDefault="00E265C0" w:rsidP="00E265C0">
      <w:pPr>
        <w:spacing w:before="0" w:after="0"/>
        <w:rPr>
          <w:b/>
          <w:sz w:val="16"/>
          <w:szCs w:val="16"/>
        </w:rPr>
      </w:pPr>
      <w:r w:rsidRPr="00E265C0">
        <w:rPr>
          <w:b/>
          <w:sz w:val="16"/>
          <w:szCs w:val="16"/>
        </w:rPr>
        <w:t>252.245-</w:t>
      </w:r>
      <w:proofErr w:type="gramStart"/>
      <w:r w:rsidRPr="00E265C0">
        <w:rPr>
          <w:b/>
          <w:sz w:val="16"/>
          <w:szCs w:val="16"/>
        </w:rPr>
        <w:t>7001  TAGGING</w:t>
      </w:r>
      <w:proofErr w:type="gramEnd"/>
      <w:r w:rsidRPr="00E265C0">
        <w:rPr>
          <w:b/>
          <w:sz w:val="16"/>
          <w:szCs w:val="16"/>
        </w:rPr>
        <w:t xml:space="preserve">, LABELING, AND MARKING OF GOVERNMENT-FURNISHED </w:t>
      </w:r>
      <w:r w:rsidRPr="00E265C0">
        <w:rPr>
          <w:b/>
          <w:sz w:val="16"/>
          <w:szCs w:val="16"/>
        </w:rPr>
        <w:tab/>
      </w:r>
      <w:r w:rsidRPr="00E265C0">
        <w:rPr>
          <w:b/>
          <w:sz w:val="16"/>
          <w:szCs w:val="16"/>
        </w:rPr>
        <w:tab/>
      </w:r>
      <w:r w:rsidRPr="00E265C0">
        <w:rPr>
          <w:b/>
          <w:sz w:val="16"/>
          <w:szCs w:val="16"/>
        </w:rPr>
        <w:tab/>
      </w:r>
      <w:r w:rsidRPr="00E265C0">
        <w:rPr>
          <w:b/>
          <w:sz w:val="16"/>
          <w:szCs w:val="16"/>
        </w:rPr>
        <w:tab/>
      </w:r>
      <w:r w:rsidRPr="00E265C0">
        <w:rPr>
          <w:sz w:val="16"/>
          <w:szCs w:val="16"/>
        </w:rPr>
        <w:t>APR 2012</w:t>
      </w:r>
    </w:p>
    <w:p w:rsidR="00E265C0" w:rsidRPr="00E265C0" w:rsidRDefault="00E265C0" w:rsidP="00E265C0">
      <w:pPr>
        <w:spacing w:before="0" w:after="0"/>
        <w:rPr>
          <w:b/>
          <w:sz w:val="16"/>
          <w:szCs w:val="16"/>
        </w:rPr>
      </w:pPr>
      <w:r w:rsidRPr="00E265C0">
        <w:rPr>
          <w:b/>
          <w:sz w:val="16"/>
          <w:szCs w:val="16"/>
        </w:rPr>
        <w:t>PROPERTY</w:t>
      </w:r>
    </w:p>
    <w:p w:rsidR="00E265C0" w:rsidRPr="00E265C0" w:rsidRDefault="00E265C0" w:rsidP="00E265C0">
      <w:pPr>
        <w:spacing w:before="0" w:after="0"/>
        <w:rPr>
          <w:b/>
          <w:sz w:val="16"/>
          <w:szCs w:val="16"/>
        </w:rPr>
      </w:pPr>
    </w:p>
    <w:p w:rsidR="00E265C0" w:rsidRPr="00E265C0" w:rsidRDefault="00E265C0" w:rsidP="00E265C0">
      <w:pPr>
        <w:spacing w:before="0" w:after="0"/>
        <w:rPr>
          <w:sz w:val="16"/>
          <w:szCs w:val="16"/>
        </w:rPr>
      </w:pPr>
      <w:r w:rsidRPr="00E265C0">
        <w:rPr>
          <w:b/>
          <w:sz w:val="16"/>
          <w:szCs w:val="16"/>
        </w:rPr>
        <w:t>252.245-</w:t>
      </w:r>
      <w:proofErr w:type="gramStart"/>
      <w:r w:rsidRPr="00E265C0">
        <w:rPr>
          <w:b/>
          <w:sz w:val="16"/>
          <w:szCs w:val="16"/>
        </w:rPr>
        <w:t>7002  REPORTING</w:t>
      </w:r>
      <w:proofErr w:type="gramEnd"/>
      <w:r w:rsidRPr="00E265C0">
        <w:rPr>
          <w:b/>
          <w:sz w:val="16"/>
          <w:szCs w:val="16"/>
        </w:rPr>
        <w:t xml:space="preserve"> LOSS OF GOVERNMENT PROPERTY</w:t>
      </w:r>
      <w:r w:rsidRPr="00E265C0">
        <w:rPr>
          <w:b/>
          <w:sz w:val="16"/>
          <w:szCs w:val="16"/>
        </w:rPr>
        <w:tab/>
      </w:r>
      <w:r w:rsidRPr="00E265C0">
        <w:rPr>
          <w:b/>
          <w:sz w:val="16"/>
          <w:szCs w:val="16"/>
        </w:rPr>
        <w:tab/>
      </w:r>
      <w:r w:rsidRPr="00E265C0">
        <w:rPr>
          <w:b/>
          <w:sz w:val="16"/>
          <w:szCs w:val="16"/>
        </w:rPr>
        <w:tab/>
      </w:r>
      <w:r w:rsidRPr="00E265C0">
        <w:rPr>
          <w:b/>
          <w:sz w:val="16"/>
          <w:szCs w:val="16"/>
        </w:rPr>
        <w:tab/>
      </w:r>
      <w:r w:rsidRPr="00E265C0">
        <w:rPr>
          <w:b/>
          <w:sz w:val="16"/>
          <w:szCs w:val="16"/>
        </w:rPr>
        <w:tab/>
      </w:r>
      <w:r w:rsidRPr="00E265C0">
        <w:rPr>
          <w:b/>
          <w:sz w:val="16"/>
          <w:szCs w:val="16"/>
        </w:rPr>
        <w:tab/>
      </w:r>
      <w:r w:rsidRPr="00E265C0">
        <w:rPr>
          <w:sz w:val="16"/>
          <w:szCs w:val="16"/>
        </w:rPr>
        <w:t>APR 2012</w:t>
      </w:r>
    </w:p>
    <w:p w:rsidR="00E265C0" w:rsidRPr="00E265C0" w:rsidRDefault="00E265C0" w:rsidP="00E265C0">
      <w:pPr>
        <w:spacing w:before="0" w:after="0"/>
        <w:rPr>
          <w:sz w:val="16"/>
          <w:szCs w:val="16"/>
        </w:rPr>
      </w:pPr>
      <w:r w:rsidRPr="00E265C0">
        <w:rPr>
          <w:i/>
          <w:sz w:val="16"/>
          <w:szCs w:val="16"/>
          <w:u w:val="single"/>
        </w:rPr>
        <w:t>No Note applies; (b</w:t>
      </w:r>
      <w:proofErr w:type="gramStart"/>
      <w:r w:rsidRPr="00E265C0">
        <w:rPr>
          <w:i/>
          <w:sz w:val="16"/>
          <w:szCs w:val="16"/>
          <w:u w:val="single"/>
        </w:rPr>
        <w:t>)(</w:t>
      </w:r>
      <w:proofErr w:type="gramEnd"/>
      <w:r w:rsidRPr="00E265C0">
        <w:rPr>
          <w:i/>
          <w:sz w:val="16"/>
          <w:szCs w:val="16"/>
          <w:u w:val="single"/>
        </w:rPr>
        <w:t>1) does not apply to Seller</w:t>
      </w:r>
      <w:r w:rsidRPr="00E265C0">
        <w:rPr>
          <w:sz w:val="16"/>
          <w:szCs w:val="16"/>
        </w:rPr>
        <w:t>.</w:t>
      </w:r>
    </w:p>
    <w:p w:rsidR="00E265C0" w:rsidRPr="00E265C0" w:rsidRDefault="00E265C0" w:rsidP="00E265C0">
      <w:pPr>
        <w:spacing w:before="0" w:after="0"/>
        <w:rPr>
          <w:b/>
          <w:sz w:val="16"/>
          <w:szCs w:val="16"/>
        </w:rPr>
      </w:pPr>
    </w:p>
    <w:p w:rsidR="00E265C0" w:rsidRPr="00E265C0" w:rsidRDefault="00E265C0" w:rsidP="00E265C0">
      <w:pPr>
        <w:spacing w:before="0" w:after="0"/>
        <w:rPr>
          <w:sz w:val="16"/>
          <w:szCs w:val="16"/>
        </w:rPr>
      </w:pPr>
      <w:r w:rsidRPr="00E265C0">
        <w:rPr>
          <w:b/>
          <w:sz w:val="16"/>
          <w:szCs w:val="16"/>
        </w:rPr>
        <w:t xml:space="preserve">252.245-7003 CONTRACTOR PROPERTY MANAGEMENT SYSTEM ADMINISTRATION </w:t>
      </w:r>
      <w:r w:rsidRPr="00E265C0">
        <w:rPr>
          <w:b/>
          <w:sz w:val="16"/>
          <w:szCs w:val="16"/>
        </w:rPr>
        <w:tab/>
      </w:r>
      <w:r w:rsidRPr="00E265C0">
        <w:rPr>
          <w:b/>
          <w:sz w:val="16"/>
          <w:szCs w:val="16"/>
        </w:rPr>
        <w:tab/>
      </w:r>
      <w:r w:rsidRPr="00E265C0">
        <w:rPr>
          <w:b/>
          <w:sz w:val="16"/>
          <w:szCs w:val="16"/>
        </w:rPr>
        <w:tab/>
      </w:r>
      <w:r w:rsidRPr="00E265C0">
        <w:rPr>
          <w:sz w:val="16"/>
          <w:szCs w:val="16"/>
        </w:rPr>
        <w:t>APR 2012</w:t>
      </w:r>
    </w:p>
    <w:p w:rsidR="00E265C0" w:rsidRPr="00E265C0" w:rsidRDefault="00E265C0" w:rsidP="00E265C0">
      <w:pPr>
        <w:spacing w:before="0" w:after="0"/>
        <w:rPr>
          <w:sz w:val="16"/>
          <w:szCs w:val="16"/>
        </w:rPr>
      </w:pPr>
      <w:r w:rsidRPr="00E265C0">
        <w:rPr>
          <w:i/>
          <w:sz w:val="16"/>
          <w:szCs w:val="16"/>
          <w:u w:val="single"/>
        </w:rPr>
        <w:t xml:space="preserve">Note 5 </w:t>
      </w:r>
      <w:proofErr w:type="gramStart"/>
      <w:r w:rsidRPr="00E265C0">
        <w:rPr>
          <w:i/>
          <w:sz w:val="16"/>
          <w:szCs w:val="16"/>
          <w:u w:val="single"/>
        </w:rPr>
        <w:t>applies</w:t>
      </w:r>
      <w:proofErr w:type="gramEnd"/>
      <w:r w:rsidRPr="00E265C0">
        <w:rPr>
          <w:sz w:val="16"/>
          <w:szCs w:val="16"/>
        </w:rPr>
        <w:t>.</w:t>
      </w:r>
    </w:p>
    <w:p w:rsidR="00E265C0" w:rsidRPr="00E265C0" w:rsidRDefault="00E265C0" w:rsidP="00E265C0">
      <w:pPr>
        <w:spacing w:before="0" w:after="0"/>
        <w:rPr>
          <w:b/>
          <w:sz w:val="16"/>
          <w:szCs w:val="16"/>
        </w:rPr>
      </w:pPr>
    </w:p>
    <w:p w:rsidR="00E265C0" w:rsidRPr="00E265C0" w:rsidRDefault="00E265C0" w:rsidP="00E265C0">
      <w:pPr>
        <w:spacing w:before="0" w:after="0"/>
        <w:rPr>
          <w:sz w:val="16"/>
          <w:szCs w:val="16"/>
        </w:rPr>
      </w:pPr>
      <w:r w:rsidRPr="00E265C0">
        <w:rPr>
          <w:b/>
          <w:sz w:val="16"/>
          <w:szCs w:val="16"/>
        </w:rPr>
        <w:t>252.245-</w:t>
      </w:r>
      <w:proofErr w:type="gramStart"/>
      <w:r w:rsidRPr="00E265C0">
        <w:rPr>
          <w:b/>
          <w:sz w:val="16"/>
          <w:szCs w:val="16"/>
        </w:rPr>
        <w:t>7004  REPORTING</w:t>
      </w:r>
      <w:proofErr w:type="gramEnd"/>
      <w:r w:rsidRPr="00E265C0">
        <w:rPr>
          <w:b/>
          <w:sz w:val="16"/>
          <w:szCs w:val="16"/>
        </w:rPr>
        <w:t>, REUTILIZATION, AND DISPOSAL</w:t>
      </w:r>
      <w:r w:rsidRPr="00E265C0">
        <w:rPr>
          <w:b/>
          <w:sz w:val="16"/>
          <w:szCs w:val="16"/>
        </w:rPr>
        <w:tab/>
      </w:r>
      <w:r w:rsidRPr="00E265C0">
        <w:rPr>
          <w:b/>
          <w:sz w:val="16"/>
          <w:szCs w:val="16"/>
        </w:rPr>
        <w:tab/>
      </w:r>
      <w:r w:rsidRPr="00E265C0">
        <w:rPr>
          <w:b/>
          <w:sz w:val="16"/>
          <w:szCs w:val="16"/>
        </w:rPr>
        <w:tab/>
      </w:r>
      <w:r w:rsidRPr="00E265C0">
        <w:rPr>
          <w:b/>
          <w:sz w:val="16"/>
          <w:szCs w:val="16"/>
        </w:rPr>
        <w:tab/>
      </w:r>
      <w:r w:rsidRPr="00E265C0">
        <w:rPr>
          <w:b/>
          <w:sz w:val="16"/>
          <w:szCs w:val="16"/>
        </w:rPr>
        <w:tab/>
        <w:t xml:space="preserve">                 </w:t>
      </w:r>
      <w:r w:rsidRPr="00E265C0">
        <w:rPr>
          <w:sz w:val="16"/>
          <w:szCs w:val="16"/>
        </w:rPr>
        <w:t>SEP 2016</w:t>
      </w:r>
    </w:p>
    <w:p w:rsidR="00E265C0" w:rsidRPr="00E265C0" w:rsidRDefault="00E265C0" w:rsidP="00E265C0">
      <w:pPr>
        <w:spacing w:before="0" w:after="0"/>
        <w:rPr>
          <w:sz w:val="16"/>
          <w:szCs w:val="16"/>
        </w:rPr>
      </w:pPr>
      <w:r w:rsidRPr="00E265C0">
        <w:rPr>
          <w:i/>
          <w:sz w:val="16"/>
          <w:szCs w:val="16"/>
          <w:u w:val="single"/>
        </w:rPr>
        <w:t>Note 1 and Note 2 apply</w:t>
      </w:r>
      <w:r w:rsidRPr="00E265C0">
        <w:rPr>
          <w:sz w:val="16"/>
          <w:szCs w:val="16"/>
        </w:rPr>
        <w:t>.</w:t>
      </w:r>
    </w:p>
    <w:p w:rsidR="00E265C0" w:rsidRPr="00E265C0" w:rsidRDefault="00E265C0" w:rsidP="00E265C0">
      <w:pPr>
        <w:spacing w:before="0" w:after="0"/>
        <w:rPr>
          <w:b/>
          <w:sz w:val="16"/>
          <w:szCs w:val="16"/>
        </w:rPr>
      </w:pPr>
    </w:p>
    <w:p w:rsidR="001565BC" w:rsidRPr="001565BC" w:rsidRDefault="001565BC" w:rsidP="001565BC">
      <w:pPr>
        <w:spacing w:before="0" w:after="0"/>
        <w:rPr>
          <w:sz w:val="16"/>
          <w:szCs w:val="16"/>
        </w:rPr>
      </w:pPr>
      <w:r w:rsidRPr="001565BC">
        <w:rPr>
          <w:b/>
          <w:sz w:val="16"/>
          <w:szCs w:val="16"/>
        </w:rPr>
        <w:t>252.246-</w:t>
      </w:r>
      <w:proofErr w:type="gramStart"/>
      <w:r w:rsidRPr="001565BC">
        <w:rPr>
          <w:b/>
          <w:sz w:val="16"/>
          <w:szCs w:val="16"/>
        </w:rPr>
        <w:t>7000  MATERIAL</w:t>
      </w:r>
      <w:proofErr w:type="gramEnd"/>
      <w:r w:rsidRPr="001565BC">
        <w:rPr>
          <w:b/>
          <w:sz w:val="16"/>
          <w:szCs w:val="16"/>
        </w:rPr>
        <w:t xml:space="preserve"> INSPECTION AND RECEIVING REPORT</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 xml:space="preserve">                 MAR 2008</w:t>
      </w:r>
    </w:p>
    <w:p w:rsidR="001565BC" w:rsidRPr="001565BC" w:rsidRDefault="001565BC" w:rsidP="001565BC">
      <w:pPr>
        <w:spacing w:before="0" w:after="0"/>
        <w:rPr>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sz w:val="16"/>
          <w:szCs w:val="16"/>
        </w:rPr>
        <w:t xml:space="preserve">. </w:t>
      </w:r>
    </w:p>
    <w:p w:rsidR="001565BC" w:rsidRPr="001565BC" w:rsidRDefault="001565BC" w:rsidP="001565BC">
      <w:pPr>
        <w:spacing w:before="0" w:after="0"/>
        <w:rPr>
          <w:b/>
          <w:sz w:val="16"/>
          <w:szCs w:val="16"/>
        </w:rPr>
      </w:pPr>
    </w:p>
    <w:p w:rsidR="001565BC" w:rsidRPr="001565BC" w:rsidRDefault="001565BC" w:rsidP="001565BC">
      <w:pPr>
        <w:keepNext/>
        <w:widowControl/>
        <w:spacing w:before="0" w:after="0"/>
        <w:rPr>
          <w:sz w:val="16"/>
          <w:szCs w:val="16"/>
        </w:rPr>
      </w:pPr>
      <w:r w:rsidRPr="001565BC">
        <w:rPr>
          <w:b/>
          <w:sz w:val="16"/>
          <w:szCs w:val="16"/>
        </w:rPr>
        <w:t>252.246-</w:t>
      </w:r>
      <w:proofErr w:type="gramStart"/>
      <w:r w:rsidRPr="001565BC">
        <w:rPr>
          <w:b/>
          <w:sz w:val="16"/>
          <w:szCs w:val="16"/>
        </w:rPr>
        <w:t>7003  NOTIFICATION</w:t>
      </w:r>
      <w:proofErr w:type="gramEnd"/>
      <w:r w:rsidRPr="001565BC">
        <w:rPr>
          <w:b/>
          <w:sz w:val="16"/>
          <w:szCs w:val="16"/>
        </w:rPr>
        <w:t xml:space="preserve"> OF POTENTIAL SAFETY ISSUES</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JUN 2013</w:t>
      </w:r>
    </w:p>
    <w:p w:rsidR="001565BC" w:rsidRPr="001565BC" w:rsidRDefault="001565BC" w:rsidP="001565BC">
      <w:pPr>
        <w:keepNext/>
        <w:widowControl/>
        <w:spacing w:before="0" w:after="0"/>
        <w:rPr>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sz w:val="16"/>
          <w:szCs w:val="16"/>
        </w:rPr>
        <w:t>.</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252.247-</w:t>
      </w:r>
      <w:proofErr w:type="gramStart"/>
      <w:r w:rsidRPr="001565BC">
        <w:rPr>
          <w:b/>
          <w:sz w:val="16"/>
          <w:szCs w:val="16"/>
        </w:rPr>
        <w:t>7021  RETURNABLE</w:t>
      </w:r>
      <w:proofErr w:type="gramEnd"/>
      <w:r w:rsidRPr="001565BC">
        <w:rPr>
          <w:b/>
          <w:sz w:val="16"/>
          <w:szCs w:val="16"/>
        </w:rPr>
        <w:t xml:space="preserve"> CONTAINERS OTHER THAN CYLINDERS</w:t>
      </w:r>
      <w:r w:rsidRPr="001565BC">
        <w:rPr>
          <w:sz w:val="16"/>
          <w:szCs w:val="16"/>
        </w:rPr>
        <w:tab/>
      </w:r>
      <w:r w:rsidRPr="001565BC">
        <w:rPr>
          <w:sz w:val="16"/>
          <w:szCs w:val="16"/>
        </w:rPr>
        <w:tab/>
      </w:r>
      <w:r w:rsidRPr="001565BC">
        <w:rPr>
          <w:sz w:val="16"/>
          <w:szCs w:val="16"/>
        </w:rPr>
        <w:tab/>
      </w:r>
      <w:r w:rsidRPr="001565BC">
        <w:rPr>
          <w:sz w:val="16"/>
          <w:szCs w:val="16"/>
        </w:rPr>
        <w:tab/>
        <w:t xml:space="preserve">                 MAY 1985</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252.247-</w:t>
      </w:r>
      <w:proofErr w:type="gramStart"/>
      <w:r w:rsidRPr="001565BC">
        <w:rPr>
          <w:b/>
          <w:sz w:val="16"/>
          <w:szCs w:val="16"/>
        </w:rPr>
        <w:t>7023  TRANSPORTATION</w:t>
      </w:r>
      <w:proofErr w:type="gramEnd"/>
      <w:r w:rsidRPr="001565BC">
        <w:rPr>
          <w:b/>
          <w:sz w:val="16"/>
          <w:szCs w:val="16"/>
        </w:rPr>
        <w:t xml:space="preserve"> OF SUPPLIES BY SEA</w:t>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r>
      <w:r w:rsidRPr="001565BC">
        <w:rPr>
          <w:sz w:val="16"/>
          <w:szCs w:val="16"/>
        </w:rPr>
        <w:tab/>
        <w:t>APR 2014</w:t>
      </w:r>
    </w:p>
    <w:p w:rsidR="001565BC" w:rsidRPr="001565BC" w:rsidRDefault="001565BC" w:rsidP="001565BC">
      <w:pPr>
        <w:spacing w:before="0" w:after="0"/>
        <w:rPr>
          <w:color w:val="0070C0"/>
          <w:sz w:val="16"/>
          <w:szCs w:val="16"/>
        </w:rPr>
      </w:pPr>
      <w:r w:rsidRPr="001565BC">
        <w:rPr>
          <w:i/>
          <w:sz w:val="16"/>
          <w:szCs w:val="16"/>
          <w:u w:val="single"/>
        </w:rPr>
        <w:t xml:space="preserve">Note 5 </w:t>
      </w:r>
      <w:proofErr w:type="gramStart"/>
      <w:r w:rsidRPr="001565BC">
        <w:rPr>
          <w:i/>
          <w:sz w:val="16"/>
          <w:szCs w:val="16"/>
          <w:u w:val="single"/>
        </w:rPr>
        <w:t>applies</w:t>
      </w:r>
      <w:proofErr w:type="gramEnd"/>
      <w:r w:rsidRPr="001565BC">
        <w:rPr>
          <w:color w:val="0070C0"/>
          <w:sz w:val="16"/>
          <w:szCs w:val="16"/>
        </w:rPr>
        <w:t>.</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252.247-</w:t>
      </w:r>
      <w:proofErr w:type="gramStart"/>
      <w:r w:rsidRPr="001565BC">
        <w:rPr>
          <w:b/>
          <w:sz w:val="16"/>
          <w:szCs w:val="16"/>
        </w:rPr>
        <w:t>7024  NOTIFICATION</w:t>
      </w:r>
      <w:proofErr w:type="gramEnd"/>
      <w:r w:rsidRPr="001565BC">
        <w:rPr>
          <w:b/>
          <w:sz w:val="16"/>
          <w:szCs w:val="16"/>
        </w:rPr>
        <w:t xml:space="preserve"> OF TRANSPORTATION OF SUPPLIES BY SEA</w:t>
      </w:r>
      <w:r w:rsidRPr="001565BC">
        <w:rPr>
          <w:sz w:val="16"/>
          <w:szCs w:val="16"/>
        </w:rPr>
        <w:tab/>
      </w:r>
      <w:r w:rsidRPr="001565BC">
        <w:rPr>
          <w:sz w:val="16"/>
          <w:szCs w:val="16"/>
        </w:rPr>
        <w:tab/>
      </w:r>
      <w:r w:rsidRPr="001565BC">
        <w:rPr>
          <w:sz w:val="16"/>
          <w:szCs w:val="16"/>
        </w:rPr>
        <w:tab/>
      </w:r>
      <w:r w:rsidRPr="001565BC">
        <w:rPr>
          <w:sz w:val="16"/>
          <w:szCs w:val="16"/>
        </w:rPr>
        <w:tab/>
        <w:t xml:space="preserve">                 MAR 2000</w:t>
      </w:r>
    </w:p>
    <w:p w:rsidR="001565BC" w:rsidRPr="001565BC" w:rsidRDefault="001565BC" w:rsidP="001565BC">
      <w:pPr>
        <w:spacing w:before="0" w:after="0"/>
        <w:rPr>
          <w:sz w:val="16"/>
          <w:szCs w:val="16"/>
        </w:rPr>
      </w:pPr>
      <w:r w:rsidRPr="001565BC">
        <w:rPr>
          <w:i/>
          <w:sz w:val="16"/>
          <w:szCs w:val="16"/>
          <w:u w:val="single"/>
        </w:rPr>
        <w:t>Notes 1 and 2 apply</w:t>
      </w:r>
      <w:r w:rsidRPr="001565BC">
        <w:rPr>
          <w:sz w:val="16"/>
          <w:szCs w:val="16"/>
        </w:rPr>
        <w:t xml:space="preserve">. </w:t>
      </w:r>
    </w:p>
    <w:p w:rsidR="001565BC" w:rsidRPr="001565BC" w:rsidRDefault="001565BC" w:rsidP="001565BC">
      <w:pPr>
        <w:spacing w:before="0" w:after="0"/>
        <w:rPr>
          <w:sz w:val="16"/>
          <w:szCs w:val="16"/>
        </w:rPr>
      </w:pPr>
    </w:p>
    <w:p w:rsidR="001565BC" w:rsidRPr="001565BC" w:rsidRDefault="001565BC" w:rsidP="001565BC">
      <w:pPr>
        <w:spacing w:before="0" w:after="0"/>
        <w:rPr>
          <w:sz w:val="16"/>
          <w:szCs w:val="16"/>
        </w:rPr>
      </w:pPr>
      <w:r w:rsidRPr="001565BC">
        <w:rPr>
          <w:b/>
          <w:sz w:val="16"/>
          <w:szCs w:val="16"/>
        </w:rPr>
        <w:t>252.251-</w:t>
      </w:r>
      <w:proofErr w:type="gramStart"/>
      <w:r w:rsidRPr="001565BC">
        <w:rPr>
          <w:b/>
          <w:sz w:val="16"/>
          <w:szCs w:val="16"/>
        </w:rPr>
        <w:t>7000  ORDERING</w:t>
      </w:r>
      <w:proofErr w:type="gramEnd"/>
      <w:r w:rsidRPr="001565BC">
        <w:rPr>
          <w:b/>
          <w:sz w:val="16"/>
          <w:szCs w:val="16"/>
        </w:rPr>
        <w:t xml:space="preserve"> FROM GOVERNMENT SUPPLY SOURCES</w:t>
      </w:r>
      <w:r w:rsidRPr="001565BC">
        <w:rPr>
          <w:sz w:val="16"/>
          <w:szCs w:val="16"/>
        </w:rPr>
        <w:tab/>
      </w:r>
      <w:r w:rsidRPr="001565BC">
        <w:rPr>
          <w:sz w:val="16"/>
          <w:szCs w:val="16"/>
        </w:rPr>
        <w:tab/>
      </w:r>
      <w:r w:rsidRPr="001565BC">
        <w:rPr>
          <w:sz w:val="16"/>
          <w:szCs w:val="16"/>
        </w:rPr>
        <w:tab/>
      </w:r>
      <w:r w:rsidRPr="001565BC">
        <w:rPr>
          <w:sz w:val="16"/>
          <w:szCs w:val="16"/>
        </w:rPr>
        <w:tab/>
        <w:t xml:space="preserve">                 AUG 2012</w:t>
      </w:r>
    </w:p>
    <w:p w:rsidR="001565BC" w:rsidRPr="001565BC" w:rsidRDefault="001565BC" w:rsidP="001565BC">
      <w:pPr>
        <w:spacing w:before="0" w:after="0"/>
        <w:rPr>
          <w:color w:val="000000"/>
          <w:spacing w:val="-5"/>
          <w:sz w:val="16"/>
          <w:szCs w:val="16"/>
        </w:rPr>
      </w:pPr>
      <w:r w:rsidRPr="001565BC">
        <w:rPr>
          <w:i/>
          <w:sz w:val="16"/>
          <w:szCs w:val="16"/>
          <w:u w:val="single"/>
        </w:rPr>
        <w:t>Notes 1 and 2 apply</w:t>
      </w:r>
      <w:r w:rsidRPr="001565BC">
        <w:rPr>
          <w:sz w:val="16"/>
          <w:szCs w:val="16"/>
        </w:rPr>
        <w:t xml:space="preserve">. </w:t>
      </w:r>
    </w:p>
    <w:p w:rsidR="00142AB0" w:rsidRPr="00142AB0" w:rsidRDefault="00142AB0" w:rsidP="001565BC">
      <w:pPr>
        <w:pStyle w:val="ListParagraph"/>
        <w:ind w:left="0"/>
        <w:rPr>
          <w:b/>
          <w:sz w:val="16"/>
          <w:szCs w:val="16"/>
        </w:rPr>
      </w:pPr>
    </w:p>
    <w:sectPr w:rsidR="00142AB0" w:rsidRPr="00142AB0" w:rsidSect="00F45B5A">
      <w:headerReference w:type="even" r:id="rId16"/>
      <w:headerReference w:type="default" r:id="rId17"/>
      <w:footerReference w:type="even" r:id="rId18"/>
      <w:footerReference w:type="default" r:id="rId19"/>
      <w:headerReference w:type="first" r:id="rId20"/>
      <w:footerReference w:type="first" r:id="rId21"/>
      <w:pgSz w:w="12240" w:h="15840"/>
      <w:pgMar w:top="864" w:right="1440" w:bottom="864" w:left="1440" w:header="747" w:footer="14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998" w:rsidRDefault="001C4998">
      <w:r>
        <w:separator/>
      </w:r>
    </w:p>
  </w:endnote>
  <w:endnote w:type="continuationSeparator" w:id="0">
    <w:p w:rsidR="001C4998" w:rsidRDefault="001C49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98" w:rsidRDefault="001C49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3782"/>
      <w:docPartObj>
        <w:docPartGallery w:val="Page Numbers (Bottom of Page)"/>
        <w:docPartUnique/>
      </w:docPartObj>
    </w:sdtPr>
    <w:sdtContent>
      <w:p w:rsidR="001C4998" w:rsidRDefault="00D958A1">
        <w:pPr>
          <w:pStyle w:val="Footer"/>
          <w:jc w:val="right"/>
        </w:pPr>
        <w:r w:rsidRPr="00CB6CA1">
          <w:rPr>
            <w:sz w:val="16"/>
            <w:szCs w:val="16"/>
          </w:rPr>
          <w:fldChar w:fldCharType="begin"/>
        </w:r>
        <w:r w:rsidR="001C4998" w:rsidRPr="00CB6CA1">
          <w:rPr>
            <w:sz w:val="16"/>
            <w:szCs w:val="16"/>
          </w:rPr>
          <w:instrText xml:space="preserve"> PAGE   \* MERGEFORMAT </w:instrText>
        </w:r>
        <w:r w:rsidRPr="00CB6CA1">
          <w:rPr>
            <w:sz w:val="16"/>
            <w:szCs w:val="16"/>
          </w:rPr>
          <w:fldChar w:fldCharType="separate"/>
        </w:r>
        <w:r w:rsidR="007440A8">
          <w:rPr>
            <w:noProof/>
            <w:sz w:val="16"/>
            <w:szCs w:val="16"/>
          </w:rPr>
          <w:t>14</w:t>
        </w:r>
        <w:r w:rsidRPr="00CB6CA1">
          <w:rPr>
            <w:sz w:val="16"/>
            <w:szCs w:val="16"/>
          </w:rPr>
          <w:fldChar w:fldCharType="end"/>
        </w:r>
      </w:p>
    </w:sdtContent>
  </w:sdt>
  <w:p w:rsidR="001C4998" w:rsidRPr="009A5125" w:rsidRDefault="001C4998" w:rsidP="00520841">
    <w:pPr>
      <w:rPr>
        <w:sz w:val="16"/>
        <w:szCs w:val="16"/>
      </w:rPr>
    </w:pPr>
    <w:r w:rsidRPr="003D4987">
      <w:rPr>
        <w:sz w:val="16"/>
        <w:szCs w:val="16"/>
      </w:rPr>
      <w:t xml:space="preserve">Rev </w:t>
    </w:r>
    <w:r>
      <w:rPr>
        <w:sz w:val="16"/>
        <w:szCs w:val="16"/>
      </w:rPr>
      <w:t>0 September 17, 2018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98" w:rsidRDefault="001C49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998" w:rsidRDefault="001C4998">
      <w:r>
        <w:separator/>
      </w:r>
    </w:p>
  </w:footnote>
  <w:footnote w:type="continuationSeparator" w:id="0">
    <w:p w:rsidR="001C4998" w:rsidRDefault="001C49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98" w:rsidRDefault="001C49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98" w:rsidRDefault="001C49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98" w:rsidRDefault="001C49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482535"/>
    <w:multiLevelType w:val="hybridMultilevel"/>
    <w:tmpl w:val="763EB844"/>
    <w:lvl w:ilvl="0" w:tplc="99B06E04">
      <w:start w:val="1"/>
      <w:numFmt w:val="lowerLetter"/>
      <w:lvlText w:val="(%1)"/>
      <w:lvlJc w:val="left"/>
      <w:pPr>
        <w:ind w:hanging="324"/>
      </w:pPr>
      <w:rPr>
        <w:rFonts w:ascii="Times New Roman" w:eastAsia="Times New Roman" w:hAnsi="Times New Roman" w:hint="default"/>
        <w:w w:val="100"/>
        <w:sz w:val="16"/>
        <w:szCs w:val="16"/>
      </w:rPr>
    </w:lvl>
    <w:lvl w:ilvl="1" w:tplc="37D2FACC">
      <w:start w:val="1"/>
      <w:numFmt w:val="bullet"/>
      <w:lvlText w:val="•"/>
      <w:lvlJc w:val="left"/>
      <w:rPr>
        <w:rFonts w:hint="default"/>
      </w:rPr>
    </w:lvl>
    <w:lvl w:ilvl="2" w:tplc="247AAFAA">
      <w:start w:val="1"/>
      <w:numFmt w:val="bullet"/>
      <w:lvlText w:val="•"/>
      <w:lvlJc w:val="left"/>
      <w:rPr>
        <w:rFonts w:hint="default"/>
      </w:rPr>
    </w:lvl>
    <w:lvl w:ilvl="3" w:tplc="C2941E40">
      <w:start w:val="1"/>
      <w:numFmt w:val="bullet"/>
      <w:lvlText w:val="•"/>
      <w:lvlJc w:val="left"/>
      <w:rPr>
        <w:rFonts w:hint="default"/>
      </w:rPr>
    </w:lvl>
    <w:lvl w:ilvl="4" w:tplc="EA6E3634">
      <w:start w:val="1"/>
      <w:numFmt w:val="bullet"/>
      <w:lvlText w:val="•"/>
      <w:lvlJc w:val="left"/>
      <w:rPr>
        <w:rFonts w:hint="default"/>
      </w:rPr>
    </w:lvl>
    <w:lvl w:ilvl="5" w:tplc="B57CFD76">
      <w:start w:val="1"/>
      <w:numFmt w:val="bullet"/>
      <w:lvlText w:val="•"/>
      <w:lvlJc w:val="left"/>
      <w:rPr>
        <w:rFonts w:hint="default"/>
      </w:rPr>
    </w:lvl>
    <w:lvl w:ilvl="6" w:tplc="3B28C5CE">
      <w:start w:val="1"/>
      <w:numFmt w:val="bullet"/>
      <w:lvlText w:val="•"/>
      <w:lvlJc w:val="left"/>
      <w:rPr>
        <w:rFonts w:hint="default"/>
      </w:rPr>
    </w:lvl>
    <w:lvl w:ilvl="7" w:tplc="1F72982C">
      <w:start w:val="1"/>
      <w:numFmt w:val="bullet"/>
      <w:lvlText w:val="•"/>
      <w:lvlJc w:val="left"/>
      <w:rPr>
        <w:rFonts w:hint="default"/>
      </w:rPr>
    </w:lvl>
    <w:lvl w:ilvl="8" w:tplc="6ED45E8A">
      <w:start w:val="1"/>
      <w:numFmt w:val="bullet"/>
      <w:lvlText w:val="•"/>
      <w:lvlJc w:val="left"/>
      <w:rPr>
        <w:rFonts w:hint="default"/>
      </w:rPr>
    </w:lvl>
  </w:abstractNum>
  <w:abstractNum w:abstractNumId="2">
    <w:nsid w:val="214A3D21"/>
    <w:multiLevelType w:val="multilevel"/>
    <w:tmpl w:val="DC7E502A"/>
    <w:lvl w:ilvl="0">
      <w:start w:val="5252"/>
      <w:numFmt w:val="decimal"/>
      <w:lvlText w:val="%1"/>
      <w:lvlJc w:val="left"/>
      <w:pPr>
        <w:ind w:left="1020" w:hanging="1020"/>
      </w:pPr>
      <w:rPr>
        <w:rFonts w:hint="default"/>
        <w:b/>
        <w:color w:val="002060"/>
      </w:rPr>
    </w:lvl>
    <w:lvl w:ilvl="1">
      <w:start w:val="223"/>
      <w:numFmt w:val="decimal"/>
      <w:lvlText w:val="%1.%2"/>
      <w:lvlJc w:val="left"/>
      <w:pPr>
        <w:ind w:left="1740" w:hanging="1020"/>
      </w:pPr>
      <w:rPr>
        <w:rFonts w:hint="default"/>
        <w:b/>
        <w:color w:val="002060"/>
      </w:rPr>
    </w:lvl>
    <w:lvl w:ilvl="2">
      <w:start w:val="9114"/>
      <w:numFmt w:val="decimal"/>
      <w:lvlText w:val="%1.%2-%3"/>
      <w:lvlJc w:val="left"/>
      <w:pPr>
        <w:ind w:left="2460" w:hanging="1020"/>
      </w:pPr>
      <w:rPr>
        <w:rFonts w:hint="default"/>
        <w:b/>
        <w:color w:val="0070C0"/>
      </w:rPr>
    </w:lvl>
    <w:lvl w:ilvl="3">
      <w:start w:val="1"/>
      <w:numFmt w:val="decimal"/>
      <w:lvlText w:val="%1.%2-%3.%4"/>
      <w:lvlJc w:val="left"/>
      <w:pPr>
        <w:ind w:left="3180" w:hanging="1020"/>
      </w:pPr>
      <w:rPr>
        <w:rFonts w:hint="default"/>
        <w:b/>
        <w:color w:val="002060"/>
      </w:rPr>
    </w:lvl>
    <w:lvl w:ilvl="4">
      <w:start w:val="1"/>
      <w:numFmt w:val="decimal"/>
      <w:lvlText w:val="%1.%2-%3.%4.%5"/>
      <w:lvlJc w:val="left"/>
      <w:pPr>
        <w:ind w:left="3900" w:hanging="1020"/>
      </w:pPr>
      <w:rPr>
        <w:rFonts w:hint="default"/>
        <w:b/>
        <w:color w:val="002060"/>
      </w:rPr>
    </w:lvl>
    <w:lvl w:ilvl="5">
      <w:start w:val="1"/>
      <w:numFmt w:val="decimal"/>
      <w:lvlText w:val="%1.%2-%3.%4.%5.%6"/>
      <w:lvlJc w:val="left"/>
      <w:pPr>
        <w:ind w:left="4620" w:hanging="1020"/>
      </w:pPr>
      <w:rPr>
        <w:rFonts w:hint="default"/>
        <w:b/>
        <w:color w:val="002060"/>
      </w:rPr>
    </w:lvl>
    <w:lvl w:ilvl="6">
      <w:start w:val="1"/>
      <w:numFmt w:val="decimal"/>
      <w:lvlText w:val="%1.%2-%3.%4.%5.%6.%7"/>
      <w:lvlJc w:val="left"/>
      <w:pPr>
        <w:ind w:left="5400" w:hanging="1080"/>
      </w:pPr>
      <w:rPr>
        <w:rFonts w:hint="default"/>
        <w:b/>
        <w:color w:val="002060"/>
      </w:rPr>
    </w:lvl>
    <w:lvl w:ilvl="7">
      <w:start w:val="1"/>
      <w:numFmt w:val="decimal"/>
      <w:lvlText w:val="%1.%2-%3.%4.%5.%6.%7.%8"/>
      <w:lvlJc w:val="left"/>
      <w:pPr>
        <w:ind w:left="6120" w:hanging="1080"/>
      </w:pPr>
      <w:rPr>
        <w:rFonts w:hint="default"/>
        <w:b/>
        <w:color w:val="002060"/>
      </w:rPr>
    </w:lvl>
    <w:lvl w:ilvl="8">
      <w:start w:val="1"/>
      <w:numFmt w:val="decimal"/>
      <w:lvlText w:val="%1.%2-%3.%4.%5.%6.%7.%8.%9"/>
      <w:lvlJc w:val="left"/>
      <w:pPr>
        <w:ind w:left="6840" w:hanging="1080"/>
      </w:pPr>
      <w:rPr>
        <w:rFonts w:hint="default"/>
        <w:b/>
        <w:color w:val="002060"/>
      </w:rPr>
    </w:lvl>
  </w:abstractNum>
  <w:abstractNum w:abstractNumId="3">
    <w:nsid w:val="214F0F56"/>
    <w:multiLevelType w:val="multilevel"/>
    <w:tmpl w:val="88A82694"/>
    <w:lvl w:ilvl="0">
      <w:start w:val="3"/>
      <w:numFmt w:val="lowerLetter"/>
      <w:lvlText w:val="(%1)"/>
      <w:lvlJc w:val="left"/>
      <w:pPr>
        <w:tabs>
          <w:tab w:val="left" w:pos="864"/>
        </w:tabs>
        <w:ind w:left="1296"/>
      </w:pPr>
      <w:rPr>
        <w:rFonts w:ascii="Times New Roman" w:eastAsia="Times New Roman" w:hAnsi="Times New Roman"/>
        <w:strike w:val="0"/>
        <w:color w:val="000000"/>
        <w:spacing w:val="0"/>
        <w:w w:val="100"/>
        <w:sz w:val="16"/>
        <w:szCs w:val="16"/>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536A67"/>
    <w:multiLevelType w:val="hybridMultilevel"/>
    <w:tmpl w:val="4EE2B456"/>
    <w:lvl w:ilvl="0" w:tplc="42D8CD5E">
      <w:start w:val="1"/>
      <w:numFmt w:val="lowerLetter"/>
      <w:lvlText w:val="(%1)"/>
      <w:lvlJc w:val="left"/>
      <w:pPr>
        <w:ind w:hanging="324"/>
      </w:pPr>
      <w:rPr>
        <w:rFonts w:ascii="Times New Roman" w:eastAsia="Times New Roman" w:hAnsi="Times New Roman" w:hint="default"/>
        <w:w w:val="100"/>
        <w:sz w:val="16"/>
        <w:szCs w:val="16"/>
      </w:rPr>
    </w:lvl>
    <w:lvl w:ilvl="1" w:tplc="B3DC8E8A">
      <w:start w:val="1"/>
      <w:numFmt w:val="decimal"/>
      <w:lvlText w:val="(%2)"/>
      <w:lvlJc w:val="left"/>
      <w:pPr>
        <w:ind w:hanging="336"/>
      </w:pPr>
      <w:rPr>
        <w:rFonts w:ascii="Times New Roman" w:eastAsia="Times New Roman" w:hAnsi="Times New Roman" w:hint="default"/>
        <w:w w:val="100"/>
        <w:sz w:val="16"/>
        <w:szCs w:val="16"/>
      </w:rPr>
    </w:lvl>
    <w:lvl w:ilvl="2" w:tplc="493ABFC4">
      <w:start w:val="1"/>
      <w:numFmt w:val="lowerRoman"/>
      <w:lvlText w:val="(%3)"/>
      <w:lvlJc w:val="left"/>
      <w:pPr>
        <w:ind w:hanging="291"/>
      </w:pPr>
      <w:rPr>
        <w:rFonts w:ascii="Times New Roman" w:eastAsia="Times New Roman" w:hAnsi="Times New Roman" w:hint="default"/>
        <w:w w:val="99"/>
        <w:sz w:val="16"/>
        <w:szCs w:val="16"/>
      </w:rPr>
    </w:lvl>
    <w:lvl w:ilvl="3" w:tplc="2566463C">
      <w:start w:val="1"/>
      <w:numFmt w:val="bullet"/>
      <w:lvlText w:val="•"/>
      <w:lvlJc w:val="left"/>
      <w:rPr>
        <w:rFonts w:hint="default"/>
      </w:rPr>
    </w:lvl>
    <w:lvl w:ilvl="4" w:tplc="C902F856">
      <w:start w:val="1"/>
      <w:numFmt w:val="bullet"/>
      <w:lvlText w:val="•"/>
      <w:lvlJc w:val="left"/>
      <w:rPr>
        <w:rFonts w:hint="default"/>
      </w:rPr>
    </w:lvl>
    <w:lvl w:ilvl="5" w:tplc="87985DC8">
      <w:start w:val="1"/>
      <w:numFmt w:val="bullet"/>
      <w:lvlText w:val="•"/>
      <w:lvlJc w:val="left"/>
      <w:rPr>
        <w:rFonts w:hint="default"/>
      </w:rPr>
    </w:lvl>
    <w:lvl w:ilvl="6" w:tplc="3740F060">
      <w:start w:val="1"/>
      <w:numFmt w:val="bullet"/>
      <w:lvlText w:val="•"/>
      <w:lvlJc w:val="left"/>
      <w:rPr>
        <w:rFonts w:hint="default"/>
      </w:rPr>
    </w:lvl>
    <w:lvl w:ilvl="7" w:tplc="23003EB4">
      <w:start w:val="1"/>
      <w:numFmt w:val="bullet"/>
      <w:lvlText w:val="•"/>
      <w:lvlJc w:val="left"/>
      <w:rPr>
        <w:rFonts w:hint="default"/>
      </w:rPr>
    </w:lvl>
    <w:lvl w:ilvl="8" w:tplc="DC787AE6">
      <w:start w:val="1"/>
      <w:numFmt w:val="bullet"/>
      <w:lvlText w:val="•"/>
      <w:lvlJc w:val="left"/>
      <w:rPr>
        <w:rFonts w:hint="default"/>
      </w:rPr>
    </w:lvl>
  </w:abstractNum>
  <w:abstractNum w:abstractNumId="5">
    <w:nsid w:val="26CD4A6D"/>
    <w:multiLevelType w:val="multilevel"/>
    <w:tmpl w:val="E1BEC920"/>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0620A1"/>
    <w:multiLevelType w:val="multilevel"/>
    <w:tmpl w:val="CCFA37D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EE3397"/>
    <w:multiLevelType w:val="hybridMultilevel"/>
    <w:tmpl w:val="AAAE70A8"/>
    <w:lvl w:ilvl="0" w:tplc="422633E8">
      <w:start w:val="1"/>
      <w:numFmt w:val="lowerLetter"/>
      <w:lvlText w:val="(%1)"/>
      <w:lvlJc w:val="left"/>
      <w:pPr>
        <w:ind w:hanging="324"/>
      </w:pPr>
      <w:rPr>
        <w:rFonts w:ascii="Times New Roman" w:eastAsia="Times New Roman" w:hAnsi="Times New Roman" w:hint="default"/>
        <w:w w:val="100"/>
        <w:sz w:val="16"/>
        <w:szCs w:val="16"/>
      </w:rPr>
    </w:lvl>
    <w:lvl w:ilvl="1" w:tplc="9698EF1A">
      <w:start w:val="1"/>
      <w:numFmt w:val="bullet"/>
      <w:lvlText w:val="•"/>
      <w:lvlJc w:val="left"/>
      <w:rPr>
        <w:rFonts w:hint="default"/>
      </w:rPr>
    </w:lvl>
    <w:lvl w:ilvl="2" w:tplc="66B2401E">
      <w:start w:val="1"/>
      <w:numFmt w:val="bullet"/>
      <w:lvlText w:val="•"/>
      <w:lvlJc w:val="left"/>
      <w:rPr>
        <w:rFonts w:hint="default"/>
      </w:rPr>
    </w:lvl>
    <w:lvl w:ilvl="3" w:tplc="5498A9D2">
      <w:start w:val="1"/>
      <w:numFmt w:val="bullet"/>
      <w:lvlText w:val="•"/>
      <w:lvlJc w:val="left"/>
      <w:rPr>
        <w:rFonts w:hint="default"/>
      </w:rPr>
    </w:lvl>
    <w:lvl w:ilvl="4" w:tplc="63CABEC6">
      <w:start w:val="1"/>
      <w:numFmt w:val="bullet"/>
      <w:lvlText w:val="•"/>
      <w:lvlJc w:val="left"/>
      <w:rPr>
        <w:rFonts w:hint="default"/>
      </w:rPr>
    </w:lvl>
    <w:lvl w:ilvl="5" w:tplc="38E0685A">
      <w:start w:val="1"/>
      <w:numFmt w:val="bullet"/>
      <w:lvlText w:val="•"/>
      <w:lvlJc w:val="left"/>
      <w:rPr>
        <w:rFonts w:hint="default"/>
      </w:rPr>
    </w:lvl>
    <w:lvl w:ilvl="6" w:tplc="A112AC06">
      <w:start w:val="1"/>
      <w:numFmt w:val="bullet"/>
      <w:lvlText w:val="•"/>
      <w:lvlJc w:val="left"/>
      <w:rPr>
        <w:rFonts w:hint="default"/>
      </w:rPr>
    </w:lvl>
    <w:lvl w:ilvl="7" w:tplc="F86E6046">
      <w:start w:val="1"/>
      <w:numFmt w:val="bullet"/>
      <w:lvlText w:val="•"/>
      <w:lvlJc w:val="left"/>
      <w:rPr>
        <w:rFonts w:hint="default"/>
      </w:rPr>
    </w:lvl>
    <w:lvl w:ilvl="8" w:tplc="E2E070A4">
      <w:start w:val="1"/>
      <w:numFmt w:val="bullet"/>
      <w:lvlText w:val="•"/>
      <w:lvlJc w:val="left"/>
      <w:rPr>
        <w:rFonts w:hint="default"/>
      </w:rPr>
    </w:lvl>
  </w:abstractNum>
  <w:abstractNum w:abstractNumId="9">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485596"/>
    <w:multiLevelType w:val="hybridMultilevel"/>
    <w:tmpl w:val="95ECFDCA"/>
    <w:lvl w:ilvl="0" w:tplc="134247B8">
      <w:start w:val="1"/>
      <w:numFmt w:val="lowerLetter"/>
      <w:lvlText w:val="(%1)"/>
      <w:lvlJc w:val="left"/>
      <w:pPr>
        <w:ind w:hanging="264"/>
      </w:pPr>
      <w:rPr>
        <w:rFonts w:ascii="Times New Roman" w:eastAsia="Times New Roman" w:hAnsi="Times New Roman" w:hint="default"/>
        <w:spacing w:val="0"/>
        <w:w w:val="100"/>
        <w:sz w:val="16"/>
        <w:szCs w:val="16"/>
      </w:rPr>
    </w:lvl>
    <w:lvl w:ilvl="1" w:tplc="E17CE4B6">
      <w:start w:val="1"/>
      <w:numFmt w:val="decimal"/>
      <w:lvlText w:val="(%2)"/>
      <w:lvlJc w:val="left"/>
      <w:pPr>
        <w:ind w:hanging="276"/>
      </w:pPr>
      <w:rPr>
        <w:rFonts w:ascii="Times New Roman" w:eastAsia="Times New Roman" w:hAnsi="Times New Roman" w:hint="default"/>
        <w:spacing w:val="0"/>
        <w:w w:val="100"/>
        <w:sz w:val="16"/>
        <w:szCs w:val="16"/>
      </w:rPr>
    </w:lvl>
    <w:lvl w:ilvl="2" w:tplc="9A44A2CE">
      <w:start w:val="1"/>
      <w:numFmt w:val="lowerRoman"/>
      <w:lvlText w:val="(%3)"/>
      <w:lvlJc w:val="left"/>
      <w:pPr>
        <w:ind w:hanging="231"/>
        <w:jc w:val="right"/>
      </w:pPr>
      <w:rPr>
        <w:rFonts w:ascii="Times New Roman" w:eastAsia="Times New Roman" w:hAnsi="Times New Roman" w:hint="default"/>
        <w:b w:val="0"/>
        <w:i w:val="0"/>
        <w:spacing w:val="-2"/>
        <w:w w:val="99"/>
        <w:sz w:val="16"/>
        <w:szCs w:val="16"/>
      </w:rPr>
    </w:lvl>
    <w:lvl w:ilvl="3" w:tplc="62605C34">
      <w:start w:val="1"/>
      <w:numFmt w:val="bullet"/>
      <w:lvlText w:val="•"/>
      <w:lvlJc w:val="left"/>
      <w:rPr>
        <w:rFonts w:hint="default"/>
      </w:rPr>
    </w:lvl>
    <w:lvl w:ilvl="4" w:tplc="B7F6CF9A">
      <w:start w:val="1"/>
      <w:numFmt w:val="bullet"/>
      <w:lvlText w:val="•"/>
      <w:lvlJc w:val="left"/>
      <w:rPr>
        <w:rFonts w:hint="default"/>
      </w:rPr>
    </w:lvl>
    <w:lvl w:ilvl="5" w:tplc="D31466CC">
      <w:start w:val="1"/>
      <w:numFmt w:val="bullet"/>
      <w:lvlText w:val="•"/>
      <w:lvlJc w:val="left"/>
      <w:rPr>
        <w:rFonts w:hint="default"/>
      </w:rPr>
    </w:lvl>
    <w:lvl w:ilvl="6" w:tplc="334A28FC">
      <w:start w:val="1"/>
      <w:numFmt w:val="bullet"/>
      <w:lvlText w:val="•"/>
      <w:lvlJc w:val="left"/>
      <w:rPr>
        <w:rFonts w:hint="default"/>
      </w:rPr>
    </w:lvl>
    <w:lvl w:ilvl="7" w:tplc="9A009A18">
      <w:start w:val="1"/>
      <w:numFmt w:val="bullet"/>
      <w:lvlText w:val="•"/>
      <w:lvlJc w:val="left"/>
      <w:rPr>
        <w:rFonts w:hint="default"/>
      </w:rPr>
    </w:lvl>
    <w:lvl w:ilvl="8" w:tplc="0D3C31A6">
      <w:start w:val="1"/>
      <w:numFmt w:val="bullet"/>
      <w:lvlText w:val="•"/>
      <w:lvlJc w:val="left"/>
      <w:rPr>
        <w:rFonts w:hint="default"/>
      </w:rPr>
    </w:lvl>
  </w:abstractNum>
  <w:abstractNum w:abstractNumId="11">
    <w:nsid w:val="7D742821"/>
    <w:multiLevelType w:val="multilevel"/>
    <w:tmpl w:val="C05C0D5E"/>
    <w:lvl w:ilvl="0">
      <w:start w:val="3"/>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11"/>
  </w:num>
  <w:num w:numId="4">
    <w:abstractNumId w:val="8"/>
  </w:num>
  <w:num w:numId="5">
    <w:abstractNumId w:val="2"/>
  </w:num>
  <w:num w:numId="6">
    <w:abstractNumId w:val="0"/>
  </w:num>
  <w:num w:numId="7">
    <w:abstractNumId w:val="6"/>
  </w:num>
  <w:num w:numId="8">
    <w:abstractNumId w:val="4"/>
  </w:num>
  <w:num w:numId="9">
    <w:abstractNumId w:val="9"/>
  </w:num>
  <w:num w:numId="10">
    <w:abstractNumId w:val="1"/>
  </w:num>
  <w:num w:numId="11">
    <w:abstractNumId w:val="5"/>
  </w:num>
  <w:num w:numId="12">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rsids>
    <w:rsidRoot w:val="009147E3"/>
    <w:rsid w:val="00000CA5"/>
    <w:rsid w:val="00001038"/>
    <w:rsid w:val="00001CCD"/>
    <w:rsid w:val="000043F7"/>
    <w:rsid w:val="00004BA2"/>
    <w:rsid w:val="00006042"/>
    <w:rsid w:val="00006835"/>
    <w:rsid w:val="0001021F"/>
    <w:rsid w:val="00012C1D"/>
    <w:rsid w:val="000158F3"/>
    <w:rsid w:val="00015B39"/>
    <w:rsid w:val="00016DCF"/>
    <w:rsid w:val="00017B55"/>
    <w:rsid w:val="0002005F"/>
    <w:rsid w:val="00021DE5"/>
    <w:rsid w:val="000234C4"/>
    <w:rsid w:val="000246FF"/>
    <w:rsid w:val="000255F6"/>
    <w:rsid w:val="000271C9"/>
    <w:rsid w:val="0003127E"/>
    <w:rsid w:val="00031A13"/>
    <w:rsid w:val="00031F9D"/>
    <w:rsid w:val="000347A6"/>
    <w:rsid w:val="00034AAF"/>
    <w:rsid w:val="00036288"/>
    <w:rsid w:val="00040714"/>
    <w:rsid w:val="00040B77"/>
    <w:rsid w:val="00040E5D"/>
    <w:rsid w:val="00041384"/>
    <w:rsid w:val="000428B8"/>
    <w:rsid w:val="00042A7C"/>
    <w:rsid w:val="00042B7F"/>
    <w:rsid w:val="0004314B"/>
    <w:rsid w:val="00043B0F"/>
    <w:rsid w:val="00044229"/>
    <w:rsid w:val="000449F3"/>
    <w:rsid w:val="000457F8"/>
    <w:rsid w:val="00050164"/>
    <w:rsid w:val="000504E9"/>
    <w:rsid w:val="0005159C"/>
    <w:rsid w:val="00052B23"/>
    <w:rsid w:val="00052D79"/>
    <w:rsid w:val="00054DB3"/>
    <w:rsid w:val="00055C69"/>
    <w:rsid w:val="00056C01"/>
    <w:rsid w:val="00057491"/>
    <w:rsid w:val="000612FA"/>
    <w:rsid w:val="00061B7D"/>
    <w:rsid w:val="00063263"/>
    <w:rsid w:val="0006664A"/>
    <w:rsid w:val="000675BB"/>
    <w:rsid w:val="00070E8A"/>
    <w:rsid w:val="00071226"/>
    <w:rsid w:val="00071CBF"/>
    <w:rsid w:val="0007215A"/>
    <w:rsid w:val="00073C8C"/>
    <w:rsid w:val="000847E5"/>
    <w:rsid w:val="0008549B"/>
    <w:rsid w:val="00087619"/>
    <w:rsid w:val="0009027A"/>
    <w:rsid w:val="000925D4"/>
    <w:rsid w:val="0009530F"/>
    <w:rsid w:val="000A06E5"/>
    <w:rsid w:val="000A4E8B"/>
    <w:rsid w:val="000A5B6D"/>
    <w:rsid w:val="000A66A6"/>
    <w:rsid w:val="000A752C"/>
    <w:rsid w:val="000A7B77"/>
    <w:rsid w:val="000B02E3"/>
    <w:rsid w:val="000B074F"/>
    <w:rsid w:val="000B0D36"/>
    <w:rsid w:val="000B2881"/>
    <w:rsid w:val="000B39C8"/>
    <w:rsid w:val="000B74E3"/>
    <w:rsid w:val="000C062F"/>
    <w:rsid w:val="000C15DB"/>
    <w:rsid w:val="000C43DC"/>
    <w:rsid w:val="000C54B8"/>
    <w:rsid w:val="000C5B16"/>
    <w:rsid w:val="000C7999"/>
    <w:rsid w:val="000D05C0"/>
    <w:rsid w:val="000D1CD6"/>
    <w:rsid w:val="000D39F0"/>
    <w:rsid w:val="000D3B21"/>
    <w:rsid w:val="000D42C3"/>
    <w:rsid w:val="000D4F22"/>
    <w:rsid w:val="000D5D53"/>
    <w:rsid w:val="000D67EC"/>
    <w:rsid w:val="000D68B8"/>
    <w:rsid w:val="000E0A67"/>
    <w:rsid w:val="000E0D05"/>
    <w:rsid w:val="000E2A27"/>
    <w:rsid w:val="000E79E7"/>
    <w:rsid w:val="000F0827"/>
    <w:rsid w:val="000F432F"/>
    <w:rsid w:val="000F6D87"/>
    <w:rsid w:val="000F70DA"/>
    <w:rsid w:val="000F7408"/>
    <w:rsid w:val="00100A23"/>
    <w:rsid w:val="00105142"/>
    <w:rsid w:val="001053A0"/>
    <w:rsid w:val="00106061"/>
    <w:rsid w:val="00106155"/>
    <w:rsid w:val="0010674F"/>
    <w:rsid w:val="00107D24"/>
    <w:rsid w:val="00111346"/>
    <w:rsid w:val="00112A6B"/>
    <w:rsid w:val="001147B8"/>
    <w:rsid w:val="00120B34"/>
    <w:rsid w:val="00121F17"/>
    <w:rsid w:val="00122497"/>
    <w:rsid w:val="00122B2B"/>
    <w:rsid w:val="00124833"/>
    <w:rsid w:val="00133042"/>
    <w:rsid w:val="001334DB"/>
    <w:rsid w:val="001336DB"/>
    <w:rsid w:val="00133719"/>
    <w:rsid w:val="00135627"/>
    <w:rsid w:val="0014013A"/>
    <w:rsid w:val="00140DAF"/>
    <w:rsid w:val="00141A0C"/>
    <w:rsid w:val="00142170"/>
    <w:rsid w:val="00142AB0"/>
    <w:rsid w:val="00144B2D"/>
    <w:rsid w:val="00144E33"/>
    <w:rsid w:val="001454F4"/>
    <w:rsid w:val="001479E6"/>
    <w:rsid w:val="00150CCB"/>
    <w:rsid w:val="0015134A"/>
    <w:rsid w:val="00152B23"/>
    <w:rsid w:val="0015405B"/>
    <w:rsid w:val="00154FC0"/>
    <w:rsid w:val="00155E12"/>
    <w:rsid w:val="00155F2C"/>
    <w:rsid w:val="001565BC"/>
    <w:rsid w:val="00157670"/>
    <w:rsid w:val="00157C1E"/>
    <w:rsid w:val="00165A66"/>
    <w:rsid w:val="001676F4"/>
    <w:rsid w:val="00172B86"/>
    <w:rsid w:val="00173A29"/>
    <w:rsid w:val="001742EA"/>
    <w:rsid w:val="001746C0"/>
    <w:rsid w:val="00176247"/>
    <w:rsid w:val="00176934"/>
    <w:rsid w:val="001825B4"/>
    <w:rsid w:val="00182860"/>
    <w:rsid w:val="00183272"/>
    <w:rsid w:val="00183EE2"/>
    <w:rsid w:val="00184DB3"/>
    <w:rsid w:val="001863DA"/>
    <w:rsid w:val="00186D7B"/>
    <w:rsid w:val="00187385"/>
    <w:rsid w:val="00187398"/>
    <w:rsid w:val="00187735"/>
    <w:rsid w:val="00192061"/>
    <w:rsid w:val="0019770A"/>
    <w:rsid w:val="00197B34"/>
    <w:rsid w:val="001A1F6C"/>
    <w:rsid w:val="001A38F0"/>
    <w:rsid w:val="001A6038"/>
    <w:rsid w:val="001B088D"/>
    <w:rsid w:val="001B0BAB"/>
    <w:rsid w:val="001B1408"/>
    <w:rsid w:val="001B1876"/>
    <w:rsid w:val="001B2086"/>
    <w:rsid w:val="001B3133"/>
    <w:rsid w:val="001B4C44"/>
    <w:rsid w:val="001B5EC3"/>
    <w:rsid w:val="001B666E"/>
    <w:rsid w:val="001C0231"/>
    <w:rsid w:val="001C07C7"/>
    <w:rsid w:val="001C1264"/>
    <w:rsid w:val="001C1913"/>
    <w:rsid w:val="001C228C"/>
    <w:rsid w:val="001C4998"/>
    <w:rsid w:val="001C683A"/>
    <w:rsid w:val="001D1714"/>
    <w:rsid w:val="001D2744"/>
    <w:rsid w:val="001E1B9F"/>
    <w:rsid w:val="001E1EBC"/>
    <w:rsid w:val="001E1FF9"/>
    <w:rsid w:val="001E2FE8"/>
    <w:rsid w:val="001E5EA5"/>
    <w:rsid w:val="001E6096"/>
    <w:rsid w:val="001E6544"/>
    <w:rsid w:val="001E668F"/>
    <w:rsid w:val="001E6A0B"/>
    <w:rsid w:val="001E721B"/>
    <w:rsid w:val="001F26E9"/>
    <w:rsid w:val="001F3515"/>
    <w:rsid w:val="001F5C32"/>
    <w:rsid w:val="001F5EB2"/>
    <w:rsid w:val="001F7C5C"/>
    <w:rsid w:val="00202C8C"/>
    <w:rsid w:val="002032F9"/>
    <w:rsid w:val="0020403E"/>
    <w:rsid w:val="002044A0"/>
    <w:rsid w:val="002049C7"/>
    <w:rsid w:val="002058F6"/>
    <w:rsid w:val="00205A89"/>
    <w:rsid w:val="00206934"/>
    <w:rsid w:val="00206C69"/>
    <w:rsid w:val="0020773B"/>
    <w:rsid w:val="00211D4C"/>
    <w:rsid w:val="002127C3"/>
    <w:rsid w:val="00213BD7"/>
    <w:rsid w:val="0021628D"/>
    <w:rsid w:val="00216291"/>
    <w:rsid w:val="00216F13"/>
    <w:rsid w:val="00217D46"/>
    <w:rsid w:val="00220B3C"/>
    <w:rsid w:val="00220B7F"/>
    <w:rsid w:val="00224B89"/>
    <w:rsid w:val="00226007"/>
    <w:rsid w:val="002303D2"/>
    <w:rsid w:val="00230558"/>
    <w:rsid w:val="00230E50"/>
    <w:rsid w:val="00231EDA"/>
    <w:rsid w:val="0023326C"/>
    <w:rsid w:val="002367D6"/>
    <w:rsid w:val="00237CD0"/>
    <w:rsid w:val="00237D7F"/>
    <w:rsid w:val="00240031"/>
    <w:rsid w:val="002434F2"/>
    <w:rsid w:val="00244471"/>
    <w:rsid w:val="002453BA"/>
    <w:rsid w:val="002465A8"/>
    <w:rsid w:val="00247542"/>
    <w:rsid w:val="00251410"/>
    <w:rsid w:val="00251814"/>
    <w:rsid w:val="0025360F"/>
    <w:rsid w:val="0025424B"/>
    <w:rsid w:val="00255C4B"/>
    <w:rsid w:val="00260B17"/>
    <w:rsid w:val="00263390"/>
    <w:rsid w:val="0026451B"/>
    <w:rsid w:val="002667B2"/>
    <w:rsid w:val="00267483"/>
    <w:rsid w:val="00267A82"/>
    <w:rsid w:val="00270B24"/>
    <w:rsid w:val="00271106"/>
    <w:rsid w:val="002711F8"/>
    <w:rsid w:val="002715D5"/>
    <w:rsid w:val="002744D9"/>
    <w:rsid w:val="002840FE"/>
    <w:rsid w:val="00284157"/>
    <w:rsid w:val="00284D67"/>
    <w:rsid w:val="002852E8"/>
    <w:rsid w:val="00290137"/>
    <w:rsid w:val="00290264"/>
    <w:rsid w:val="00290586"/>
    <w:rsid w:val="00291BFF"/>
    <w:rsid w:val="0029266F"/>
    <w:rsid w:val="0029341B"/>
    <w:rsid w:val="00293A54"/>
    <w:rsid w:val="002A0414"/>
    <w:rsid w:val="002B07A0"/>
    <w:rsid w:val="002B2422"/>
    <w:rsid w:val="002C2C1B"/>
    <w:rsid w:val="002C37C3"/>
    <w:rsid w:val="002C3CC6"/>
    <w:rsid w:val="002C3E5D"/>
    <w:rsid w:val="002C4D63"/>
    <w:rsid w:val="002C5C0E"/>
    <w:rsid w:val="002C7D37"/>
    <w:rsid w:val="002D0EEF"/>
    <w:rsid w:val="002D2684"/>
    <w:rsid w:val="002D2F51"/>
    <w:rsid w:val="002D363F"/>
    <w:rsid w:val="002D429A"/>
    <w:rsid w:val="002D5987"/>
    <w:rsid w:val="002D6C9B"/>
    <w:rsid w:val="002D7C55"/>
    <w:rsid w:val="002E13FF"/>
    <w:rsid w:val="002E16FB"/>
    <w:rsid w:val="002E1C91"/>
    <w:rsid w:val="002E277D"/>
    <w:rsid w:val="002E5C45"/>
    <w:rsid w:val="002E75B0"/>
    <w:rsid w:val="002F0795"/>
    <w:rsid w:val="002F0E72"/>
    <w:rsid w:val="002F1D15"/>
    <w:rsid w:val="002F5CD3"/>
    <w:rsid w:val="002F7F2D"/>
    <w:rsid w:val="003005CF"/>
    <w:rsid w:val="0030077B"/>
    <w:rsid w:val="00300E63"/>
    <w:rsid w:val="003012ED"/>
    <w:rsid w:val="00301F56"/>
    <w:rsid w:val="00302706"/>
    <w:rsid w:val="003032ED"/>
    <w:rsid w:val="003033AE"/>
    <w:rsid w:val="0030395E"/>
    <w:rsid w:val="003039BB"/>
    <w:rsid w:val="00304B07"/>
    <w:rsid w:val="00305908"/>
    <w:rsid w:val="00305C81"/>
    <w:rsid w:val="00306091"/>
    <w:rsid w:val="0030619D"/>
    <w:rsid w:val="00306C7E"/>
    <w:rsid w:val="00306E5C"/>
    <w:rsid w:val="00310EB3"/>
    <w:rsid w:val="0031232F"/>
    <w:rsid w:val="003157CC"/>
    <w:rsid w:val="00315B90"/>
    <w:rsid w:val="003203D7"/>
    <w:rsid w:val="00323F8D"/>
    <w:rsid w:val="003263E1"/>
    <w:rsid w:val="00326EA3"/>
    <w:rsid w:val="00330447"/>
    <w:rsid w:val="0033110B"/>
    <w:rsid w:val="0033415B"/>
    <w:rsid w:val="003344E4"/>
    <w:rsid w:val="003346DD"/>
    <w:rsid w:val="00335032"/>
    <w:rsid w:val="00335B11"/>
    <w:rsid w:val="00335F28"/>
    <w:rsid w:val="00336C67"/>
    <w:rsid w:val="00342EEB"/>
    <w:rsid w:val="003450D9"/>
    <w:rsid w:val="0034605B"/>
    <w:rsid w:val="00352884"/>
    <w:rsid w:val="00352FFF"/>
    <w:rsid w:val="00356D8A"/>
    <w:rsid w:val="00357CFD"/>
    <w:rsid w:val="00361563"/>
    <w:rsid w:val="0036619E"/>
    <w:rsid w:val="00366B3C"/>
    <w:rsid w:val="003671C6"/>
    <w:rsid w:val="003678F0"/>
    <w:rsid w:val="003703FF"/>
    <w:rsid w:val="003705BC"/>
    <w:rsid w:val="00377B12"/>
    <w:rsid w:val="00377CF3"/>
    <w:rsid w:val="00377EE9"/>
    <w:rsid w:val="00377F89"/>
    <w:rsid w:val="00381D18"/>
    <w:rsid w:val="00381FCB"/>
    <w:rsid w:val="00383962"/>
    <w:rsid w:val="00384FE8"/>
    <w:rsid w:val="0038519F"/>
    <w:rsid w:val="00387946"/>
    <w:rsid w:val="003905AA"/>
    <w:rsid w:val="00392271"/>
    <w:rsid w:val="0039282C"/>
    <w:rsid w:val="00395562"/>
    <w:rsid w:val="003966C0"/>
    <w:rsid w:val="003A0DEB"/>
    <w:rsid w:val="003A1AF2"/>
    <w:rsid w:val="003A20BD"/>
    <w:rsid w:val="003A234E"/>
    <w:rsid w:val="003A3674"/>
    <w:rsid w:val="003A54B6"/>
    <w:rsid w:val="003A62B5"/>
    <w:rsid w:val="003A75AC"/>
    <w:rsid w:val="003B13F2"/>
    <w:rsid w:val="003B1B2C"/>
    <w:rsid w:val="003B27BF"/>
    <w:rsid w:val="003B5364"/>
    <w:rsid w:val="003B6E70"/>
    <w:rsid w:val="003C0B52"/>
    <w:rsid w:val="003C4180"/>
    <w:rsid w:val="003C791B"/>
    <w:rsid w:val="003D074A"/>
    <w:rsid w:val="003D0D71"/>
    <w:rsid w:val="003D1DE4"/>
    <w:rsid w:val="003D2C78"/>
    <w:rsid w:val="003D38EA"/>
    <w:rsid w:val="003D3C6B"/>
    <w:rsid w:val="003D451B"/>
    <w:rsid w:val="003D48A0"/>
    <w:rsid w:val="003D4987"/>
    <w:rsid w:val="003D4F5F"/>
    <w:rsid w:val="003D51E7"/>
    <w:rsid w:val="003E07DB"/>
    <w:rsid w:val="003E1002"/>
    <w:rsid w:val="003E3AA9"/>
    <w:rsid w:val="003E3B99"/>
    <w:rsid w:val="003E49C4"/>
    <w:rsid w:val="003F03AA"/>
    <w:rsid w:val="003F0D80"/>
    <w:rsid w:val="003F2620"/>
    <w:rsid w:val="003F3774"/>
    <w:rsid w:val="003F47B9"/>
    <w:rsid w:val="003F4F5A"/>
    <w:rsid w:val="003F5005"/>
    <w:rsid w:val="003F55D0"/>
    <w:rsid w:val="003F6824"/>
    <w:rsid w:val="003F6E11"/>
    <w:rsid w:val="003F79BE"/>
    <w:rsid w:val="0040189F"/>
    <w:rsid w:val="004020FE"/>
    <w:rsid w:val="00402531"/>
    <w:rsid w:val="00403A22"/>
    <w:rsid w:val="004053E2"/>
    <w:rsid w:val="0040686C"/>
    <w:rsid w:val="00406CAC"/>
    <w:rsid w:val="00411F22"/>
    <w:rsid w:val="004134DB"/>
    <w:rsid w:val="00414E2C"/>
    <w:rsid w:val="00415FF8"/>
    <w:rsid w:val="00416A39"/>
    <w:rsid w:val="00416B84"/>
    <w:rsid w:val="00416C68"/>
    <w:rsid w:val="00416C9E"/>
    <w:rsid w:val="00417EE9"/>
    <w:rsid w:val="00420D8A"/>
    <w:rsid w:val="004218C3"/>
    <w:rsid w:val="00422F0E"/>
    <w:rsid w:val="004231AD"/>
    <w:rsid w:val="00424FDD"/>
    <w:rsid w:val="00425079"/>
    <w:rsid w:val="0042510B"/>
    <w:rsid w:val="00426945"/>
    <w:rsid w:val="00435538"/>
    <w:rsid w:val="00436396"/>
    <w:rsid w:val="004363EB"/>
    <w:rsid w:val="00437067"/>
    <w:rsid w:val="00437E22"/>
    <w:rsid w:val="00445340"/>
    <w:rsid w:val="00446A9A"/>
    <w:rsid w:val="00446D68"/>
    <w:rsid w:val="004513B2"/>
    <w:rsid w:val="0045195A"/>
    <w:rsid w:val="00451EB3"/>
    <w:rsid w:val="00451EE7"/>
    <w:rsid w:val="00453D51"/>
    <w:rsid w:val="004643ED"/>
    <w:rsid w:val="00465FA4"/>
    <w:rsid w:val="00470100"/>
    <w:rsid w:val="004716A6"/>
    <w:rsid w:val="00471C0A"/>
    <w:rsid w:val="00471E52"/>
    <w:rsid w:val="004726DE"/>
    <w:rsid w:val="0047325A"/>
    <w:rsid w:val="00474405"/>
    <w:rsid w:val="004745B0"/>
    <w:rsid w:val="004750E2"/>
    <w:rsid w:val="00475607"/>
    <w:rsid w:val="00475C2A"/>
    <w:rsid w:val="00476C26"/>
    <w:rsid w:val="00485255"/>
    <w:rsid w:val="00487EB2"/>
    <w:rsid w:val="004917B2"/>
    <w:rsid w:val="00492141"/>
    <w:rsid w:val="0049247C"/>
    <w:rsid w:val="00492FA7"/>
    <w:rsid w:val="00494466"/>
    <w:rsid w:val="00494BFF"/>
    <w:rsid w:val="00494F54"/>
    <w:rsid w:val="0049500D"/>
    <w:rsid w:val="00495374"/>
    <w:rsid w:val="00496FB4"/>
    <w:rsid w:val="004A09DE"/>
    <w:rsid w:val="004A4BF8"/>
    <w:rsid w:val="004A6006"/>
    <w:rsid w:val="004A6DFC"/>
    <w:rsid w:val="004B00BF"/>
    <w:rsid w:val="004B2679"/>
    <w:rsid w:val="004B3A94"/>
    <w:rsid w:val="004B3AF7"/>
    <w:rsid w:val="004B60F7"/>
    <w:rsid w:val="004B64A4"/>
    <w:rsid w:val="004B7B75"/>
    <w:rsid w:val="004B7EB2"/>
    <w:rsid w:val="004C021D"/>
    <w:rsid w:val="004C05BC"/>
    <w:rsid w:val="004C0C66"/>
    <w:rsid w:val="004C1B3E"/>
    <w:rsid w:val="004C2835"/>
    <w:rsid w:val="004C2CCE"/>
    <w:rsid w:val="004C5D42"/>
    <w:rsid w:val="004C5E2B"/>
    <w:rsid w:val="004C5EFD"/>
    <w:rsid w:val="004C7746"/>
    <w:rsid w:val="004D1990"/>
    <w:rsid w:val="004D211C"/>
    <w:rsid w:val="004D34C1"/>
    <w:rsid w:val="004D3510"/>
    <w:rsid w:val="004D4C63"/>
    <w:rsid w:val="004E0DE6"/>
    <w:rsid w:val="004E0F54"/>
    <w:rsid w:val="004E1D00"/>
    <w:rsid w:val="004E2334"/>
    <w:rsid w:val="004E3484"/>
    <w:rsid w:val="004E4689"/>
    <w:rsid w:val="004E4D2D"/>
    <w:rsid w:val="004E641C"/>
    <w:rsid w:val="004F0550"/>
    <w:rsid w:val="004F1519"/>
    <w:rsid w:val="004F58B3"/>
    <w:rsid w:val="004F6906"/>
    <w:rsid w:val="005017B8"/>
    <w:rsid w:val="00501BC3"/>
    <w:rsid w:val="005026D6"/>
    <w:rsid w:val="005030E8"/>
    <w:rsid w:val="00503F26"/>
    <w:rsid w:val="00505358"/>
    <w:rsid w:val="00506411"/>
    <w:rsid w:val="005070B2"/>
    <w:rsid w:val="00511F76"/>
    <w:rsid w:val="0051263C"/>
    <w:rsid w:val="00513347"/>
    <w:rsid w:val="005145B2"/>
    <w:rsid w:val="00520841"/>
    <w:rsid w:val="00521378"/>
    <w:rsid w:val="0052399D"/>
    <w:rsid w:val="00525F6D"/>
    <w:rsid w:val="00526E78"/>
    <w:rsid w:val="00527517"/>
    <w:rsid w:val="0052763B"/>
    <w:rsid w:val="005301E6"/>
    <w:rsid w:val="00534760"/>
    <w:rsid w:val="00535B96"/>
    <w:rsid w:val="005365B5"/>
    <w:rsid w:val="00536D50"/>
    <w:rsid w:val="005375B5"/>
    <w:rsid w:val="00537606"/>
    <w:rsid w:val="005408AB"/>
    <w:rsid w:val="00543FE2"/>
    <w:rsid w:val="00544374"/>
    <w:rsid w:val="0054453E"/>
    <w:rsid w:val="005459D9"/>
    <w:rsid w:val="00546802"/>
    <w:rsid w:val="00546CE1"/>
    <w:rsid w:val="00547315"/>
    <w:rsid w:val="00547F74"/>
    <w:rsid w:val="00553357"/>
    <w:rsid w:val="005534A0"/>
    <w:rsid w:val="0055595D"/>
    <w:rsid w:val="00555A2B"/>
    <w:rsid w:val="005600FA"/>
    <w:rsid w:val="00560868"/>
    <w:rsid w:val="00562249"/>
    <w:rsid w:val="005623A8"/>
    <w:rsid w:val="005644AA"/>
    <w:rsid w:val="005652A2"/>
    <w:rsid w:val="0057272F"/>
    <w:rsid w:val="00573114"/>
    <w:rsid w:val="00573C29"/>
    <w:rsid w:val="0057758E"/>
    <w:rsid w:val="00577C72"/>
    <w:rsid w:val="0058032E"/>
    <w:rsid w:val="0058205B"/>
    <w:rsid w:val="00584FC6"/>
    <w:rsid w:val="00585D2D"/>
    <w:rsid w:val="00587812"/>
    <w:rsid w:val="00590ECC"/>
    <w:rsid w:val="00592BE6"/>
    <w:rsid w:val="00593290"/>
    <w:rsid w:val="00593D5A"/>
    <w:rsid w:val="0059521B"/>
    <w:rsid w:val="00596358"/>
    <w:rsid w:val="0059652E"/>
    <w:rsid w:val="00596AC0"/>
    <w:rsid w:val="005A1086"/>
    <w:rsid w:val="005A11A0"/>
    <w:rsid w:val="005A2621"/>
    <w:rsid w:val="005A3AE2"/>
    <w:rsid w:val="005A7CA3"/>
    <w:rsid w:val="005B056F"/>
    <w:rsid w:val="005B0EB4"/>
    <w:rsid w:val="005B40E3"/>
    <w:rsid w:val="005B4BD5"/>
    <w:rsid w:val="005B66CD"/>
    <w:rsid w:val="005B6E0D"/>
    <w:rsid w:val="005C1419"/>
    <w:rsid w:val="005C18A4"/>
    <w:rsid w:val="005C2E3C"/>
    <w:rsid w:val="005C3AF1"/>
    <w:rsid w:val="005D0AF4"/>
    <w:rsid w:val="005D1DB6"/>
    <w:rsid w:val="005D2552"/>
    <w:rsid w:val="005D2B2B"/>
    <w:rsid w:val="005D2EC7"/>
    <w:rsid w:val="005D3CDE"/>
    <w:rsid w:val="005D3D48"/>
    <w:rsid w:val="005D4343"/>
    <w:rsid w:val="005D451D"/>
    <w:rsid w:val="005D5404"/>
    <w:rsid w:val="005D5737"/>
    <w:rsid w:val="005D6C1D"/>
    <w:rsid w:val="005E21B7"/>
    <w:rsid w:val="005E23FA"/>
    <w:rsid w:val="005E2729"/>
    <w:rsid w:val="005E369F"/>
    <w:rsid w:val="005E5280"/>
    <w:rsid w:val="005F0D16"/>
    <w:rsid w:val="005F11C9"/>
    <w:rsid w:val="005F1765"/>
    <w:rsid w:val="005F4456"/>
    <w:rsid w:val="005F4725"/>
    <w:rsid w:val="005F7266"/>
    <w:rsid w:val="005F72B1"/>
    <w:rsid w:val="005F7540"/>
    <w:rsid w:val="00601050"/>
    <w:rsid w:val="0060444E"/>
    <w:rsid w:val="00604FA9"/>
    <w:rsid w:val="00610683"/>
    <w:rsid w:val="0061307B"/>
    <w:rsid w:val="006143FB"/>
    <w:rsid w:val="00615C4F"/>
    <w:rsid w:val="00616AF1"/>
    <w:rsid w:val="00617329"/>
    <w:rsid w:val="00620EF0"/>
    <w:rsid w:val="0062166B"/>
    <w:rsid w:val="006225AE"/>
    <w:rsid w:val="00624FD9"/>
    <w:rsid w:val="00625054"/>
    <w:rsid w:val="0062612D"/>
    <w:rsid w:val="006273A1"/>
    <w:rsid w:val="00630DBB"/>
    <w:rsid w:val="00631191"/>
    <w:rsid w:val="00631614"/>
    <w:rsid w:val="00633F06"/>
    <w:rsid w:val="00634337"/>
    <w:rsid w:val="00634FB4"/>
    <w:rsid w:val="00640767"/>
    <w:rsid w:val="0064163C"/>
    <w:rsid w:val="00641F2C"/>
    <w:rsid w:val="00643FF1"/>
    <w:rsid w:val="0064437D"/>
    <w:rsid w:val="006445BC"/>
    <w:rsid w:val="00645EC3"/>
    <w:rsid w:val="006462A8"/>
    <w:rsid w:val="00651263"/>
    <w:rsid w:val="006519B5"/>
    <w:rsid w:val="006521EE"/>
    <w:rsid w:val="006526D1"/>
    <w:rsid w:val="00652762"/>
    <w:rsid w:val="006527C7"/>
    <w:rsid w:val="00654573"/>
    <w:rsid w:val="00655672"/>
    <w:rsid w:val="00656F03"/>
    <w:rsid w:val="00660748"/>
    <w:rsid w:val="00660820"/>
    <w:rsid w:val="00663971"/>
    <w:rsid w:val="006664F6"/>
    <w:rsid w:val="00671FD0"/>
    <w:rsid w:val="00672858"/>
    <w:rsid w:val="00673D4B"/>
    <w:rsid w:val="00677E96"/>
    <w:rsid w:val="00681360"/>
    <w:rsid w:val="00681B60"/>
    <w:rsid w:val="00682CAC"/>
    <w:rsid w:val="006843BE"/>
    <w:rsid w:val="006843D7"/>
    <w:rsid w:val="0068463D"/>
    <w:rsid w:val="006875F5"/>
    <w:rsid w:val="00692627"/>
    <w:rsid w:val="00692E2E"/>
    <w:rsid w:val="00695DD0"/>
    <w:rsid w:val="00695E78"/>
    <w:rsid w:val="006965FC"/>
    <w:rsid w:val="00696EBD"/>
    <w:rsid w:val="0069707A"/>
    <w:rsid w:val="00697FF7"/>
    <w:rsid w:val="006A0C50"/>
    <w:rsid w:val="006A289A"/>
    <w:rsid w:val="006A5A13"/>
    <w:rsid w:val="006A61BC"/>
    <w:rsid w:val="006B0331"/>
    <w:rsid w:val="006B2B9B"/>
    <w:rsid w:val="006B401C"/>
    <w:rsid w:val="006B5C4F"/>
    <w:rsid w:val="006B5EF0"/>
    <w:rsid w:val="006C007D"/>
    <w:rsid w:val="006C7821"/>
    <w:rsid w:val="006D07FF"/>
    <w:rsid w:val="006D1318"/>
    <w:rsid w:val="006D3354"/>
    <w:rsid w:val="006D3FD6"/>
    <w:rsid w:val="006D441C"/>
    <w:rsid w:val="006D4EA2"/>
    <w:rsid w:val="006E3887"/>
    <w:rsid w:val="006E3AD0"/>
    <w:rsid w:val="006E41A9"/>
    <w:rsid w:val="006E429B"/>
    <w:rsid w:val="006E4C58"/>
    <w:rsid w:val="006E5FF0"/>
    <w:rsid w:val="006F276D"/>
    <w:rsid w:val="006F2DFD"/>
    <w:rsid w:val="006F4B9B"/>
    <w:rsid w:val="006F6BB0"/>
    <w:rsid w:val="006F7345"/>
    <w:rsid w:val="006F7E7B"/>
    <w:rsid w:val="00701A55"/>
    <w:rsid w:val="00702E89"/>
    <w:rsid w:val="0070604E"/>
    <w:rsid w:val="007077C7"/>
    <w:rsid w:val="00707CD5"/>
    <w:rsid w:val="00710069"/>
    <w:rsid w:val="00710437"/>
    <w:rsid w:val="00711D1E"/>
    <w:rsid w:val="007122FC"/>
    <w:rsid w:val="0071311E"/>
    <w:rsid w:val="007137C2"/>
    <w:rsid w:val="00714572"/>
    <w:rsid w:val="00717034"/>
    <w:rsid w:val="00720EF6"/>
    <w:rsid w:val="007223F5"/>
    <w:rsid w:val="00723959"/>
    <w:rsid w:val="00724676"/>
    <w:rsid w:val="007300FB"/>
    <w:rsid w:val="007307CA"/>
    <w:rsid w:val="00732EF7"/>
    <w:rsid w:val="00734EE2"/>
    <w:rsid w:val="007350F8"/>
    <w:rsid w:val="007366DD"/>
    <w:rsid w:val="00736851"/>
    <w:rsid w:val="00737204"/>
    <w:rsid w:val="00737462"/>
    <w:rsid w:val="00737AAD"/>
    <w:rsid w:val="00737D43"/>
    <w:rsid w:val="00737F8E"/>
    <w:rsid w:val="007440A8"/>
    <w:rsid w:val="007443B7"/>
    <w:rsid w:val="007464D0"/>
    <w:rsid w:val="007473C6"/>
    <w:rsid w:val="007475CD"/>
    <w:rsid w:val="00750DDB"/>
    <w:rsid w:val="00751B91"/>
    <w:rsid w:val="0075264B"/>
    <w:rsid w:val="0075414B"/>
    <w:rsid w:val="0075730C"/>
    <w:rsid w:val="00757D67"/>
    <w:rsid w:val="00760C27"/>
    <w:rsid w:val="00761635"/>
    <w:rsid w:val="0076311B"/>
    <w:rsid w:val="007660B7"/>
    <w:rsid w:val="00766275"/>
    <w:rsid w:val="00770148"/>
    <w:rsid w:val="00771123"/>
    <w:rsid w:val="00772982"/>
    <w:rsid w:val="00773EC4"/>
    <w:rsid w:val="00775C76"/>
    <w:rsid w:val="00776661"/>
    <w:rsid w:val="00781224"/>
    <w:rsid w:val="00782FA1"/>
    <w:rsid w:val="00783B0A"/>
    <w:rsid w:val="0078413A"/>
    <w:rsid w:val="00785D35"/>
    <w:rsid w:val="00786D73"/>
    <w:rsid w:val="007912CA"/>
    <w:rsid w:val="00792C9D"/>
    <w:rsid w:val="0079402A"/>
    <w:rsid w:val="007943A2"/>
    <w:rsid w:val="00794F44"/>
    <w:rsid w:val="007A13FA"/>
    <w:rsid w:val="007A2190"/>
    <w:rsid w:val="007A47FE"/>
    <w:rsid w:val="007A6953"/>
    <w:rsid w:val="007B6006"/>
    <w:rsid w:val="007B624C"/>
    <w:rsid w:val="007C160D"/>
    <w:rsid w:val="007C1F59"/>
    <w:rsid w:val="007C4875"/>
    <w:rsid w:val="007C7E6C"/>
    <w:rsid w:val="007D18B7"/>
    <w:rsid w:val="007D4FDA"/>
    <w:rsid w:val="007D5F24"/>
    <w:rsid w:val="007E2C6C"/>
    <w:rsid w:val="007E4380"/>
    <w:rsid w:val="007E51B1"/>
    <w:rsid w:val="007E6300"/>
    <w:rsid w:val="007F382C"/>
    <w:rsid w:val="007F4CCD"/>
    <w:rsid w:val="007F70E9"/>
    <w:rsid w:val="00800FB4"/>
    <w:rsid w:val="008026B6"/>
    <w:rsid w:val="0080339D"/>
    <w:rsid w:val="00804C8E"/>
    <w:rsid w:val="00805A26"/>
    <w:rsid w:val="00805E39"/>
    <w:rsid w:val="00806E27"/>
    <w:rsid w:val="00810385"/>
    <w:rsid w:val="00810A14"/>
    <w:rsid w:val="00811033"/>
    <w:rsid w:val="008114F9"/>
    <w:rsid w:val="0081347A"/>
    <w:rsid w:val="008144CB"/>
    <w:rsid w:val="00815584"/>
    <w:rsid w:val="00816402"/>
    <w:rsid w:val="0081761D"/>
    <w:rsid w:val="0082008E"/>
    <w:rsid w:val="00821503"/>
    <w:rsid w:val="00821BA3"/>
    <w:rsid w:val="00821FE8"/>
    <w:rsid w:val="00822E98"/>
    <w:rsid w:val="008234C4"/>
    <w:rsid w:val="008260F7"/>
    <w:rsid w:val="0082634C"/>
    <w:rsid w:val="008266DC"/>
    <w:rsid w:val="008301F4"/>
    <w:rsid w:val="00831EF2"/>
    <w:rsid w:val="00834BA3"/>
    <w:rsid w:val="00836712"/>
    <w:rsid w:val="00836FFF"/>
    <w:rsid w:val="0083728D"/>
    <w:rsid w:val="0083730D"/>
    <w:rsid w:val="00837959"/>
    <w:rsid w:val="00837D07"/>
    <w:rsid w:val="00837D69"/>
    <w:rsid w:val="00842B84"/>
    <w:rsid w:val="00842E5C"/>
    <w:rsid w:val="00842EDA"/>
    <w:rsid w:val="00843DBA"/>
    <w:rsid w:val="008440B0"/>
    <w:rsid w:val="008444EA"/>
    <w:rsid w:val="00850040"/>
    <w:rsid w:val="00850AE1"/>
    <w:rsid w:val="00851003"/>
    <w:rsid w:val="008518DA"/>
    <w:rsid w:val="008532BE"/>
    <w:rsid w:val="00854554"/>
    <w:rsid w:val="008545B1"/>
    <w:rsid w:val="00855D21"/>
    <w:rsid w:val="00856C1F"/>
    <w:rsid w:val="00857BAB"/>
    <w:rsid w:val="00861B02"/>
    <w:rsid w:val="00862AC6"/>
    <w:rsid w:val="00862C35"/>
    <w:rsid w:val="008633C5"/>
    <w:rsid w:val="00863629"/>
    <w:rsid w:val="0086377B"/>
    <w:rsid w:val="00864314"/>
    <w:rsid w:val="00864AD6"/>
    <w:rsid w:val="00867910"/>
    <w:rsid w:val="00870B6C"/>
    <w:rsid w:val="008710CA"/>
    <w:rsid w:val="008713CF"/>
    <w:rsid w:val="008720A4"/>
    <w:rsid w:val="00872111"/>
    <w:rsid w:val="008748C6"/>
    <w:rsid w:val="0087508F"/>
    <w:rsid w:val="008761FA"/>
    <w:rsid w:val="0087638E"/>
    <w:rsid w:val="0087669A"/>
    <w:rsid w:val="00880C71"/>
    <w:rsid w:val="00883BD2"/>
    <w:rsid w:val="00884785"/>
    <w:rsid w:val="00886026"/>
    <w:rsid w:val="00887611"/>
    <w:rsid w:val="00887E22"/>
    <w:rsid w:val="00890A03"/>
    <w:rsid w:val="008917A6"/>
    <w:rsid w:val="00892829"/>
    <w:rsid w:val="008935EE"/>
    <w:rsid w:val="00895EE2"/>
    <w:rsid w:val="00896644"/>
    <w:rsid w:val="008966EA"/>
    <w:rsid w:val="008971AA"/>
    <w:rsid w:val="008A34F8"/>
    <w:rsid w:val="008A3851"/>
    <w:rsid w:val="008A4953"/>
    <w:rsid w:val="008A61D3"/>
    <w:rsid w:val="008A7739"/>
    <w:rsid w:val="008B325E"/>
    <w:rsid w:val="008B3B00"/>
    <w:rsid w:val="008B4B58"/>
    <w:rsid w:val="008B4F13"/>
    <w:rsid w:val="008B5588"/>
    <w:rsid w:val="008B7EA8"/>
    <w:rsid w:val="008C0423"/>
    <w:rsid w:val="008C3BD2"/>
    <w:rsid w:val="008C421D"/>
    <w:rsid w:val="008C7001"/>
    <w:rsid w:val="008C71B7"/>
    <w:rsid w:val="008C73FD"/>
    <w:rsid w:val="008D10F6"/>
    <w:rsid w:val="008D15B9"/>
    <w:rsid w:val="008D1C2B"/>
    <w:rsid w:val="008D2B76"/>
    <w:rsid w:val="008D52F6"/>
    <w:rsid w:val="008D52FA"/>
    <w:rsid w:val="008D6532"/>
    <w:rsid w:val="008D72B7"/>
    <w:rsid w:val="008E1C0E"/>
    <w:rsid w:val="008E2022"/>
    <w:rsid w:val="008E2B6E"/>
    <w:rsid w:val="008E4EE8"/>
    <w:rsid w:val="008E5390"/>
    <w:rsid w:val="008E56E2"/>
    <w:rsid w:val="008E6367"/>
    <w:rsid w:val="008E7021"/>
    <w:rsid w:val="008F0DD4"/>
    <w:rsid w:val="008F0E03"/>
    <w:rsid w:val="008F0F30"/>
    <w:rsid w:val="008F0F5F"/>
    <w:rsid w:val="008F289C"/>
    <w:rsid w:val="008F2A64"/>
    <w:rsid w:val="008F3076"/>
    <w:rsid w:val="008F43CC"/>
    <w:rsid w:val="008F4AC6"/>
    <w:rsid w:val="008F54F5"/>
    <w:rsid w:val="008F58E8"/>
    <w:rsid w:val="008F6347"/>
    <w:rsid w:val="008F6964"/>
    <w:rsid w:val="008F70C3"/>
    <w:rsid w:val="009018F0"/>
    <w:rsid w:val="009036DE"/>
    <w:rsid w:val="009047C5"/>
    <w:rsid w:val="00911322"/>
    <w:rsid w:val="0091374D"/>
    <w:rsid w:val="009147E3"/>
    <w:rsid w:val="00914DB9"/>
    <w:rsid w:val="00917779"/>
    <w:rsid w:val="00921F2B"/>
    <w:rsid w:val="00922BC0"/>
    <w:rsid w:val="009233D0"/>
    <w:rsid w:val="0092468D"/>
    <w:rsid w:val="00930EC1"/>
    <w:rsid w:val="009314F7"/>
    <w:rsid w:val="00931623"/>
    <w:rsid w:val="0093261B"/>
    <w:rsid w:val="00933AA1"/>
    <w:rsid w:val="00933BF3"/>
    <w:rsid w:val="009357FC"/>
    <w:rsid w:val="00936FFD"/>
    <w:rsid w:val="00937B77"/>
    <w:rsid w:val="0094017D"/>
    <w:rsid w:val="00940C3D"/>
    <w:rsid w:val="00942FB8"/>
    <w:rsid w:val="00943D48"/>
    <w:rsid w:val="00943F53"/>
    <w:rsid w:val="00943FED"/>
    <w:rsid w:val="00944578"/>
    <w:rsid w:val="0094587E"/>
    <w:rsid w:val="00946D9B"/>
    <w:rsid w:val="00946FD4"/>
    <w:rsid w:val="00952942"/>
    <w:rsid w:val="00952998"/>
    <w:rsid w:val="00954983"/>
    <w:rsid w:val="00955524"/>
    <w:rsid w:val="009601BD"/>
    <w:rsid w:val="00960C61"/>
    <w:rsid w:val="00960D0B"/>
    <w:rsid w:val="009611B8"/>
    <w:rsid w:val="00962061"/>
    <w:rsid w:val="00962CA9"/>
    <w:rsid w:val="009632CA"/>
    <w:rsid w:val="00964A49"/>
    <w:rsid w:val="00964BDE"/>
    <w:rsid w:val="00965676"/>
    <w:rsid w:val="009661B0"/>
    <w:rsid w:val="00966662"/>
    <w:rsid w:val="0096712D"/>
    <w:rsid w:val="0097051C"/>
    <w:rsid w:val="00975197"/>
    <w:rsid w:val="0097531F"/>
    <w:rsid w:val="00983F23"/>
    <w:rsid w:val="00985570"/>
    <w:rsid w:val="009869B4"/>
    <w:rsid w:val="00993321"/>
    <w:rsid w:val="009938B2"/>
    <w:rsid w:val="00993DC6"/>
    <w:rsid w:val="00994615"/>
    <w:rsid w:val="00995FAD"/>
    <w:rsid w:val="009967F0"/>
    <w:rsid w:val="00997090"/>
    <w:rsid w:val="009A0705"/>
    <w:rsid w:val="009A1783"/>
    <w:rsid w:val="009A2695"/>
    <w:rsid w:val="009A5125"/>
    <w:rsid w:val="009A694D"/>
    <w:rsid w:val="009B0B8A"/>
    <w:rsid w:val="009B37BF"/>
    <w:rsid w:val="009B3DB0"/>
    <w:rsid w:val="009B4CDC"/>
    <w:rsid w:val="009B60AD"/>
    <w:rsid w:val="009B71DB"/>
    <w:rsid w:val="009C00CC"/>
    <w:rsid w:val="009C1AE2"/>
    <w:rsid w:val="009D0F1C"/>
    <w:rsid w:val="009D144F"/>
    <w:rsid w:val="009D43C9"/>
    <w:rsid w:val="009D570E"/>
    <w:rsid w:val="009D60EC"/>
    <w:rsid w:val="009D71E5"/>
    <w:rsid w:val="009E178B"/>
    <w:rsid w:val="009E44A1"/>
    <w:rsid w:val="009E77BA"/>
    <w:rsid w:val="009F14B0"/>
    <w:rsid w:val="009F2EF8"/>
    <w:rsid w:val="009F48D9"/>
    <w:rsid w:val="009F4D23"/>
    <w:rsid w:val="009F508A"/>
    <w:rsid w:val="009F5712"/>
    <w:rsid w:val="009F703B"/>
    <w:rsid w:val="00A02E39"/>
    <w:rsid w:val="00A0674B"/>
    <w:rsid w:val="00A071ED"/>
    <w:rsid w:val="00A072B1"/>
    <w:rsid w:val="00A1105E"/>
    <w:rsid w:val="00A11DC3"/>
    <w:rsid w:val="00A12DC6"/>
    <w:rsid w:val="00A13571"/>
    <w:rsid w:val="00A139F7"/>
    <w:rsid w:val="00A14339"/>
    <w:rsid w:val="00A14347"/>
    <w:rsid w:val="00A14CA6"/>
    <w:rsid w:val="00A16578"/>
    <w:rsid w:val="00A200CD"/>
    <w:rsid w:val="00A22C5A"/>
    <w:rsid w:val="00A22FB2"/>
    <w:rsid w:val="00A232AF"/>
    <w:rsid w:val="00A27B7F"/>
    <w:rsid w:val="00A31B5B"/>
    <w:rsid w:val="00A34562"/>
    <w:rsid w:val="00A4042B"/>
    <w:rsid w:val="00A41036"/>
    <w:rsid w:val="00A41248"/>
    <w:rsid w:val="00A42AF7"/>
    <w:rsid w:val="00A43245"/>
    <w:rsid w:val="00A443F5"/>
    <w:rsid w:val="00A447EF"/>
    <w:rsid w:val="00A44D82"/>
    <w:rsid w:val="00A45C59"/>
    <w:rsid w:val="00A47E0E"/>
    <w:rsid w:val="00A50EE2"/>
    <w:rsid w:val="00A510FF"/>
    <w:rsid w:val="00A51F87"/>
    <w:rsid w:val="00A52FA8"/>
    <w:rsid w:val="00A5305C"/>
    <w:rsid w:val="00A530A9"/>
    <w:rsid w:val="00A5359D"/>
    <w:rsid w:val="00A53D32"/>
    <w:rsid w:val="00A61822"/>
    <w:rsid w:val="00A61B11"/>
    <w:rsid w:val="00A61BFD"/>
    <w:rsid w:val="00A6490F"/>
    <w:rsid w:val="00A64FDB"/>
    <w:rsid w:val="00A66BD4"/>
    <w:rsid w:val="00A66C6A"/>
    <w:rsid w:val="00A7028B"/>
    <w:rsid w:val="00A704ED"/>
    <w:rsid w:val="00A71BFF"/>
    <w:rsid w:val="00A76631"/>
    <w:rsid w:val="00A77333"/>
    <w:rsid w:val="00A80117"/>
    <w:rsid w:val="00A80329"/>
    <w:rsid w:val="00A83C8B"/>
    <w:rsid w:val="00A84CE7"/>
    <w:rsid w:val="00A8517F"/>
    <w:rsid w:val="00A8561D"/>
    <w:rsid w:val="00A87667"/>
    <w:rsid w:val="00A9023C"/>
    <w:rsid w:val="00A927D2"/>
    <w:rsid w:val="00A92D6E"/>
    <w:rsid w:val="00A94176"/>
    <w:rsid w:val="00A96555"/>
    <w:rsid w:val="00A97ECC"/>
    <w:rsid w:val="00AA05B7"/>
    <w:rsid w:val="00AA0DBB"/>
    <w:rsid w:val="00AA42CD"/>
    <w:rsid w:val="00AA42FB"/>
    <w:rsid w:val="00AA7027"/>
    <w:rsid w:val="00AB449A"/>
    <w:rsid w:val="00AB5994"/>
    <w:rsid w:val="00AB6E72"/>
    <w:rsid w:val="00AC3970"/>
    <w:rsid w:val="00AC479B"/>
    <w:rsid w:val="00AC4F85"/>
    <w:rsid w:val="00AC5D15"/>
    <w:rsid w:val="00AC6AA3"/>
    <w:rsid w:val="00AC6FB2"/>
    <w:rsid w:val="00AC7F4E"/>
    <w:rsid w:val="00AD1708"/>
    <w:rsid w:val="00AD197B"/>
    <w:rsid w:val="00AD359A"/>
    <w:rsid w:val="00AD37E7"/>
    <w:rsid w:val="00AD67C2"/>
    <w:rsid w:val="00AE12AA"/>
    <w:rsid w:val="00AE5229"/>
    <w:rsid w:val="00AE61C4"/>
    <w:rsid w:val="00AE66E5"/>
    <w:rsid w:val="00AE6DE9"/>
    <w:rsid w:val="00AE7C7D"/>
    <w:rsid w:val="00AF0B85"/>
    <w:rsid w:val="00AF0C63"/>
    <w:rsid w:val="00AF30A1"/>
    <w:rsid w:val="00AF340B"/>
    <w:rsid w:val="00AF4C19"/>
    <w:rsid w:val="00AF4E4B"/>
    <w:rsid w:val="00AF74A0"/>
    <w:rsid w:val="00AF7B30"/>
    <w:rsid w:val="00B02407"/>
    <w:rsid w:val="00B03776"/>
    <w:rsid w:val="00B03C99"/>
    <w:rsid w:val="00B04748"/>
    <w:rsid w:val="00B062CA"/>
    <w:rsid w:val="00B06C4F"/>
    <w:rsid w:val="00B10450"/>
    <w:rsid w:val="00B168B1"/>
    <w:rsid w:val="00B1763A"/>
    <w:rsid w:val="00B222C2"/>
    <w:rsid w:val="00B23F47"/>
    <w:rsid w:val="00B268D2"/>
    <w:rsid w:val="00B2726A"/>
    <w:rsid w:val="00B313F5"/>
    <w:rsid w:val="00B31B46"/>
    <w:rsid w:val="00B3372A"/>
    <w:rsid w:val="00B3683E"/>
    <w:rsid w:val="00B374F0"/>
    <w:rsid w:val="00B3760D"/>
    <w:rsid w:val="00B378E1"/>
    <w:rsid w:val="00B403E0"/>
    <w:rsid w:val="00B41817"/>
    <w:rsid w:val="00B4254A"/>
    <w:rsid w:val="00B42636"/>
    <w:rsid w:val="00B42E72"/>
    <w:rsid w:val="00B444A2"/>
    <w:rsid w:val="00B44637"/>
    <w:rsid w:val="00B45289"/>
    <w:rsid w:val="00B4612E"/>
    <w:rsid w:val="00B47CDF"/>
    <w:rsid w:val="00B505AA"/>
    <w:rsid w:val="00B526D1"/>
    <w:rsid w:val="00B55FB4"/>
    <w:rsid w:val="00B608CF"/>
    <w:rsid w:val="00B61296"/>
    <w:rsid w:val="00B61686"/>
    <w:rsid w:val="00B63ED9"/>
    <w:rsid w:val="00B64CA3"/>
    <w:rsid w:val="00B64F1E"/>
    <w:rsid w:val="00B65FF9"/>
    <w:rsid w:val="00B662FA"/>
    <w:rsid w:val="00B6729E"/>
    <w:rsid w:val="00B67AC3"/>
    <w:rsid w:val="00B70283"/>
    <w:rsid w:val="00B714A4"/>
    <w:rsid w:val="00B71FAC"/>
    <w:rsid w:val="00B73035"/>
    <w:rsid w:val="00B74539"/>
    <w:rsid w:val="00B76841"/>
    <w:rsid w:val="00B76AE5"/>
    <w:rsid w:val="00B83B64"/>
    <w:rsid w:val="00B83E86"/>
    <w:rsid w:val="00B846AC"/>
    <w:rsid w:val="00B86848"/>
    <w:rsid w:val="00B86880"/>
    <w:rsid w:val="00B87D08"/>
    <w:rsid w:val="00B90963"/>
    <w:rsid w:val="00B91141"/>
    <w:rsid w:val="00B91D3E"/>
    <w:rsid w:val="00B92088"/>
    <w:rsid w:val="00B92C11"/>
    <w:rsid w:val="00B949E2"/>
    <w:rsid w:val="00B97959"/>
    <w:rsid w:val="00B97C84"/>
    <w:rsid w:val="00BA13CB"/>
    <w:rsid w:val="00BA1AE3"/>
    <w:rsid w:val="00BA3A6F"/>
    <w:rsid w:val="00BA44AD"/>
    <w:rsid w:val="00BA6409"/>
    <w:rsid w:val="00BA6E40"/>
    <w:rsid w:val="00BA734E"/>
    <w:rsid w:val="00BA76AE"/>
    <w:rsid w:val="00BB0165"/>
    <w:rsid w:val="00BB0499"/>
    <w:rsid w:val="00BB34F5"/>
    <w:rsid w:val="00BB360A"/>
    <w:rsid w:val="00BB6634"/>
    <w:rsid w:val="00BB7C80"/>
    <w:rsid w:val="00BB7CF5"/>
    <w:rsid w:val="00BC1D6B"/>
    <w:rsid w:val="00BC26E6"/>
    <w:rsid w:val="00BC272F"/>
    <w:rsid w:val="00BC2E9A"/>
    <w:rsid w:val="00BC51C1"/>
    <w:rsid w:val="00BC562B"/>
    <w:rsid w:val="00BC5D61"/>
    <w:rsid w:val="00BC79FA"/>
    <w:rsid w:val="00BC7DB0"/>
    <w:rsid w:val="00BD1E29"/>
    <w:rsid w:val="00BD429E"/>
    <w:rsid w:val="00BD6492"/>
    <w:rsid w:val="00BD672C"/>
    <w:rsid w:val="00BD691B"/>
    <w:rsid w:val="00BD6A8F"/>
    <w:rsid w:val="00BE0784"/>
    <w:rsid w:val="00BE0D4C"/>
    <w:rsid w:val="00BE57A4"/>
    <w:rsid w:val="00BF04A0"/>
    <w:rsid w:val="00BF0E4B"/>
    <w:rsid w:val="00BF4925"/>
    <w:rsid w:val="00BF495C"/>
    <w:rsid w:val="00BF67CF"/>
    <w:rsid w:val="00BF6CFA"/>
    <w:rsid w:val="00BF6DBB"/>
    <w:rsid w:val="00BF7F16"/>
    <w:rsid w:val="00C00A32"/>
    <w:rsid w:val="00C01572"/>
    <w:rsid w:val="00C0243B"/>
    <w:rsid w:val="00C041D8"/>
    <w:rsid w:val="00C0677B"/>
    <w:rsid w:val="00C10557"/>
    <w:rsid w:val="00C105A6"/>
    <w:rsid w:val="00C1126A"/>
    <w:rsid w:val="00C12AE1"/>
    <w:rsid w:val="00C12B18"/>
    <w:rsid w:val="00C13EFF"/>
    <w:rsid w:val="00C146B6"/>
    <w:rsid w:val="00C1636B"/>
    <w:rsid w:val="00C209E2"/>
    <w:rsid w:val="00C22FB4"/>
    <w:rsid w:val="00C2621F"/>
    <w:rsid w:val="00C26F2D"/>
    <w:rsid w:val="00C31619"/>
    <w:rsid w:val="00C3435B"/>
    <w:rsid w:val="00C3593F"/>
    <w:rsid w:val="00C35B01"/>
    <w:rsid w:val="00C36A69"/>
    <w:rsid w:val="00C37063"/>
    <w:rsid w:val="00C377BD"/>
    <w:rsid w:val="00C37C4A"/>
    <w:rsid w:val="00C41BEE"/>
    <w:rsid w:val="00C425ED"/>
    <w:rsid w:val="00C42962"/>
    <w:rsid w:val="00C434C4"/>
    <w:rsid w:val="00C434C6"/>
    <w:rsid w:val="00C436AF"/>
    <w:rsid w:val="00C4553A"/>
    <w:rsid w:val="00C457DC"/>
    <w:rsid w:val="00C45CAD"/>
    <w:rsid w:val="00C478E4"/>
    <w:rsid w:val="00C51ECC"/>
    <w:rsid w:val="00C53760"/>
    <w:rsid w:val="00C551E4"/>
    <w:rsid w:val="00C55F7A"/>
    <w:rsid w:val="00C605D3"/>
    <w:rsid w:val="00C62B6B"/>
    <w:rsid w:val="00C7300A"/>
    <w:rsid w:val="00C7345D"/>
    <w:rsid w:val="00C75D14"/>
    <w:rsid w:val="00C75EDF"/>
    <w:rsid w:val="00C765E3"/>
    <w:rsid w:val="00C77360"/>
    <w:rsid w:val="00C8007F"/>
    <w:rsid w:val="00C82350"/>
    <w:rsid w:val="00C830BD"/>
    <w:rsid w:val="00C83746"/>
    <w:rsid w:val="00C8452A"/>
    <w:rsid w:val="00C847C1"/>
    <w:rsid w:val="00C864F4"/>
    <w:rsid w:val="00C8786C"/>
    <w:rsid w:val="00C969AB"/>
    <w:rsid w:val="00C970DF"/>
    <w:rsid w:val="00C97246"/>
    <w:rsid w:val="00C97BFC"/>
    <w:rsid w:val="00CA02EB"/>
    <w:rsid w:val="00CB0086"/>
    <w:rsid w:val="00CB17D8"/>
    <w:rsid w:val="00CB1C2A"/>
    <w:rsid w:val="00CB35CF"/>
    <w:rsid w:val="00CB4F56"/>
    <w:rsid w:val="00CB5498"/>
    <w:rsid w:val="00CB60F1"/>
    <w:rsid w:val="00CB6CA1"/>
    <w:rsid w:val="00CC0383"/>
    <w:rsid w:val="00CC22D1"/>
    <w:rsid w:val="00CC2C8D"/>
    <w:rsid w:val="00CC4841"/>
    <w:rsid w:val="00CC4D83"/>
    <w:rsid w:val="00CC4D84"/>
    <w:rsid w:val="00CC78C9"/>
    <w:rsid w:val="00CC7D3F"/>
    <w:rsid w:val="00CD03A4"/>
    <w:rsid w:val="00CD065C"/>
    <w:rsid w:val="00CD0A05"/>
    <w:rsid w:val="00CD18FE"/>
    <w:rsid w:val="00CD4D3C"/>
    <w:rsid w:val="00CD6FDB"/>
    <w:rsid w:val="00CD7B3E"/>
    <w:rsid w:val="00CE0434"/>
    <w:rsid w:val="00CE0793"/>
    <w:rsid w:val="00CE44B3"/>
    <w:rsid w:val="00CE77EA"/>
    <w:rsid w:val="00CF33A6"/>
    <w:rsid w:val="00CF3DC4"/>
    <w:rsid w:val="00CF5934"/>
    <w:rsid w:val="00CF6A92"/>
    <w:rsid w:val="00D00C6E"/>
    <w:rsid w:val="00D01C87"/>
    <w:rsid w:val="00D04591"/>
    <w:rsid w:val="00D05DCE"/>
    <w:rsid w:val="00D07253"/>
    <w:rsid w:val="00D07C57"/>
    <w:rsid w:val="00D10C55"/>
    <w:rsid w:val="00D127DA"/>
    <w:rsid w:val="00D13EE1"/>
    <w:rsid w:val="00D13F2B"/>
    <w:rsid w:val="00D1479B"/>
    <w:rsid w:val="00D1547D"/>
    <w:rsid w:val="00D16315"/>
    <w:rsid w:val="00D16F59"/>
    <w:rsid w:val="00D170A4"/>
    <w:rsid w:val="00D170F1"/>
    <w:rsid w:val="00D17BA1"/>
    <w:rsid w:val="00D214C5"/>
    <w:rsid w:val="00D21DD3"/>
    <w:rsid w:val="00D23B89"/>
    <w:rsid w:val="00D23BD4"/>
    <w:rsid w:val="00D240D9"/>
    <w:rsid w:val="00D2485A"/>
    <w:rsid w:val="00D24BC4"/>
    <w:rsid w:val="00D273C9"/>
    <w:rsid w:val="00D277F1"/>
    <w:rsid w:val="00D31F89"/>
    <w:rsid w:val="00D31FAA"/>
    <w:rsid w:val="00D33C1B"/>
    <w:rsid w:val="00D343B2"/>
    <w:rsid w:val="00D40807"/>
    <w:rsid w:val="00D41451"/>
    <w:rsid w:val="00D41549"/>
    <w:rsid w:val="00D45D8D"/>
    <w:rsid w:val="00D46139"/>
    <w:rsid w:val="00D46B21"/>
    <w:rsid w:val="00D503EA"/>
    <w:rsid w:val="00D525A1"/>
    <w:rsid w:val="00D54234"/>
    <w:rsid w:val="00D55D07"/>
    <w:rsid w:val="00D5671C"/>
    <w:rsid w:val="00D5759A"/>
    <w:rsid w:val="00D60121"/>
    <w:rsid w:val="00D60A13"/>
    <w:rsid w:val="00D60ADD"/>
    <w:rsid w:val="00D61A5F"/>
    <w:rsid w:val="00D6214D"/>
    <w:rsid w:val="00D63D7C"/>
    <w:rsid w:val="00D63F5E"/>
    <w:rsid w:val="00D6460F"/>
    <w:rsid w:val="00D647BC"/>
    <w:rsid w:val="00D66C39"/>
    <w:rsid w:val="00D70284"/>
    <w:rsid w:val="00D708B5"/>
    <w:rsid w:val="00D70945"/>
    <w:rsid w:val="00D7282A"/>
    <w:rsid w:val="00D730C7"/>
    <w:rsid w:val="00D74011"/>
    <w:rsid w:val="00D74CC4"/>
    <w:rsid w:val="00D76675"/>
    <w:rsid w:val="00D81113"/>
    <w:rsid w:val="00D812D0"/>
    <w:rsid w:val="00D86116"/>
    <w:rsid w:val="00D8640B"/>
    <w:rsid w:val="00D86D9E"/>
    <w:rsid w:val="00D87C3D"/>
    <w:rsid w:val="00D922A7"/>
    <w:rsid w:val="00D958A1"/>
    <w:rsid w:val="00D96035"/>
    <w:rsid w:val="00DA0894"/>
    <w:rsid w:val="00DA1F2D"/>
    <w:rsid w:val="00DA2265"/>
    <w:rsid w:val="00DA265B"/>
    <w:rsid w:val="00DA2AC6"/>
    <w:rsid w:val="00DA4589"/>
    <w:rsid w:val="00DA4D41"/>
    <w:rsid w:val="00DA4D87"/>
    <w:rsid w:val="00DB023C"/>
    <w:rsid w:val="00DB14C1"/>
    <w:rsid w:val="00DB1E4A"/>
    <w:rsid w:val="00DB2291"/>
    <w:rsid w:val="00DB24EE"/>
    <w:rsid w:val="00DB2BD9"/>
    <w:rsid w:val="00DB4986"/>
    <w:rsid w:val="00DB4A3F"/>
    <w:rsid w:val="00DC6391"/>
    <w:rsid w:val="00DC78CD"/>
    <w:rsid w:val="00DD138A"/>
    <w:rsid w:val="00DD2E2F"/>
    <w:rsid w:val="00DD39BF"/>
    <w:rsid w:val="00DD3AEE"/>
    <w:rsid w:val="00DD4BCB"/>
    <w:rsid w:val="00DD5B50"/>
    <w:rsid w:val="00DD6A29"/>
    <w:rsid w:val="00DE60A0"/>
    <w:rsid w:val="00DE63DD"/>
    <w:rsid w:val="00DF304D"/>
    <w:rsid w:val="00DF61C0"/>
    <w:rsid w:val="00DF7E84"/>
    <w:rsid w:val="00E01ABB"/>
    <w:rsid w:val="00E02667"/>
    <w:rsid w:val="00E02786"/>
    <w:rsid w:val="00E029F6"/>
    <w:rsid w:val="00E02CD4"/>
    <w:rsid w:val="00E057C2"/>
    <w:rsid w:val="00E0703A"/>
    <w:rsid w:val="00E0770A"/>
    <w:rsid w:val="00E105BC"/>
    <w:rsid w:val="00E13428"/>
    <w:rsid w:val="00E13CE9"/>
    <w:rsid w:val="00E140FC"/>
    <w:rsid w:val="00E1473A"/>
    <w:rsid w:val="00E1545C"/>
    <w:rsid w:val="00E168A0"/>
    <w:rsid w:val="00E16F8F"/>
    <w:rsid w:val="00E17DFA"/>
    <w:rsid w:val="00E22403"/>
    <w:rsid w:val="00E25D01"/>
    <w:rsid w:val="00E26449"/>
    <w:rsid w:val="00E265C0"/>
    <w:rsid w:val="00E26F39"/>
    <w:rsid w:val="00E271A9"/>
    <w:rsid w:val="00E31529"/>
    <w:rsid w:val="00E33423"/>
    <w:rsid w:val="00E44F0F"/>
    <w:rsid w:val="00E4570B"/>
    <w:rsid w:val="00E45C7A"/>
    <w:rsid w:val="00E4678A"/>
    <w:rsid w:val="00E47769"/>
    <w:rsid w:val="00E47C49"/>
    <w:rsid w:val="00E52D3A"/>
    <w:rsid w:val="00E5574B"/>
    <w:rsid w:val="00E55F8A"/>
    <w:rsid w:val="00E56842"/>
    <w:rsid w:val="00E56BC9"/>
    <w:rsid w:val="00E57324"/>
    <w:rsid w:val="00E5793D"/>
    <w:rsid w:val="00E61F12"/>
    <w:rsid w:val="00E63416"/>
    <w:rsid w:val="00E65E7E"/>
    <w:rsid w:val="00E6658C"/>
    <w:rsid w:val="00E6672D"/>
    <w:rsid w:val="00E67304"/>
    <w:rsid w:val="00E70A9C"/>
    <w:rsid w:val="00E72B1E"/>
    <w:rsid w:val="00E74E59"/>
    <w:rsid w:val="00E765CA"/>
    <w:rsid w:val="00E76B36"/>
    <w:rsid w:val="00E7707E"/>
    <w:rsid w:val="00E772E7"/>
    <w:rsid w:val="00E81039"/>
    <w:rsid w:val="00E811F4"/>
    <w:rsid w:val="00E8143A"/>
    <w:rsid w:val="00E82112"/>
    <w:rsid w:val="00E82BD2"/>
    <w:rsid w:val="00E83857"/>
    <w:rsid w:val="00E8497B"/>
    <w:rsid w:val="00E84AA8"/>
    <w:rsid w:val="00E85F58"/>
    <w:rsid w:val="00E87CEA"/>
    <w:rsid w:val="00E90FBA"/>
    <w:rsid w:val="00E946AF"/>
    <w:rsid w:val="00E9610F"/>
    <w:rsid w:val="00E9711A"/>
    <w:rsid w:val="00E97216"/>
    <w:rsid w:val="00E978B3"/>
    <w:rsid w:val="00EA1873"/>
    <w:rsid w:val="00EA1A96"/>
    <w:rsid w:val="00EA33DF"/>
    <w:rsid w:val="00EA354B"/>
    <w:rsid w:val="00EA43C2"/>
    <w:rsid w:val="00EA54DB"/>
    <w:rsid w:val="00EA5C03"/>
    <w:rsid w:val="00EA5E08"/>
    <w:rsid w:val="00EB06E9"/>
    <w:rsid w:val="00EB1784"/>
    <w:rsid w:val="00EB221D"/>
    <w:rsid w:val="00EB2733"/>
    <w:rsid w:val="00EB2A83"/>
    <w:rsid w:val="00EB2B5F"/>
    <w:rsid w:val="00EB2C9D"/>
    <w:rsid w:val="00EB2E2E"/>
    <w:rsid w:val="00EB43E9"/>
    <w:rsid w:val="00EB4E74"/>
    <w:rsid w:val="00EC0377"/>
    <w:rsid w:val="00EC044D"/>
    <w:rsid w:val="00EC14E9"/>
    <w:rsid w:val="00EC28D7"/>
    <w:rsid w:val="00EC3B6C"/>
    <w:rsid w:val="00EC3C60"/>
    <w:rsid w:val="00EC4DD3"/>
    <w:rsid w:val="00EC4EA7"/>
    <w:rsid w:val="00EC4F1E"/>
    <w:rsid w:val="00EC64A4"/>
    <w:rsid w:val="00EC660F"/>
    <w:rsid w:val="00EC6D81"/>
    <w:rsid w:val="00EC7002"/>
    <w:rsid w:val="00EC7449"/>
    <w:rsid w:val="00EC78E0"/>
    <w:rsid w:val="00ED2480"/>
    <w:rsid w:val="00ED2CA5"/>
    <w:rsid w:val="00ED32C5"/>
    <w:rsid w:val="00ED39CE"/>
    <w:rsid w:val="00ED3BF6"/>
    <w:rsid w:val="00ED62A6"/>
    <w:rsid w:val="00ED75B1"/>
    <w:rsid w:val="00EE0D9A"/>
    <w:rsid w:val="00EE1404"/>
    <w:rsid w:val="00EE2533"/>
    <w:rsid w:val="00EE41EF"/>
    <w:rsid w:val="00EE55C7"/>
    <w:rsid w:val="00EE62B3"/>
    <w:rsid w:val="00EF00F1"/>
    <w:rsid w:val="00EF5575"/>
    <w:rsid w:val="00EF62D5"/>
    <w:rsid w:val="00EF6AA0"/>
    <w:rsid w:val="00EF759A"/>
    <w:rsid w:val="00EF7749"/>
    <w:rsid w:val="00F01C16"/>
    <w:rsid w:val="00F0629D"/>
    <w:rsid w:val="00F06DFB"/>
    <w:rsid w:val="00F07BEC"/>
    <w:rsid w:val="00F07FFB"/>
    <w:rsid w:val="00F10AD6"/>
    <w:rsid w:val="00F10C96"/>
    <w:rsid w:val="00F10EB7"/>
    <w:rsid w:val="00F12E9D"/>
    <w:rsid w:val="00F16268"/>
    <w:rsid w:val="00F16B5D"/>
    <w:rsid w:val="00F20F45"/>
    <w:rsid w:val="00F213B2"/>
    <w:rsid w:val="00F24A8F"/>
    <w:rsid w:val="00F25BE5"/>
    <w:rsid w:val="00F308BB"/>
    <w:rsid w:val="00F32296"/>
    <w:rsid w:val="00F33352"/>
    <w:rsid w:val="00F363CF"/>
    <w:rsid w:val="00F3710E"/>
    <w:rsid w:val="00F374A6"/>
    <w:rsid w:val="00F375C8"/>
    <w:rsid w:val="00F4078F"/>
    <w:rsid w:val="00F41025"/>
    <w:rsid w:val="00F419FA"/>
    <w:rsid w:val="00F4222D"/>
    <w:rsid w:val="00F43DDC"/>
    <w:rsid w:val="00F448A0"/>
    <w:rsid w:val="00F44CD5"/>
    <w:rsid w:val="00F45587"/>
    <w:rsid w:val="00F45B5A"/>
    <w:rsid w:val="00F46A56"/>
    <w:rsid w:val="00F52E69"/>
    <w:rsid w:val="00F553E8"/>
    <w:rsid w:val="00F564F5"/>
    <w:rsid w:val="00F56D51"/>
    <w:rsid w:val="00F578C4"/>
    <w:rsid w:val="00F61584"/>
    <w:rsid w:val="00F61A03"/>
    <w:rsid w:val="00F625D5"/>
    <w:rsid w:val="00F62C97"/>
    <w:rsid w:val="00F63197"/>
    <w:rsid w:val="00F65399"/>
    <w:rsid w:val="00F6564A"/>
    <w:rsid w:val="00F66431"/>
    <w:rsid w:val="00F66AF5"/>
    <w:rsid w:val="00F70946"/>
    <w:rsid w:val="00F7302D"/>
    <w:rsid w:val="00F74EC3"/>
    <w:rsid w:val="00F76338"/>
    <w:rsid w:val="00F76FD2"/>
    <w:rsid w:val="00F813C6"/>
    <w:rsid w:val="00F8182A"/>
    <w:rsid w:val="00F837E4"/>
    <w:rsid w:val="00F84600"/>
    <w:rsid w:val="00F8566D"/>
    <w:rsid w:val="00F87206"/>
    <w:rsid w:val="00F87FF8"/>
    <w:rsid w:val="00F905BB"/>
    <w:rsid w:val="00F9073E"/>
    <w:rsid w:val="00F9085D"/>
    <w:rsid w:val="00F944BF"/>
    <w:rsid w:val="00F95129"/>
    <w:rsid w:val="00F9619A"/>
    <w:rsid w:val="00F96ADF"/>
    <w:rsid w:val="00F97858"/>
    <w:rsid w:val="00F97A15"/>
    <w:rsid w:val="00FA0BD1"/>
    <w:rsid w:val="00FA10D7"/>
    <w:rsid w:val="00FA1825"/>
    <w:rsid w:val="00FA2FBD"/>
    <w:rsid w:val="00FA65EA"/>
    <w:rsid w:val="00FA737C"/>
    <w:rsid w:val="00FA762F"/>
    <w:rsid w:val="00FB12BB"/>
    <w:rsid w:val="00FB1F3A"/>
    <w:rsid w:val="00FB3381"/>
    <w:rsid w:val="00FB3779"/>
    <w:rsid w:val="00FB442D"/>
    <w:rsid w:val="00FB757A"/>
    <w:rsid w:val="00FC1DF0"/>
    <w:rsid w:val="00FC33E2"/>
    <w:rsid w:val="00FC4161"/>
    <w:rsid w:val="00FC4AC6"/>
    <w:rsid w:val="00FD0536"/>
    <w:rsid w:val="00FD1735"/>
    <w:rsid w:val="00FD3453"/>
    <w:rsid w:val="00FD3AF5"/>
    <w:rsid w:val="00FD6434"/>
    <w:rsid w:val="00FE07A3"/>
    <w:rsid w:val="00FE15A0"/>
    <w:rsid w:val="00FE4D3B"/>
    <w:rsid w:val="00FE5C10"/>
    <w:rsid w:val="00FE6211"/>
    <w:rsid w:val="00FE6C45"/>
    <w:rsid w:val="00FE78E9"/>
    <w:rsid w:val="00FF0E9E"/>
    <w:rsid w:val="00FF31D1"/>
    <w:rsid w:val="00FF34DD"/>
    <w:rsid w:val="00FF3D1E"/>
    <w:rsid w:val="00FF6B8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paragraph" w:styleId="FootnoteText">
    <w:name w:val="footnote text"/>
    <w:basedOn w:val="Normal"/>
    <w:link w:val="FootnoteTextChar"/>
    <w:rsid w:val="00C434C6"/>
    <w:rPr>
      <w:sz w:val="20"/>
    </w:rPr>
  </w:style>
  <w:style w:type="character" w:customStyle="1" w:styleId="FootnoteTextChar">
    <w:name w:val="Footnote Text Char"/>
    <w:basedOn w:val="DefaultParagraphFont"/>
    <w:link w:val="FootnoteText"/>
    <w:rsid w:val="00C434C6"/>
  </w:style>
  <w:style w:type="table" w:customStyle="1" w:styleId="TableGrid1">
    <w:name w:val="Table Grid1"/>
    <w:basedOn w:val="TableNormal"/>
    <w:next w:val="TableGrid"/>
    <w:uiPriority w:val="59"/>
    <w:rsid w:val="001565BC"/>
    <w:pPr>
      <w:spacing w:before="0" w:after="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565BC"/>
  </w:style>
  <w:style w:type="table" w:customStyle="1" w:styleId="TableGrid2">
    <w:name w:val="Table Grid2"/>
    <w:basedOn w:val="TableNormal"/>
    <w:next w:val="TableGrid"/>
    <w:uiPriority w:val="59"/>
    <w:rsid w:val="001565BC"/>
    <w:pPr>
      <w:spacing w:before="0" w:after="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1565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78667756">
      <w:bodyDiv w:val="1"/>
      <w:marLeft w:val="0"/>
      <w:marRight w:val="0"/>
      <w:marTop w:val="0"/>
      <w:marBottom w:val="0"/>
      <w:divBdr>
        <w:top w:val="none" w:sz="0" w:space="0" w:color="auto"/>
        <w:left w:val="none" w:sz="0" w:space="0" w:color="auto"/>
        <w:bottom w:val="none" w:sz="0" w:space="0" w:color="auto"/>
        <w:right w:val="none" w:sz="0" w:space="0" w:color="auto"/>
      </w:divBdr>
    </w:div>
    <w:div w:id="1110511985">
      <w:bodyDiv w:val="1"/>
      <w:marLeft w:val="0"/>
      <w:marRight w:val="0"/>
      <w:marTop w:val="0"/>
      <w:marBottom w:val="0"/>
      <w:divBdr>
        <w:top w:val="none" w:sz="0" w:space="0" w:color="auto"/>
        <w:left w:val="none" w:sz="0" w:space="0" w:color="auto"/>
        <w:bottom w:val="none" w:sz="0" w:space="0" w:color="auto"/>
        <w:right w:val="none" w:sz="0" w:space="0" w:color="auto"/>
      </w:divBdr>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quisition.gov/fa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gidep.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ist.dla.mil/" TargetMode="External"/><Relationship Id="rId5" Type="http://schemas.openxmlformats.org/officeDocument/2006/relationships/numbering" Target="numbering.xml"/><Relationship Id="rId15" Type="http://schemas.openxmlformats.org/officeDocument/2006/relationships/hyperlink" Target="http://farsite.hill.af.mi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arsite.hill.af.mi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300BB-F1A3-4B50-8FA9-1E894B8A91E7}">
  <ds:schemaRefs>
    <ds:schemaRef ds:uri="http://schemas.openxmlformats.org/officeDocument/2006/bibliography"/>
  </ds:schemaRefs>
</ds:datastoreItem>
</file>

<file path=customXml/itemProps2.xml><?xml version="1.0" encoding="utf-8"?>
<ds:datastoreItem xmlns:ds="http://schemas.openxmlformats.org/officeDocument/2006/customXml" ds:itemID="{090330D5-5F68-409F-BD67-E2A2DB3D5E78}">
  <ds:schemaRefs>
    <ds:schemaRef ds:uri="http://schemas.openxmlformats.org/officeDocument/2006/bibliography"/>
  </ds:schemaRefs>
</ds:datastoreItem>
</file>

<file path=customXml/itemProps3.xml><?xml version="1.0" encoding="utf-8"?>
<ds:datastoreItem xmlns:ds="http://schemas.openxmlformats.org/officeDocument/2006/customXml" ds:itemID="{993873BD-3EAB-4D79-8065-1A13B9732C12}">
  <ds:schemaRefs>
    <ds:schemaRef ds:uri="http://schemas.openxmlformats.org/officeDocument/2006/bibliography"/>
  </ds:schemaRefs>
</ds:datastoreItem>
</file>

<file path=customXml/itemProps4.xml><?xml version="1.0" encoding="utf-8"?>
<ds:datastoreItem xmlns:ds="http://schemas.openxmlformats.org/officeDocument/2006/customXml" ds:itemID="{30B6E349-676D-4A8A-B337-62F08DE64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9190</Words>
  <Characters>53703</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62768</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n64222</cp:lastModifiedBy>
  <cp:revision>3</cp:revision>
  <cp:lastPrinted>2016-03-11T17:49:00Z</cp:lastPrinted>
  <dcterms:created xsi:type="dcterms:W3CDTF">2018-09-19T00:38:00Z</dcterms:created>
  <dcterms:modified xsi:type="dcterms:W3CDTF">2018-09-19T16:45:00Z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